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Annex II: Contact details form for the designation of the National Focal Point in the framework of the 2011 Recommendation on the Historic Urban Landscape</w:t>
      </w:r>
    </w:p>
    <w:p>
      <w:pPr>
        <w:pStyle w:val="Body"/>
        <w:spacing w:line="276" w:lineRule="auto"/>
        <w:ind w:left="567" w:hanging="567"/>
        <w:rPr>
          <w:b w:val="1"/>
          <w:bCs w:val="1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e2f3"/>
        <w:spacing w:line="276" w:lineRule="auto"/>
        <w:ind w:left="567" w:hanging="567"/>
        <w:jc w:val="center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en-US"/>
        </w:rPr>
        <w:t xml:space="preserve">Please dully complete this form and send by email to the Secretariat of the Recommendation on the Historic Urban Landscape: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9e2f3"/>
        <w:spacing w:line="276" w:lineRule="auto"/>
        <w:ind w:left="567" w:hanging="567"/>
        <w:jc w:val="center"/>
        <w:rPr>
          <w:i w:val="1"/>
          <w:iCs w:val="1"/>
          <w:sz w:val="21"/>
          <w:szCs w:val="2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"mailto:Heritage4Cities@unesco.org"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heritage4cities@unesco.org</w:t>
      </w:r>
      <w:r>
        <w:rPr/>
        <w:fldChar w:fldCharType="end" w:fldLock="0"/>
      </w:r>
      <w:r>
        <w:rPr>
          <w:i w:val="1"/>
          <w:iCs w:val="1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 xml:space="preserve">by </w:t>
      </w:r>
      <w:r>
        <w:rPr>
          <w:b w:val="1"/>
          <w:bCs w:val="1"/>
          <w:i w:val="1"/>
          <w:iCs w:val="1"/>
          <w:outline w:val="0"/>
          <w:color w:val="ff0000"/>
          <w:sz w:val="21"/>
          <w:szCs w:val="21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08 July 2022</w:t>
      </w:r>
      <w:r>
        <w:rPr>
          <w:i w:val="1"/>
          <w:iCs w:val="1"/>
          <w:sz w:val="21"/>
          <w:szCs w:val="21"/>
          <w:rtl w:val="0"/>
          <w:lang w:val="en-US"/>
        </w:rPr>
        <w:t>.  Please note: an email address is requested for the contact.</w:t>
      </w:r>
    </w:p>
    <w:p>
      <w:pPr>
        <w:pStyle w:val="Body"/>
        <w:spacing w:line="276" w:lineRule="auto"/>
        <w:ind w:left="567" w:hanging="567"/>
        <w:rPr>
          <w:b w:val="1"/>
          <w:bCs w:val="1"/>
          <w:lang w:val="en-US"/>
        </w:rPr>
      </w:pPr>
    </w:p>
    <w:tbl>
      <w:tblPr>
        <w:tblW w:w="137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67"/>
        <w:gridCol w:w="1968"/>
        <w:gridCol w:w="1969"/>
        <w:gridCol w:w="1968"/>
        <w:gridCol w:w="1969"/>
        <w:gridCol w:w="1968"/>
        <w:gridCol w:w="1968"/>
      </w:tblGrid>
      <w:tr>
        <w:tblPrEx>
          <w:shd w:val="clear" w:color="auto" w:fill="cdd4e9"/>
        </w:tblPrEx>
        <w:trPr>
          <w:trHeight w:val="518" w:hRule="atLeast"/>
        </w:trPr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 of the Member State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en-US"/>
              </w:rPr>
              <w:t>Family name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en-US"/>
              </w:rPr>
              <w:t>First name(s)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en-US"/>
              </w:rPr>
              <w:t>Email*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en-US"/>
              </w:rPr>
              <w:t>Phone (incl. country code)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Professional title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Organisation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b w:val="1"/>
          <w:bCs w:val="1"/>
          <w:lang w:val="en-US"/>
        </w:rPr>
      </w:pPr>
    </w:p>
    <w:p>
      <w:pPr>
        <w:pStyle w:val="Body"/>
      </w:pPr>
    </w:p>
    <w:p>
      <w:pPr>
        <w:pStyle w:val="Body"/>
        <w:spacing w:line="276" w:lineRule="auto"/>
        <w:jc w:val="both"/>
        <w:rPr>
          <w:b w:val="1"/>
          <w:bCs w:val="1"/>
        </w:rPr>
      </w:pPr>
    </w:p>
    <w:p>
      <w:pPr>
        <w:pStyle w:val="Default"/>
        <w:jc w:val="center"/>
        <w:rPr>
          <w:b w:val="1"/>
          <w:bCs w:val="1"/>
          <w:lang w:val="en-US"/>
        </w:rPr>
      </w:pPr>
    </w:p>
    <w:p>
      <w:pPr>
        <w:pStyle w:val="Default"/>
        <w:jc w:val="center"/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Annexe II</w:t>
      </w:r>
      <w:r>
        <w:rPr>
          <w:b w:val="1"/>
          <w:bCs w:val="1"/>
          <w:rtl w:val="0"/>
          <w:lang w:val="fr-FR"/>
        </w:rPr>
        <w:t> </w:t>
      </w:r>
      <w:r>
        <w:rPr>
          <w:b w:val="1"/>
          <w:bCs w:val="1"/>
          <w:rtl w:val="0"/>
          <w:lang w:val="fr-FR"/>
        </w:rPr>
        <w:t>: Formulaire de contact pour la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signation des points focaux au niveau national dans le cadre de la Recommandation de 2011 concernant le paysage urbain historique</w:t>
      </w:r>
    </w:p>
    <w:p>
      <w:pPr>
        <w:pStyle w:val="Body"/>
        <w:spacing w:line="276" w:lineRule="auto"/>
        <w:rPr>
          <w:b w:val="1"/>
          <w:bCs w:val="1"/>
        </w:rPr>
      </w:pPr>
    </w:p>
    <w:p>
      <w:pPr>
        <w:pStyle w:val="Body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d9e2f3"/>
        <w:spacing w:line="276" w:lineRule="auto"/>
        <w:jc w:val="center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fr-FR"/>
        </w:rPr>
        <w:t>Veuillez remplir ce formulaire et le renvoyer au Secr</w:t>
      </w:r>
      <w:r>
        <w:rPr>
          <w:i w:val="1"/>
          <w:iCs w:val="1"/>
          <w:sz w:val="21"/>
          <w:szCs w:val="21"/>
          <w:rtl w:val="0"/>
          <w:lang w:val="fr-FR"/>
        </w:rPr>
        <w:t>é</w:t>
      </w:r>
      <w:r>
        <w:rPr>
          <w:i w:val="1"/>
          <w:iCs w:val="1"/>
          <w:sz w:val="21"/>
          <w:szCs w:val="21"/>
          <w:rtl w:val="0"/>
          <w:lang w:val="fr-FR"/>
        </w:rPr>
        <w:t xml:space="preserve">tariat de la Recommandation de 2011 par courrier </w:t>
      </w:r>
      <w:r>
        <w:rPr>
          <w:i w:val="1"/>
          <w:iCs w:val="1"/>
          <w:sz w:val="21"/>
          <w:szCs w:val="21"/>
          <w:rtl w:val="0"/>
          <w:lang w:val="fr-FR"/>
        </w:rPr>
        <w:t>é</w:t>
      </w:r>
      <w:r>
        <w:rPr>
          <w:i w:val="1"/>
          <w:iCs w:val="1"/>
          <w:sz w:val="21"/>
          <w:szCs w:val="21"/>
          <w:rtl w:val="0"/>
          <w:lang w:val="fr-FR"/>
        </w:rPr>
        <w:t xml:space="preserve">lectronique </w:t>
      </w:r>
      <w:r>
        <w:rPr>
          <w:i w:val="1"/>
          <w:iCs w:val="1"/>
          <w:sz w:val="21"/>
          <w:szCs w:val="21"/>
          <w:rtl w:val="0"/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"mailto:Heritage4Cities@unesco.org"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heritage4cities@unesco.org</w:t>
      </w:r>
      <w:r>
        <w:rPr/>
        <w:fldChar w:fldCharType="end" w:fldLock="0"/>
      </w:r>
      <w:r>
        <w:rPr>
          <w:rStyle w:val="page number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fr-FR"/>
        </w:rPr>
        <w:t xml:space="preserve">avant le </w:t>
      </w:r>
      <w:r>
        <w:rPr>
          <w:b w:val="1"/>
          <w:bCs w:val="1"/>
          <w:i w:val="1"/>
          <w:iCs w:val="1"/>
          <w:outline w:val="0"/>
          <w:color w:val="ff0000"/>
          <w:sz w:val="21"/>
          <w:szCs w:val="21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08 juillet 2022. </w:t>
      </w:r>
      <w:r>
        <w:rPr>
          <w:i w:val="1"/>
          <w:iCs w:val="1"/>
          <w:sz w:val="21"/>
          <w:szCs w:val="21"/>
          <w:rtl w:val="0"/>
          <w:lang w:val="fr-FR"/>
        </w:rPr>
        <w:t>Merci de noter</w:t>
      </w:r>
      <w:r>
        <w:rPr>
          <w:i w:val="1"/>
          <w:iCs w:val="1"/>
          <w:sz w:val="21"/>
          <w:szCs w:val="21"/>
          <w:rtl w:val="0"/>
        </w:rPr>
        <w:t> </w:t>
      </w:r>
      <w:r>
        <w:rPr>
          <w:i w:val="1"/>
          <w:iCs w:val="1"/>
          <w:sz w:val="21"/>
          <w:szCs w:val="21"/>
          <w:rtl w:val="0"/>
          <w:lang w:val="fr-FR"/>
        </w:rPr>
        <w:t>: une</w:t>
      </w:r>
      <w:r>
        <w:rPr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 adresse </w:t>
      </w:r>
      <w:r>
        <w:rPr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21"/>
          <w:szCs w:val="21"/>
          <w:rtl w:val="0"/>
          <w:lang w:val="fr-FR"/>
        </w:rPr>
        <w:t>lectronique est obligatoire</w:t>
      </w:r>
      <w:r>
        <w:rPr>
          <w:i w:val="1"/>
          <w:iCs w:val="1"/>
          <w:sz w:val="21"/>
          <w:szCs w:val="21"/>
          <w:rtl w:val="0"/>
          <w:lang w:val="fr-FR"/>
        </w:rPr>
        <w:t xml:space="preserve"> pour tous les contacts</w:t>
      </w:r>
    </w:p>
    <w:p>
      <w:pPr>
        <w:pStyle w:val="Body"/>
        <w:spacing w:line="276" w:lineRule="auto"/>
        <w:rPr>
          <w:b w:val="1"/>
          <w:bCs w:val="1"/>
        </w:rPr>
      </w:pPr>
    </w:p>
    <w:tbl>
      <w:tblPr>
        <w:tblW w:w="137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67"/>
        <w:gridCol w:w="1968"/>
        <w:gridCol w:w="1969"/>
        <w:gridCol w:w="1968"/>
        <w:gridCol w:w="1969"/>
        <w:gridCol w:w="1968"/>
        <w:gridCol w:w="1968"/>
      </w:tblGrid>
      <w:tr>
        <w:tblPrEx>
          <w:shd w:val="clear" w:color="auto" w:fill="cdd4e9"/>
        </w:tblPrEx>
        <w:trPr>
          <w:trHeight w:val="793" w:hRule="atLeast"/>
        </w:trPr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Nom de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’É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tat membre :  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en-US"/>
              </w:rPr>
              <w:t>Nom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Pr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nom(s)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Courriel*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phone (y compris code pays)</w:t>
            </w:r>
          </w:p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Fonction</w:t>
            </w:r>
          </w:p>
          <w:p>
            <w:pPr>
              <w:pStyle w:val="Body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professionnelle</w:t>
            </w:r>
            <w:r>
              <w:rPr>
                <w:shd w:val="nil" w:color="auto" w:fill="auto"/>
              </w:rPr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</w:pPr>
            <w:r>
              <w:rPr>
                <w:shd w:val="nil" w:color="auto" w:fill="auto"/>
                <w:rtl w:val="0"/>
                <w:lang w:val="fr-FR"/>
              </w:rPr>
              <w:t>Organisation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  <w:spacing w:line="360" w:lineRule="auto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1899" w:right="1531" w:bottom="1531" w:left="1531" w:header="459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UNESCO Footer"/>
    </w:pPr>
    <w:r>
      <w:rPr>
        <w:rStyle w:val="page number"/>
      </w:rPr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  <w:rtl w:val="0"/>
        <w:lang w:val="en-US"/>
      </w:rPr>
      <w:t xml:space="preserve"> / 5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sz w:val="14"/>
        <w:szCs w:val="14"/>
        <w:lang w:val="en-US"/>
      </w:rPr>
    </w:pPr>
    <w:r>
      <w:rPr>
        <w:sz w:val="14"/>
        <w:szCs w:val="14"/>
        <w:rtl w:val="0"/>
        <w:lang w:val="en-US"/>
      </w:rPr>
      <w:t>United Nations Educational, Scientific and Cultural Organization</w:t>
    </w:r>
  </w:p>
  <w:p>
    <w:pPr>
      <w:pStyle w:val="footer"/>
      <w:jc w:val="center"/>
      <w:rPr>
        <w:sz w:val="14"/>
        <w:szCs w:val="14"/>
      </w:rPr>
    </w:pPr>
    <w:r>
      <w:rPr>
        <w:sz w:val="14"/>
        <w:szCs w:val="14"/>
        <w:rtl w:val="0"/>
        <w:lang w:val="fr-FR"/>
      </w:rPr>
      <w:t>7, Place de Fontenoy 75352 Paris 07 SP France</w:t>
    </w:r>
  </w:p>
  <w:p>
    <w:pPr>
      <w:pStyle w:val="footer"/>
      <w:jc w:val="center"/>
    </w:pPr>
    <w:r>
      <w:rPr>
        <w:sz w:val="14"/>
        <w:szCs w:val="14"/>
        <w:rtl w:val="0"/>
        <w:lang w:val="fr-FR"/>
      </w:rPr>
      <w:t>T: +</w:t>
    </w:r>
    <w:r>
      <w:rPr>
        <w:rStyle w:val="page number"/>
        <w:rtl w:val="0"/>
        <w:lang w:val="fr-FR"/>
      </w:rPr>
      <w:t xml:space="preserve"> </w:t>
    </w:r>
    <w:r>
      <w:rPr>
        <w:sz w:val="14"/>
        <w:szCs w:val="14"/>
        <w:rtl w:val="0"/>
        <w:lang w:val="fr-FR"/>
      </w:rPr>
      <w:t xml:space="preserve">+33 14568 0504 / 2469 | </w:t>
    </w:r>
    <w:r>
      <w:rPr>
        <w:sz w:val="14"/>
        <w:szCs w:val="14"/>
        <w:rtl w:val="0"/>
        <w:lang w:val="es-ES_tradnl"/>
      </w:rPr>
      <w:t>heritage4cities</w:t>
    </w:r>
    <w:r>
      <w:rPr>
        <w:sz w:val="14"/>
        <w:szCs w:val="14"/>
        <w:rtl w:val="0"/>
        <w:lang w:val="fr-FR"/>
      </w:rPr>
      <w:t>@unesco.org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UNESCO Footer">
    <w:name w:val="UNESCO Footer"/>
    <w:next w:val="UNESCO Footer"/>
    <w:pPr>
      <w:keepNext w:val="0"/>
      <w:keepLines w:val="0"/>
      <w:pageBreakBefore w:val="0"/>
      <w:widowControl w:val="1"/>
      <w:shd w:val="clear" w:color="auto" w:fill="auto"/>
      <w:tabs>
        <w:tab w:val="right" w:pos="8364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i w:val="1"/>
      <w:iCs w:val="1"/>
      <w:sz w:val="21"/>
      <w:szCs w:val="21"/>
      <w:lang w:val="en-US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i w:val="1"/>
      <w:iCs w:val="1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