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5863" w14:textId="77777777" w:rsidR="00803480" w:rsidRPr="00CE6306" w:rsidRDefault="00803480" w:rsidP="00803480"/>
    <w:p w14:paraId="6FDABD0F" w14:textId="77777777" w:rsidR="00C04AED" w:rsidRPr="00CE6306" w:rsidRDefault="00582CCF" w:rsidP="00C04AED">
      <w:pPr>
        <w:pStyle w:val="OGAnnexHeading2"/>
        <w:rPr>
          <w:lang w:val="en-GB"/>
        </w:rPr>
      </w:pPr>
      <w:bookmarkStart w:id="0" w:name="Annex5"/>
      <w:bookmarkStart w:id="1" w:name="_Toc428870586"/>
      <w:bookmarkEnd w:id="0"/>
      <w:r w:rsidRPr="00CE6306">
        <w:rPr>
          <w:caps w:val="0"/>
          <w:noProof/>
          <w:lang w:val="en-GB" w:eastAsia="fr-FR"/>
        </w:rPr>
        <w:drawing>
          <wp:anchor distT="0" distB="0" distL="114300" distR="114300" simplePos="0" relativeHeight="251559424" behindDoc="0" locked="0" layoutInCell="1" allowOverlap="0" wp14:anchorId="238FDEA7" wp14:editId="615D7725">
            <wp:simplePos x="0" y="0"/>
            <wp:positionH relativeFrom="margin">
              <wp:posOffset>0</wp:posOffset>
            </wp:positionH>
            <wp:positionV relativeFrom="paragraph">
              <wp:posOffset>124089</wp:posOffset>
            </wp:positionV>
            <wp:extent cx="1025983" cy="628153"/>
            <wp:effectExtent l="0" t="0" r="3175" b="635"/>
            <wp:wrapNone/>
            <wp:docPr id="84" name="Picture 84" descr="U:\WHC\WHC\Logos-Models\WHC\vectorized\2013-UNESCO_whc_en_3l-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HC\WHC\Logos-Models\WHC\vectorized\2013-UNESCO_whc_en_3l-black.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5983" cy="62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4AED" w:rsidRPr="00CE6306">
        <w:rPr>
          <w:lang w:val="en-GB"/>
        </w:rPr>
        <w:t xml:space="preserve">Format for the nomination of properties </w:t>
      </w:r>
      <w:r w:rsidR="00C04AED" w:rsidRPr="00CE6306">
        <w:rPr>
          <w:lang w:val="en-GB"/>
        </w:rPr>
        <w:br/>
        <w:t>for inscription on the World Heritage List</w:t>
      </w:r>
      <w:bookmarkEnd w:id="1"/>
    </w:p>
    <w:p w14:paraId="3593E1AF" w14:textId="77777777" w:rsidR="00C04AED" w:rsidRPr="00CE6306" w:rsidRDefault="00C04AED" w:rsidP="00C04AED"/>
    <w:p w14:paraId="0545CC85" w14:textId="77777777" w:rsidR="00C04AED" w:rsidRPr="00CE6306" w:rsidRDefault="00C04AED" w:rsidP="00C04AED"/>
    <w:p w14:paraId="61C3CAE7" w14:textId="77777777" w:rsidR="00C04AED" w:rsidRPr="00CE6306" w:rsidRDefault="00C04AED" w:rsidP="00C04AED"/>
    <w:p w14:paraId="2F4BEFCA" w14:textId="77777777" w:rsidR="00C04AED" w:rsidRPr="00CE6306" w:rsidRDefault="00C04AED" w:rsidP="00C04AED"/>
    <w:p w14:paraId="0F3AD321" w14:textId="77777777" w:rsidR="00C04AED" w:rsidRPr="00CE6306" w:rsidRDefault="00C04AED" w:rsidP="00C04AED"/>
    <w:p w14:paraId="5EC25C0C" w14:textId="77777777" w:rsidR="00C04AED" w:rsidRPr="00CE6306" w:rsidRDefault="00C04AED" w:rsidP="00C04AED"/>
    <w:p w14:paraId="61522800" w14:textId="77777777" w:rsidR="00C04AED" w:rsidRPr="00CE6306" w:rsidRDefault="00C04AED" w:rsidP="00C04AED"/>
    <w:p w14:paraId="27D57A91" w14:textId="77777777" w:rsidR="00C04AED" w:rsidRPr="00CE6306" w:rsidRDefault="00C04AED" w:rsidP="00C04AED"/>
    <w:p w14:paraId="7EC79999" w14:textId="77777777" w:rsidR="00C04AED" w:rsidRPr="00CE6306" w:rsidRDefault="00C04AED" w:rsidP="00C04AED"/>
    <w:p w14:paraId="3A926950" w14:textId="77777777" w:rsidR="002C099A" w:rsidRPr="00CE6306" w:rsidRDefault="002C099A" w:rsidP="002C099A">
      <w:pPr>
        <w:pBdr>
          <w:top w:val="single" w:sz="4" w:space="1" w:color="auto"/>
          <w:left w:val="single" w:sz="4" w:space="4" w:color="auto"/>
          <w:bottom w:val="single" w:sz="4" w:space="1" w:color="auto"/>
          <w:right w:val="single" w:sz="4" w:space="4" w:color="auto"/>
        </w:pBdr>
        <w:spacing w:after="0"/>
        <w:jc w:val="center"/>
        <w:rPr>
          <w:b/>
          <w:bCs/>
          <w:sz w:val="36"/>
          <w:szCs w:val="36"/>
        </w:rPr>
      </w:pPr>
    </w:p>
    <w:p w14:paraId="0E97FCE9" w14:textId="628F388E" w:rsidR="002C099A" w:rsidRPr="00CE6306" w:rsidRDefault="00C04AED" w:rsidP="002C099A">
      <w:pPr>
        <w:pBdr>
          <w:top w:val="single" w:sz="4" w:space="1" w:color="auto"/>
          <w:left w:val="single" w:sz="4" w:space="4" w:color="auto"/>
          <w:bottom w:val="single" w:sz="4" w:space="1" w:color="auto"/>
          <w:right w:val="single" w:sz="4" w:space="4" w:color="auto"/>
        </w:pBdr>
        <w:spacing w:after="0"/>
        <w:jc w:val="center"/>
        <w:rPr>
          <w:b/>
          <w:bCs/>
          <w:sz w:val="36"/>
          <w:szCs w:val="36"/>
        </w:rPr>
      </w:pPr>
      <w:r w:rsidRPr="00CE6306">
        <w:rPr>
          <w:b/>
          <w:bCs/>
          <w:sz w:val="36"/>
          <w:szCs w:val="36"/>
        </w:rPr>
        <w:t>This Format must be used for all nomination</w:t>
      </w:r>
      <w:r w:rsidR="002C099A" w:rsidRPr="00CE6306">
        <w:rPr>
          <w:b/>
          <w:bCs/>
          <w:sz w:val="36"/>
          <w:szCs w:val="36"/>
        </w:rPr>
        <w:t xml:space="preserve"> dossier</w:t>
      </w:r>
      <w:r w:rsidRPr="00CE6306">
        <w:rPr>
          <w:b/>
          <w:bCs/>
          <w:sz w:val="36"/>
          <w:szCs w:val="36"/>
        </w:rPr>
        <w:t>s</w:t>
      </w:r>
      <w:r w:rsidR="00163F9B" w:rsidRPr="00CE6306">
        <w:rPr>
          <w:b/>
          <w:bCs/>
          <w:sz w:val="36"/>
          <w:szCs w:val="36"/>
        </w:rPr>
        <w:t xml:space="preserve"> </w:t>
      </w:r>
    </w:p>
    <w:p w14:paraId="2B799B72" w14:textId="77777777" w:rsidR="002C099A" w:rsidRPr="00CE6306" w:rsidRDefault="002C099A" w:rsidP="002C099A">
      <w:pPr>
        <w:pBdr>
          <w:top w:val="single" w:sz="4" w:space="1" w:color="auto"/>
          <w:left w:val="single" w:sz="4" w:space="4" w:color="auto"/>
          <w:bottom w:val="single" w:sz="4" w:space="1" w:color="auto"/>
          <w:right w:val="single" w:sz="4" w:space="4" w:color="auto"/>
        </w:pBdr>
        <w:spacing w:after="0"/>
        <w:jc w:val="center"/>
        <w:rPr>
          <w:b/>
          <w:bCs/>
          <w:sz w:val="36"/>
          <w:szCs w:val="36"/>
        </w:rPr>
      </w:pPr>
    </w:p>
    <w:p w14:paraId="599C5024" w14:textId="77777777" w:rsidR="00C04AED" w:rsidRPr="00CE6306" w:rsidRDefault="00C04AED">
      <w:pPr>
        <w:spacing w:after="160" w:line="259" w:lineRule="auto"/>
      </w:pPr>
    </w:p>
    <w:p w14:paraId="5CBB6BEA" w14:textId="77777777" w:rsidR="00C04AED" w:rsidRPr="00CE6306" w:rsidRDefault="00C04AED" w:rsidP="00C04AED"/>
    <w:p w14:paraId="1D27CCFF" w14:textId="77777777" w:rsidR="00C04AED" w:rsidRPr="00CE6306" w:rsidRDefault="00C04AED" w:rsidP="00C04AED"/>
    <w:p w14:paraId="1AF01613" w14:textId="77777777" w:rsidR="00C04AED" w:rsidRPr="00CE6306" w:rsidRDefault="00C04AED" w:rsidP="00C04AED">
      <w:pPr>
        <w:jc w:val="both"/>
        <w:rPr>
          <w:bCs/>
          <w:spacing w:val="-3"/>
        </w:rPr>
      </w:pPr>
    </w:p>
    <w:p w14:paraId="078B9CAA" w14:textId="77777777" w:rsidR="00C04AED" w:rsidRPr="00CE6306" w:rsidRDefault="00C04AED" w:rsidP="00C04AED">
      <w:pPr>
        <w:jc w:val="both"/>
        <w:rPr>
          <w:bCs/>
          <w:spacing w:val="-3"/>
        </w:rPr>
      </w:pPr>
    </w:p>
    <w:p w14:paraId="1205DD5C" w14:textId="77777777" w:rsidR="00C04AED" w:rsidRPr="00CE6306" w:rsidRDefault="00C04AED" w:rsidP="00C04AED">
      <w:pPr>
        <w:jc w:val="both"/>
        <w:rPr>
          <w:bCs/>
          <w:spacing w:val="-3"/>
        </w:rPr>
      </w:pPr>
    </w:p>
    <w:p w14:paraId="0609BD5C" w14:textId="79E6EAF7" w:rsidR="00C04AED" w:rsidRPr="00CE6306" w:rsidRDefault="00C04AED" w:rsidP="002003DF">
      <w:pPr>
        <w:numPr>
          <w:ilvl w:val="0"/>
          <w:numId w:val="11"/>
        </w:numPr>
        <w:tabs>
          <w:tab w:val="clear" w:pos="720"/>
          <w:tab w:val="num" w:pos="567"/>
        </w:tabs>
        <w:spacing w:after="0"/>
        <w:ind w:left="567" w:hanging="567"/>
        <w:jc w:val="both"/>
        <w:rPr>
          <w:bCs/>
          <w:spacing w:val="-3"/>
        </w:rPr>
      </w:pPr>
      <w:r w:rsidRPr="00CE6306">
        <w:rPr>
          <w:bCs/>
          <w:spacing w:val="-3"/>
        </w:rPr>
        <w:t>The Nomination Format is available at</w:t>
      </w:r>
      <w:r w:rsidR="009B7E64" w:rsidRPr="00CE6306">
        <w:rPr>
          <w:bCs/>
          <w:spacing w:val="-3"/>
        </w:rPr>
        <w:t xml:space="preserve"> </w:t>
      </w:r>
      <w:r w:rsidR="00CC4028" w:rsidRPr="00CE6306">
        <w:rPr>
          <w:bCs/>
          <w:spacing w:val="-3"/>
        </w:rPr>
        <w:t>https://whc.unesco.org</w:t>
      </w:r>
      <w:r w:rsidRPr="00CE6306">
        <w:rPr>
          <w:bCs/>
          <w:spacing w:val="-3"/>
        </w:rPr>
        <w:t>/en/nomination</w:t>
      </w:r>
      <w:r w:rsidR="00CA2309" w:rsidRPr="00CE6306">
        <w:rPr>
          <w:bCs/>
          <w:spacing w:val="-3"/>
        </w:rPr>
        <w:t>s/</w:t>
      </w:r>
    </w:p>
    <w:p w14:paraId="3EB228F8" w14:textId="318FBC77" w:rsidR="00C04AED" w:rsidRPr="00CE6306" w:rsidRDefault="00C04AED" w:rsidP="002003DF">
      <w:pPr>
        <w:numPr>
          <w:ilvl w:val="0"/>
          <w:numId w:val="11"/>
        </w:numPr>
        <w:tabs>
          <w:tab w:val="clear" w:pos="720"/>
          <w:tab w:val="num" w:pos="567"/>
        </w:tabs>
        <w:spacing w:after="0"/>
        <w:ind w:left="567" w:hanging="567"/>
        <w:jc w:val="both"/>
        <w:rPr>
          <w:bCs/>
          <w:spacing w:val="-3"/>
        </w:rPr>
      </w:pPr>
      <w:r w:rsidRPr="00CE6306">
        <w:rPr>
          <w:bCs/>
          <w:spacing w:val="-3"/>
        </w:rPr>
        <w:t>Further guidance on the preparation of nomination</w:t>
      </w:r>
      <w:r w:rsidR="002C099A" w:rsidRPr="00CE6306">
        <w:rPr>
          <w:bCs/>
          <w:spacing w:val="-3"/>
        </w:rPr>
        <w:t xml:space="preserve"> dossier</w:t>
      </w:r>
      <w:r w:rsidRPr="00CE6306">
        <w:rPr>
          <w:bCs/>
          <w:spacing w:val="-3"/>
        </w:rPr>
        <w:t xml:space="preserve">s can be found in Section III of the </w:t>
      </w:r>
      <w:r w:rsidRPr="00CE6306">
        <w:rPr>
          <w:bCs/>
          <w:i/>
          <w:spacing w:val="-3"/>
        </w:rPr>
        <w:t>Operational</w:t>
      </w:r>
      <w:r w:rsidR="00163F9B" w:rsidRPr="00CE6306">
        <w:rPr>
          <w:bCs/>
          <w:i/>
          <w:spacing w:val="-3"/>
        </w:rPr>
        <w:t> </w:t>
      </w:r>
      <w:r w:rsidRPr="00CE6306">
        <w:rPr>
          <w:bCs/>
          <w:i/>
          <w:spacing w:val="-3"/>
        </w:rPr>
        <w:t>Guidelines</w:t>
      </w:r>
    </w:p>
    <w:p w14:paraId="53DA94EC" w14:textId="249BEFF1" w:rsidR="00C04AED" w:rsidRPr="00CE6306" w:rsidRDefault="00C04AED" w:rsidP="002003DF">
      <w:pPr>
        <w:numPr>
          <w:ilvl w:val="0"/>
          <w:numId w:val="11"/>
        </w:numPr>
        <w:tabs>
          <w:tab w:val="clear" w:pos="720"/>
          <w:tab w:val="num" w:pos="567"/>
        </w:tabs>
        <w:suppressAutoHyphens/>
        <w:spacing w:after="0"/>
        <w:ind w:left="567" w:hanging="567"/>
        <w:jc w:val="both"/>
        <w:rPr>
          <w:bCs/>
          <w:spacing w:val="-3"/>
        </w:rPr>
      </w:pPr>
      <w:r w:rsidRPr="00CE6306">
        <w:rPr>
          <w:bCs/>
          <w:spacing w:val="-3"/>
        </w:rPr>
        <w:t>The original signed version of the completed Nomination Format should be sent in English or French to</w:t>
      </w:r>
      <w:r w:rsidR="00163F9B" w:rsidRPr="00CE6306">
        <w:rPr>
          <w:bCs/>
          <w:spacing w:val="-3"/>
        </w:rPr>
        <w:br/>
      </w:r>
      <w:r w:rsidRPr="00CE6306">
        <w:rPr>
          <w:b/>
          <w:spacing w:val="-3"/>
        </w:rPr>
        <w:t>UNESCO World Heritage Centre</w:t>
      </w:r>
      <w:r w:rsidRPr="00CE6306">
        <w:rPr>
          <w:b/>
          <w:spacing w:val="-3"/>
        </w:rPr>
        <w:br/>
      </w:r>
      <w:r w:rsidRPr="00CE6306">
        <w:rPr>
          <w:bCs/>
          <w:spacing w:val="-3"/>
        </w:rPr>
        <w:t xml:space="preserve">7, place de </w:t>
      </w:r>
      <w:proofErr w:type="spellStart"/>
      <w:r w:rsidRPr="00CE6306">
        <w:rPr>
          <w:bCs/>
          <w:spacing w:val="-3"/>
        </w:rPr>
        <w:t>Fontenoy</w:t>
      </w:r>
      <w:proofErr w:type="spellEnd"/>
      <w:r w:rsidRPr="00CE6306">
        <w:rPr>
          <w:bCs/>
          <w:spacing w:val="-3"/>
        </w:rPr>
        <w:br/>
        <w:t>75352 Paris 07 SP</w:t>
      </w:r>
      <w:r w:rsidRPr="00CE6306">
        <w:rPr>
          <w:bCs/>
          <w:spacing w:val="-3"/>
        </w:rPr>
        <w:br/>
        <w:t>France</w:t>
      </w:r>
      <w:r w:rsidRPr="00CE6306">
        <w:rPr>
          <w:bCs/>
          <w:spacing w:val="-3"/>
        </w:rPr>
        <w:br/>
        <w:t>Telephone: +33 (0) 1 4568 1</w:t>
      </w:r>
      <w:r w:rsidR="009B7E64" w:rsidRPr="00CE6306">
        <w:rPr>
          <w:bCs/>
          <w:spacing w:val="-3"/>
        </w:rPr>
        <w:t>1</w:t>
      </w:r>
      <w:r w:rsidR="002C099A" w:rsidRPr="00CE6306">
        <w:rPr>
          <w:bCs/>
          <w:spacing w:val="-3"/>
        </w:rPr>
        <w:t>04</w:t>
      </w:r>
      <w:r w:rsidRPr="00CE6306">
        <w:rPr>
          <w:bCs/>
          <w:spacing w:val="-3"/>
        </w:rPr>
        <w:br/>
        <w:t>E-mail: wh-nominations@unesco.org</w:t>
      </w:r>
    </w:p>
    <w:p w14:paraId="039011FB" w14:textId="77777777" w:rsidR="00C04AED" w:rsidRPr="00CE6306" w:rsidRDefault="00C04AED" w:rsidP="00C04AED">
      <w:pPr>
        <w:ind w:left="720" w:right="-763" w:hanging="720"/>
        <w:jc w:val="center"/>
        <w:rPr>
          <w:b/>
          <w:spacing w:val="-3"/>
        </w:rPr>
      </w:pPr>
      <w:r w:rsidRPr="00CE6306">
        <w:rPr>
          <w:b/>
        </w:rPr>
        <w:br w:type="page"/>
      </w:r>
      <w:r w:rsidRPr="00CE6306">
        <w:rPr>
          <w:b/>
          <w:spacing w:val="-3"/>
        </w:rPr>
        <w:lastRenderedPageBreak/>
        <w:t>Executive Summary</w:t>
      </w:r>
    </w:p>
    <w:p w14:paraId="490E8168" w14:textId="77777777" w:rsidR="00C04AED" w:rsidRPr="0054033C" w:rsidRDefault="00C04AED" w:rsidP="00C04AED">
      <w:pPr>
        <w:jc w:val="both"/>
        <w:rPr>
          <w:bCs/>
        </w:rPr>
      </w:pPr>
      <w:r w:rsidRPr="0054033C">
        <w:rPr>
          <w:bCs/>
        </w:rPr>
        <w:t>This information, to be provided by the State Party, will be updated by the Secretariat following the decision b</w:t>
      </w:r>
      <w:r w:rsidR="007B5D7A" w:rsidRPr="0054033C">
        <w:rPr>
          <w:bCs/>
        </w:rPr>
        <w:t>y the World Heritage Committee.</w:t>
      </w:r>
      <w:r w:rsidRPr="0054033C">
        <w:rPr>
          <w:bCs/>
        </w:rPr>
        <w:t xml:space="preserve"> It will then be returned to the State Party confirming the basis on which the property is inscribed on the World Heritage List.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4621"/>
      </w:tblGrid>
      <w:tr w:rsidR="00C04AED" w:rsidRPr="00CE6306" w14:paraId="38D4620A" w14:textId="77777777" w:rsidTr="00C04AED">
        <w:tc>
          <w:tcPr>
            <w:tcW w:w="4621" w:type="dxa"/>
            <w:tcBorders>
              <w:top w:val="single" w:sz="4" w:space="0" w:color="auto"/>
              <w:left w:val="single" w:sz="4" w:space="0" w:color="auto"/>
              <w:bottom w:val="single" w:sz="4" w:space="0" w:color="auto"/>
              <w:right w:val="single" w:sz="4" w:space="0" w:color="auto"/>
            </w:tcBorders>
          </w:tcPr>
          <w:p w14:paraId="4C87479A" w14:textId="77777777" w:rsidR="00C04AED" w:rsidRPr="00CE6306" w:rsidRDefault="00C04AED" w:rsidP="00E92872">
            <w:pPr>
              <w:rPr>
                <w:b/>
                <w:spacing w:val="-3"/>
              </w:rPr>
            </w:pPr>
            <w:r w:rsidRPr="00CE6306">
              <w:rPr>
                <w:b/>
                <w:spacing w:val="-3"/>
              </w:rPr>
              <w:t>State Party</w:t>
            </w:r>
          </w:p>
        </w:tc>
        <w:tc>
          <w:tcPr>
            <w:tcW w:w="4621" w:type="dxa"/>
            <w:tcBorders>
              <w:top w:val="single" w:sz="4" w:space="0" w:color="auto"/>
              <w:left w:val="single" w:sz="4" w:space="0" w:color="auto"/>
              <w:bottom w:val="single" w:sz="4" w:space="0" w:color="auto"/>
              <w:right w:val="single" w:sz="4" w:space="0" w:color="auto"/>
            </w:tcBorders>
          </w:tcPr>
          <w:p w14:paraId="7CD2AA18" w14:textId="77777777" w:rsidR="00C04AED" w:rsidRPr="00CE6306" w:rsidRDefault="00C04AED" w:rsidP="00E92872">
            <w:pPr>
              <w:rPr>
                <w:b/>
                <w:spacing w:val="-3"/>
              </w:rPr>
            </w:pPr>
          </w:p>
        </w:tc>
      </w:tr>
      <w:tr w:rsidR="00C04AED" w:rsidRPr="00CE6306" w14:paraId="6FBDF940" w14:textId="77777777" w:rsidTr="00C04AED">
        <w:tc>
          <w:tcPr>
            <w:tcW w:w="4621" w:type="dxa"/>
            <w:tcBorders>
              <w:top w:val="single" w:sz="4" w:space="0" w:color="auto"/>
              <w:left w:val="single" w:sz="4" w:space="0" w:color="auto"/>
              <w:bottom w:val="single" w:sz="4" w:space="0" w:color="auto"/>
              <w:right w:val="single" w:sz="4" w:space="0" w:color="auto"/>
            </w:tcBorders>
          </w:tcPr>
          <w:p w14:paraId="46C1F545" w14:textId="77777777" w:rsidR="00C04AED" w:rsidRPr="00CE6306" w:rsidRDefault="00C04AED" w:rsidP="00E92872">
            <w:pPr>
              <w:rPr>
                <w:b/>
                <w:spacing w:val="-3"/>
              </w:rPr>
            </w:pPr>
            <w:r w:rsidRPr="00CE6306">
              <w:rPr>
                <w:b/>
                <w:spacing w:val="-3"/>
              </w:rPr>
              <w:t>State, Province or Region</w:t>
            </w:r>
          </w:p>
        </w:tc>
        <w:tc>
          <w:tcPr>
            <w:tcW w:w="4621" w:type="dxa"/>
            <w:tcBorders>
              <w:top w:val="single" w:sz="4" w:space="0" w:color="auto"/>
              <w:left w:val="single" w:sz="4" w:space="0" w:color="auto"/>
              <w:bottom w:val="single" w:sz="4" w:space="0" w:color="auto"/>
              <w:right w:val="single" w:sz="4" w:space="0" w:color="auto"/>
            </w:tcBorders>
          </w:tcPr>
          <w:p w14:paraId="19EB3787" w14:textId="77777777" w:rsidR="00C04AED" w:rsidRPr="00CE6306" w:rsidRDefault="00C04AED" w:rsidP="00E92872">
            <w:pPr>
              <w:rPr>
                <w:b/>
                <w:spacing w:val="-3"/>
              </w:rPr>
            </w:pPr>
          </w:p>
        </w:tc>
      </w:tr>
      <w:tr w:rsidR="00C04AED" w:rsidRPr="00CE6306" w14:paraId="4C8B7DC7" w14:textId="77777777" w:rsidTr="00C04AED">
        <w:tc>
          <w:tcPr>
            <w:tcW w:w="4621" w:type="dxa"/>
            <w:tcBorders>
              <w:top w:val="single" w:sz="4" w:space="0" w:color="auto"/>
              <w:left w:val="single" w:sz="4" w:space="0" w:color="auto"/>
              <w:bottom w:val="single" w:sz="4" w:space="0" w:color="auto"/>
              <w:right w:val="single" w:sz="4" w:space="0" w:color="auto"/>
            </w:tcBorders>
          </w:tcPr>
          <w:p w14:paraId="661009D4" w14:textId="09FB3BEA" w:rsidR="00C04AED" w:rsidRPr="00CE6306" w:rsidRDefault="00C04AED" w:rsidP="00E92872">
            <w:pPr>
              <w:rPr>
                <w:b/>
                <w:spacing w:val="-3"/>
              </w:rPr>
            </w:pPr>
            <w:r w:rsidRPr="00CE6306">
              <w:rPr>
                <w:b/>
                <w:spacing w:val="-3"/>
              </w:rPr>
              <w:t xml:space="preserve">Name of </w:t>
            </w:r>
            <w:r w:rsidR="002C099A" w:rsidRPr="00CE6306">
              <w:rPr>
                <w:b/>
                <w:spacing w:val="-3"/>
              </w:rPr>
              <w:t>nominated pr</w:t>
            </w:r>
            <w:r w:rsidRPr="00CE6306">
              <w:rPr>
                <w:b/>
                <w:spacing w:val="-3"/>
              </w:rPr>
              <w:t>operty</w:t>
            </w:r>
          </w:p>
        </w:tc>
        <w:tc>
          <w:tcPr>
            <w:tcW w:w="4621" w:type="dxa"/>
            <w:tcBorders>
              <w:top w:val="single" w:sz="4" w:space="0" w:color="auto"/>
              <w:left w:val="single" w:sz="4" w:space="0" w:color="auto"/>
              <w:bottom w:val="single" w:sz="4" w:space="0" w:color="auto"/>
              <w:right w:val="single" w:sz="4" w:space="0" w:color="auto"/>
            </w:tcBorders>
          </w:tcPr>
          <w:p w14:paraId="1055F458" w14:textId="77777777" w:rsidR="00C04AED" w:rsidRPr="00CE6306" w:rsidRDefault="00C04AED" w:rsidP="00E92872">
            <w:pPr>
              <w:rPr>
                <w:b/>
                <w:spacing w:val="-3"/>
              </w:rPr>
            </w:pPr>
          </w:p>
        </w:tc>
      </w:tr>
      <w:tr w:rsidR="00C04AED" w:rsidRPr="00CE6306" w14:paraId="283986AC" w14:textId="77777777" w:rsidTr="00C04AED">
        <w:tc>
          <w:tcPr>
            <w:tcW w:w="4621" w:type="dxa"/>
            <w:tcBorders>
              <w:top w:val="single" w:sz="4" w:space="0" w:color="auto"/>
              <w:left w:val="single" w:sz="4" w:space="0" w:color="auto"/>
              <w:bottom w:val="single" w:sz="4" w:space="0" w:color="auto"/>
              <w:right w:val="single" w:sz="4" w:space="0" w:color="auto"/>
            </w:tcBorders>
          </w:tcPr>
          <w:p w14:paraId="1E6522C5" w14:textId="77777777" w:rsidR="00C04AED" w:rsidRPr="00CE6306" w:rsidRDefault="00C04AED" w:rsidP="00E92872">
            <w:pPr>
              <w:rPr>
                <w:b/>
                <w:spacing w:val="-3"/>
              </w:rPr>
            </w:pPr>
            <w:r w:rsidRPr="00CE6306">
              <w:rPr>
                <w:b/>
                <w:spacing w:val="-3"/>
              </w:rPr>
              <w:t>Geographical coordinates to the nearest second</w:t>
            </w:r>
          </w:p>
        </w:tc>
        <w:tc>
          <w:tcPr>
            <w:tcW w:w="4621" w:type="dxa"/>
            <w:tcBorders>
              <w:top w:val="single" w:sz="4" w:space="0" w:color="auto"/>
              <w:left w:val="single" w:sz="4" w:space="0" w:color="auto"/>
              <w:bottom w:val="single" w:sz="4" w:space="0" w:color="auto"/>
              <w:right w:val="single" w:sz="4" w:space="0" w:color="auto"/>
            </w:tcBorders>
          </w:tcPr>
          <w:p w14:paraId="28F3B37D" w14:textId="77777777" w:rsidR="00C04AED" w:rsidRPr="00CE6306" w:rsidRDefault="00C04AED" w:rsidP="00E92872">
            <w:pPr>
              <w:rPr>
                <w:b/>
                <w:spacing w:val="-3"/>
              </w:rPr>
            </w:pPr>
          </w:p>
        </w:tc>
      </w:tr>
      <w:tr w:rsidR="00C04AED" w:rsidRPr="00CE6306" w14:paraId="584854AD" w14:textId="77777777" w:rsidTr="00C04AED">
        <w:tc>
          <w:tcPr>
            <w:tcW w:w="4621" w:type="dxa"/>
            <w:tcBorders>
              <w:top w:val="single" w:sz="4" w:space="0" w:color="auto"/>
              <w:left w:val="single" w:sz="4" w:space="0" w:color="auto"/>
              <w:bottom w:val="single" w:sz="4" w:space="0" w:color="auto"/>
              <w:right w:val="single" w:sz="4" w:space="0" w:color="auto"/>
            </w:tcBorders>
          </w:tcPr>
          <w:p w14:paraId="41F03A2B" w14:textId="77777777" w:rsidR="00C04AED" w:rsidRPr="00CE6306" w:rsidRDefault="00C04AED" w:rsidP="00E92872">
            <w:pPr>
              <w:rPr>
                <w:b/>
                <w:spacing w:val="-3"/>
              </w:rPr>
            </w:pPr>
            <w:r w:rsidRPr="00CE6306">
              <w:rPr>
                <w:b/>
                <w:spacing w:val="-3"/>
              </w:rPr>
              <w:t>Textual description of the boundary(</w:t>
            </w:r>
            <w:proofErr w:type="spellStart"/>
            <w:r w:rsidRPr="00CE6306">
              <w:rPr>
                <w:b/>
                <w:spacing w:val="-3"/>
              </w:rPr>
              <w:t>ies</w:t>
            </w:r>
            <w:proofErr w:type="spellEnd"/>
            <w:r w:rsidRPr="00CE6306">
              <w:rPr>
                <w:b/>
                <w:spacing w:val="-3"/>
              </w:rPr>
              <w:t>) of the nominated property</w:t>
            </w:r>
          </w:p>
          <w:p w14:paraId="37F45A9D" w14:textId="77777777" w:rsidR="00C04AED" w:rsidRPr="00CE6306" w:rsidRDefault="00C04AED" w:rsidP="00E92872">
            <w:pPr>
              <w:rPr>
                <w:b/>
                <w:spacing w:val="-3"/>
              </w:rPr>
            </w:pPr>
          </w:p>
        </w:tc>
        <w:tc>
          <w:tcPr>
            <w:tcW w:w="4621" w:type="dxa"/>
            <w:tcBorders>
              <w:top w:val="single" w:sz="4" w:space="0" w:color="auto"/>
              <w:left w:val="single" w:sz="4" w:space="0" w:color="auto"/>
              <w:bottom w:val="single" w:sz="4" w:space="0" w:color="auto"/>
              <w:right w:val="single" w:sz="4" w:space="0" w:color="auto"/>
            </w:tcBorders>
          </w:tcPr>
          <w:p w14:paraId="34450E74" w14:textId="77777777" w:rsidR="00C04AED" w:rsidRPr="00CE6306" w:rsidRDefault="00C04AED" w:rsidP="00E92872">
            <w:pPr>
              <w:rPr>
                <w:b/>
                <w:spacing w:val="-3"/>
              </w:rPr>
            </w:pPr>
          </w:p>
        </w:tc>
      </w:tr>
      <w:tr w:rsidR="00C04AED" w:rsidRPr="00CE6306" w14:paraId="5C3F34CD" w14:textId="77777777" w:rsidTr="00C04AED">
        <w:tc>
          <w:tcPr>
            <w:tcW w:w="4621" w:type="dxa"/>
            <w:tcBorders>
              <w:top w:val="single" w:sz="4" w:space="0" w:color="auto"/>
              <w:left w:val="single" w:sz="4" w:space="0" w:color="auto"/>
              <w:bottom w:val="single" w:sz="4" w:space="0" w:color="auto"/>
              <w:right w:val="single" w:sz="4" w:space="0" w:color="auto"/>
            </w:tcBorders>
          </w:tcPr>
          <w:p w14:paraId="69E55733" w14:textId="77777777" w:rsidR="00C04AED" w:rsidRPr="00CE6306" w:rsidRDefault="00C04AED" w:rsidP="00E92872">
            <w:pPr>
              <w:rPr>
                <w:b/>
                <w:spacing w:val="-3"/>
              </w:rPr>
            </w:pPr>
            <w:r w:rsidRPr="00CE6306">
              <w:rPr>
                <w:b/>
                <w:spacing w:val="-3"/>
              </w:rPr>
              <w:t>A4 or A3 size map(s) of the nominated property, showing boundaries and buffer zone (if present)</w:t>
            </w:r>
          </w:p>
        </w:tc>
        <w:tc>
          <w:tcPr>
            <w:tcW w:w="4621" w:type="dxa"/>
            <w:tcBorders>
              <w:top w:val="single" w:sz="4" w:space="0" w:color="auto"/>
              <w:left w:val="single" w:sz="4" w:space="0" w:color="auto"/>
              <w:bottom w:val="single" w:sz="4" w:space="0" w:color="auto"/>
              <w:right w:val="single" w:sz="4" w:space="0" w:color="auto"/>
            </w:tcBorders>
          </w:tcPr>
          <w:p w14:paraId="1E4F1E04" w14:textId="77777777" w:rsidR="00C04AED" w:rsidRPr="00CE6306" w:rsidRDefault="00C04AED" w:rsidP="00E92872">
            <w:pPr>
              <w:jc w:val="both"/>
              <w:rPr>
                <w:bCs/>
                <w:spacing w:val="-3"/>
                <w:sz w:val="20"/>
                <w:szCs w:val="20"/>
              </w:rPr>
            </w:pPr>
            <w:r w:rsidRPr="00CE6306">
              <w:rPr>
                <w:bCs/>
                <w:spacing w:val="-3"/>
                <w:sz w:val="20"/>
                <w:szCs w:val="20"/>
              </w:rPr>
              <w:t>Attach A4 or A3 size map(s) which should be the reduced size version of the original copies of topographic or cadastral maps showing the nominated property and buffer zone (if present) at the largest scale available included or annexed to the nomination.</w:t>
            </w:r>
          </w:p>
        </w:tc>
      </w:tr>
      <w:tr w:rsidR="00C04AED" w:rsidRPr="00CE6306" w14:paraId="77D0FF77" w14:textId="77777777" w:rsidTr="00C04AED">
        <w:tc>
          <w:tcPr>
            <w:tcW w:w="4621" w:type="dxa"/>
            <w:tcBorders>
              <w:top w:val="single" w:sz="4" w:space="0" w:color="auto"/>
              <w:left w:val="single" w:sz="4" w:space="0" w:color="auto"/>
              <w:bottom w:val="single" w:sz="4" w:space="0" w:color="auto"/>
              <w:right w:val="single" w:sz="4" w:space="0" w:color="auto"/>
            </w:tcBorders>
          </w:tcPr>
          <w:p w14:paraId="7FD982E5" w14:textId="77777777" w:rsidR="00C04AED" w:rsidRPr="00CE6306" w:rsidRDefault="00C04AED" w:rsidP="00E92872">
            <w:pPr>
              <w:rPr>
                <w:b/>
                <w:spacing w:val="-3"/>
              </w:rPr>
            </w:pPr>
            <w:r w:rsidRPr="00CE6306">
              <w:rPr>
                <w:b/>
                <w:spacing w:val="-3"/>
              </w:rPr>
              <w:t>Criteria under which property is nominated (itemize criteria)</w:t>
            </w:r>
            <w:r w:rsidRPr="00CE6306">
              <w:rPr>
                <w:b/>
                <w:spacing w:val="-3"/>
              </w:rPr>
              <w:br/>
            </w:r>
            <w:r w:rsidRPr="00CE6306">
              <w:rPr>
                <w:bCs/>
                <w:spacing w:val="-3"/>
              </w:rPr>
              <w:t xml:space="preserve">(see Paragraph </w:t>
            </w:r>
            <w:r w:rsidRPr="00CE6306">
              <w:rPr>
                <w:bCs/>
                <w:spacing w:val="-3"/>
              </w:rPr>
              <w:fldChar w:fldCharType="begin" w:fldLock="1"/>
            </w:r>
            <w:r w:rsidRPr="00CE6306">
              <w:rPr>
                <w:bCs/>
                <w:spacing w:val="-3"/>
              </w:rPr>
              <w:instrText xml:space="preserve"> REF _Ref95208918 \r \h  \* MERGEFORMAT </w:instrText>
            </w:r>
            <w:r w:rsidRPr="00CE6306">
              <w:rPr>
                <w:bCs/>
                <w:spacing w:val="-3"/>
              </w:rPr>
            </w:r>
            <w:r w:rsidRPr="00CE6306">
              <w:rPr>
                <w:bCs/>
                <w:spacing w:val="-3"/>
              </w:rPr>
              <w:fldChar w:fldCharType="separate"/>
            </w:r>
            <w:r w:rsidRPr="00CE6306">
              <w:rPr>
                <w:bCs/>
                <w:spacing w:val="-3"/>
              </w:rPr>
              <w:t>77</w:t>
            </w:r>
            <w:r w:rsidRPr="00CE6306">
              <w:rPr>
                <w:bCs/>
                <w:spacing w:val="-3"/>
              </w:rPr>
              <w:fldChar w:fldCharType="end"/>
            </w:r>
            <w:r w:rsidRPr="00CE6306">
              <w:rPr>
                <w:bCs/>
                <w:spacing w:val="-3"/>
              </w:rPr>
              <w:t xml:space="preserve"> of the </w:t>
            </w:r>
            <w:r w:rsidRPr="00CE6306">
              <w:rPr>
                <w:bCs/>
                <w:i/>
                <w:iCs/>
                <w:spacing w:val="-3"/>
              </w:rPr>
              <w:t>Operational Guidelines)</w:t>
            </w:r>
          </w:p>
        </w:tc>
        <w:tc>
          <w:tcPr>
            <w:tcW w:w="4621" w:type="dxa"/>
            <w:tcBorders>
              <w:top w:val="single" w:sz="4" w:space="0" w:color="auto"/>
              <w:left w:val="single" w:sz="4" w:space="0" w:color="auto"/>
              <w:bottom w:val="single" w:sz="4" w:space="0" w:color="auto"/>
              <w:right w:val="single" w:sz="4" w:space="0" w:color="auto"/>
            </w:tcBorders>
          </w:tcPr>
          <w:p w14:paraId="567F9702" w14:textId="77777777" w:rsidR="00C04AED" w:rsidRPr="00CE6306" w:rsidRDefault="00C04AED" w:rsidP="00E92872">
            <w:pPr>
              <w:rPr>
                <w:b/>
                <w:spacing w:val="-3"/>
                <w:sz w:val="20"/>
                <w:szCs w:val="20"/>
              </w:rPr>
            </w:pPr>
          </w:p>
        </w:tc>
      </w:tr>
      <w:tr w:rsidR="002C099A" w:rsidRPr="00CE6306" w14:paraId="0C82D13F" w14:textId="77777777" w:rsidTr="00C04AED">
        <w:tc>
          <w:tcPr>
            <w:tcW w:w="4621" w:type="dxa"/>
            <w:tcBorders>
              <w:top w:val="single" w:sz="4" w:space="0" w:color="auto"/>
              <w:left w:val="single" w:sz="4" w:space="0" w:color="auto"/>
              <w:bottom w:val="single" w:sz="4" w:space="0" w:color="auto"/>
              <w:right w:val="single" w:sz="4" w:space="0" w:color="auto"/>
            </w:tcBorders>
          </w:tcPr>
          <w:p w14:paraId="41296254" w14:textId="7BE953F5" w:rsidR="002C099A" w:rsidRPr="00CE6306" w:rsidRDefault="002C099A" w:rsidP="002C099A">
            <w:pPr>
              <w:rPr>
                <w:b/>
                <w:spacing w:val="-3"/>
              </w:rPr>
            </w:pPr>
            <w:r w:rsidRPr="00CE6306">
              <w:rPr>
                <w:b/>
              </w:rPr>
              <w:t>Cultural Landscape</w:t>
            </w:r>
          </w:p>
        </w:tc>
        <w:tc>
          <w:tcPr>
            <w:tcW w:w="4621" w:type="dxa"/>
            <w:tcBorders>
              <w:top w:val="single" w:sz="4" w:space="0" w:color="auto"/>
              <w:left w:val="single" w:sz="4" w:space="0" w:color="auto"/>
              <w:bottom w:val="single" w:sz="4" w:space="0" w:color="auto"/>
              <w:right w:val="single" w:sz="4" w:space="0" w:color="auto"/>
            </w:tcBorders>
          </w:tcPr>
          <w:p w14:paraId="4146D571" w14:textId="77777777" w:rsidR="002C099A" w:rsidRPr="00CE6306" w:rsidRDefault="002C099A" w:rsidP="002C099A">
            <w:r w:rsidRPr="00CE6306">
              <w:t>Indicate whether the property is nominated as a cultural landscape (YES) or (NO)</w:t>
            </w:r>
          </w:p>
          <w:p w14:paraId="6BADFAFE" w14:textId="55771835" w:rsidR="002C099A" w:rsidRPr="00CE6306" w:rsidRDefault="002C099A" w:rsidP="002C099A">
            <w:pPr>
              <w:rPr>
                <w:b/>
                <w:spacing w:val="-3"/>
                <w:sz w:val="20"/>
                <w:szCs w:val="20"/>
              </w:rPr>
            </w:pPr>
            <w:r w:rsidRPr="00CE6306">
              <w:t>(</w:t>
            </w:r>
            <w:proofErr w:type="gramStart"/>
            <w:r w:rsidRPr="00CE6306">
              <w:t>see</w:t>
            </w:r>
            <w:proofErr w:type="gramEnd"/>
            <w:r w:rsidRPr="00CE6306">
              <w:t xml:space="preserve"> Paragraphs 47, 47bis and 47ter)</w:t>
            </w:r>
          </w:p>
        </w:tc>
      </w:tr>
      <w:tr w:rsidR="00C04AED" w:rsidRPr="00CE6306" w14:paraId="792A2D02" w14:textId="77777777" w:rsidTr="00C04AED">
        <w:tc>
          <w:tcPr>
            <w:tcW w:w="4621" w:type="dxa"/>
            <w:tcBorders>
              <w:top w:val="single" w:sz="4" w:space="0" w:color="auto"/>
              <w:left w:val="single" w:sz="4" w:space="0" w:color="auto"/>
              <w:bottom w:val="single" w:sz="4" w:space="0" w:color="auto"/>
              <w:right w:val="single" w:sz="4" w:space="0" w:color="auto"/>
            </w:tcBorders>
          </w:tcPr>
          <w:p w14:paraId="27E56CF8" w14:textId="77777777" w:rsidR="00C04AED" w:rsidRPr="00CE6306" w:rsidRDefault="00C04AED" w:rsidP="000A6541">
            <w:r w:rsidRPr="00CE6306">
              <w:rPr>
                <w:b/>
              </w:rPr>
              <w:t xml:space="preserve">Draft Statement of Outstanding Universal Value </w:t>
            </w:r>
            <w:r w:rsidRPr="00CE6306">
              <w:t xml:space="preserve">(text should clarify what is considered to be the Outstanding Universal Value embodied by the nominated property, approximately </w:t>
            </w:r>
            <w:proofErr w:type="gramStart"/>
            <w:r w:rsidRPr="00CE6306">
              <w:t>1-2 page</w:t>
            </w:r>
            <w:proofErr w:type="gramEnd"/>
            <w:r w:rsidRPr="00CE6306">
              <w:t xml:space="preserve"> format)</w:t>
            </w:r>
            <w:r w:rsidRPr="00CE6306">
              <w:rPr>
                <w:b/>
              </w:rPr>
              <w:t xml:space="preserve"> </w:t>
            </w:r>
          </w:p>
        </w:tc>
        <w:tc>
          <w:tcPr>
            <w:tcW w:w="4621" w:type="dxa"/>
            <w:tcBorders>
              <w:top w:val="single" w:sz="4" w:space="0" w:color="auto"/>
              <w:left w:val="single" w:sz="4" w:space="0" w:color="auto"/>
              <w:bottom w:val="single" w:sz="4" w:space="0" w:color="auto"/>
              <w:right w:val="single" w:sz="4" w:space="0" w:color="auto"/>
            </w:tcBorders>
          </w:tcPr>
          <w:p w14:paraId="27923FEF" w14:textId="77777777" w:rsidR="00C04AED" w:rsidRPr="00CE6306" w:rsidRDefault="00C04AED" w:rsidP="00E92872">
            <w:pPr>
              <w:ind w:right="-7"/>
              <w:jc w:val="both"/>
              <w:rPr>
                <w:spacing w:val="-3"/>
                <w:sz w:val="20"/>
                <w:szCs w:val="20"/>
                <w:shd w:val="clear" w:color="auto" w:fill="E36C0A"/>
              </w:rPr>
            </w:pPr>
            <w:r w:rsidRPr="00CE6306">
              <w:rPr>
                <w:spacing w:val="-3"/>
                <w:sz w:val="20"/>
                <w:szCs w:val="20"/>
              </w:rPr>
              <w:t>According to the paragraph 155, the Statement of Outstanding Universal Value should be composed of:</w:t>
            </w:r>
          </w:p>
          <w:p w14:paraId="30AB857F" w14:textId="77777777" w:rsidR="00C04AED" w:rsidRPr="00CE6306" w:rsidRDefault="00C04AED" w:rsidP="002003DF">
            <w:pPr>
              <w:numPr>
                <w:ilvl w:val="0"/>
                <w:numId w:val="12"/>
              </w:numPr>
              <w:spacing w:after="0"/>
              <w:ind w:right="-7"/>
              <w:jc w:val="both"/>
              <w:rPr>
                <w:spacing w:val="-3"/>
                <w:sz w:val="20"/>
                <w:szCs w:val="20"/>
                <w:shd w:val="clear" w:color="auto" w:fill="E36C0A"/>
              </w:rPr>
            </w:pPr>
            <w:r w:rsidRPr="00CE6306">
              <w:rPr>
                <w:spacing w:val="-3"/>
                <w:sz w:val="20"/>
                <w:szCs w:val="20"/>
              </w:rPr>
              <w:t>Brief synthesis</w:t>
            </w:r>
          </w:p>
          <w:p w14:paraId="3F2D3287" w14:textId="77777777" w:rsidR="008505F1" w:rsidRPr="00CE6306" w:rsidRDefault="00C04AED" w:rsidP="002003DF">
            <w:pPr>
              <w:numPr>
                <w:ilvl w:val="0"/>
                <w:numId w:val="12"/>
              </w:numPr>
              <w:spacing w:after="0"/>
              <w:ind w:right="-7"/>
              <w:jc w:val="both"/>
              <w:rPr>
                <w:spacing w:val="-3"/>
                <w:sz w:val="20"/>
                <w:szCs w:val="20"/>
              </w:rPr>
            </w:pPr>
            <w:r w:rsidRPr="00CE6306">
              <w:rPr>
                <w:spacing w:val="-3"/>
                <w:sz w:val="20"/>
                <w:szCs w:val="20"/>
              </w:rPr>
              <w:t>Justification for Criteria</w:t>
            </w:r>
          </w:p>
          <w:p w14:paraId="43F83345" w14:textId="77777777" w:rsidR="00C04AED" w:rsidRPr="00CE6306" w:rsidRDefault="00C04AED" w:rsidP="002003DF">
            <w:pPr>
              <w:numPr>
                <w:ilvl w:val="0"/>
                <w:numId w:val="12"/>
              </w:numPr>
              <w:spacing w:after="0"/>
              <w:ind w:right="-7"/>
              <w:jc w:val="both"/>
              <w:rPr>
                <w:spacing w:val="-3"/>
                <w:sz w:val="20"/>
                <w:szCs w:val="20"/>
                <w:shd w:val="clear" w:color="auto" w:fill="E36C0A"/>
              </w:rPr>
            </w:pPr>
            <w:r w:rsidRPr="00CE6306">
              <w:rPr>
                <w:spacing w:val="-3"/>
                <w:sz w:val="20"/>
                <w:szCs w:val="20"/>
              </w:rPr>
              <w:t>Statement of Integrity (for all properties)</w:t>
            </w:r>
          </w:p>
          <w:p w14:paraId="23D3A9D2" w14:textId="77777777" w:rsidR="00C04AED" w:rsidRPr="00CE6306" w:rsidRDefault="00C04AED" w:rsidP="002003DF">
            <w:pPr>
              <w:numPr>
                <w:ilvl w:val="0"/>
                <w:numId w:val="12"/>
              </w:numPr>
              <w:spacing w:after="0"/>
              <w:ind w:right="-7"/>
              <w:jc w:val="both"/>
              <w:rPr>
                <w:spacing w:val="-3"/>
                <w:sz w:val="20"/>
                <w:szCs w:val="20"/>
                <w:shd w:val="clear" w:color="auto" w:fill="E36C0A"/>
              </w:rPr>
            </w:pPr>
            <w:r w:rsidRPr="00CE6306">
              <w:rPr>
                <w:spacing w:val="-3"/>
                <w:sz w:val="20"/>
                <w:szCs w:val="20"/>
              </w:rPr>
              <w:t>Statement of authenticity for properties nominated under criteria (</w:t>
            </w:r>
            <w:proofErr w:type="spellStart"/>
            <w:r w:rsidRPr="00CE6306">
              <w:rPr>
                <w:spacing w:val="-3"/>
                <w:sz w:val="20"/>
                <w:szCs w:val="20"/>
              </w:rPr>
              <w:t>i</w:t>
            </w:r>
            <w:proofErr w:type="spellEnd"/>
            <w:r w:rsidRPr="00CE6306">
              <w:rPr>
                <w:spacing w:val="-3"/>
                <w:sz w:val="20"/>
                <w:szCs w:val="20"/>
              </w:rPr>
              <w:t>) to (vi)</w:t>
            </w:r>
          </w:p>
          <w:p w14:paraId="0F0C6AF4" w14:textId="77777777" w:rsidR="0082230C" w:rsidRDefault="00C04AED" w:rsidP="002003DF">
            <w:pPr>
              <w:numPr>
                <w:ilvl w:val="0"/>
                <w:numId w:val="12"/>
              </w:numPr>
              <w:spacing w:after="0"/>
              <w:ind w:right="-7"/>
              <w:jc w:val="both"/>
              <w:rPr>
                <w:spacing w:val="-3"/>
                <w:sz w:val="20"/>
                <w:szCs w:val="20"/>
              </w:rPr>
            </w:pPr>
            <w:r w:rsidRPr="00CE6306">
              <w:rPr>
                <w:spacing w:val="-3"/>
                <w:sz w:val="20"/>
                <w:szCs w:val="20"/>
              </w:rPr>
              <w:t>Requirements for protection and management</w:t>
            </w:r>
            <w:r w:rsidR="00DE0F08" w:rsidRPr="00CE6306">
              <w:rPr>
                <w:spacing w:val="-3"/>
                <w:sz w:val="20"/>
                <w:szCs w:val="20"/>
              </w:rPr>
              <w:br/>
            </w:r>
          </w:p>
          <w:p w14:paraId="0A26A945" w14:textId="35656CD1" w:rsidR="00C04AED" w:rsidRPr="00CE6306" w:rsidRDefault="00C04AED" w:rsidP="0082230C">
            <w:pPr>
              <w:spacing w:after="0"/>
              <w:ind w:right="-7"/>
              <w:jc w:val="both"/>
              <w:rPr>
                <w:spacing w:val="-3"/>
                <w:sz w:val="20"/>
                <w:szCs w:val="20"/>
              </w:rPr>
            </w:pPr>
            <w:r w:rsidRPr="00CE6306">
              <w:rPr>
                <w:spacing w:val="-3"/>
                <w:sz w:val="20"/>
                <w:szCs w:val="20"/>
              </w:rPr>
              <w:t>See format in Annex 10</w:t>
            </w:r>
          </w:p>
          <w:p w14:paraId="08387697" w14:textId="77777777" w:rsidR="00C04AED" w:rsidRPr="00CE6306" w:rsidRDefault="00C04AED" w:rsidP="00E92872">
            <w:pPr>
              <w:pStyle w:val="BodyText"/>
              <w:ind w:right="-7"/>
              <w:rPr>
                <w:lang w:val="en-GB"/>
              </w:rPr>
            </w:pPr>
          </w:p>
        </w:tc>
      </w:tr>
      <w:tr w:rsidR="00C04AED" w:rsidRPr="00CE6306" w14:paraId="0AD247CA" w14:textId="77777777" w:rsidTr="00C04AED">
        <w:tc>
          <w:tcPr>
            <w:tcW w:w="4621" w:type="dxa"/>
            <w:tcBorders>
              <w:top w:val="single" w:sz="4" w:space="0" w:color="auto"/>
              <w:left w:val="single" w:sz="4" w:space="0" w:color="auto"/>
              <w:bottom w:val="single" w:sz="4" w:space="0" w:color="auto"/>
              <w:right w:val="single" w:sz="4" w:space="0" w:color="auto"/>
            </w:tcBorders>
          </w:tcPr>
          <w:p w14:paraId="620DA1BB" w14:textId="18E0E63F" w:rsidR="00C04AED" w:rsidRPr="00CE6306" w:rsidRDefault="00C04AED" w:rsidP="00E92872">
            <w:pPr>
              <w:rPr>
                <w:b/>
                <w:spacing w:val="-3"/>
              </w:rPr>
            </w:pPr>
            <w:r w:rsidRPr="00CE6306">
              <w:rPr>
                <w:b/>
                <w:spacing w:val="-3"/>
              </w:rPr>
              <w:t>Name and contact information of official local institution/agency</w:t>
            </w:r>
            <w:r w:rsidR="002C099A" w:rsidRPr="00CE6306">
              <w:rPr>
                <w:b/>
                <w:spacing w:val="-3"/>
              </w:rPr>
              <w:t>/organization</w:t>
            </w:r>
          </w:p>
          <w:p w14:paraId="40027473" w14:textId="77777777" w:rsidR="00C04AED" w:rsidRPr="00CE6306" w:rsidRDefault="00C04AED" w:rsidP="00E92872">
            <w:pPr>
              <w:rPr>
                <w:b/>
                <w:spacing w:val="-3"/>
              </w:rPr>
            </w:pPr>
          </w:p>
        </w:tc>
        <w:tc>
          <w:tcPr>
            <w:tcW w:w="4621" w:type="dxa"/>
            <w:tcBorders>
              <w:top w:val="single" w:sz="4" w:space="0" w:color="auto"/>
              <w:left w:val="single" w:sz="4" w:space="0" w:color="auto"/>
              <w:bottom w:val="single" w:sz="4" w:space="0" w:color="auto"/>
              <w:right w:val="single" w:sz="4" w:space="0" w:color="auto"/>
            </w:tcBorders>
          </w:tcPr>
          <w:p w14:paraId="393A40BC" w14:textId="0F525AD6" w:rsidR="00C04AED" w:rsidRPr="00CE6306" w:rsidRDefault="002C099A" w:rsidP="00E92872">
            <w:pPr>
              <w:rPr>
                <w:b/>
                <w:spacing w:val="-3"/>
                <w:sz w:val="20"/>
                <w:szCs w:val="20"/>
              </w:rPr>
            </w:pPr>
            <w:r w:rsidRPr="00CE6306">
              <w:rPr>
                <w:spacing w:val="-3"/>
                <w:sz w:val="20"/>
                <w:szCs w:val="20"/>
              </w:rPr>
              <w:t>Institution/Agency/</w:t>
            </w:r>
            <w:r w:rsidR="00C04AED" w:rsidRPr="00CE6306">
              <w:rPr>
                <w:spacing w:val="-3"/>
                <w:sz w:val="20"/>
                <w:szCs w:val="20"/>
              </w:rPr>
              <w:t>Organization:</w:t>
            </w:r>
            <w:r w:rsidR="00C04AED" w:rsidRPr="00CE6306">
              <w:rPr>
                <w:spacing w:val="-3"/>
                <w:sz w:val="20"/>
                <w:szCs w:val="20"/>
              </w:rPr>
              <w:br/>
              <w:t>Address:</w:t>
            </w:r>
            <w:r w:rsidR="00C04AED" w:rsidRPr="00CE6306">
              <w:rPr>
                <w:spacing w:val="-3"/>
                <w:sz w:val="20"/>
                <w:szCs w:val="20"/>
              </w:rPr>
              <w:br/>
              <w:t>Tel:</w:t>
            </w:r>
            <w:r w:rsidR="00C04AED" w:rsidRPr="00CE6306">
              <w:rPr>
                <w:spacing w:val="-3"/>
                <w:sz w:val="20"/>
                <w:szCs w:val="20"/>
              </w:rPr>
              <w:br/>
              <w:t>Fax:</w:t>
            </w:r>
            <w:r w:rsidR="00C04AED" w:rsidRPr="00CE6306">
              <w:rPr>
                <w:spacing w:val="-3"/>
                <w:sz w:val="20"/>
                <w:szCs w:val="20"/>
              </w:rPr>
              <w:br/>
              <w:t>E-mail:</w:t>
            </w:r>
            <w:r w:rsidR="00C04AED" w:rsidRPr="00CE6306">
              <w:rPr>
                <w:spacing w:val="-3"/>
                <w:sz w:val="20"/>
                <w:szCs w:val="20"/>
              </w:rPr>
              <w:br/>
              <w:t>Web address:</w:t>
            </w:r>
          </w:p>
        </w:tc>
      </w:tr>
    </w:tbl>
    <w:p w14:paraId="4018BB8B" w14:textId="77777777" w:rsidR="00C04AED" w:rsidRPr="00CE6306" w:rsidRDefault="00C04AED" w:rsidP="00C04AED">
      <w:pPr>
        <w:jc w:val="center"/>
        <w:rPr>
          <w:b/>
          <w:spacing w:val="-3"/>
        </w:rPr>
      </w:pPr>
      <w:r w:rsidRPr="00CE6306">
        <w:rPr>
          <w:b/>
          <w:spacing w:val="-3"/>
        </w:rPr>
        <w:br w:type="page"/>
      </w:r>
      <w:r w:rsidRPr="00CE6306">
        <w:rPr>
          <w:b/>
          <w:spacing w:val="-3"/>
        </w:rPr>
        <w:lastRenderedPageBreak/>
        <w:t>Properties for inscription on the World Heritage List</w:t>
      </w:r>
    </w:p>
    <w:p w14:paraId="0FDF8EF4" w14:textId="5392F434" w:rsidR="00C04AED" w:rsidRPr="00CE6306" w:rsidRDefault="00C04AED" w:rsidP="00C04AED">
      <w:pPr>
        <w:jc w:val="both"/>
        <w:rPr>
          <w:bCs/>
          <w:spacing w:val="-3"/>
        </w:rPr>
      </w:pPr>
      <w:r w:rsidRPr="00CE6306">
        <w:rPr>
          <w:bCs/>
          <w:spacing w:val="-3"/>
        </w:rPr>
        <w:t>Note:</w:t>
      </w:r>
      <w:r w:rsidRPr="00CE6306">
        <w:rPr>
          <w:bCs/>
          <w:spacing w:val="-3"/>
        </w:rPr>
        <w:tab/>
        <w:t>In preparing the nomination</w:t>
      </w:r>
      <w:r w:rsidR="002C099A" w:rsidRPr="00CE6306">
        <w:rPr>
          <w:bCs/>
          <w:spacing w:val="-3"/>
        </w:rPr>
        <w:t xml:space="preserve"> dossier</w:t>
      </w:r>
      <w:r w:rsidRPr="00CE6306">
        <w:rPr>
          <w:bCs/>
          <w:spacing w:val="-3"/>
        </w:rPr>
        <w:t>, States Parties should use this format but delete the explanatory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5244"/>
      </w:tblGrid>
      <w:tr w:rsidR="00C04AED" w:rsidRPr="00CE6306" w14:paraId="151C575A" w14:textId="77777777" w:rsidTr="002546A6">
        <w:trPr>
          <w:tblHeader/>
        </w:trPr>
        <w:tc>
          <w:tcPr>
            <w:tcW w:w="3823" w:type="dxa"/>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0E7BD6BF" w14:textId="77777777" w:rsidR="00C04AED" w:rsidRPr="00CE6306" w:rsidRDefault="00C04AED" w:rsidP="002546A6">
            <w:pPr>
              <w:spacing w:after="0"/>
              <w:jc w:val="center"/>
              <w:rPr>
                <w:b/>
                <w:caps/>
                <w:spacing w:val="-3"/>
              </w:rPr>
            </w:pPr>
            <w:r w:rsidRPr="00CE6306">
              <w:rPr>
                <w:b/>
                <w:caps/>
                <w:spacing w:val="-3"/>
              </w:rPr>
              <w:t>NOMINATION Format</w:t>
            </w:r>
          </w:p>
        </w:tc>
        <w:tc>
          <w:tcPr>
            <w:tcW w:w="5244" w:type="dxa"/>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3FEA2864" w14:textId="77777777" w:rsidR="00C04AED" w:rsidRPr="00CE6306" w:rsidRDefault="00C04AED" w:rsidP="002546A6">
            <w:pPr>
              <w:spacing w:after="0"/>
              <w:jc w:val="center"/>
              <w:rPr>
                <w:b/>
                <w:caps/>
                <w:spacing w:val="-3"/>
              </w:rPr>
            </w:pPr>
            <w:r w:rsidRPr="00CE6306">
              <w:rPr>
                <w:b/>
                <w:caps/>
                <w:spacing w:val="-3"/>
              </w:rPr>
              <w:t>Explanatory NoteS</w:t>
            </w:r>
          </w:p>
        </w:tc>
      </w:tr>
      <w:tr w:rsidR="00F16BB2" w:rsidRPr="00CE6306" w14:paraId="5E9D2823" w14:textId="77777777" w:rsidTr="002546A6">
        <w:tc>
          <w:tcPr>
            <w:tcW w:w="3823" w:type="dxa"/>
            <w:tcBorders>
              <w:top w:val="single" w:sz="4" w:space="0" w:color="auto"/>
              <w:left w:val="single" w:sz="4" w:space="0" w:color="auto"/>
              <w:bottom w:val="single" w:sz="4" w:space="0" w:color="auto"/>
              <w:right w:val="single" w:sz="4" w:space="0" w:color="auto"/>
            </w:tcBorders>
          </w:tcPr>
          <w:p w14:paraId="7B4FD50F" w14:textId="7DCF06AA" w:rsidR="00F16BB2" w:rsidRPr="00CE6306" w:rsidRDefault="00F16BB2" w:rsidP="00F16BB2">
            <w:pPr>
              <w:tabs>
                <w:tab w:val="left" w:pos="596"/>
              </w:tabs>
              <w:ind w:left="596" w:hanging="596"/>
              <w:rPr>
                <w:b/>
                <w:spacing w:val="-3"/>
              </w:rPr>
            </w:pPr>
            <w:r w:rsidRPr="00CE6306">
              <w:rPr>
                <w:b/>
                <w:spacing w:val="-3"/>
              </w:rPr>
              <w:t>1.</w:t>
            </w:r>
            <w:r w:rsidRPr="00CE6306">
              <w:rPr>
                <w:b/>
                <w:spacing w:val="-3"/>
              </w:rPr>
              <w:tab/>
              <w:t>Identification of the nominated property</w:t>
            </w:r>
          </w:p>
        </w:tc>
        <w:tc>
          <w:tcPr>
            <w:tcW w:w="5244" w:type="dxa"/>
            <w:tcBorders>
              <w:top w:val="single" w:sz="4" w:space="0" w:color="auto"/>
              <w:left w:val="single" w:sz="4" w:space="0" w:color="auto"/>
              <w:bottom w:val="single" w:sz="4" w:space="0" w:color="auto"/>
              <w:right w:val="single" w:sz="4" w:space="0" w:color="auto"/>
            </w:tcBorders>
          </w:tcPr>
          <w:p w14:paraId="40AD9796" w14:textId="62BD9DF5" w:rsidR="00F16BB2" w:rsidRPr="00CE6306" w:rsidRDefault="00F16BB2" w:rsidP="00F16BB2">
            <w:pPr>
              <w:spacing w:after="120"/>
              <w:jc w:val="both"/>
              <w:rPr>
                <w:b/>
                <w:strike/>
                <w:spacing w:val="-3"/>
                <w:sz w:val="20"/>
                <w:szCs w:val="20"/>
              </w:rPr>
            </w:pPr>
            <w:r w:rsidRPr="00CE6306">
              <w:rPr>
                <w:spacing w:val="-3"/>
                <w:sz w:val="20"/>
                <w:szCs w:val="20"/>
              </w:rPr>
              <w:t xml:space="preserve">Together with Sections 2 and 3, this is the most important section in the nomination. It must make clear to the Committee precisely where the nominated property is located and how it is geographically defined. In the case of serial nominated properties, insert a table that shows the name of the component part, region (if different for different components), coordinates, </w:t>
            </w:r>
            <w:proofErr w:type="gramStart"/>
            <w:r w:rsidRPr="00CE6306">
              <w:rPr>
                <w:spacing w:val="-3"/>
                <w:sz w:val="20"/>
                <w:szCs w:val="20"/>
              </w:rPr>
              <w:t>area</w:t>
            </w:r>
            <w:proofErr w:type="gramEnd"/>
            <w:r w:rsidRPr="00CE6306">
              <w:rPr>
                <w:spacing w:val="-3"/>
                <w:sz w:val="20"/>
                <w:szCs w:val="20"/>
              </w:rPr>
              <w:t xml:space="preserve"> and buffer zone. Other fields could also be added (page reference or map number, etc.) that differentiate the several components.</w:t>
            </w:r>
          </w:p>
        </w:tc>
      </w:tr>
      <w:tr w:rsidR="00F16BB2" w:rsidRPr="00CE6306" w14:paraId="3EAA7CCC" w14:textId="77777777" w:rsidTr="002546A6">
        <w:tc>
          <w:tcPr>
            <w:tcW w:w="3823" w:type="dxa"/>
            <w:tcBorders>
              <w:top w:val="single" w:sz="4" w:space="0" w:color="auto"/>
              <w:left w:val="single" w:sz="4" w:space="0" w:color="auto"/>
              <w:bottom w:val="single" w:sz="4" w:space="0" w:color="auto"/>
              <w:right w:val="single" w:sz="4" w:space="0" w:color="auto"/>
            </w:tcBorders>
          </w:tcPr>
          <w:p w14:paraId="4E19ADF7" w14:textId="1FFBBC1E" w:rsidR="00F16BB2" w:rsidRPr="00CE6306" w:rsidRDefault="00F16BB2" w:rsidP="00F16BB2">
            <w:pPr>
              <w:tabs>
                <w:tab w:val="left" w:pos="596"/>
              </w:tabs>
              <w:ind w:left="596" w:hanging="596"/>
              <w:rPr>
                <w:b/>
                <w:spacing w:val="-3"/>
              </w:rPr>
            </w:pPr>
            <w:r w:rsidRPr="00CE6306">
              <w:rPr>
                <w:b/>
                <w:spacing w:val="-3"/>
              </w:rPr>
              <w:t>1.a</w:t>
            </w:r>
            <w:r w:rsidRPr="00CE6306">
              <w:rPr>
                <w:b/>
                <w:spacing w:val="-3"/>
              </w:rPr>
              <w:tab/>
              <w:t>Country (and State Party if different)</w:t>
            </w:r>
          </w:p>
        </w:tc>
        <w:tc>
          <w:tcPr>
            <w:tcW w:w="5244" w:type="dxa"/>
            <w:tcBorders>
              <w:top w:val="single" w:sz="4" w:space="0" w:color="auto"/>
              <w:left w:val="single" w:sz="4" w:space="0" w:color="auto"/>
              <w:bottom w:val="single" w:sz="4" w:space="0" w:color="auto"/>
              <w:right w:val="single" w:sz="4" w:space="0" w:color="auto"/>
            </w:tcBorders>
          </w:tcPr>
          <w:p w14:paraId="4A33C21C" w14:textId="77777777" w:rsidR="00F16BB2" w:rsidRPr="00CE6306" w:rsidRDefault="00F16BB2" w:rsidP="00F16BB2">
            <w:pPr>
              <w:spacing w:after="120"/>
              <w:jc w:val="both"/>
              <w:rPr>
                <w:b/>
                <w:spacing w:val="-3"/>
                <w:sz w:val="20"/>
                <w:szCs w:val="20"/>
              </w:rPr>
            </w:pPr>
          </w:p>
        </w:tc>
      </w:tr>
      <w:tr w:rsidR="00F16BB2" w:rsidRPr="00CE6306" w14:paraId="4B02A8B8" w14:textId="77777777" w:rsidTr="002546A6">
        <w:tc>
          <w:tcPr>
            <w:tcW w:w="3823" w:type="dxa"/>
            <w:tcBorders>
              <w:top w:val="single" w:sz="4" w:space="0" w:color="auto"/>
              <w:left w:val="single" w:sz="4" w:space="0" w:color="auto"/>
              <w:bottom w:val="single" w:sz="4" w:space="0" w:color="auto"/>
              <w:right w:val="single" w:sz="4" w:space="0" w:color="auto"/>
            </w:tcBorders>
          </w:tcPr>
          <w:p w14:paraId="2D8262AC" w14:textId="3C328CC4" w:rsidR="00F16BB2" w:rsidRPr="00CE6306" w:rsidRDefault="00F16BB2" w:rsidP="00F16BB2">
            <w:pPr>
              <w:tabs>
                <w:tab w:val="left" w:pos="596"/>
              </w:tabs>
              <w:ind w:left="596" w:hanging="596"/>
              <w:rPr>
                <w:spacing w:val="-3"/>
                <w:sz w:val="18"/>
              </w:rPr>
            </w:pPr>
            <w:r w:rsidRPr="00CE6306">
              <w:rPr>
                <w:b/>
                <w:spacing w:val="-3"/>
              </w:rPr>
              <w:t>1.b</w:t>
            </w:r>
            <w:r w:rsidRPr="00CE6306">
              <w:rPr>
                <w:b/>
                <w:spacing w:val="-3"/>
              </w:rPr>
              <w:tab/>
              <w:t>State, Province or Region</w:t>
            </w:r>
          </w:p>
        </w:tc>
        <w:tc>
          <w:tcPr>
            <w:tcW w:w="5244" w:type="dxa"/>
            <w:tcBorders>
              <w:top w:val="single" w:sz="4" w:space="0" w:color="auto"/>
              <w:left w:val="single" w:sz="4" w:space="0" w:color="auto"/>
              <w:bottom w:val="single" w:sz="4" w:space="0" w:color="auto"/>
              <w:right w:val="single" w:sz="4" w:space="0" w:color="auto"/>
            </w:tcBorders>
          </w:tcPr>
          <w:p w14:paraId="7E101BAD" w14:textId="77777777" w:rsidR="00F16BB2" w:rsidRPr="00CE6306" w:rsidRDefault="00F16BB2" w:rsidP="00F16BB2">
            <w:pPr>
              <w:spacing w:after="120"/>
              <w:jc w:val="both"/>
              <w:rPr>
                <w:b/>
                <w:spacing w:val="-3"/>
                <w:sz w:val="20"/>
                <w:szCs w:val="20"/>
              </w:rPr>
            </w:pPr>
          </w:p>
        </w:tc>
      </w:tr>
      <w:tr w:rsidR="00F16BB2" w:rsidRPr="00CE6306" w14:paraId="0C8C5351" w14:textId="77777777" w:rsidTr="002546A6">
        <w:tc>
          <w:tcPr>
            <w:tcW w:w="3823" w:type="dxa"/>
            <w:tcBorders>
              <w:top w:val="single" w:sz="4" w:space="0" w:color="auto"/>
              <w:left w:val="single" w:sz="4" w:space="0" w:color="auto"/>
              <w:bottom w:val="single" w:sz="4" w:space="0" w:color="auto"/>
              <w:right w:val="single" w:sz="4" w:space="0" w:color="auto"/>
            </w:tcBorders>
          </w:tcPr>
          <w:p w14:paraId="400F71D6" w14:textId="46AD9B41" w:rsidR="00F16BB2" w:rsidRPr="00CE6306" w:rsidRDefault="00F16BB2" w:rsidP="00F16BB2">
            <w:pPr>
              <w:tabs>
                <w:tab w:val="left" w:pos="596"/>
              </w:tabs>
              <w:ind w:left="596" w:hanging="596"/>
              <w:rPr>
                <w:b/>
                <w:spacing w:val="-3"/>
              </w:rPr>
            </w:pPr>
            <w:r w:rsidRPr="00CE6306">
              <w:rPr>
                <w:b/>
                <w:spacing w:val="-3"/>
              </w:rPr>
              <w:t>1.c</w:t>
            </w:r>
            <w:r w:rsidRPr="00CE6306">
              <w:rPr>
                <w:b/>
                <w:spacing w:val="-3"/>
              </w:rPr>
              <w:tab/>
              <w:t>Name of nominated property</w:t>
            </w:r>
          </w:p>
        </w:tc>
        <w:tc>
          <w:tcPr>
            <w:tcW w:w="5244" w:type="dxa"/>
            <w:tcBorders>
              <w:top w:val="single" w:sz="4" w:space="0" w:color="auto"/>
              <w:left w:val="single" w:sz="4" w:space="0" w:color="auto"/>
              <w:bottom w:val="single" w:sz="4" w:space="0" w:color="auto"/>
              <w:right w:val="single" w:sz="4" w:space="0" w:color="auto"/>
            </w:tcBorders>
          </w:tcPr>
          <w:p w14:paraId="1C49B881" w14:textId="77777777" w:rsidR="00F16BB2" w:rsidRPr="00CE6306" w:rsidRDefault="00F16BB2" w:rsidP="00F16BB2">
            <w:pPr>
              <w:spacing w:after="120"/>
              <w:jc w:val="both"/>
              <w:rPr>
                <w:spacing w:val="-3"/>
                <w:sz w:val="20"/>
                <w:szCs w:val="20"/>
              </w:rPr>
            </w:pPr>
            <w:r w:rsidRPr="00CE6306">
              <w:rPr>
                <w:spacing w:val="-3"/>
                <w:sz w:val="20"/>
                <w:szCs w:val="20"/>
              </w:rPr>
              <w:t>This is the official name of the nominated property that will appear in published material about World Heritage. It should be concise. Do not exceed 200 characters, including spaces and punctuation.</w:t>
            </w:r>
          </w:p>
          <w:p w14:paraId="2639A56F" w14:textId="7EDBFF30" w:rsidR="00F16BB2" w:rsidRPr="00CE6306" w:rsidRDefault="00F16BB2" w:rsidP="00F16BB2">
            <w:pPr>
              <w:spacing w:after="120"/>
              <w:jc w:val="both"/>
              <w:rPr>
                <w:spacing w:val="-3"/>
                <w:sz w:val="20"/>
                <w:szCs w:val="20"/>
              </w:rPr>
            </w:pPr>
            <w:r w:rsidRPr="00CE6306">
              <w:rPr>
                <w:spacing w:val="-3"/>
                <w:sz w:val="20"/>
                <w:szCs w:val="20"/>
              </w:rPr>
              <w:t xml:space="preserve">In the case of serial nominated properties (see Paragraphs 137 -139 of the </w:t>
            </w:r>
            <w:r w:rsidRPr="00CE6306">
              <w:rPr>
                <w:i/>
                <w:iCs/>
                <w:spacing w:val="-3"/>
                <w:sz w:val="20"/>
                <w:szCs w:val="20"/>
              </w:rPr>
              <w:t>Operational Guidelines</w:t>
            </w:r>
            <w:r w:rsidRPr="00CE6306">
              <w:rPr>
                <w:spacing w:val="-3"/>
                <w:sz w:val="20"/>
                <w:szCs w:val="20"/>
              </w:rPr>
              <w:t xml:space="preserve">), give a name for the </w:t>
            </w:r>
            <w:r w:rsidRPr="00CE6306">
              <w:rPr>
                <w:b/>
                <w:spacing w:val="-3"/>
                <w:sz w:val="20"/>
                <w:szCs w:val="20"/>
              </w:rPr>
              <w:t>ensemble</w:t>
            </w:r>
            <w:r w:rsidRPr="00CE6306">
              <w:rPr>
                <w:spacing w:val="-3"/>
                <w:sz w:val="20"/>
                <w:szCs w:val="20"/>
              </w:rPr>
              <w:t xml:space="preserve"> (e.g., </w:t>
            </w:r>
            <w:r w:rsidRPr="00CE6306">
              <w:rPr>
                <w:i/>
                <w:spacing w:val="-3"/>
                <w:sz w:val="20"/>
                <w:szCs w:val="20"/>
              </w:rPr>
              <w:t>Baroque Churches of the Philippines</w:t>
            </w:r>
            <w:r w:rsidRPr="00CE6306">
              <w:rPr>
                <w:spacing w:val="-3"/>
                <w:sz w:val="20"/>
                <w:szCs w:val="20"/>
              </w:rPr>
              <w:t xml:space="preserve">). Do not include the name of the component parts of a serial nominated property, which should be included in a table as part of 1.d and </w:t>
            </w:r>
            <w:proofErr w:type="gramStart"/>
            <w:r w:rsidRPr="00CE6306">
              <w:rPr>
                <w:spacing w:val="-3"/>
                <w:sz w:val="20"/>
                <w:szCs w:val="20"/>
              </w:rPr>
              <w:t>1.f.</w:t>
            </w:r>
            <w:proofErr w:type="gramEnd"/>
          </w:p>
        </w:tc>
      </w:tr>
      <w:tr w:rsidR="00F16BB2" w:rsidRPr="00CE6306" w14:paraId="5E050D61" w14:textId="77777777" w:rsidTr="002546A6">
        <w:tc>
          <w:tcPr>
            <w:tcW w:w="3823" w:type="dxa"/>
            <w:tcBorders>
              <w:top w:val="single" w:sz="4" w:space="0" w:color="auto"/>
              <w:left w:val="single" w:sz="4" w:space="0" w:color="auto"/>
              <w:bottom w:val="single" w:sz="4" w:space="0" w:color="auto"/>
              <w:right w:val="single" w:sz="4" w:space="0" w:color="auto"/>
            </w:tcBorders>
          </w:tcPr>
          <w:p w14:paraId="7E65028B" w14:textId="00FEB1F9" w:rsidR="00F16BB2" w:rsidRPr="00CE6306" w:rsidRDefault="00F16BB2" w:rsidP="00F16BB2">
            <w:pPr>
              <w:tabs>
                <w:tab w:val="left" w:pos="596"/>
              </w:tabs>
              <w:ind w:left="596" w:hanging="596"/>
              <w:rPr>
                <w:b/>
                <w:spacing w:val="-3"/>
              </w:rPr>
            </w:pPr>
            <w:r w:rsidRPr="00CE6306">
              <w:rPr>
                <w:b/>
                <w:bCs/>
                <w:spacing w:val="-3"/>
              </w:rPr>
              <w:t>1.d</w:t>
            </w:r>
            <w:r w:rsidRPr="00CE6306">
              <w:rPr>
                <w:spacing w:val="-3"/>
              </w:rPr>
              <w:tab/>
            </w:r>
            <w:r w:rsidRPr="00CE6306">
              <w:rPr>
                <w:b/>
                <w:spacing w:val="-3"/>
              </w:rPr>
              <w:t>Geographical coordinates to the nearest second</w:t>
            </w:r>
          </w:p>
        </w:tc>
        <w:tc>
          <w:tcPr>
            <w:tcW w:w="5244" w:type="dxa"/>
            <w:tcBorders>
              <w:top w:val="single" w:sz="4" w:space="0" w:color="auto"/>
              <w:left w:val="single" w:sz="4" w:space="0" w:color="auto"/>
              <w:bottom w:val="single" w:sz="4" w:space="0" w:color="auto"/>
              <w:right w:val="single" w:sz="4" w:space="0" w:color="auto"/>
            </w:tcBorders>
          </w:tcPr>
          <w:p w14:paraId="4842D4B2" w14:textId="77777777" w:rsidR="00F16BB2" w:rsidRPr="00CE6306" w:rsidRDefault="00F16BB2" w:rsidP="00F16BB2">
            <w:pPr>
              <w:spacing w:after="120"/>
              <w:jc w:val="both"/>
              <w:rPr>
                <w:spacing w:val="-3"/>
                <w:sz w:val="20"/>
                <w:szCs w:val="20"/>
              </w:rPr>
            </w:pPr>
            <w:r w:rsidRPr="00CE6306">
              <w:rPr>
                <w:spacing w:val="-3"/>
                <w:sz w:val="20"/>
                <w:szCs w:val="20"/>
              </w:rPr>
              <w:t>In this space provide the latitude and longitude coordinates (to the nearest second) or UTM coordinates (to the nearest 10 metres) of a point at the approximate centre of the nominated property. Do not use other coordinate systems. If in doubt, please consult the Secretariat.</w:t>
            </w:r>
          </w:p>
          <w:p w14:paraId="46E68ED9" w14:textId="58D9D670" w:rsidR="00F16BB2" w:rsidRPr="00CE6306" w:rsidRDefault="00F16BB2" w:rsidP="00F16BB2">
            <w:pPr>
              <w:spacing w:after="120"/>
              <w:jc w:val="both"/>
              <w:rPr>
                <w:spacing w:val="-3"/>
                <w:sz w:val="20"/>
                <w:szCs w:val="20"/>
              </w:rPr>
            </w:pPr>
            <w:r w:rsidRPr="00CE6306">
              <w:rPr>
                <w:spacing w:val="-3"/>
                <w:sz w:val="20"/>
                <w:szCs w:val="20"/>
              </w:rPr>
              <w:t>In the case of serial nominated properties, provide a table showing the name of each component part, its region (or nearest town as appropriate), and the coordinates of its centre point. Coordinate format examples:</w:t>
            </w:r>
          </w:p>
          <w:p w14:paraId="16030109" w14:textId="77777777" w:rsidR="00F16BB2" w:rsidRPr="00CE6306" w:rsidRDefault="00F16BB2" w:rsidP="00F16BB2">
            <w:pPr>
              <w:tabs>
                <w:tab w:val="left" w:pos="1309"/>
              </w:tabs>
              <w:spacing w:after="0"/>
              <w:jc w:val="both"/>
              <w:rPr>
                <w:spacing w:val="-3"/>
                <w:sz w:val="20"/>
                <w:szCs w:val="20"/>
              </w:rPr>
            </w:pPr>
            <w:r w:rsidRPr="00CE6306">
              <w:rPr>
                <w:spacing w:val="-3"/>
                <w:sz w:val="20"/>
                <w:szCs w:val="20"/>
              </w:rPr>
              <w:t>N 45° 06' 05"</w:t>
            </w:r>
            <w:r w:rsidRPr="00CE6306">
              <w:rPr>
                <w:spacing w:val="-3"/>
                <w:sz w:val="20"/>
                <w:szCs w:val="20"/>
              </w:rPr>
              <w:tab/>
              <w:t>W 15° 37' 56" or</w:t>
            </w:r>
          </w:p>
          <w:p w14:paraId="0C4B86D2" w14:textId="77777777" w:rsidR="00F16BB2" w:rsidRPr="00CE6306" w:rsidRDefault="00F16BB2" w:rsidP="00F16BB2">
            <w:pPr>
              <w:tabs>
                <w:tab w:val="left" w:pos="1309"/>
              </w:tabs>
              <w:spacing w:after="0"/>
              <w:jc w:val="both"/>
              <w:rPr>
                <w:spacing w:val="-3"/>
                <w:sz w:val="20"/>
                <w:szCs w:val="20"/>
              </w:rPr>
            </w:pPr>
            <w:r w:rsidRPr="00CE6306">
              <w:rPr>
                <w:spacing w:val="-3"/>
                <w:sz w:val="20"/>
                <w:szCs w:val="20"/>
              </w:rPr>
              <w:t>UTM Zone 18</w:t>
            </w:r>
            <w:r w:rsidRPr="00CE6306">
              <w:rPr>
                <w:spacing w:val="-3"/>
                <w:sz w:val="20"/>
                <w:szCs w:val="20"/>
              </w:rPr>
              <w:tab/>
              <w:t xml:space="preserve">Easting: </w:t>
            </w:r>
            <w:r w:rsidRPr="00CE6306">
              <w:rPr>
                <w:spacing w:val="-3"/>
                <w:sz w:val="20"/>
                <w:szCs w:val="20"/>
                <w:vertAlign w:val="superscript"/>
              </w:rPr>
              <w:t>5</w:t>
            </w:r>
            <w:r w:rsidRPr="00CE6306">
              <w:rPr>
                <w:spacing w:val="-3"/>
                <w:sz w:val="20"/>
                <w:szCs w:val="20"/>
              </w:rPr>
              <w:t>45670</w:t>
            </w:r>
          </w:p>
          <w:p w14:paraId="4E16DC0F" w14:textId="487FE3E1" w:rsidR="00F16BB2" w:rsidRPr="00CE6306" w:rsidRDefault="00F16BB2" w:rsidP="00F16BB2">
            <w:pPr>
              <w:tabs>
                <w:tab w:val="left" w:pos="1309"/>
              </w:tabs>
              <w:spacing w:after="0"/>
              <w:jc w:val="both"/>
              <w:rPr>
                <w:spacing w:val="-3"/>
                <w:sz w:val="20"/>
                <w:szCs w:val="20"/>
              </w:rPr>
            </w:pPr>
            <w:r w:rsidRPr="00CE6306">
              <w:rPr>
                <w:spacing w:val="-3"/>
                <w:sz w:val="20"/>
                <w:szCs w:val="20"/>
              </w:rPr>
              <w:tab/>
              <w:t xml:space="preserve">Northing: </w:t>
            </w:r>
            <w:r w:rsidRPr="00CE6306">
              <w:rPr>
                <w:spacing w:val="-3"/>
                <w:sz w:val="20"/>
                <w:szCs w:val="20"/>
                <w:vertAlign w:val="superscript"/>
              </w:rPr>
              <w:t>45</w:t>
            </w:r>
            <w:r w:rsidRPr="00CE6306">
              <w:rPr>
                <w:spacing w:val="-3"/>
                <w:sz w:val="20"/>
                <w:szCs w:val="20"/>
              </w:rPr>
              <w:t>86750</w:t>
            </w:r>
          </w:p>
        </w:tc>
      </w:tr>
    </w:tbl>
    <w:p w14:paraId="02DF2B97" w14:textId="77777777" w:rsidR="00C04AED" w:rsidRPr="00CE6306" w:rsidRDefault="00C04AED" w:rsidP="007B5D7A">
      <w:pPr>
        <w:spacing w:after="0"/>
      </w:pPr>
    </w:p>
    <w:tbl>
      <w:tblPr>
        <w:tblpPr w:leftFromText="141" w:rightFromText="141" w:vertAnchor="text" w:horzAnchor="margin" w:tblpY="137"/>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600"/>
        <w:gridCol w:w="1134"/>
        <w:gridCol w:w="1842"/>
        <w:gridCol w:w="1913"/>
        <w:gridCol w:w="1156"/>
        <w:gridCol w:w="897"/>
      </w:tblGrid>
      <w:tr w:rsidR="00C04AED" w:rsidRPr="00CE6306" w14:paraId="340CA9A2" w14:textId="77777777" w:rsidTr="00722DF0">
        <w:tc>
          <w:tcPr>
            <w:tcW w:w="522" w:type="dxa"/>
            <w:tcBorders>
              <w:top w:val="single" w:sz="4" w:space="0" w:color="auto"/>
              <w:left w:val="single" w:sz="4" w:space="0" w:color="auto"/>
              <w:bottom w:val="single" w:sz="4" w:space="0" w:color="auto"/>
              <w:right w:val="single" w:sz="4" w:space="0" w:color="auto"/>
            </w:tcBorders>
            <w:shd w:val="clear" w:color="auto" w:fill="D9D9D9"/>
          </w:tcPr>
          <w:p w14:paraId="4698022B" w14:textId="77777777" w:rsidR="00C04AED" w:rsidRPr="00CE6306" w:rsidRDefault="00C04AED" w:rsidP="00DE0648">
            <w:pPr>
              <w:tabs>
                <w:tab w:val="left" w:leader="underscore" w:pos="7655"/>
              </w:tabs>
              <w:spacing w:after="0"/>
              <w:jc w:val="center"/>
              <w:rPr>
                <w:b/>
                <w:spacing w:val="-3"/>
                <w:sz w:val="18"/>
                <w:szCs w:val="18"/>
              </w:rPr>
            </w:pPr>
            <w:r w:rsidRPr="00CE6306">
              <w:rPr>
                <w:b/>
                <w:spacing w:val="-3"/>
                <w:sz w:val="18"/>
                <w:szCs w:val="18"/>
              </w:rPr>
              <w:t>Id n°</w:t>
            </w:r>
          </w:p>
        </w:tc>
        <w:tc>
          <w:tcPr>
            <w:tcW w:w="1600" w:type="dxa"/>
            <w:tcBorders>
              <w:top w:val="single" w:sz="4" w:space="0" w:color="auto"/>
              <w:left w:val="single" w:sz="4" w:space="0" w:color="auto"/>
              <w:bottom w:val="single" w:sz="4" w:space="0" w:color="auto"/>
              <w:right w:val="single" w:sz="4" w:space="0" w:color="auto"/>
            </w:tcBorders>
            <w:shd w:val="clear" w:color="auto" w:fill="D9D9D9"/>
          </w:tcPr>
          <w:p w14:paraId="5097FBF2" w14:textId="77777777" w:rsidR="00C04AED" w:rsidRPr="00CE6306" w:rsidRDefault="00C04AED" w:rsidP="00DE0648">
            <w:pPr>
              <w:tabs>
                <w:tab w:val="left" w:leader="underscore" w:pos="7655"/>
              </w:tabs>
              <w:spacing w:after="0"/>
              <w:jc w:val="center"/>
              <w:rPr>
                <w:b/>
                <w:spacing w:val="-3"/>
                <w:sz w:val="18"/>
                <w:szCs w:val="18"/>
              </w:rPr>
            </w:pPr>
            <w:r w:rsidRPr="00CE6306">
              <w:rPr>
                <w:b/>
                <w:spacing w:val="-3"/>
                <w:sz w:val="18"/>
                <w:szCs w:val="18"/>
              </w:rPr>
              <w:t>Name of the component part</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71A958F7" w14:textId="77777777" w:rsidR="00C04AED" w:rsidRPr="00CE6306" w:rsidRDefault="00C04AED" w:rsidP="00DE0648">
            <w:pPr>
              <w:tabs>
                <w:tab w:val="left" w:leader="underscore" w:pos="7655"/>
              </w:tabs>
              <w:spacing w:after="0"/>
              <w:jc w:val="center"/>
              <w:rPr>
                <w:b/>
                <w:spacing w:val="-3"/>
                <w:sz w:val="18"/>
                <w:szCs w:val="18"/>
              </w:rPr>
            </w:pPr>
            <w:r w:rsidRPr="00CE6306">
              <w:rPr>
                <w:b/>
                <w:spacing w:val="-3"/>
                <w:sz w:val="18"/>
                <w:szCs w:val="18"/>
              </w:rPr>
              <w:t>Region(s) / District(s)</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14:paraId="08C6E4B5" w14:textId="0F6D9B9F" w:rsidR="00C04AED" w:rsidRPr="00CE6306" w:rsidRDefault="00C04AED" w:rsidP="00DE0648">
            <w:pPr>
              <w:tabs>
                <w:tab w:val="left" w:leader="underscore" w:pos="7655"/>
              </w:tabs>
              <w:spacing w:after="0"/>
              <w:jc w:val="center"/>
              <w:rPr>
                <w:b/>
                <w:spacing w:val="-3"/>
                <w:sz w:val="18"/>
                <w:szCs w:val="18"/>
              </w:rPr>
            </w:pPr>
            <w:r w:rsidRPr="00CE6306">
              <w:rPr>
                <w:b/>
                <w:spacing w:val="-3"/>
                <w:sz w:val="18"/>
                <w:szCs w:val="18"/>
              </w:rPr>
              <w:t xml:space="preserve">Coordinates of the </w:t>
            </w:r>
            <w:r w:rsidR="00F57C3B" w:rsidRPr="00CE6306">
              <w:rPr>
                <w:b/>
                <w:spacing w:val="-3"/>
                <w:sz w:val="18"/>
                <w:szCs w:val="18"/>
              </w:rPr>
              <w:t>c</w:t>
            </w:r>
            <w:r w:rsidRPr="00CE6306">
              <w:rPr>
                <w:b/>
                <w:spacing w:val="-3"/>
                <w:sz w:val="18"/>
                <w:szCs w:val="18"/>
              </w:rPr>
              <w:t xml:space="preserve">entral </w:t>
            </w:r>
            <w:r w:rsidR="00F57C3B" w:rsidRPr="00CE6306">
              <w:rPr>
                <w:b/>
                <w:spacing w:val="-3"/>
                <w:sz w:val="18"/>
                <w:szCs w:val="18"/>
              </w:rPr>
              <w:t>p</w:t>
            </w:r>
            <w:r w:rsidRPr="00CE6306">
              <w:rPr>
                <w:b/>
                <w:spacing w:val="-3"/>
                <w:sz w:val="18"/>
                <w:szCs w:val="18"/>
              </w:rPr>
              <w:t>oint</w:t>
            </w:r>
          </w:p>
        </w:tc>
        <w:tc>
          <w:tcPr>
            <w:tcW w:w="1913" w:type="dxa"/>
            <w:tcBorders>
              <w:top w:val="single" w:sz="4" w:space="0" w:color="auto"/>
              <w:left w:val="single" w:sz="4" w:space="0" w:color="auto"/>
              <w:bottom w:val="single" w:sz="4" w:space="0" w:color="auto"/>
              <w:right w:val="single" w:sz="4" w:space="0" w:color="auto"/>
            </w:tcBorders>
            <w:shd w:val="clear" w:color="auto" w:fill="D9D9D9"/>
          </w:tcPr>
          <w:p w14:paraId="5140B9A9" w14:textId="0FAF38AD" w:rsidR="00C04AED" w:rsidRPr="00CE6306" w:rsidRDefault="00F16BB2" w:rsidP="00DE0648">
            <w:pPr>
              <w:tabs>
                <w:tab w:val="left" w:leader="underscore" w:pos="7655"/>
              </w:tabs>
              <w:spacing w:after="0"/>
              <w:jc w:val="center"/>
              <w:rPr>
                <w:b/>
                <w:spacing w:val="-3"/>
                <w:sz w:val="18"/>
                <w:szCs w:val="18"/>
              </w:rPr>
            </w:pPr>
            <w:r w:rsidRPr="00CE6306">
              <w:rPr>
                <w:b/>
                <w:spacing w:val="-3"/>
                <w:sz w:val="18"/>
                <w:szCs w:val="18"/>
              </w:rPr>
              <w:t xml:space="preserve">Area of </w:t>
            </w:r>
            <w:r w:rsidR="00F57C3B" w:rsidRPr="00CE6306">
              <w:rPr>
                <w:b/>
                <w:spacing w:val="-3"/>
                <w:sz w:val="18"/>
                <w:szCs w:val="18"/>
              </w:rPr>
              <w:t>n</w:t>
            </w:r>
            <w:r w:rsidRPr="00CE6306">
              <w:rPr>
                <w:b/>
                <w:spacing w:val="-3"/>
                <w:sz w:val="18"/>
                <w:szCs w:val="18"/>
              </w:rPr>
              <w:t>ominated component part (ha)</w:t>
            </w:r>
          </w:p>
        </w:tc>
        <w:tc>
          <w:tcPr>
            <w:tcW w:w="1156" w:type="dxa"/>
            <w:tcBorders>
              <w:top w:val="single" w:sz="4" w:space="0" w:color="auto"/>
              <w:left w:val="single" w:sz="4" w:space="0" w:color="auto"/>
              <w:bottom w:val="single" w:sz="4" w:space="0" w:color="auto"/>
              <w:right w:val="single" w:sz="4" w:space="0" w:color="auto"/>
            </w:tcBorders>
            <w:shd w:val="clear" w:color="auto" w:fill="D9D9D9"/>
          </w:tcPr>
          <w:p w14:paraId="3B1F744B" w14:textId="77777777" w:rsidR="00C04AED" w:rsidRPr="00CE6306" w:rsidRDefault="00C04AED" w:rsidP="00DE0648">
            <w:pPr>
              <w:tabs>
                <w:tab w:val="left" w:leader="underscore" w:pos="7655"/>
              </w:tabs>
              <w:spacing w:after="0"/>
              <w:jc w:val="center"/>
              <w:rPr>
                <w:b/>
                <w:spacing w:val="-3"/>
                <w:sz w:val="18"/>
                <w:szCs w:val="18"/>
              </w:rPr>
            </w:pPr>
            <w:r w:rsidRPr="00CE6306">
              <w:rPr>
                <w:b/>
                <w:spacing w:val="-3"/>
                <w:sz w:val="18"/>
                <w:szCs w:val="18"/>
              </w:rPr>
              <w:t>Area of the Buffer Zone (ha)</w:t>
            </w:r>
          </w:p>
        </w:tc>
        <w:tc>
          <w:tcPr>
            <w:tcW w:w="897" w:type="dxa"/>
            <w:tcBorders>
              <w:top w:val="single" w:sz="4" w:space="0" w:color="auto"/>
              <w:left w:val="single" w:sz="4" w:space="0" w:color="auto"/>
              <w:bottom w:val="single" w:sz="4" w:space="0" w:color="auto"/>
              <w:right w:val="single" w:sz="4" w:space="0" w:color="auto"/>
            </w:tcBorders>
            <w:shd w:val="clear" w:color="auto" w:fill="D9D9D9"/>
          </w:tcPr>
          <w:p w14:paraId="40BD2A4D" w14:textId="77777777" w:rsidR="00C04AED" w:rsidRPr="00CE6306" w:rsidRDefault="00C04AED" w:rsidP="00DE0648">
            <w:pPr>
              <w:tabs>
                <w:tab w:val="left" w:leader="underscore" w:pos="7655"/>
              </w:tabs>
              <w:spacing w:after="0"/>
              <w:jc w:val="center"/>
              <w:rPr>
                <w:b/>
                <w:spacing w:val="-3"/>
                <w:sz w:val="18"/>
                <w:szCs w:val="18"/>
              </w:rPr>
            </w:pPr>
            <w:r w:rsidRPr="00CE6306">
              <w:rPr>
                <w:b/>
                <w:spacing w:val="-3"/>
                <w:sz w:val="18"/>
                <w:szCs w:val="18"/>
              </w:rPr>
              <w:t>Map N°</w:t>
            </w:r>
          </w:p>
        </w:tc>
      </w:tr>
      <w:tr w:rsidR="00C04AED" w:rsidRPr="00CE6306" w14:paraId="05B85401" w14:textId="77777777" w:rsidTr="00722DF0">
        <w:trPr>
          <w:trHeight w:val="284"/>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4D487A3" w14:textId="77777777" w:rsidR="00C04AED" w:rsidRPr="00CE6306" w:rsidRDefault="00C04AED" w:rsidP="00DE0648">
            <w:pPr>
              <w:tabs>
                <w:tab w:val="left" w:leader="underscore" w:pos="7655"/>
              </w:tabs>
              <w:spacing w:after="0"/>
              <w:jc w:val="both"/>
              <w:rPr>
                <w:spacing w:val="-3"/>
                <w:sz w:val="18"/>
                <w:szCs w:val="18"/>
              </w:rPr>
            </w:pPr>
            <w:r w:rsidRPr="00CE6306">
              <w:rPr>
                <w:spacing w:val="-3"/>
                <w:sz w:val="18"/>
                <w:szCs w:val="18"/>
              </w:rPr>
              <w:t>001</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4864659C" w14:textId="77777777" w:rsidR="00C04AED" w:rsidRPr="00CE6306" w:rsidRDefault="00C04AED" w:rsidP="00DE0648">
            <w:pPr>
              <w:tabs>
                <w:tab w:val="left" w:leader="underscore" w:pos="7655"/>
              </w:tabs>
              <w:spacing w:after="0"/>
              <w:jc w:val="both"/>
              <w:rPr>
                <w:spacing w:val="-3"/>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AF301" w14:textId="77777777" w:rsidR="00C04AED" w:rsidRPr="00CE6306" w:rsidRDefault="00C04AED" w:rsidP="00DE0648">
            <w:pPr>
              <w:tabs>
                <w:tab w:val="left" w:leader="underscore" w:pos="7655"/>
              </w:tabs>
              <w:spacing w:after="0"/>
              <w:jc w:val="both"/>
              <w:rPr>
                <w:spacing w:val="-3"/>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694555" w14:textId="77777777" w:rsidR="00C04AED" w:rsidRPr="00CE6306" w:rsidRDefault="00C04AED" w:rsidP="00DE0648">
            <w:pPr>
              <w:tabs>
                <w:tab w:val="left" w:leader="underscore" w:pos="7655"/>
              </w:tabs>
              <w:spacing w:after="0"/>
              <w:jc w:val="both"/>
              <w:rPr>
                <w:spacing w:val="-3"/>
                <w:sz w:val="18"/>
                <w:szCs w:val="18"/>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6958ACC" w14:textId="77777777" w:rsidR="00C04AED" w:rsidRPr="00CE6306" w:rsidRDefault="00C04AED" w:rsidP="00DE0648">
            <w:pPr>
              <w:tabs>
                <w:tab w:val="left" w:leader="underscore" w:pos="7655"/>
              </w:tabs>
              <w:spacing w:after="0"/>
              <w:jc w:val="both"/>
              <w:rPr>
                <w:spacing w:val="-3"/>
                <w:sz w:val="18"/>
                <w:szCs w:val="18"/>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1FA816F" w14:textId="77777777" w:rsidR="00C04AED" w:rsidRPr="00CE6306" w:rsidRDefault="00C04AED" w:rsidP="00DE0648">
            <w:pPr>
              <w:tabs>
                <w:tab w:val="left" w:leader="underscore" w:pos="7655"/>
              </w:tabs>
              <w:spacing w:after="0"/>
              <w:jc w:val="both"/>
              <w:rPr>
                <w:spacing w:val="-3"/>
                <w:sz w:val="18"/>
                <w:szCs w:val="18"/>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32446A8C" w14:textId="77777777" w:rsidR="00C04AED" w:rsidRPr="00CE6306" w:rsidRDefault="00C04AED" w:rsidP="00DE0648">
            <w:pPr>
              <w:tabs>
                <w:tab w:val="left" w:leader="underscore" w:pos="7655"/>
              </w:tabs>
              <w:spacing w:after="0"/>
              <w:ind w:right="711"/>
              <w:jc w:val="both"/>
              <w:rPr>
                <w:spacing w:val="-3"/>
                <w:sz w:val="18"/>
                <w:szCs w:val="18"/>
              </w:rPr>
            </w:pPr>
          </w:p>
        </w:tc>
      </w:tr>
      <w:tr w:rsidR="00C04AED" w:rsidRPr="00CE6306" w14:paraId="50D7D60F" w14:textId="77777777" w:rsidTr="00722DF0">
        <w:trPr>
          <w:trHeight w:val="284"/>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B7B675C" w14:textId="77777777" w:rsidR="00C04AED" w:rsidRPr="00CE6306" w:rsidRDefault="00C04AED" w:rsidP="00DE0648">
            <w:pPr>
              <w:tabs>
                <w:tab w:val="left" w:leader="underscore" w:pos="7655"/>
              </w:tabs>
              <w:spacing w:after="0"/>
              <w:jc w:val="both"/>
              <w:rPr>
                <w:spacing w:val="-3"/>
                <w:sz w:val="18"/>
                <w:szCs w:val="18"/>
              </w:rPr>
            </w:pPr>
            <w:r w:rsidRPr="00CE6306">
              <w:rPr>
                <w:spacing w:val="-3"/>
                <w:sz w:val="18"/>
                <w:szCs w:val="18"/>
              </w:rPr>
              <w:t>002</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1838E25B" w14:textId="77777777" w:rsidR="00C04AED" w:rsidRPr="00CE6306" w:rsidRDefault="00C04AED" w:rsidP="00DE0648">
            <w:pPr>
              <w:tabs>
                <w:tab w:val="left" w:leader="underscore" w:pos="7655"/>
              </w:tabs>
              <w:spacing w:after="0"/>
              <w:jc w:val="both"/>
              <w:rPr>
                <w:spacing w:val="-3"/>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507DCC" w14:textId="77777777" w:rsidR="00C04AED" w:rsidRPr="00CE6306" w:rsidRDefault="00C04AED" w:rsidP="00DE0648">
            <w:pPr>
              <w:tabs>
                <w:tab w:val="left" w:leader="underscore" w:pos="7655"/>
              </w:tabs>
              <w:spacing w:after="0"/>
              <w:jc w:val="both"/>
              <w:rPr>
                <w:spacing w:val="-3"/>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F6D28C" w14:textId="77777777" w:rsidR="00C04AED" w:rsidRPr="00CE6306" w:rsidRDefault="00C04AED" w:rsidP="00DE0648">
            <w:pPr>
              <w:tabs>
                <w:tab w:val="left" w:leader="underscore" w:pos="7655"/>
              </w:tabs>
              <w:spacing w:after="0"/>
              <w:jc w:val="both"/>
              <w:rPr>
                <w:spacing w:val="-3"/>
                <w:sz w:val="18"/>
                <w:szCs w:val="18"/>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3AF84417" w14:textId="77777777" w:rsidR="00C04AED" w:rsidRPr="00CE6306" w:rsidRDefault="00C04AED" w:rsidP="00DE0648">
            <w:pPr>
              <w:tabs>
                <w:tab w:val="left" w:leader="underscore" w:pos="7655"/>
              </w:tabs>
              <w:spacing w:after="0"/>
              <w:jc w:val="both"/>
              <w:rPr>
                <w:spacing w:val="-3"/>
                <w:sz w:val="18"/>
                <w:szCs w:val="18"/>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6158EA50" w14:textId="77777777" w:rsidR="00C04AED" w:rsidRPr="00CE6306" w:rsidRDefault="00C04AED" w:rsidP="00DE0648">
            <w:pPr>
              <w:tabs>
                <w:tab w:val="left" w:leader="underscore" w:pos="7655"/>
              </w:tabs>
              <w:spacing w:after="0"/>
              <w:jc w:val="both"/>
              <w:rPr>
                <w:spacing w:val="-3"/>
                <w:sz w:val="18"/>
                <w:szCs w:val="18"/>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2B21F59A" w14:textId="77777777" w:rsidR="00C04AED" w:rsidRPr="00CE6306" w:rsidRDefault="00C04AED" w:rsidP="00DE0648">
            <w:pPr>
              <w:tabs>
                <w:tab w:val="left" w:leader="underscore" w:pos="7655"/>
              </w:tabs>
              <w:spacing w:after="0"/>
              <w:ind w:right="711"/>
              <w:jc w:val="both"/>
              <w:rPr>
                <w:spacing w:val="-3"/>
                <w:sz w:val="18"/>
                <w:szCs w:val="18"/>
              </w:rPr>
            </w:pPr>
          </w:p>
        </w:tc>
      </w:tr>
      <w:tr w:rsidR="00C04AED" w:rsidRPr="00CE6306" w14:paraId="5D5495D5" w14:textId="77777777" w:rsidTr="00722DF0">
        <w:trPr>
          <w:trHeight w:val="284"/>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33BD15F" w14:textId="77777777" w:rsidR="00C04AED" w:rsidRPr="00CE6306" w:rsidRDefault="00C04AED" w:rsidP="00DE0648">
            <w:pPr>
              <w:tabs>
                <w:tab w:val="left" w:leader="underscore" w:pos="7655"/>
              </w:tabs>
              <w:spacing w:after="0"/>
              <w:jc w:val="both"/>
              <w:rPr>
                <w:spacing w:val="-3"/>
                <w:sz w:val="18"/>
                <w:szCs w:val="18"/>
              </w:rPr>
            </w:pPr>
            <w:r w:rsidRPr="00CE6306">
              <w:rPr>
                <w:spacing w:val="-3"/>
                <w:sz w:val="18"/>
                <w:szCs w:val="18"/>
              </w:rPr>
              <w:t>003</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28DBEDC6" w14:textId="77777777" w:rsidR="00C04AED" w:rsidRPr="00CE6306" w:rsidRDefault="00C04AED" w:rsidP="00DE0648">
            <w:pPr>
              <w:tabs>
                <w:tab w:val="left" w:leader="underscore" w:pos="7655"/>
              </w:tabs>
              <w:spacing w:after="0"/>
              <w:jc w:val="both"/>
              <w:rPr>
                <w:spacing w:val="-3"/>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3D8A9E" w14:textId="77777777" w:rsidR="00C04AED" w:rsidRPr="00CE6306" w:rsidRDefault="00C04AED" w:rsidP="00DE0648">
            <w:pPr>
              <w:tabs>
                <w:tab w:val="left" w:leader="underscore" w:pos="7655"/>
              </w:tabs>
              <w:spacing w:after="0"/>
              <w:jc w:val="both"/>
              <w:rPr>
                <w:spacing w:val="-3"/>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BFB9709" w14:textId="77777777" w:rsidR="00C04AED" w:rsidRPr="00CE6306" w:rsidRDefault="00C04AED" w:rsidP="00DE0648">
            <w:pPr>
              <w:tabs>
                <w:tab w:val="left" w:leader="underscore" w:pos="7655"/>
              </w:tabs>
              <w:spacing w:after="0"/>
              <w:jc w:val="both"/>
              <w:rPr>
                <w:spacing w:val="-3"/>
                <w:sz w:val="18"/>
                <w:szCs w:val="18"/>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DDDDA42" w14:textId="77777777" w:rsidR="00C04AED" w:rsidRPr="00CE6306" w:rsidRDefault="00C04AED" w:rsidP="00DE0648">
            <w:pPr>
              <w:tabs>
                <w:tab w:val="left" w:leader="underscore" w:pos="7655"/>
              </w:tabs>
              <w:spacing w:after="0"/>
              <w:jc w:val="both"/>
              <w:rPr>
                <w:spacing w:val="-3"/>
                <w:sz w:val="18"/>
                <w:szCs w:val="18"/>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30AF356" w14:textId="77777777" w:rsidR="00C04AED" w:rsidRPr="00CE6306" w:rsidRDefault="00C04AED" w:rsidP="00DE0648">
            <w:pPr>
              <w:tabs>
                <w:tab w:val="left" w:leader="underscore" w:pos="7655"/>
              </w:tabs>
              <w:spacing w:after="0"/>
              <w:jc w:val="both"/>
              <w:rPr>
                <w:spacing w:val="-3"/>
                <w:sz w:val="18"/>
                <w:szCs w:val="18"/>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66261084" w14:textId="77777777" w:rsidR="00C04AED" w:rsidRPr="00CE6306" w:rsidRDefault="00C04AED" w:rsidP="00DE0648">
            <w:pPr>
              <w:tabs>
                <w:tab w:val="left" w:leader="underscore" w:pos="7655"/>
              </w:tabs>
              <w:spacing w:after="0"/>
              <w:ind w:right="711"/>
              <w:jc w:val="both"/>
              <w:rPr>
                <w:spacing w:val="-3"/>
                <w:sz w:val="18"/>
                <w:szCs w:val="18"/>
              </w:rPr>
            </w:pPr>
          </w:p>
        </w:tc>
      </w:tr>
      <w:tr w:rsidR="00C04AED" w:rsidRPr="00CE6306" w14:paraId="4B4861D9" w14:textId="77777777" w:rsidTr="00722DF0">
        <w:trPr>
          <w:trHeight w:val="284"/>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104EC37" w14:textId="77777777" w:rsidR="00C04AED" w:rsidRPr="00CE6306" w:rsidRDefault="00C04AED" w:rsidP="00DE0648">
            <w:pPr>
              <w:tabs>
                <w:tab w:val="left" w:leader="underscore" w:pos="7655"/>
              </w:tabs>
              <w:spacing w:after="0"/>
              <w:jc w:val="both"/>
              <w:rPr>
                <w:spacing w:val="-3"/>
                <w:sz w:val="18"/>
                <w:szCs w:val="18"/>
              </w:rPr>
            </w:pPr>
            <w:r w:rsidRPr="00CE6306">
              <w:rPr>
                <w:spacing w:val="-3"/>
                <w:sz w:val="18"/>
                <w:szCs w:val="18"/>
              </w:rPr>
              <w:t>004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4E6B9AC" w14:textId="77777777" w:rsidR="00C04AED" w:rsidRPr="00CE6306" w:rsidRDefault="00C04AED" w:rsidP="00DE0648">
            <w:pPr>
              <w:tabs>
                <w:tab w:val="left" w:leader="underscore" w:pos="7655"/>
              </w:tabs>
              <w:spacing w:after="0"/>
              <w:jc w:val="both"/>
              <w:rPr>
                <w:spacing w:val="-3"/>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6DBE19" w14:textId="77777777" w:rsidR="00C04AED" w:rsidRPr="00CE6306" w:rsidRDefault="00C04AED" w:rsidP="00DE0648">
            <w:pPr>
              <w:tabs>
                <w:tab w:val="left" w:leader="underscore" w:pos="7655"/>
              </w:tabs>
              <w:spacing w:after="0"/>
              <w:jc w:val="both"/>
              <w:rPr>
                <w:spacing w:val="-3"/>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228AEA" w14:textId="77777777" w:rsidR="00C04AED" w:rsidRPr="00CE6306" w:rsidRDefault="00C04AED" w:rsidP="00DE0648">
            <w:pPr>
              <w:tabs>
                <w:tab w:val="left" w:leader="underscore" w:pos="7655"/>
              </w:tabs>
              <w:spacing w:after="0"/>
              <w:jc w:val="both"/>
              <w:rPr>
                <w:spacing w:val="-3"/>
                <w:sz w:val="18"/>
                <w:szCs w:val="18"/>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333817F0" w14:textId="77777777" w:rsidR="00C04AED" w:rsidRPr="00CE6306" w:rsidRDefault="00C04AED" w:rsidP="00DE0648">
            <w:pPr>
              <w:tabs>
                <w:tab w:val="left" w:leader="underscore" w:pos="7655"/>
              </w:tabs>
              <w:spacing w:after="0"/>
              <w:jc w:val="both"/>
              <w:rPr>
                <w:spacing w:val="-3"/>
                <w:sz w:val="18"/>
                <w:szCs w:val="18"/>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9FB1F5E" w14:textId="77777777" w:rsidR="00C04AED" w:rsidRPr="00CE6306" w:rsidRDefault="00C04AED" w:rsidP="00DE0648">
            <w:pPr>
              <w:tabs>
                <w:tab w:val="left" w:leader="underscore" w:pos="7655"/>
              </w:tabs>
              <w:spacing w:after="0"/>
              <w:jc w:val="both"/>
              <w:rPr>
                <w:spacing w:val="-3"/>
                <w:sz w:val="18"/>
                <w:szCs w:val="18"/>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1EF1013" w14:textId="77777777" w:rsidR="00C04AED" w:rsidRPr="00CE6306" w:rsidRDefault="00C04AED" w:rsidP="00DE0648">
            <w:pPr>
              <w:tabs>
                <w:tab w:val="left" w:leader="underscore" w:pos="7655"/>
              </w:tabs>
              <w:spacing w:after="0"/>
              <w:ind w:right="711"/>
              <w:jc w:val="both"/>
              <w:rPr>
                <w:spacing w:val="-3"/>
                <w:sz w:val="18"/>
                <w:szCs w:val="18"/>
              </w:rPr>
            </w:pPr>
          </w:p>
        </w:tc>
      </w:tr>
      <w:tr w:rsidR="00C04AED" w:rsidRPr="00CE6306" w14:paraId="40E3FC4B" w14:textId="77777777" w:rsidTr="00722DF0">
        <w:trPr>
          <w:trHeight w:val="284"/>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2DE9D79" w14:textId="77777777" w:rsidR="00C04AED" w:rsidRPr="00CE6306" w:rsidRDefault="00C04AED" w:rsidP="00DE0648">
            <w:pPr>
              <w:tabs>
                <w:tab w:val="left" w:leader="underscore" w:pos="7655"/>
              </w:tabs>
              <w:spacing w:after="0"/>
              <w:jc w:val="both"/>
              <w:rPr>
                <w:spacing w:val="-3"/>
                <w:sz w:val="18"/>
                <w:szCs w:val="18"/>
              </w:rPr>
            </w:pPr>
            <w:r w:rsidRPr="00CE6306">
              <w:rPr>
                <w:spacing w:val="-3"/>
                <w:sz w:val="18"/>
                <w:szCs w:val="18"/>
              </w:rPr>
              <w:t>Etc.</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214BFB0F" w14:textId="77777777" w:rsidR="00C04AED" w:rsidRPr="00CE6306" w:rsidRDefault="00C04AED" w:rsidP="00DE0648">
            <w:pPr>
              <w:tabs>
                <w:tab w:val="left" w:leader="underscore" w:pos="7655"/>
              </w:tabs>
              <w:spacing w:after="0"/>
              <w:jc w:val="both"/>
              <w:rPr>
                <w:spacing w:val="-3"/>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EB2897" w14:textId="77777777" w:rsidR="00C04AED" w:rsidRPr="00CE6306" w:rsidRDefault="00C04AED" w:rsidP="00DE0648">
            <w:pPr>
              <w:tabs>
                <w:tab w:val="left" w:leader="underscore" w:pos="7655"/>
              </w:tabs>
              <w:spacing w:after="0"/>
              <w:jc w:val="both"/>
              <w:rPr>
                <w:spacing w:val="-3"/>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812743" w14:textId="77777777" w:rsidR="00C04AED" w:rsidRPr="00CE6306" w:rsidRDefault="00C04AED" w:rsidP="00DE0648">
            <w:pPr>
              <w:tabs>
                <w:tab w:val="left" w:leader="underscore" w:pos="7655"/>
              </w:tabs>
              <w:spacing w:after="0"/>
              <w:jc w:val="both"/>
              <w:rPr>
                <w:spacing w:val="-3"/>
                <w:sz w:val="18"/>
                <w:szCs w:val="18"/>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37CBF94D" w14:textId="77777777" w:rsidR="00C04AED" w:rsidRPr="00CE6306" w:rsidRDefault="00C04AED" w:rsidP="00DE0648">
            <w:pPr>
              <w:tabs>
                <w:tab w:val="left" w:leader="underscore" w:pos="7655"/>
              </w:tabs>
              <w:spacing w:after="0"/>
              <w:jc w:val="both"/>
              <w:rPr>
                <w:spacing w:val="-3"/>
                <w:sz w:val="18"/>
                <w:szCs w:val="18"/>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727CF26" w14:textId="77777777" w:rsidR="00C04AED" w:rsidRPr="00CE6306" w:rsidRDefault="00C04AED" w:rsidP="00DE0648">
            <w:pPr>
              <w:tabs>
                <w:tab w:val="left" w:leader="underscore" w:pos="7655"/>
              </w:tabs>
              <w:spacing w:after="0"/>
              <w:jc w:val="both"/>
              <w:rPr>
                <w:spacing w:val="-3"/>
                <w:sz w:val="18"/>
                <w:szCs w:val="18"/>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3D42A5EB" w14:textId="77777777" w:rsidR="00C04AED" w:rsidRPr="00CE6306" w:rsidRDefault="00C04AED" w:rsidP="00DE0648">
            <w:pPr>
              <w:tabs>
                <w:tab w:val="left" w:leader="underscore" w:pos="7655"/>
              </w:tabs>
              <w:spacing w:after="0"/>
              <w:jc w:val="both"/>
              <w:rPr>
                <w:spacing w:val="-3"/>
                <w:sz w:val="18"/>
                <w:szCs w:val="18"/>
              </w:rPr>
            </w:pPr>
          </w:p>
        </w:tc>
      </w:tr>
      <w:tr w:rsidR="00C04AED" w:rsidRPr="00CE6306" w14:paraId="41370363" w14:textId="77777777" w:rsidTr="00722DF0">
        <w:trPr>
          <w:trHeight w:val="284"/>
        </w:trPr>
        <w:tc>
          <w:tcPr>
            <w:tcW w:w="50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528D82" w14:textId="77777777" w:rsidR="00C04AED" w:rsidRPr="00CE6306" w:rsidRDefault="00C04AED" w:rsidP="00DE0648">
            <w:pPr>
              <w:tabs>
                <w:tab w:val="left" w:leader="underscore" w:pos="7655"/>
              </w:tabs>
              <w:spacing w:after="0"/>
              <w:jc w:val="right"/>
              <w:rPr>
                <w:b/>
                <w:spacing w:val="-3"/>
                <w:sz w:val="18"/>
                <w:szCs w:val="18"/>
              </w:rPr>
            </w:pPr>
            <w:r w:rsidRPr="00CE6306">
              <w:rPr>
                <w:b/>
                <w:spacing w:val="-3"/>
                <w:sz w:val="18"/>
                <w:szCs w:val="18"/>
              </w:rPr>
              <w:t>Total area (in hectares)</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B0B79E9" w14:textId="77777777" w:rsidR="00C04AED" w:rsidRPr="00CE6306" w:rsidRDefault="008D5311" w:rsidP="00DE0648">
            <w:pPr>
              <w:tabs>
                <w:tab w:val="left" w:pos="488"/>
                <w:tab w:val="left" w:leader="underscore" w:pos="7655"/>
              </w:tabs>
              <w:spacing w:after="0"/>
              <w:jc w:val="both"/>
              <w:rPr>
                <w:spacing w:val="-3"/>
                <w:sz w:val="18"/>
                <w:szCs w:val="18"/>
              </w:rPr>
            </w:pPr>
            <w:r w:rsidRPr="00CE6306">
              <w:rPr>
                <w:spacing w:val="-3"/>
                <w:sz w:val="18"/>
                <w:szCs w:val="18"/>
              </w:rPr>
              <w:tab/>
            </w:r>
            <w:r w:rsidR="00C04AED" w:rsidRPr="00CE6306">
              <w:rPr>
                <w:spacing w:val="-3"/>
                <w:sz w:val="18"/>
                <w:szCs w:val="18"/>
              </w:rPr>
              <w:t>ha</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250B6A4" w14:textId="77777777" w:rsidR="00C04AED" w:rsidRPr="00CE6306" w:rsidRDefault="008D5311" w:rsidP="00DE0648">
            <w:pPr>
              <w:tabs>
                <w:tab w:val="left" w:pos="701"/>
                <w:tab w:val="left" w:leader="underscore" w:pos="7655"/>
              </w:tabs>
              <w:spacing w:after="0"/>
              <w:jc w:val="both"/>
              <w:rPr>
                <w:spacing w:val="-3"/>
                <w:sz w:val="18"/>
                <w:szCs w:val="18"/>
              </w:rPr>
            </w:pPr>
            <w:r w:rsidRPr="00CE6306">
              <w:rPr>
                <w:spacing w:val="-3"/>
                <w:sz w:val="18"/>
                <w:szCs w:val="18"/>
              </w:rPr>
              <w:tab/>
            </w:r>
            <w:r w:rsidR="00C04AED" w:rsidRPr="00CE6306">
              <w:rPr>
                <w:spacing w:val="-3"/>
                <w:sz w:val="18"/>
                <w:szCs w:val="18"/>
              </w:rPr>
              <w:t>ha</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3D7B60A2" w14:textId="77777777" w:rsidR="00C04AED" w:rsidRPr="00CE6306" w:rsidRDefault="00C04AED" w:rsidP="00DE0648">
            <w:pPr>
              <w:tabs>
                <w:tab w:val="left" w:leader="underscore" w:pos="7655"/>
              </w:tabs>
              <w:spacing w:after="0"/>
              <w:ind w:right="711"/>
              <w:jc w:val="both"/>
              <w:rPr>
                <w:spacing w:val="-3"/>
                <w:sz w:val="18"/>
                <w:szCs w:val="18"/>
              </w:rPr>
            </w:pPr>
          </w:p>
        </w:tc>
      </w:tr>
    </w:tbl>
    <w:p w14:paraId="7689D350" w14:textId="77777777" w:rsidR="00C04AED" w:rsidRPr="00CE6306" w:rsidRDefault="00C04AED" w:rsidP="00C04AED">
      <w:r w:rsidRPr="00CE630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5522"/>
      </w:tblGrid>
      <w:tr w:rsidR="00C04AED" w:rsidRPr="00CE6306" w14:paraId="27BF6764" w14:textId="77777777" w:rsidTr="002546A6">
        <w:trPr>
          <w:tblHeader/>
        </w:trPr>
        <w:tc>
          <w:tcPr>
            <w:tcW w:w="3823" w:type="dxa"/>
            <w:tcBorders>
              <w:top w:val="single" w:sz="4" w:space="0" w:color="auto"/>
              <w:left w:val="single" w:sz="4" w:space="0" w:color="auto"/>
              <w:bottom w:val="single" w:sz="4" w:space="0" w:color="auto"/>
              <w:right w:val="single" w:sz="4" w:space="0" w:color="auto"/>
            </w:tcBorders>
            <w:shd w:val="clear" w:color="auto" w:fill="D9D9D9"/>
            <w:vAlign w:val="center"/>
          </w:tcPr>
          <w:p w14:paraId="6968CE6E" w14:textId="77777777" w:rsidR="00C04AED" w:rsidRPr="00CE6306" w:rsidRDefault="00C04AED" w:rsidP="00E53539">
            <w:pPr>
              <w:spacing w:before="120" w:after="120"/>
              <w:jc w:val="center"/>
              <w:rPr>
                <w:b/>
                <w:caps/>
                <w:spacing w:val="-3"/>
              </w:rPr>
            </w:pPr>
            <w:r w:rsidRPr="00CE6306">
              <w:rPr>
                <w:b/>
                <w:caps/>
                <w:spacing w:val="-3"/>
              </w:rPr>
              <w:lastRenderedPageBreak/>
              <w:t>NOMINATION Format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4C43F5A" w14:textId="77777777" w:rsidR="00C04AED" w:rsidRPr="00CE6306" w:rsidRDefault="00C04AED" w:rsidP="00E53539">
            <w:pPr>
              <w:spacing w:before="120" w:after="120"/>
              <w:jc w:val="center"/>
              <w:rPr>
                <w:b/>
                <w:caps/>
                <w:spacing w:val="-3"/>
              </w:rPr>
            </w:pPr>
            <w:r w:rsidRPr="00CE6306">
              <w:rPr>
                <w:b/>
                <w:caps/>
                <w:spacing w:val="-3"/>
              </w:rPr>
              <w:t>Explanatory NoteS</w:t>
            </w:r>
          </w:p>
        </w:tc>
      </w:tr>
      <w:tr w:rsidR="00C04AED" w:rsidRPr="00CE6306" w14:paraId="1CE9B8FA" w14:textId="77777777" w:rsidTr="002546A6">
        <w:tc>
          <w:tcPr>
            <w:tcW w:w="3823" w:type="dxa"/>
            <w:tcBorders>
              <w:top w:val="single" w:sz="4" w:space="0" w:color="auto"/>
              <w:left w:val="single" w:sz="4" w:space="0" w:color="auto"/>
              <w:bottom w:val="single" w:sz="4" w:space="0" w:color="auto"/>
              <w:right w:val="single" w:sz="4" w:space="0" w:color="auto"/>
            </w:tcBorders>
          </w:tcPr>
          <w:p w14:paraId="74EE3F5E" w14:textId="77777777" w:rsidR="00C04AED" w:rsidRPr="00CE6306" w:rsidRDefault="00C04AED" w:rsidP="002546A6">
            <w:pPr>
              <w:tabs>
                <w:tab w:val="left" w:pos="596"/>
              </w:tabs>
              <w:ind w:left="596" w:hanging="596"/>
              <w:rPr>
                <w:b/>
                <w:spacing w:val="-3"/>
              </w:rPr>
            </w:pPr>
            <w:r w:rsidRPr="00CE6306">
              <w:rPr>
                <w:b/>
                <w:spacing w:val="-3"/>
              </w:rPr>
              <w:t>1.e</w:t>
            </w:r>
            <w:r w:rsidRPr="00CE6306">
              <w:rPr>
                <w:b/>
                <w:spacing w:val="-3"/>
              </w:rPr>
              <w:tab/>
              <w:t xml:space="preserve">Maps and plans, showing the boundaries of the nominated property and buffer zone </w:t>
            </w:r>
          </w:p>
        </w:tc>
        <w:tc>
          <w:tcPr>
            <w:tcW w:w="0" w:type="auto"/>
            <w:tcBorders>
              <w:top w:val="single" w:sz="4" w:space="0" w:color="auto"/>
              <w:left w:val="single" w:sz="4" w:space="0" w:color="auto"/>
              <w:bottom w:val="single" w:sz="4" w:space="0" w:color="auto"/>
              <w:right w:val="single" w:sz="4" w:space="0" w:color="auto"/>
            </w:tcBorders>
          </w:tcPr>
          <w:p w14:paraId="7301E365" w14:textId="77777777" w:rsidR="00C04AED" w:rsidRPr="00CE6306" w:rsidRDefault="00C04AED" w:rsidP="0073093B">
            <w:pPr>
              <w:spacing w:after="120"/>
              <w:jc w:val="both"/>
              <w:rPr>
                <w:spacing w:val="-3"/>
                <w:sz w:val="20"/>
                <w:szCs w:val="20"/>
              </w:rPr>
            </w:pPr>
            <w:r w:rsidRPr="00CE6306">
              <w:rPr>
                <w:spacing w:val="-3"/>
                <w:sz w:val="20"/>
                <w:szCs w:val="20"/>
              </w:rPr>
              <w:t>Annex to the nomination, and list below with scales and dates:</w:t>
            </w:r>
          </w:p>
          <w:p w14:paraId="2A7D8969" w14:textId="322DBE2A" w:rsidR="00C04AED" w:rsidRPr="00CE6306" w:rsidRDefault="00C04AED" w:rsidP="0073093B">
            <w:pPr>
              <w:spacing w:after="120"/>
              <w:jc w:val="both"/>
              <w:rPr>
                <w:sz w:val="20"/>
                <w:szCs w:val="20"/>
              </w:rPr>
            </w:pPr>
            <w:r w:rsidRPr="00CE6306">
              <w:rPr>
                <w:spacing w:val="-3"/>
                <w:sz w:val="20"/>
                <w:szCs w:val="20"/>
              </w:rPr>
              <w:t>(</w:t>
            </w:r>
            <w:proofErr w:type="spellStart"/>
            <w:r w:rsidRPr="00CE6306">
              <w:rPr>
                <w:spacing w:val="-3"/>
                <w:sz w:val="20"/>
                <w:szCs w:val="20"/>
              </w:rPr>
              <w:t>i</w:t>
            </w:r>
            <w:proofErr w:type="spellEnd"/>
            <w:r w:rsidRPr="00CE6306">
              <w:rPr>
                <w:spacing w:val="-3"/>
                <w:sz w:val="20"/>
                <w:szCs w:val="20"/>
              </w:rPr>
              <w:t xml:space="preserve">) Original copies of topographic maps showing the property nominated, at the largest scale available which shows the entire </w:t>
            </w:r>
            <w:r w:rsidR="00F32057" w:rsidRPr="00CE6306">
              <w:rPr>
                <w:spacing w:val="-3"/>
                <w:sz w:val="20"/>
                <w:szCs w:val="20"/>
              </w:rPr>
              <w:t xml:space="preserve">nominated </w:t>
            </w:r>
            <w:r w:rsidRPr="00CE6306">
              <w:rPr>
                <w:spacing w:val="-3"/>
                <w:sz w:val="20"/>
                <w:szCs w:val="20"/>
              </w:rPr>
              <w:t>property. The boundaries of the nominated property and buffer zone should be clearly marked. The boundaries of zones of special legal protection from which the</w:t>
            </w:r>
            <w:r w:rsidR="00F32057" w:rsidRPr="00CE6306">
              <w:rPr>
                <w:spacing w:val="-3"/>
                <w:sz w:val="20"/>
                <w:szCs w:val="20"/>
              </w:rPr>
              <w:t xml:space="preserve"> nominated</w:t>
            </w:r>
            <w:r w:rsidRPr="00CE6306">
              <w:rPr>
                <w:spacing w:val="-3"/>
                <w:sz w:val="20"/>
                <w:szCs w:val="20"/>
              </w:rPr>
              <w:t xml:space="preserve"> property benefits should be recorded on maps to be included under the protection and management section of the nomination text. Multiple maps may be necessary for serial nominat</w:t>
            </w:r>
            <w:r w:rsidR="00F32057" w:rsidRPr="00CE6306">
              <w:rPr>
                <w:spacing w:val="-3"/>
                <w:sz w:val="20"/>
                <w:szCs w:val="20"/>
              </w:rPr>
              <w:t>ed properties</w:t>
            </w:r>
            <w:r w:rsidRPr="00CE6306">
              <w:rPr>
                <w:spacing w:val="-3"/>
                <w:sz w:val="20"/>
                <w:szCs w:val="20"/>
              </w:rPr>
              <w:t xml:space="preserve"> (see table in 1.d). The m</w:t>
            </w:r>
            <w:r w:rsidRPr="00CE6306">
              <w:rPr>
                <w:sz w:val="20"/>
                <w:szCs w:val="20"/>
              </w:rPr>
              <w:t xml:space="preserve">aps provided should be at the largest available and practical scale to allow </w:t>
            </w:r>
            <w:r w:rsidRPr="00CE6306">
              <w:rPr>
                <w:rFonts w:eastAsia="Batang"/>
                <w:sz w:val="20"/>
                <w:szCs w:val="20"/>
              </w:rPr>
              <w:t>the identification of topographic elements</w:t>
            </w:r>
            <w:r w:rsidRPr="00CE6306">
              <w:rPr>
                <w:sz w:val="20"/>
                <w:szCs w:val="20"/>
              </w:rPr>
              <w:t xml:space="preserve"> such as neighbouring settlements, </w:t>
            </w:r>
            <w:proofErr w:type="gramStart"/>
            <w:r w:rsidRPr="00CE6306">
              <w:rPr>
                <w:sz w:val="20"/>
                <w:szCs w:val="20"/>
              </w:rPr>
              <w:t>buildings</w:t>
            </w:r>
            <w:proofErr w:type="gramEnd"/>
            <w:r w:rsidRPr="00CE6306">
              <w:rPr>
                <w:sz w:val="20"/>
                <w:szCs w:val="20"/>
              </w:rPr>
              <w:t xml:space="preserve"> and routes in order to allow the clear assessment of the impact of any proposed development within, adjacent to, or on the boundary line. The choice of the adequate scale is essential to clearly show the boundaries of the </w:t>
            </w:r>
            <w:r w:rsidR="00F32057" w:rsidRPr="00CE6306">
              <w:rPr>
                <w:sz w:val="20"/>
                <w:szCs w:val="20"/>
              </w:rPr>
              <w:t>nominated property</w:t>
            </w:r>
            <w:r w:rsidRPr="00CE6306">
              <w:rPr>
                <w:sz w:val="20"/>
                <w:szCs w:val="20"/>
              </w:rPr>
              <w:t xml:space="preserve"> and shall be in relation to the category of site that is proposed for inscription: cultural sites would require cadastral maps, while natural sites or cultural landscapes would require topographic maps (normally 1:25 000 to 1:50 000 scale).</w:t>
            </w:r>
          </w:p>
          <w:p w14:paraId="2D0D5464" w14:textId="1D5221AB" w:rsidR="00C04AED" w:rsidRPr="00CE6306" w:rsidRDefault="00C04AED" w:rsidP="0073093B">
            <w:pPr>
              <w:spacing w:after="120"/>
              <w:jc w:val="both"/>
              <w:rPr>
                <w:sz w:val="20"/>
                <w:szCs w:val="20"/>
              </w:rPr>
            </w:pPr>
            <w:r w:rsidRPr="00CE6306">
              <w:rPr>
                <w:sz w:val="20"/>
                <w:szCs w:val="20"/>
              </w:rPr>
              <w:t xml:space="preserve">Utmost care is needed with the width of boundary lines on maps, as thick boundary lines may make the actual boundary of the </w:t>
            </w:r>
            <w:r w:rsidR="00F32057" w:rsidRPr="00CE6306">
              <w:rPr>
                <w:sz w:val="20"/>
                <w:szCs w:val="20"/>
              </w:rPr>
              <w:t xml:space="preserve">nominated </w:t>
            </w:r>
            <w:r w:rsidRPr="00CE6306">
              <w:rPr>
                <w:sz w:val="20"/>
                <w:szCs w:val="20"/>
              </w:rPr>
              <w:t>property ambiguous.</w:t>
            </w:r>
          </w:p>
          <w:p w14:paraId="774CA25A" w14:textId="38EE05A6" w:rsidR="00C04AED" w:rsidRPr="00CE6306" w:rsidRDefault="00C04AED" w:rsidP="0073093B">
            <w:pPr>
              <w:spacing w:after="120"/>
              <w:jc w:val="both"/>
              <w:rPr>
                <w:spacing w:val="-3"/>
                <w:sz w:val="20"/>
                <w:szCs w:val="20"/>
              </w:rPr>
            </w:pPr>
            <w:r w:rsidRPr="00CE6306">
              <w:rPr>
                <w:spacing w:val="-3"/>
                <w:sz w:val="20"/>
                <w:szCs w:val="20"/>
              </w:rPr>
              <w:t>All maps should be capable of being geo-referenced, with a minimum of three points on opposite sides of the maps wit</w:t>
            </w:r>
            <w:r w:rsidR="008D5311" w:rsidRPr="00CE6306">
              <w:rPr>
                <w:spacing w:val="-3"/>
                <w:sz w:val="20"/>
                <w:szCs w:val="20"/>
              </w:rPr>
              <w:t xml:space="preserve">h complete sets of coordinates. </w:t>
            </w:r>
            <w:r w:rsidRPr="00CE6306">
              <w:rPr>
                <w:spacing w:val="-3"/>
                <w:sz w:val="20"/>
                <w:szCs w:val="20"/>
              </w:rPr>
              <w:t xml:space="preserve">The maps, untrimmed, should show scale, orientation, projection, datum, </w:t>
            </w:r>
            <w:r w:rsidR="00F32057" w:rsidRPr="00CE6306">
              <w:rPr>
                <w:spacing w:val="-3"/>
                <w:sz w:val="20"/>
                <w:szCs w:val="20"/>
              </w:rPr>
              <w:t xml:space="preserve">nominated </w:t>
            </w:r>
            <w:r w:rsidRPr="00CE6306">
              <w:rPr>
                <w:spacing w:val="-3"/>
                <w:sz w:val="20"/>
                <w:szCs w:val="20"/>
              </w:rPr>
              <w:t>property name and date. If possible, maps should be sent rolled and not folded.</w:t>
            </w:r>
          </w:p>
          <w:p w14:paraId="51FD50C1" w14:textId="77777777" w:rsidR="00C04AED" w:rsidRPr="00CE6306" w:rsidRDefault="00C04AED" w:rsidP="0073093B">
            <w:pPr>
              <w:spacing w:after="120"/>
              <w:jc w:val="both"/>
              <w:rPr>
                <w:spacing w:val="-3"/>
                <w:sz w:val="20"/>
                <w:szCs w:val="20"/>
              </w:rPr>
            </w:pPr>
            <w:r w:rsidRPr="00CE6306">
              <w:rPr>
                <w:spacing w:val="-3"/>
                <w:sz w:val="20"/>
                <w:szCs w:val="20"/>
              </w:rPr>
              <w:t xml:space="preserve">Geographic Information in digital form is </w:t>
            </w:r>
            <w:proofErr w:type="gramStart"/>
            <w:r w:rsidRPr="00CE6306">
              <w:rPr>
                <w:spacing w:val="-3"/>
                <w:sz w:val="20"/>
                <w:szCs w:val="20"/>
              </w:rPr>
              <w:t>encouraged</w:t>
            </w:r>
            <w:proofErr w:type="gramEnd"/>
            <w:r w:rsidRPr="00CE6306">
              <w:rPr>
                <w:spacing w:val="-3"/>
                <w:sz w:val="20"/>
                <w:szCs w:val="20"/>
              </w:rPr>
              <w:t xml:space="preserve"> if possible, suitable for incorporation into a GIS (Geographic Information System), however, this may not substitute the submission of printed maps. In this case the delineation of the boundaries (nominated property and buffer zone) should be presented in vector form, prepared at the largest scale possible. The State Party is invited to contact the Secretariat for further information concerning this option.</w:t>
            </w:r>
          </w:p>
          <w:p w14:paraId="7E0FD1E7" w14:textId="3F712061" w:rsidR="00C04AED" w:rsidRPr="00CE6306" w:rsidRDefault="00C04AED" w:rsidP="0073093B">
            <w:pPr>
              <w:spacing w:after="120"/>
              <w:jc w:val="both"/>
              <w:rPr>
                <w:spacing w:val="-3"/>
                <w:sz w:val="20"/>
                <w:szCs w:val="20"/>
              </w:rPr>
            </w:pPr>
            <w:r w:rsidRPr="00CE6306">
              <w:rPr>
                <w:spacing w:val="-3"/>
                <w:sz w:val="20"/>
                <w:szCs w:val="20"/>
              </w:rPr>
              <w:t xml:space="preserve">(ii) A Location Map showing the location of the </w:t>
            </w:r>
            <w:r w:rsidR="00354F15" w:rsidRPr="00CE6306">
              <w:rPr>
                <w:sz w:val="20"/>
                <w:szCs w:val="20"/>
              </w:rPr>
              <w:t xml:space="preserve">nominated </w:t>
            </w:r>
            <w:r w:rsidRPr="00CE6306">
              <w:rPr>
                <w:spacing w:val="-3"/>
                <w:sz w:val="20"/>
                <w:szCs w:val="20"/>
              </w:rPr>
              <w:t>property within the State Party,</w:t>
            </w:r>
          </w:p>
          <w:p w14:paraId="3FF48A4C" w14:textId="71F3FF8E" w:rsidR="00C04AED" w:rsidRPr="00CE6306" w:rsidRDefault="00C04AED" w:rsidP="0073093B">
            <w:pPr>
              <w:spacing w:after="120"/>
              <w:jc w:val="both"/>
              <w:rPr>
                <w:spacing w:val="-3"/>
                <w:sz w:val="20"/>
                <w:szCs w:val="20"/>
              </w:rPr>
            </w:pPr>
            <w:r w:rsidRPr="00CE6306">
              <w:rPr>
                <w:spacing w:val="-3"/>
                <w:sz w:val="20"/>
                <w:szCs w:val="20"/>
              </w:rPr>
              <w:t xml:space="preserve">(iii) Plans and </w:t>
            </w:r>
            <w:r w:rsidRPr="00CE6306">
              <w:rPr>
                <w:bCs/>
                <w:spacing w:val="-3"/>
                <w:sz w:val="20"/>
                <w:szCs w:val="20"/>
              </w:rPr>
              <w:t>specially prepared</w:t>
            </w:r>
            <w:r w:rsidRPr="00CE6306">
              <w:rPr>
                <w:spacing w:val="-3"/>
                <w:sz w:val="20"/>
                <w:szCs w:val="20"/>
              </w:rPr>
              <w:t xml:space="preserve"> maps of the </w:t>
            </w:r>
            <w:r w:rsidR="00354F15" w:rsidRPr="00CE6306">
              <w:rPr>
                <w:sz w:val="20"/>
                <w:szCs w:val="20"/>
              </w:rPr>
              <w:t xml:space="preserve">nominated </w:t>
            </w:r>
            <w:r w:rsidRPr="00CE6306">
              <w:rPr>
                <w:spacing w:val="-3"/>
                <w:sz w:val="20"/>
                <w:szCs w:val="20"/>
              </w:rPr>
              <w:t>property showing individual features are helpful and may also be annexed.</w:t>
            </w:r>
          </w:p>
          <w:p w14:paraId="236A575C" w14:textId="7FC1375E" w:rsidR="00C04AED" w:rsidRPr="00CE6306" w:rsidRDefault="00C04AED" w:rsidP="0073093B">
            <w:pPr>
              <w:spacing w:after="120"/>
              <w:jc w:val="both"/>
              <w:rPr>
                <w:spacing w:val="-3"/>
                <w:sz w:val="20"/>
                <w:szCs w:val="20"/>
              </w:rPr>
            </w:pPr>
            <w:r w:rsidRPr="00CE6306">
              <w:rPr>
                <w:spacing w:val="-3"/>
                <w:sz w:val="20"/>
                <w:szCs w:val="20"/>
              </w:rPr>
              <w:t xml:space="preserve">To facilitate copying and presentation to the Advisory Bodies and the World Heritage Committee A4 (or “letter”) size reduction and a digital image file of the principal maps should also be included in the </w:t>
            </w:r>
            <w:r w:rsidR="00354F15" w:rsidRPr="00CE6306">
              <w:rPr>
                <w:spacing w:val="-3"/>
                <w:sz w:val="20"/>
                <w:szCs w:val="20"/>
              </w:rPr>
              <w:t xml:space="preserve">main text of the </w:t>
            </w:r>
            <w:r w:rsidRPr="00CE6306">
              <w:rPr>
                <w:spacing w:val="-3"/>
                <w:sz w:val="20"/>
                <w:szCs w:val="20"/>
              </w:rPr>
              <w:t xml:space="preserve">nomination </w:t>
            </w:r>
            <w:r w:rsidR="00354F15" w:rsidRPr="00CE6306">
              <w:rPr>
                <w:spacing w:val="-3"/>
                <w:sz w:val="20"/>
                <w:szCs w:val="20"/>
              </w:rPr>
              <w:t>dossier</w:t>
            </w:r>
            <w:r w:rsidRPr="00CE6306">
              <w:rPr>
                <w:spacing w:val="-3"/>
                <w:sz w:val="20"/>
                <w:szCs w:val="20"/>
              </w:rPr>
              <w:t xml:space="preserve"> if possible.</w:t>
            </w:r>
          </w:p>
          <w:p w14:paraId="41A61E6B" w14:textId="3D8341B3" w:rsidR="00C04AED" w:rsidRPr="00CE6306" w:rsidRDefault="00C04AED" w:rsidP="0073093B">
            <w:pPr>
              <w:spacing w:after="120"/>
              <w:jc w:val="both"/>
              <w:rPr>
                <w:spacing w:val="-3"/>
                <w:sz w:val="20"/>
                <w:szCs w:val="20"/>
              </w:rPr>
            </w:pPr>
            <w:r w:rsidRPr="00CE6306">
              <w:rPr>
                <w:spacing w:val="-3"/>
                <w:sz w:val="20"/>
                <w:szCs w:val="20"/>
              </w:rPr>
              <w:t xml:space="preserve">Where no buffer zone is proposed, the </w:t>
            </w:r>
            <w:r w:rsidR="00354F15" w:rsidRPr="00CE6306">
              <w:rPr>
                <w:spacing w:val="-3"/>
                <w:sz w:val="20"/>
                <w:szCs w:val="20"/>
              </w:rPr>
              <w:t xml:space="preserve">main text of the </w:t>
            </w:r>
            <w:r w:rsidRPr="00CE6306">
              <w:rPr>
                <w:spacing w:val="-3"/>
                <w:sz w:val="20"/>
                <w:szCs w:val="20"/>
              </w:rPr>
              <w:t xml:space="preserve">nomination </w:t>
            </w:r>
            <w:r w:rsidR="00354F15" w:rsidRPr="00CE6306">
              <w:rPr>
                <w:spacing w:val="-3"/>
                <w:sz w:val="20"/>
                <w:szCs w:val="20"/>
              </w:rPr>
              <w:t xml:space="preserve">dossier </w:t>
            </w:r>
            <w:r w:rsidRPr="00CE6306">
              <w:rPr>
                <w:spacing w:val="-3"/>
                <w:sz w:val="20"/>
                <w:szCs w:val="20"/>
              </w:rPr>
              <w:t>must include a statement as to why a buffer zone is not required for the proper protection of the nominated property.</w:t>
            </w:r>
          </w:p>
        </w:tc>
      </w:tr>
      <w:tr w:rsidR="00C04AED" w:rsidRPr="00CE6306" w14:paraId="52CA94E3" w14:textId="77777777" w:rsidTr="002546A6">
        <w:trPr>
          <w:cantSplit/>
        </w:trPr>
        <w:tc>
          <w:tcPr>
            <w:tcW w:w="3823" w:type="dxa"/>
            <w:tcBorders>
              <w:top w:val="single" w:sz="4" w:space="0" w:color="auto"/>
              <w:left w:val="single" w:sz="4" w:space="0" w:color="auto"/>
              <w:bottom w:val="single" w:sz="4" w:space="0" w:color="auto"/>
              <w:right w:val="single" w:sz="4" w:space="0" w:color="auto"/>
            </w:tcBorders>
          </w:tcPr>
          <w:p w14:paraId="4D6A1AF2" w14:textId="77777777" w:rsidR="008505F1" w:rsidRPr="00CE6306" w:rsidRDefault="00C04AED" w:rsidP="002546A6">
            <w:pPr>
              <w:tabs>
                <w:tab w:val="left" w:pos="596"/>
              </w:tabs>
              <w:ind w:left="596" w:hanging="596"/>
              <w:rPr>
                <w:b/>
                <w:spacing w:val="-3"/>
              </w:rPr>
            </w:pPr>
            <w:r w:rsidRPr="00CE6306">
              <w:rPr>
                <w:b/>
                <w:bCs/>
                <w:spacing w:val="-3"/>
              </w:rPr>
              <w:lastRenderedPageBreak/>
              <w:t>1.f</w:t>
            </w:r>
            <w:r w:rsidRPr="00CE6306">
              <w:rPr>
                <w:spacing w:val="-3"/>
              </w:rPr>
              <w:tab/>
            </w:r>
            <w:r w:rsidRPr="00CE6306">
              <w:rPr>
                <w:b/>
                <w:spacing w:val="-3"/>
              </w:rPr>
              <w:t>Area of nominated property (ha.) and proposed buffer zone (ha.)</w:t>
            </w:r>
          </w:p>
          <w:p w14:paraId="7A98A4BB" w14:textId="77777777" w:rsidR="00C04AED" w:rsidRPr="00CE6306" w:rsidRDefault="00C04AED" w:rsidP="004F107F">
            <w:pPr>
              <w:tabs>
                <w:tab w:val="right" w:pos="3431"/>
              </w:tabs>
              <w:spacing w:after="120"/>
              <w:ind w:left="312"/>
              <w:rPr>
                <w:spacing w:val="-3"/>
              </w:rPr>
            </w:pPr>
            <w:r w:rsidRPr="00CE6306">
              <w:rPr>
                <w:spacing w:val="-3"/>
              </w:rPr>
              <w:t xml:space="preserve">Area of </w:t>
            </w:r>
            <w:r w:rsidR="002546A6" w:rsidRPr="00CE6306">
              <w:rPr>
                <w:spacing w:val="-3"/>
              </w:rPr>
              <w:br/>
            </w:r>
            <w:r w:rsidRPr="00CE6306">
              <w:rPr>
                <w:spacing w:val="-3"/>
              </w:rPr>
              <w:t>nominated property:</w:t>
            </w:r>
            <w:r w:rsidR="002546A6" w:rsidRPr="00CE6306">
              <w:rPr>
                <w:spacing w:val="-3"/>
              </w:rPr>
              <w:tab/>
              <w:t>____</w:t>
            </w:r>
            <w:r w:rsidRPr="00CE6306">
              <w:rPr>
                <w:spacing w:val="-3"/>
              </w:rPr>
              <w:t>____ ha</w:t>
            </w:r>
          </w:p>
          <w:p w14:paraId="4CF48C93" w14:textId="77777777" w:rsidR="00C04AED" w:rsidRPr="00CE6306" w:rsidRDefault="00C04AED" w:rsidP="004F107F">
            <w:pPr>
              <w:tabs>
                <w:tab w:val="right" w:pos="3431"/>
              </w:tabs>
              <w:spacing w:after="120"/>
              <w:ind w:left="312"/>
              <w:rPr>
                <w:spacing w:val="-3"/>
              </w:rPr>
            </w:pPr>
            <w:r w:rsidRPr="00CE6306">
              <w:rPr>
                <w:spacing w:val="-3"/>
              </w:rPr>
              <w:t>Buffer zone</w:t>
            </w:r>
            <w:r w:rsidR="002546A6" w:rsidRPr="00CE6306">
              <w:rPr>
                <w:spacing w:val="-3"/>
              </w:rPr>
              <w:tab/>
            </w:r>
            <w:r w:rsidRPr="00CE6306">
              <w:rPr>
                <w:spacing w:val="-3"/>
              </w:rPr>
              <w:t>________ ha</w:t>
            </w:r>
          </w:p>
          <w:p w14:paraId="5CC1B9F1" w14:textId="77777777" w:rsidR="00C04AED" w:rsidRPr="00CE6306" w:rsidRDefault="00C04AED" w:rsidP="004F107F">
            <w:pPr>
              <w:tabs>
                <w:tab w:val="right" w:pos="3431"/>
              </w:tabs>
              <w:spacing w:after="120"/>
              <w:ind w:left="312"/>
              <w:rPr>
                <w:b/>
                <w:spacing w:val="-3"/>
              </w:rPr>
            </w:pPr>
            <w:r w:rsidRPr="00CE6306">
              <w:rPr>
                <w:spacing w:val="-3"/>
              </w:rPr>
              <w:t xml:space="preserve">Total </w:t>
            </w:r>
            <w:r w:rsidRPr="00CE6306">
              <w:rPr>
                <w:spacing w:val="-3"/>
              </w:rPr>
              <w:tab/>
              <w:t>________ ha</w:t>
            </w:r>
          </w:p>
        </w:tc>
        <w:tc>
          <w:tcPr>
            <w:tcW w:w="0" w:type="auto"/>
            <w:tcBorders>
              <w:top w:val="single" w:sz="4" w:space="0" w:color="auto"/>
              <w:left w:val="single" w:sz="4" w:space="0" w:color="auto"/>
              <w:bottom w:val="single" w:sz="4" w:space="0" w:color="auto"/>
              <w:right w:val="single" w:sz="4" w:space="0" w:color="auto"/>
            </w:tcBorders>
          </w:tcPr>
          <w:p w14:paraId="0F074AE4" w14:textId="1B0D1BC7" w:rsidR="00C04AED" w:rsidRPr="00CE6306" w:rsidRDefault="00C04AED" w:rsidP="00C04AED">
            <w:pPr>
              <w:jc w:val="both"/>
              <w:rPr>
                <w:spacing w:val="-3"/>
                <w:sz w:val="20"/>
                <w:szCs w:val="20"/>
              </w:rPr>
            </w:pPr>
            <w:r w:rsidRPr="00CE6306">
              <w:rPr>
                <w:spacing w:val="-3"/>
                <w:sz w:val="20"/>
                <w:szCs w:val="20"/>
              </w:rPr>
              <w:t xml:space="preserve">In the case of </w:t>
            </w:r>
            <w:r w:rsidRPr="00CE6306">
              <w:rPr>
                <w:b/>
                <w:bCs/>
                <w:spacing w:val="-3"/>
                <w:sz w:val="20"/>
                <w:szCs w:val="20"/>
              </w:rPr>
              <w:t>serial nominat</w:t>
            </w:r>
            <w:r w:rsidR="00354F15" w:rsidRPr="00CE6306">
              <w:rPr>
                <w:b/>
                <w:bCs/>
                <w:spacing w:val="-3"/>
                <w:sz w:val="20"/>
                <w:szCs w:val="20"/>
              </w:rPr>
              <w:t>ed properties</w:t>
            </w:r>
            <w:r w:rsidRPr="00CE6306">
              <w:rPr>
                <w:spacing w:val="-3"/>
                <w:sz w:val="20"/>
                <w:szCs w:val="20"/>
              </w:rPr>
              <w:t xml:space="preserve"> (see Paragraphs 137-</w:t>
            </w:r>
            <w:r w:rsidRPr="00CE6306">
              <w:rPr>
                <w:spacing w:val="-3"/>
                <w:sz w:val="20"/>
                <w:szCs w:val="20"/>
              </w:rPr>
              <w:fldChar w:fldCharType="begin" w:fldLock="1"/>
            </w:r>
            <w:r w:rsidRPr="00CE6306">
              <w:rPr>
                <w:spacing w:val="-3"/>
                <w:sz w:val="20"/>
                <w:szCs w:val="20"/>
              </w:rPr>
              <w:instrText xml:space="preserve"> REF _Ref95228581 \r \h  \* MERGEFORMAT </w:instrText>
            </w:r>
            <w:r w:rsidRPr="00CE6306">
              <w:rPr>
                <w:spacing w:val="-3"/>
                <w:sz w:val="20"/>
                <w:szCs w:val="20"/>
              </w:rPr>
            </w:r>
            <w:r w:rsidRPr="00CE6306">
              <w:rPr>
                <w:spacing w:val="-3"/>
                <w:sz w:val="20"/>
                <w:szCs w:val="20"/>
              </w:rPr>
              <w:fldChar w:fldCharType="separate"/>
            </w:r>
            <w:r w:rsidRPr="00CE6306">
              <w:rPr>
                <w:spacing w:val="-3"/>
                <w:sz w:val="20"/>
                <w:szCs w:val="20"/>
              </w:rPr>
              <w:t>1</w:t>
            </w:r>
            <w:r w:rsidRPr="00CE6306">
              <w:rPr>
                <w:spacing w:val="-3"/>
                <w:sz w:val="20"/>
                <w:szCs w:val="20"/>
              </w:rPr>
              <w:fldChar w:fldCharType="end"/>
            </w:r>
            <w:r w:rsidR="00354F15" w:rsidRPr="00CE6306">
              <w:rPr>
                <w:spacing w:val="-3"/>
                <w:sz w:val="20"/>
                <w:szCs w:val="20"/>
              </w:rPr>
              <w:t>39</w:t>
            </w:r>
            <w:r w:rsidRPr="00CE6306">
              <w:rPr>
                <w:spacing w:val="-3"/>
                <w:sz w:val="20"/>
                <w:szCs w:val="20"/>
              </w:rPr>
              <w:t xml:space="preserve"> of the </w:t>
            </w:r>
            <w:r w:rsidRPr="00CE6306">
              <w:rPr>
                <w:i/>
                <w:iCs/>
                <w:spacing w:val="-3"/>
                <w:sz w:val="20"/>
                <w:szCs w:val="20"/>
              </w:rPr>
              <w:t>Operational Guidelines</w:t>
            </w:r>
            <w:r w:rsidRPr="00CE6306">
              <w:rPr>
                <w:spacing w:val="-3"/>
                <w:sz w:val="20"/>
                <w:szCs w:val="20"/>
              </w:rPr>
              <w:t xml:space="preserve">), insert a table that shows the name of the component part, region (if different for different components), coordinates, area </w:t>
            </w:r>
            <w:r w:rsidR="00354F15" w:rsidRPr="00CE6306">
              <w:rPr>
                <w:spacing w:val="-3"/>
                <w:sz w:val="20"/>
                <w:szCs w:val="20"/>
              </w:rPr>
              <w:t xml:space="preserve">of each component part </w:t>
            </w:r>
            <w:r w:rsidRPr="00CE6306">
              <w:rPr>
                <w:spacing w:val="-3"/>
                <w:sz w:val="20"/>
                <w:szCs w:val="20"/>
              </w:rPr>
              <w:t xml:space="preserve">and buffer zone. </w:t>
            </w:r>
          </w:p>
          <w:p w14:paraId="25D0B55E" w14:textId="6314CA36" w:rsidR="00C04AED" w:rsidRPr="00CE6306" w:rsidRDefault="00C04AED" w:rsidP="00C04AED">
            <w:pPr>
              <w:jc w:val="both"/>
              <w:rPr>
                <w:spacing w:val="-3"/>
                <w:sz w:val="20"/>
                <w:szCs w:val="20"/>
              </w:rPr>
            </w:pPr>
            <w:r w:rsidRPr="00CE6306">
              <w:rPr>
                <w:spacing w:val="-3"/>
                <w:sz w:val="20"/>
                <w:szCs w:val="20"/>
              </w:rPr>
              <w:t>The serial nominat</w:t>
            </w:r>
            <w:r w:rsidR="00354F15" w:rsidRPr="00CE6306">
              <w:rPr>
                <w:spacing w:val="-3"/>
                <w:sz w:val="20"/>
                <w:szCs w:val="20"/>
              </w:rPr>
              <w:t>ed properties</w:t>
            </w:r>
            <w:r w:rsidRPr="00CE6306">
              <w:rPr>
                <w:spacing w:val="-3"/>
                <w:sz w:val="20"/>
                <w:szCs w:val="20"/>
              </w:rPr>
              <w:t xml:space="preserve"> table should also be used to show the size of </w:t>
            </w:r>
            <w:r w:rsidR="00354F15" w:rsidRPr="00CE6306">
              <w:rPr>
                <w:spacing w:val="-3"/>
                <w:sz w:val="20"/>
                <w:szCs w:val="20"/>
              </w:rPr>
              <w:t xml:space="preserve">each component part separately </w:t>
            </w:r>
            <w:r w:rsidRPr="00CE6306">
              <w:rPr>
                <w:spacing w:val="-3"/>
                <w:sz w:val="20"/>
                <w:szCs w:val="20"/>
              </w:rPr>
              <w:t>and of the buffer zone(s).</w:t>
            </w:r>
          </w:p>
        </w:tc>
      </w:tr>
      <w:tr w:rsidR="00C04AED" w:rsidRPr="00CE6306" w14:paraId="3625DC81" w14:textId="77777777" w:rsidTr="002546A6">
        <w:tc>
          <w:tcPr>
            <w:tcW w:w="3823" w:type="dxa"/>
            <w:tcBorders>
              <w:top w:val="single" w:sz="4" w:space="0" w:color="auto"/>
              <w:left w:val="single" w:sz="4" w:space="0" w:color="auto"/>
              <w:bottom w:val="single" w:sz="4" w:space="0" w:color="auto"/>
              <w:right w:val="single" w:sz="4" w:space="0" w:color="auto"/>
            </w:tcBorders>
          </w:tcPr>
          <w:p w14:paraId="40BEBC14" w14:textId="77777777" w:rsidR="00C04AED" w:rsidRPr="00CE6306" w:rsidRDefault="00C04AED" w:rsidP="002546A6">
            <w:pPr>
              <w:tabs>
                <w:tab w:val="left" w:pos="596"/>
              </w:tabs>
              <w:ind w:left="596" w:hanging="596"/>
              <w:rPr>
                <w:b/>
                <w:spacing w:val="-3"/>
              </w:rPr>
            </w:pPr>
            <w:r w:rsidRPr="00CE6306">
              <w:rPr>
                <w:b/>
                <w:spacing w:val="-3"/>
              </w:rPr>
              <w:t>2.</w:t>
            </w:r>
            <w:r w:rsidRPr="00CE6306">
              <w:rPr>
                <w:b/>
                <w:spacing w:val="-3"/>
              </w:rPr>
              <w:tab/>
              <w:t>Description</w:t>
            </w:r>
          </w:p>
        </w:tc>
        <w:tc>
          <w:tcPr>
            <w:tcW w:w="0" w:type="auto"/>
            <w:tcBorders>
              <w:top w:val="single" w:sz="4" w:space="0" w:color="auto"/>
              <w:left w:val="single" w:sz="4" w:space="0" w:color="auto"/>
              <w:bottom w:val="single" w:sz="4" w:space="0" w:color="auto"/>
              <w:right w:val="single" w:sz="4" w:space="0" w:color="auto"/>
            </w:tcBorders>
          </w:tcPr>
          <w:p w14:paraId="70422F84" w14:textId="77777777" w:rsidR="00C04AED" w:rsidRPr="00CE6306" w:rsidRDefault="00C04AED" w:rsidP="00C04AED">
            <w:pPr>
              <w:keepNext/>
              <w:keepLines/>
              <w:jc w:val="both"/>
              <w:rPr>
                <w:b/>
                <w:spacing w:val="-3"/>
              </w:rPr>
            </w:pPr>
          </w:p>
        </w:tc>
      </w:tr>
      <w:tr w:rsidR="00C04AED" w:rsidRPr="00CE6306" w14:paraId="37DB6875" w14:textId="77777777" w:rsidTr="002546A6">
        <w:tc>
          <w:tcPr>
            <w:tcW w:w="3823" w:type="dxa"/>
            <w:tcBorders>
              <w:top w:val="single" w:sz="4" w:space="0" w:color="auto"/>
              <w:left w:val="single" w:sz="4" w:space="0" w:color="auto"/>
              <w:bottom w:val="single" w:sz="4" w:space="0" w:color="auto"/>
              <w:right w:val="single" w:sz="4" w:space="0" w:color="auto"/>
            </w:tcBorders>
          </w:tcPr>
          <w:p w14:paraId="768C9765" w14:textId="77777777" w:rsidR="00C04AED" w:rsidRPr="00CE6306" w:rsidRDefault="00C04AED" w:rsidP="002546A6">
            <w:pPr>
              <w:tabs>
                <w:tab w:val="left" w:pos="596"/>
              </w:tabs>
              <w:ind w:left="596" w:hanging="596"/>
              <w:rPr>
                <w:b/>
                <w:spacing w:val="-3"/>
              </w:rPr>
            </w:pPr>
            <w:r w:rsidRPr="00CE6306">
              <w:rPr>
                <w:b/>
                <w:spacing w:val="-3"/>
              </w:rPr>
              <w:t>2.a</w:t>
            </w:r>
            <w:r w:rsidRPr="00CE6306">
              <w:rPr>
                <w:b/>
                <w:spacing w:val="-3"/>
              </w:rPr>
              <w:tab/>
              <w:t xml:space="preserve">Description of </w:t>
            </w:r>
            <w:r w:rsidR="00354F15" w:rsidRPr="00CE6306">
              <w:rPr>
                <w:b/>
                <w:spacing w:val="-3"/>
              </w:rPr>
              <w:t>nominated p</w:t>
            </w:r>
            <w:r w:rsidRPr="00CE6306">
              <w:rPr>
                <w:b/>
                <w:spacing w:val="-3"/>
              </w:rPr>
              <w:t>roperty</w:t>
            </w:r>
          </w:p>
          <w:p w14:paraId="65891CF3" w14:textId="50BF3D90" w:rsidR="00354F15" w:rsidRPr="00CE6306" w:rsidRDefault="00354F15" w:rsidP="00354F15">
            <w:pPr>
              <w:tabs>
                <w:tab w:val="left" w:pos="0"/>
              </w:tabs>
              <w:rPr>
                <w:bCs/>
                <w:spacing w:val="-3"/>
              </w:rPr>
            </w:pPr>
            <w:r w:rsidRPr="00CE6306">
              <w:rPr>
                <w:bCs/>
                <w:spacing w:val="-3"/>
              </w:rPr>
              <w:t>[This section should not exceed 16,000 words (about 50 A4 pages) for a single site nomination or 24,000 words (about 75 A4 pages) for a serial site nomination]</w:t>
            </w:r>
          </w:p>
        </w:tc>
        <w:tc>
          <w:tcPr>
            <w:tcW w:w="0" w:type="auto"/>
            <w:tcBorders>
              <w:top w:val="single" w:sz="4" w:space="0" w:color="auto"/>
              <w:left w:val="single" w:sz="4" w:space="0" w:color="auto"/>
              <w:bottom w:val="single" w:sz="4" w:space="0" w:color="auto"/>
              <w:right w:val="single" w:sz="4" w:space="0" w:color="auto"/>
            </w:tcBorders>
          </w:tcPr>
          <w:p w14:paraId="5828792E" w14:textId="2F9E6CEF" w:rsidR="00C04AED" w:rsidRPr="00CE6306" w:rsidRDefault="00C04AED" w:rsidP="008D4E38">
            <w:pPr>
              <w:spacing w:after="120"/>
              <w:jc w:val="both"/>
              <w:rPr>
                <w:spacing w:val="-3"/>
                <w:sz w:val="20"/>
                <w:szCs w:val="20"/>
              </w:rPr>
            </w:pPr>
            <w:r w:rsidRPr="00CE6306">
              <w:rPr>
                <w:spacing w:val="-3"/>
                <w:sz w:val="20"/>
                <w:szCs w:val="20"/>
              </w:rPr>
              <w:t xml:space="preserve">This section should begin with a description of the nominated property at the date of nomination. It should refer to all the significant features of the </w:t>
            </w:r>
            <w:r w:rsidR="00354F15" w:rsidRPr="00CE6306">
              <w:rPr>
                <w:sz w:val="20"/>
                <w:szCs w:val="20"/>
              </w:rPr>
              <w:t xml:space="preserve">nominated </w:t>
            </w:r>
            <w:r w:rsidRPr="00CE6306">
              <w:rPr>
                <w:spacing w:val="-3"/>
                <w:sz w:val="20"/>
                <w:szCs w:val="20"/>
              </w:rPr>
              <w:t>property.</w:t>
            </w:r>
          </w:p>
          <w:p w14:paraId="23BDD0ED" w14:textId="1F911791" w:rsidR="00C04AED" w:rsidRPr="00CE6306" w:rsidRDefault="00C04AED" w:rsidP="008D4E38">
            <w:pPr>
              <w:spacing w:after="120"/>
              <w:jc w:val="both"/>
              <w:rPr>
                <w:spacing w:val="-3"/>
                <w:sz w:val="20"/>
                <w:szCs w:val="20"/>
              </w:rPr>
            </w:pPr>
            <w:r w:rsidRPr="00CE6306">
              <w:rPr>
                <w:spacing w:val="-3"/>
                <w:sz w:val="20"/>
                <w:szCs w:val="20"/>
              </w:rPr>
              <w:t xml:space="preserve">In the case of a cultural </w:t>
            </w:r>
            <w:r w:rsidR="00354F15" w:rsidRPr="00CE6306">
              <w:rPr>
                <w:sz w:val="20"/>
                <w:szCs w:val="20"/>
              </w:rPr>
              <w:t xml:space="preserve">nominated </w:t>
            </w:r>
            <w:r w:rsidRPr="00CE6306">
              <w:rPr>
                <w:spacing w:val="-3"/>
                <w:sz w:val="20"/>
                <w:szCs w:val="20"/>
              </w:rPr>
              <w:t xml:space="preserve">property this section will include a description of whatever elements make the </w:t>
            </w:r>
            <w:r w:rsidR="00354F15" w:rsidRPr="00CE6306">
              <w:rPr>
                <w:sz w:val="20"/>
                <w:szCs w:val="20"/>
              </w:rPr>
              <w:t xml:space="preserve">nominated </w:t>
            </w:r>
            <w:r w:rsidRPr="00CE6306">
              <w:rPr>
                <w:spacing w:val="-3"/>
                <w:sz w:val="20"/>
                <w:szCs w:val="20"/>
              </w:rPr>
              <w:t>property culturally significant. It could include a description of any building or buildings and their architectural style, date of</w:t>
            </w:r>
            <w:r w:rsidR="008D5311" w:rsidRPr="00CE6306">
              <w:rPr>
                <w:spacing w:val="-3"/>
                <w:sz w:val="20"/>
                <w:szCs w:val="20"/>
              </w:rPr>
              <w:t xml:space="preserve"> construction, materials, etc. </w:t>
            </w:r>
            <w:r w:rsidRPr="00CE6306">
              <w:rPr>
                <w:spacing w:val="-3"/>
                <w:sz w:val="20"/>
                <w:szCs w:val="20"/>
              </w:rPr>
              <w:t xml:space="preserve">This section should also describe important aspects of the setting such as gardens, parks etc. For a rock art site, for example, the description should refer to the rock art as well as the surrounding landscapes. In the case of an historic town or district, it is not necessary to describe each individual building, but important public buildings should be described </w:t>
            </w:r>
            <w:proofErr w:type="gramStart"/>
            <w:r w:rsidRPr="00CE6306">
              <w:rPr>
                <w:spacing w:val="-3"/>
                <w:sz w:val="20"/>
                <w:szCs w:val="20"/>
              </w:rPr>
              <w:t>individually</w:t>
            </w:r>
            <w:proofErr w:type="gramEnd"/>
            <w:r w:rsidRPr="00CE6306">
              <w:rPr>
                <w:spacing w:val="-3"/>
                <w:sz w:val="20"/>
                <w:szCs w:val="20"/>
              </w:rPr>
              <w:t xml:space="preserve"> and an account should be given of the planning or layout of the area, its street pattern and so on.</w:t>
            </w:r>
          </w:p>
          <w:p w14:paraId="4404C733" w14:textId="6D9138CC" w:rsidR="00C04AED" w:rsidRPr="00CE6306" w:rsidRDefault="00C04AED" w:rsidP="008D4E38">
            <w:pPr>
              <w:spacing w:after="120"/>
              <w:jc w:val="both"/>
              <w:rPr>
                <w:spacing w:val="-3"/>
                <w:sz w:val="20"/>
                <w:szCs w:val="20"/>
              </w:rPr>
            </w:pPr>
            <w:r w:rsidRPr="00CE6306">
              <w:rPr>
                <w:spacing w:val="-3"/>
                <w:sz w:val="20"/>
                <w:szCs w:val="20"/>
              </w:rPr>
              <w:t xml:space="preserve">In the case of a natural </w:t>
            </w:r>
            <w:r w:rsidR="0019083E" w:rsidRPr="00CE6306">
              <w:rPr>
                <w:spacing w:val="-3"/>
                <w:sz w:val="20"/>
                <w:szCs w:val="20"/>
              </w:rPr>
              <w:t xml:space="preserve">nominated </w:t>
            </w:r>
            <w:r w:rsidRPr="00CE6306">
              <w:rPr>
                <w:spacing w:val="-3"/>
                <w:sz w:val="20"/>
                <w:szCs w:val="20"/>
              </w:rPr>
              <w:t xml:space="preserve">property </w:t>
            </w:r>
            <w:r w:rsidR="00354F15" w:rsidRPr="00CE6306">
              <w:rPr>
                <w:spacing w:val="-3"/>
                <w:sz w:val="20"/>
                <w:szCs w:val="20"/>
              </w:rPr>
              <w:t>this section</w:t>
            </w:r>
            <w:r w:rsidRPr="00CE6306">
              <w:rPr>
                <w:spacing w:val="-3"/>
                <w:sz w:val="20"/>
                <w:szCs w:val="20"/>
              </w:rPr>
              <w:t xml:space="preserve"> should deal with important physical attributes, geology, habitats, species and population size, and other significant ecological features and processes. Species lists should be provided where practicable, and the presence of threatened or endemic taxa should be highlighted. The extent and methods of </w:t>
            </w:r>
            <w:r w:rsidR="00354F15" w:rsidRPr="00CE6306">
              <w:rPr>
                <w:spacing w:val="-3"/>
                <w:sz w:val="20"/>
                <w:szCs w:val="20"/>
              </w:rPr>
              <w:t>the use</w:t>
            </w:r>
            <w:r w:rsidRPr="00CE6306">
              <w:rPr>
                <w:spacing w:val="-3"/>
                <w:sz w:val="20"/>
                <w:szCs w:val="20"/>
              </w:rPr>
              <w:t xml:space="preserve"> of natural resources should be described.</w:t>
            </w:r>
          </w:p>
          <w:p w14:paraId="065AC4BA" w14:textId="77777777" w:rsidR="00C04AED" w:rsidRPr="00CE6306" w:rsidRDefault="00C04AED" w:rsidP="008D4E38">
            <w:pPr>
              <w:spacing w:after="120"/>
              <w:jc w:val="both"/>
              <w:rPr>
                <w:spacing w:val="-3"/>
                <w:sz w:val="20"/>
                <w:szCs w:val="20"/>
              </w:rPr>
            </w:pPr>
            <w:r w:rsidRPr="00CE6306">
              <w:rPr>
                <w:spacing w:val="-3"/>
                <w:sz w:val="20"/>
                <w:szCs w:val="20"/>
              </w:rPr>
              <w:t>In the case of cultural landscapes, it will be necessary to produce a description under all the matters mentioned above. Special attention should be paid to the interaction of people and nature.</w:t>
            </w:r>
          </w:p>
          <w:p w14:paraId="5DAC6A19" w14:textId="77777777" w:rsidR="00C04AED" w:rsidRPr="00CE6306" w:rsidRDefault="00C04AED" w:rsidP="008D4E38">
            <w:pPr>
              <w:spacing w:after="120"/>
              <w:jc w:val="both"/>
              <w:rPr>
                <w:spacing w:val="-3"/>
                <w:sz w:val="20"/>
                <w:szCs w:val="20"/>
              </w:rPr>
            </w:pPr>
            <w:r w:rsidRPr="00CE6306">
              <w:rPr>
                <w:spacing w:val="-3"/>
                <w:sz w:val="20"/>
                <w:szCs w:val="20"/>
              </w:rPr>
              <w:t xml:space="preserve">The entire nominated property identified in section 1 (Identification of the </w:t>
            </w:r>
            <w:r w:rsidR="00354F15" w:rsidRPr="00CE6306">
              <w:rPr>
                <w:sz w:val="20"/>
                <w:szCs w:val="20"/>
              </w:rPr>
              <w:t xml:space="preserve">Nominated </w:t>
            </w:r>
            <w:r w:rsidRPr="00CE6306">
              <w:rPr>
                <w:spacing w:val="-3"/>
                <w:sz w:val="20"/>
                <w:szCs w:val="20"/>
              </w:rPr>
              <w:t>Property) should be described. In the case of serial nominat</w:t>
            </w:r>
            <w:r w:rsidR="00354F15" w:rsidRPr="00CE6306">
              <w:rPr>
                <w:spacing w:val="-3"/>
                <w:sz w:val="20"/>
                <w:szCs w:val="20"/>
              </w:rPr>
              <w:t>ed properties</w:t>
            </w:r>
            <w:r w:rsidRPr="00CE6306">
              <w:rPr>
                <w:spacing w:val="-3"/>
                <w:sz w:val="20"/>
                <w:szCs w:val="20"/>
              </w:rPr>
              <w:t xml:space="preserve"> (see Paragraphs 137-</w:t>
            </w:r>
            <w:r w:rsidR="00CC6B93" w:rsidRPr="00CE6306">
              <w:rPr>
                <w:spacing w:val="-3"/>
                <w:sz w:val="20"/>
                <w:szCs w:val="20"/>
              </w:rPr>
              <w:t>139</w:t>
            </w:r>
            <w:r w:rsidRPr="00CE6306">
              <w:rPr>
                <w:spacing w:val="-3"/>
                <w:sz w:val="20"/>
                <w:szCs w:val="20"/>
              </w:rPr>
              <w:t xml:space="preserve"> of the </w:t>
            </w:r>
            <w:r w:rsidRPr="00CE6306">
              <w:rPr>
                <w:i/>
                <w:iCs/>
                <w:spacing w:val="-3"/>
                <w:sz w:val="20"/>
                <w:szCs w:val="20"/>
              </w:rPr>
              <w:t>Operational Guidelines</w:t>
            </w:r>
            <w:r w:rsidRPr="00CE6306">
              <w:rPr>
                <w:spacing w:val="-3"/>
                <w:sz w:val="20"/>
                <w:szCs w:val="20"/>
              </w:rPr>
              <w:t>), each of the component parts should be separately described.</w:t>
            </w:r>
          </w:p>
          <w:p w14:paraId="6B559301" w14:textId="77777777" w:rsidR="00CC6B93" w:rsidRPr="00CE6306" w:rsidRDefault="00CC6B93" w:rsidP="008D4E38">
            <w:pPr>
              <w:spacing w:after="120"/>
              <w:rPr>
                <w:spacing w:val="-3"/>
                <w:sz w:val="20"/>
                <w:szCs w:val="20"/>
              </w:rPr>
            </w:pPr>
            <w:r w:rsidRPr="00CE6306">
              <w:rPr>
                <w:spacing w:val="-3"/>
                <w:sz w:val="20"/>
                <w:szCs w:val="20"/>
              </w:rPr>
              <w:t xml:space="preserve">This section should contain a list and short description of the main attributes. </w:t>
            </w:r>
          </w:p>
          <w:p w14:paraId="4CF586AC" w14:textId="77777777" w:rsidR="00CC6B93" w:rsidRPr="00CE6306" w:rsidRDefault="00CC6B93" w:rsidP="008D4E38">
            <w:pPr>
              <w:spacing w:after="120"/>
              <w:rPr>
                <w:spacing w:val="-3"/>
                <w:sz w:val="20"/>
                <w:szCs w:val="20"/>
              </w:rPr>
            </w:pPr>
            <w:r w:rsidRPr="00CE6306">
              <w:rPr>
                <w:spacing w:val="-3"/>
                <w:sz w:val="20"/>
                <w:szCs w:val="20"/>
              </w:rPr>
              <w:t>Nominated properties are required to demonstrate their potential Outstanding Universal Value through their attributes. Attributes convey the potential Outstanding Universal Value and enable an understanding of that value. These attributes will be the focus of protection and management actions, and institutional arrangements, and their spatial distribution and respective protection requirements will inform the boundary of the property.</w:t>
            </w:r>
          </w:p>
          <w:p w14:paraId="6339B4D6" w14:textId="023C5153" w:rsidR="00CC6B93" w:rsidRPr="00CE6306" w:rsidRDefault="00CC6B93" w:rsidP="008D4E38">
            <w:pPr>
              <w:spacing w:after="120"/>
              <w:jc w:val="both"/>
              <w:rPr>
                <w:spacing w:val="-3"/>
                <w:sz w:val="20"/>
                <w:szCs w:val="20"/>
              </w:rPr>
            </w:pPr>
            <w:r w:rsidRPr="00CE6306">
              <w:rPr>
                <w:spacing w:val="-3"/>
                <w:sz w:val="20"/>
                <w:szCs w:val="20"/>
              </w:rPr>
              <w:t xml:space="preserve">Attributes can be physical qualities or fabric, but can also include processes, associated with a property, that impact on physical qualities, such as natural or agricultural processes, social arrangements or cultural practices that have shaped distinctive </w:t>
            </w:r>
            <w:r w:rsidRPr="00CE6306">
              <w:rPr>
                <w:spacing w:val="-3"/>
                <w:sz w:val="20"/>
                <w:szCs w:val="20"/>
              </w:rPr>
              <w:lastRenderedPageBreak/>
              <w:t>landscapes. For natural properties they can be specific landscape features, areas of habitat, flagship species, aspects relating to environmental quality (such as intactness, high/pristine environmental quality), scale and naturalness of habitats, and size and viability of wildlife populations.</w:t>
            </w:r>
          </w:p>
        </w:tc>
      </w:tr>
      <w:tr w:rsidR="00C04AED" w:rsidRPr="00CE6306" w14:paraId="07856148" w14:textId="77777777" w:rsidTr="002546A6">
        <w:tc>
          <w:tcPr>
            <w:tcW w:w="3823" w:type="dxa"/>
            <w:tcBorders>
              <w:top w:val="single" w:sz="4" w:space="0" w:color="auto"/>
              <w:left w:val="single" w:sz="4" w:space="0" w:color="auto"/>
              <w:bottom w:val="single" w:sz="4" w:space="0" w:color="auto"/>
              <w:right w:val="single" w:sz="4" w:space="0" w:color="auto"/>
            </w:tcBorders>
          </w:tcPr>
          <w:p w14:paraId="7482E692" w14:textId="77777777" w:rsidR="00C04AED" w:rsidRPr="00CE6306" w:rsidRDefault="00C04AED" w:rsidP="002546A6">
            <w:pPr>
              <w:tabs>
                <w:tab w:val="left" w:pos="596"/>
              </w:tabs>
              <w:ind w:left="596" w:hanging="596"/>
              <w:rPr>
                <w:b/>
                <w:spacing w:val="-3"/>
              </w:rPr>
            </w:pPr>
            <w:r w:rsidRPr="00CE6306">
              <w:rPr>
                <w:b/>
                <w:spacing w:val="-3"/>
              </w:rPr>
              <w:lastRenderedPageBreak/>
              <w:t>2.b</w:t>
            </w:r>
            <w:r w:rsidRPr="00CE6306">
              <w:rPr>
                <w:b/>
                <w:spacing w:val="-3"/>
              </w:rPr>
              <w:tab/>
              <w:t>History and Development</w:t>
            </w:r>
          </w:p>
          <w:p w14:paraId="77432DDD" w14:textId="5CD46F17" w:rsidR="00CC6B93" w:rsidRPr="00CE6306" w:rsidRDefault="00CC6B93" w:rsidP="00CC6B93">
            <w:pPr>
              <w:tabs>
                <w:tab w:val="left" w:pos="0"/>
              </w:tabs>
              <w:rPr>
                <w:b/>
                <w:spacing w:val="-3"/>
              </w:rPr>
            </w:pPr>
            <w:r w:rsidRPr="00CE6306">
              <w:rPr>
                <w:bCs/>
                <w:spacing w:val="-3"/>
              </w:rPr>
              <w:t>[This section should not exceed 6,400 words (about 20 A4 pages)]</w:t>
            </w:r>
          </w:p>
        </w:tc>
        <w:tc>
          <w:tcPr>
            <w:tcW w:w="0" w:type="auto"/>
            <w:tcBorders>
              <w:top w:val="single" w:sz="4" w:space="0" w:color="auto"/>
              <w:left w:val="single" w:sz="4" w:space="0" w:color="auto"/>
              <w:bottom w:val="single" w:sz="4" w:space="0" w:color="auto"/>
              <w:right w:val="single" w:sz="4" w:space="0" w:color="auto"/>
            </w:tcBorders>
          </w:tcPr>
          <w:p w14:paraId="61013CC6" w14:textId="61AE8678" w:rsidR="00C04AED" w:rsidRPr="00CE6306" w:rsidRDefault="00CC6B93" w:rsidP="00EF184A">
            <w:pPr>
              <w:spacing w:after="120"/>
              <w:jc w:val="both"/>
              <w:rPr>
                <w:spacing w:val="-3"/>
                <w:sz w:val="20"/>
                <w:szCs w:val="20"/>
              </w:rPr>
            </w:pPr>
            <w:r w:rsidRPr="00CE6306">
              <w:rPr>
                <w:spacing w:val="-3"/>
                <w:sz w:val="20"/>
                <w:szCs w:val="20"/>
              </w:rPr>
              <w:t>The History and Development of the nominated property shall describe how the nominated property has reached its present form and the significant changes that it has undergone. This information shall provide the important facts needed to support and give substance to the argument that the nominated property meets the criteria of Outstanding Universal Value and conditions of integrity and/or authenticity.</w:t>
            </w:r>
          </w:p>
        </w:tc>
      </w:tr>
      <w:tr w:rsidR="00C04AED" w:rsidRPr="00CE6306" w14:paraId="5F6B6E2A" w14:textId="77777777" w:rsidTr="002546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823" w:type="dxa"/>
          </w:tcPr>
          <w:p w14:paraId="22F1C978" w14:textId="77777777" w:rsidR="00C04AED" w:rsidRPr="00CE6306" w:rsidRDefault="00C04AED" w:rsidP="002546A6">
            <w:pPr>
              <w:tabs>
                <w:tab w:val="left" w:pos="596"/>
              </w:tabs>
              <w:ind w:left="596" w:hanging="596"/>
              <w:rPr>
                <w:b/>
              </w:rPr>
            </w:pPr>
            <w:r w:rsidRPr="00CE6306">
              <w:rPr>
                <w:b/>
              </w:rPr>
              <w:t>3.</w:t>
            </w:r>
            <w:r w:rsidRPr="00CE6306">
              <w:rPr>
                <w:b/>
              </w:rPr>
              <w:tab/>
            </w:r>
            <w:r w:rsidRPr="00CE6306">
              <w:rPr>
                <w:b/>
                <w:spacing w:val="-3"/>
              </w:rPr>
              <w:t>Justification</w:t>
            </w:r>
            <w:r w:rsidRPr="00CE6306">
              <w:rPr>
                <w:b/>
              </w:rPr>
              <w:t xml:space="preserve"> for Inscription</w:t>
            </w:r>
            <w:r w:rsidRPr="00CE6306">
              <w:rPr>
                <w:rStyle w:val="FootnoteReference"/>
                <w:b/>
              </w:rPr>
              <w:footnoteReference w:id="1"/>
            </w:r>
          </w:p>
        </w:tc>
        <w:tc>
          <w:tcPr>
            <w:tcW w:w="0" w:type="auto"/>
          </w:tcPr>
          <w:p w14:paraId="30CAD0EB" w14:textId="77777777" w:rsidR="00C04AED" w:rsidRPr="00CE6306" w:rsidRDefault="00C04AED" w:rsidP="00EF184A">
            <w:pPr>
              <w:spacing w:after="120"/>
              <w:jc w:val="both"/>
              <w:rPr>
                <w:sz w:val="20"/>
                <w:szCs w:val="20"/>
              </w:rPr>
            </w:pPr>
            <w:r w:rsidRPr="00CE6306">
              <w:rPr>
                <w:sz w:val="20"/>
                <w:szCs w:val="20"/>
              </w:rPr>
              <w:t xml:space="preserve">The </w:t>
            </w:r>
            <w:r w:rsidRPr="00CE6306">
              <w:rPr>
                <w:spacing w:val="-3"/>
                <w:sz w:val="20"/>
                <w:szCs w:val="20"/>
              </w:rPr>
              <w:t>justification</w:t>
            </w:r>
            <w:r w:rsidRPr="00CE6306">
              <w:rPr>
                <w:sz w:val="20"/>
                <w:szCs w:val="20"/>
              </w:rPr>
              <w:t xml:space="preserve"> should be set out under the following sections.</w:t>
            </w:r>
          </w:p>
          <w:p w14:paraId="6FBD966B" w14:textId="522521AD" w:rsidR="00C04AED" w:rsidRPr="00CE6306" w:rsidRDefault="00C04AED" w:rsidP="00EF184A">
            <w:pPr>
              <w:spacing w:after="120"/>
              <w:jc w:val="both"/>
              <w:rPr>
                <w:sz w:val="20"/>
                <w:szCs w:val="20"/>
              </w:rPr>
            </w:pPr>
            <w:r w:rsidRPr="00CE6306">
              <w:rPr>
                <w:sz w:val="20"/>
                <w:szCs w:val="20"/>
              </w:rPr>
              <w:t xml:space="preserve">This section must make clear why the </w:t>
            </w:r>
            <w:r w:rsidR="00CC6B93" w:rsidRPr="00CE6306">
              <w:rPr>
                <w:sz w:val="20"/>
                <w:szCs w:val="20"/>
              </w:rPr>
              <w:t xml:space="preserve">nominated </w:t>
            </w:r>
            <w:r w:rsidRPr="00CE6306">
              <w:rPr>
                <w:sz w:val="20"/>
                <w:szCs w:val="20"/>
              </w:rPr>
              <w:t xml:space="preserve">property </w:t>
            </w:r>
            <w:proofErr w:type="gramStart"/>
            <w:r w:rsidRPr="00CE6306">
              <w:rPr>
                <w:sz w:val="20"/>
                <w:szCs w:val="20"/>
              </w:rPr>
              <w:t>is considered to be</w:t>
            </w:r>
            <w:proofErr w:type="gramEnd"/>
            <w:r w:rsidRPr="00CE6306">
              <w:rPr>
                <w:sz w:val="20"/>
                <w:szCs w:val="20"/>
              </w:rPr>
              <w:t xml:space="preserve"> of “Outstanding Universal Value”.</w:t>
            </w:r>
          </w:p>
          <w:p w14:paraId="574078E9" w14:textId="2D1A9B92" w:rsidR="00C04AED" w:rsidRPr="00CE6306" w:rsidRDefault="00C04AED" w:rsidP="00EF184A">
            <w:pPr>
              <w:spacing w:after="120"/>
              <w:jc w:val="both"/>
              <w:rPr>
                <w:sz w:val="20"/>
                <w:szCs w:val="20"/>
              </w:rPr>
            </w:pPr>
            <w:r w:rsidRPr="00CE6306">
              <w:rPr>
                <w:sz w:val="20"/>
                <w:szCs w:val="20"/>
              </w:rPr>
              <w:t xml:space="preserve">The whole of this section of the nomination should be written with careful reference to the requirements of the </w:t>
            </w:r>
            <w:r w:rsidRPr="00CE6306">
              <w:rPr>
                <w:i/>
                <w:sz w:val="20"/>
                <w:szCs w:val="20"/>
              </w:rPr>
              <w:t>Operational Guidelines</w:t>
            </w:r>
            <w:r w:rsidR="008D5311" w:rsidRPr="00CE6306">
              <w:rPr>
                <w:sz w:val="20"/>
                <w:szCs w:val="20"/>
              </w:rPr>
              <w:t xml:space="preserve">. </w:t>
            </w:r>
            <w:r w:rsidRPr="00CE6306">
              <w:rPr>
                <w:sz w:val="20"/>
                <w:szCs w:val="20"/>
              </w:rPr>
              <w:t xml:space="preserve">It should not include detailed descriptive material about the </w:t>
            </w:r>
            <w:r w:rsidR="00CC6B93" w:rsidRPr="00CE6306">
              <w:rPr>
                <w:sz w:val="20"/>
                <w:szCs w:val="20"/>
              </w:rPr>
              <w:t xml:space="preserve">nominated </w:t>
            </w:r>
            <w:r w:rsidRPr="00CE6306">
              <w:rPr>
                <w:sz w:val="20"/>
                <w:szCs w:val="20"/>
              </w:rPr>
              <w:t xml:space="preserve">property or its </w:t>
            </w:r>
            <w:r w:rsidRPr="00CE6306">
              <w:rPr>
                <w:spacing w:val="-3"/>
                <w:sz w:val="20"/>
                <w:szCs w:val="20"/>
              </w:rPr>
              <w:t>management</w:t>
            </w:r>
            <w:r w:rsidRPr="00CE6306">
              <w:rPr>
                <w:sz w:val="20"/>
                <w:szCs w:val="20"/>
              </w:rPr>
              <w:t xml:space="preserve">, which are addressed in other sections, but should convey the key aspects that are relevant to the definition of the Outstanding Universal Value of the </w:t>
            </w:r>
            <w:r w:rsidR="00CC6B93" w:rsidRPr="00CE6306">
              <w:rPr>
                <w:sz w:val="20"/>
                <w:szCs w:val="20"/>
              </w:rPr>
              <w:t xml:space="preserve">nominated </w:t>
            </w:r>
            <w:r w:rsidRPr="00CE6306">
              <w:rPr>
                <w:sz w:val="20"/>
                <w:szCs w:val="20"/>
              </w:rPr>
              <w:t>property.</w:t>
            </w:r>
          </w:p>
        </w:tc>
      </w:tr>
      <w:tr w:rsidR="00C04AED" w:rsidRPr="00CE6306" w14:paraId="2814D9E0" w14:textId="77777777" w:rsidTr="002546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823" w:type="dxa"/>
          </w:tcPr>
          <w:p w14:paraId="376E3433" w14:textId="77777777" w:rsidR="00C04AED" w:rsidRPr="00CE6306" w:rsidRDefault="00C04AED" w:rsidP="002546A6">
            <w:pPr>
              <w:tabs>
                <w:tab w:val="left" w:pos="596"/>
              </w:tabs>
              <w:ind w:left="596" w:hanging="596"/>
              <w:rPr>
                <w:b/>
              </w:rPr>
            </w:pPr>
            <w:r w:rsidRPr="00CE6306">
              <w:rPr>
                <w:b/>
              </w:rPr>
              <w:t>3.</w:t>
            </w:r>
            <w:proofErr w:type="gramStart"/>
            <w:r w:rsidRPr="00CE6306">
              <w:rPr>
                <w:b/>
              </w:rPr>
              <w:t>1.a</w:t>
            </w:r>
            <w:proofErr w:type="gramEnd"/>
            <w:r w:rsidRPr="00CE6306">
              <w:rPr>
                <w:b/>
              </w:rPr>
              <w:tab/>
            </w:r>
            <w:r w:rsidRPr="00CE6306">
              <w:rPr>
                <w:b/>
                <w:spacing w:val="-3"/>
              </w:rPr>
              <w:t>Brief</w:t>
            </w:r>
            <w:r w:rsidRPr="00CE6306">
              <w:rPr>
                <w:b/>
              </w:rPr>
              <w:t xml:space="preserve"> </w:t>
            </w:r>
            <w:r w:rsidRPr="00CE6306">
              <w:rPr>
                <w:b/>
                <w:spacing w:val="-3"/>
              </w:rPr>
              <w:t>synthesis</w:t>
            </w:r>
          </w:p>
        </w:tc>
        <w:tc>
          <w:tcPr>
            <w:tcW w:w="0" w:type="auto"/>
          </w:tcPr>
          <w:p w14:paraId="1018170D" w14:textId="77777777" w:rsidR="002B025F" w:rsidRPr="00CE6306" w:rsidRDefault="00C04AED" w:rsidP="00EF184A">
            <w:pPr>
              <w:autoSpaceDE w:val="0"/>
              <w:autoSpaceDN w:val="0"/>
              <w:adjustRightInd w:val="0"/>
              <w:spacing w:after="120"/>
              <w:jc w:val="both"/>
              <w:rPr>
                <w:sz w:val="20"/>
                <w:szCs w:val="20"/>
              </w:rPr>
            </w:pPr>
            <w:r w:rsidRPr="00CE6306">
              <w:rPr>
                <w:sz w:val="20"/>
                <w:szCs w:val="20"/>
              </w:rPr>
              <w:t>The brief synthesis should comprise (</w:t>
            </w:r>
            <w:proofErr w:type="spellStart"/>
            <w:r w:rsidRPr="00CE6306">
              <w:rPr>
                <w:sz w:val="20"/>
                <w:szCs w:val="20"/>
              </w:rPr>
              <w:t>i</w:t>
            </w:r>
            <w:proofErr w:type="spellEnd"/>
            <w:r w:rsidRPr="00CE6306">
              <w:rPr>
                <w:sz w:val="20"/>
                <w:szCs w:val="20"/>
              </w:rPr>
              <w:t xml:space="preserve">) a summary of </w:t>
            </w:r>
            <w:proofErr w:type="gramStart"/>
            <w:r w:rsidRPr="00CE6306">
              <w:rPr>
                <w:sz w:val="20"/>
                <w:szCs w:val="20"/>
              </w:rPr>
              <w:t>factual information</w:t>
            </w:r>
            <w:proofErr w:type="gramEnd"/>
            <w:r w:rsidRPr="00CE6306">
              <w:rPr>
                <w:sz w:val="20"/>
                <w:szCs w:val="20"/>
              </w:rPr>
              <w:t xml:space="preserve"> and (ii) a summary of qualities. </w:t>
            </w:r>
          </w:p>
          <w:p w14:paraId="19D5546F" w14:textId="07391416" w:rsidR="00C04AED" w:rsidRPr="00CE6306" w:rsidRDefault="00C04AED" w:rsidP="00EF184A">
            <w:pPr>
              <w:autoSpaceDE w:val="0"/>
              <w:autoSpaceDN w:val="0"/>
              <w:adjustRightInd w:val="0"/>
              <w:spacing w:after="120"/>
              <w:jc w:val="both"/>
              <w:rPr>
                <w:sz w:val="20"/>
                <w:szCs w:val="20"/>
              </w:rPr>
            </w:pPr>
            <w:r w:rsidRPr="00CE6306">
              <w:rPr>
                <w:sz w:val="20"/>
                <w:szCs w:val="20"/>
              </w:rPr>
              <w:t xml:space="preserve">The summary of </w:t>
            </w:r>
            <w:proofErr w:type="gramStart"/>
            <w:r w:rsidRPr="00CE6306">
              <w:rPr>
                <w:sz w:val="20"/>
                <w:szCs w:val="20"/>
              </w:rPr>
              <w:t>factual information</w:t>
            </w:r>
            <w:proofErr w:type="gramEnd"/>
            <w:r w:rsidRPr="00CE6306">
              <w:rPr>
                <w:sz w:val="20"/>
                <w:szCs w:val="20"/>
              </w:rPr>
              <w:t xml:space="preserve"> sets out the geographical and historical </w:t>
            </w:r>
            <w:r w:rsidR="008D5311" w:rsidRPr="00CE6306">
              <w:rPr>
                <w:sz w:val="20"/>
                <w:szCs w:val="20"/>
              </w:rPr>
              <w:t xml:space="preserve">context and the main features. </w:t>
            </w:r>
            <w:r w:rsidRPr="00CE6306">
              <w:rPr>
                <w:sz w:val="20"/>
                <w:szCs w:val="20"/>
              </w:rPr>
              <w:t xml:space="preserve">The summary of qualities should present to decision-makers and the general public the potential Outstanding Universal Value that needs to be </w:t>
            </w:r>
            <w:proofErr w:type="gramStart"/>
            <w:r w:rsidRPr="00CE6306">
              <w:rPr>
                <w:sz w:val="20"/>
                <w:szCs w:val="20"/>
              </w:rPr>
              <w:t>sustained, and</w:t>
            </w:r>
            <w:proofErr w:type="gramEnd"/>
            <w:r w:rsidRPr="00CE6306">
              <w:rPr>
                <w:sz w:val="20"/>
                <w:szCs w:val="20"/>
              </w:rPr>
              <w:t xml:space="preserve"> should also include a summary of the attributes that convey its potential Outstanding Universal Value, and need to be pro</w:t>
            </w:r>
            <w:r w:rsidR="008D5311" w:rsidRPr="00CE6306">
              <w:rPr>
                <w:sz w:val="20"/>
                <w:szCs w:val="20"/>
              </w:rPr>
              <w:t xml:space="preserve">tected, managed and monitored. </w:t>
            </w:r>
            <w:r w:rsidRPr="00CE6306">
              <w:rPr>
                <w:sz w:val="20"/>
                <w:szCs w:val="20"/>
              </w:rPr>
              <w:t xml:space="preserve">The summary should relate to all stated criteria </w:t>
            </w:r>
            <w:proofErr w:type="gramStart"/>
            <w:r w:rsidRPr="00CE6306">
              <w:rPr>
                <w:sz w:val="20"/>
                <w:szCs w:val="20"/>
              </w:rPr>
              <w:t>in order to</w:t>
            </w:r>
            <w:proofErr w:type="gramEnd"/>
            <w:r w:rsidRPr="00CE6306">
              <w:rPr>
                <w:sz w:val="20"/>
                <w:szCs w:val="20"/>
              </w:rPr>
              <w:t xml:space="preserve"> justify the nomination. The brief synthesis thus encapsulates the whole rationale for the nomination and proposed inscription.</w:t>
            </w:r>
          </w:p>
        </w:tc>
      </w:tr>
      <w:tr w:rsidR="00C04AED" w:rsidRPr="00CE6306" w14:paraId="275866B3" w14:textId="77777777" w:rsidTr="002546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823" w:type="dxa"/>
          </w:tcPr>
          <w:p w14:paraId="42F73F04" w14:textId="77777777" w:rsidR="00C04AED" w:rsidRPr="00CE6306" w:rsidRDefault="00C04AED" w:rsidP="002546A6">
            <w:pPr>
              <w:tabs>
                <w:tab w:val="left" w:pos="596"/>
              </w:tabs>
              <w:ind w:left="596" w:hanging="596"/>
              <w:rPr>
                <w:b/>
              </w:rPr>
            </w:pPr>
            <w:r w:rsidRPr="00CE6306">
              <w:rPr>
                <w:b/>
              </w:rPr>
              <w:t>3.</w:t>
            </w:r>
            <w:proofErr w:type="gramStart"/>
            <w:r w:rsidRPr="00CE6306">
              <w:rPr>
                <w:b/>
              </w:rPr>
              <w:t>1.b</w:t>
            </w:r>
            <w:proofErr w:type="gramEnd"/>
            <w:r w:rsidRPr="00CE6306">
              <w:rPr>
                <w:b/>
              </w:rPr>
              <w:tab/>
              <w:t xml:space="preserve">Criteria under which </w:t>
            </w:r>
            <w:r w:rsidRPr="00CE6306">
              <w:rPr>
                <w:b/>
                <w:spacing w:val="-3"/>
              </w:rPr>
              <w:t>inscription</w:t>
            </w:r>
            <w:r w:rsidR="008D5311" w:rsidRPr="00CE6306">
              <w:rPr>
                <w:b/>
              </w:rPr>
              <w:t xml:space="preserve"> is </w:t>
            </w:r>
            <w:r w:rsidRPr="00CE6306">
              <w:rPr>
                <w:b/>
              </w:rPr>
              <w:t>proposed (and justification for inscription under these criteria)</w:t>
            </w:r>
          </w:p>
        </w:tc>
        <w:tc>
          <w:tcPr>
            <w:tcW w:w="0" w:type="auto"/>
          </w:tcPr>
          <w:p w14:paraId="223951B9" w14:textId="77777777" w:rsidR="00C04AED" w:rsidRPr="00CE6306" w:rsidRDefault="00C04AED" w:rsidP="00EF184A">
            <w:pPr>
              <w:spacing w:after="120"/>
              <w:jc w:val="both"/>
              <w:rPr>
                <w:i/>
                <w:iCs/>
                <w:sz w:val="20"/>
                <w:szCs w:val="20"/>
              </w:rPr>
            </w:pPr>
            <w:r w:rsidRPr="00CE6306">
              <w:rPr>
                <w:sz w:val="20"/>
                <w:szCs w:val="20"/>
              </w:rPr>
              <w:t xml:space="preserve">See </w:t>
            </w:r>
            <w:r w:rsidRPr="00CE6306">
              <w:rPr>
                <w:spacing w:val="-3"/>
                <w:sz w:val="20"/>
                <w:szCs w:val="20"/>
              </w:rPr>
              <w:t>Paragraph</w:t>
            </w:r>
            <w:r w:rsidRPr="00CE6306">
              <w:rPr>
                <w:sz w:val="20"/>
                <w:szCs w:val="20"/>
              </w:rPr>
              <w:t xml:space="preserve"> 77 of the </w:t>
            </w:r>
            <w:r w:rsidR="008D5311" w:rsidRPr="00CE6306">
              <w:rPr>
                <w:i/>
                <w:iCs/>
                <w:sz w:val="20"/>
                <w:szCs w:val="20"/>
              </w:rPr>
              <w:t>Operational Guidelines.</w:t>
            </w:r>
          </w:p>
          <w:p w14:paraId="0C00F4CF" w14:textId="77777777" w:rsidR="00C04AED" w:rsidRPr="00CE6306" w:rsidRDefault="00C04AED" w:rsidP="00EF184A">
            <w:pPr>
              <w:spacing w:after="120"/>
              <w:jc w:val="both"/>
              <w:rPr>
                <w:sz w:val="20"/>
                <w:szCs w:val="20"/>
              </w:rPr>
            </w:pPr>
            <w:r w:rsidRPr="00CE6306">
              <w:rPr>
                <w:sz w:val="20"/>
                <w:szCs w:val="20"/>
              </w:rPr>
              <w:t xml:space="preserve">Provide a </w:t>
            </w:r>
            <w:r w:rsidRPr="00CE6306">
              <w:rPr>
                <w:spacing w:val="-3"/>
                <w:sz w:val="20"/>
                <w:szCs w:val="20"/>
              </w:rPr>
              <w:t>separate</w:t>
            </w:r>
            <w:r w:rsidRPr="00CE6306">
              <w:rPr>
                <w:sz w:val="20"/>
                <w:szCs w:val="20"/>
              </w:rPr>
              <w:t xml:space="preserve"> justification for each criterion cited.</w:t>
            </w:r>
          </w:p>
          <w:p w14:paraId="1BBC716F" w14:textId="276CB730" w:rsidR="00C04AED" w:rsidRPr="00CE6306" w:rsidRDefault="00C04AED" w:rsidP="002E355C">
            <w:pPr>
              <w:spacing w:after="120"/>
              <w:jc w:val="both"/>
              <w:rPr>
                <w:sz w:val="20"/>
                <w:szCs w:val="20"/>
              </w:rPr>
            </w:pPr>
            <w:r w:rsidRPr="00CE6306">
              <w:rPr>
                <w:sz w:val="20"/>
                <w:szCs w:val="20"/>
              </w:rPr>
              <w:t xml:space="preserve">State briefly how the property meets those criteria under which it has been nominated (where necessary, </w:t>
            </w:r>
            <w:proofErr w:type="gramStart"/>
            <w:r w:rsidRPr="00CE6306">
              <w:rPr>
                <w:sz w:val="20"/>
                <w:szCs w:val="20"/>
              </w:rPr>
              <w:t>make reference</w:t>
            </w:r>
            <w:proofErr w:type="gramEnd"/>
            <w:r w:rsidRPr="00CE6306">
              <w:rPr>
                <w:sz w:val="20"/>
                <w:szCs w:val="20"/>
              </w:rPr>
              <w:t xml:space="preserve"> to the </w:t>
            </w:r>
            <w:r w:rsidR="002B025F" w:rsidRPr="00CE6306">
              <w:rPr>
                <w:sz w:val="20"/>
                <w:szCs w:val="20"/>
              </w:rPr>
              <w:t>“</w:t>
            </w:r>
            <w:r w:rsidRPr="00CE6306">
              <w:rPr>
                <w:sz w:val="20"/>
                <w:szCs w:val="20"/>
              </w:rPr>
              <w:t>description</w:t>
            </w:r>
            <w:r w:rsidR="002B025F" w:rsidRPr="00CE6306">
              <w:rPr>
                <w:sz w:val="20"/>
                <w:szCs w:val="20"/>
              </w:rPr>
              <w:t>”</w:t>
            </w:r>
            <w:r w:rsidRPr="00CE6306">
              <w:rPr>
                <w:sz w:val="20"/>
                <w:szCs w:val="20"/>
              </w:rPr>
              <w:t xml:space="preserve"> and </w:t>
            </w:r>
            <w:r w:rsidR="002B025F" w:rsidRPr="00CE6306">
              <w:rPr>
                <w:sz w:val="20"/>
                <w:szCs w:val="20"/>
              </w:rPr>
              <w:t>“</w:t>
            </w:r>
            <w:r w:rsidRPr="00CE6306">
              <w:rPr>
                <w:sz w:val="20"/>
                <w:szCs w:val="20"/>
              </w:rPr>
              <w:t>comparative analysis</w:t>
            </w:r>
            <w:r w:rsidR="002E355C" w:rsidRPr="00CE6306">
              <w:rPr>
                <w:sz w:val="20"/>
                <w:szCs w:val="20"/>
              </w:rPr>
              <w:t xml:space="preserve">” </w:t>
            </w:r>
            <w:r w:rsidRPr="00CE6306">
              <w:rPr>
                <w:sz w:val="20"/>
                <w:szCs w:val="20"/>
              </w:rPr>
              <w:t>sections of the nomination, but do not duplicate the text of these sections) and describe for each criterion the relevant attributes.</w:t>
            </w:r>
          </w:p>
        </w:tc>
      </w:tr>
      <w:tr w:rsidR="00C04AED" w:rsidRPr="00CE6306" w14:paraId="5F218CD6" w14:textId="77777777" w:rsidTr="002546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823" w:type="dxa"/>
          </w:tcPr>
          <w:p w14:paraId="05689D6C" w14:textId="773CCE96" w:rsidR="00C04AED" w:rsidRPr="00CE6306" w:rsidRDefault="00C04AED" w:rsidP="002546A6">
            <w:pPr>
              <w:tabs>
                <w:tab w:val="left" w:pos="596"/>
              </w:tabs>
              <w:ind w:left="596" w:hanging="596"/>
              <w:rPr>
                <w:b/>
              </w:rPr>
            </w:pPr>
            <w:r w:rsidRPr="00CE6306">
              <w:rPr>
                <w:b/>
              </w:rPr>
              <w:t>3.1.c</w:t>
            </w:r>
            <w:r w:rsidRPr="00CE6306">
              <w:rPr>
                <w:b/>
              </w:rPr>
              <w:tab/>
            </w:r>
            <w:r w:rsidRPr="00CE6306">
              <w:rPr>
                <w:b/>
                <w:spacing w:val="-3"/>
              </w:rPr>
              <w:t>Statement</w:t>
            </w:r>
            <w:r w:rsidRPr="00CE6306">
              <w:rPr>
                <w:b/>
              </w:rPr>
              <w:t xml:space="preserve"> of Integrity</w:t>
            </w:r>
          </w:p>
        </w:tc>
        <w:tc>
          <w:tcPr>
            <w:tcW w:w="0" w:type="auto"/>
          </w:tcPr>
          <w:p w14:paraId="196BFB26" w14:textId="4CFDC4FC" w:rsidR="00C04AED" w:rsidRPr="00CE6306" w:rsidRDefault="00C04AED" w:rsidP="00EF184A">
            <w:pPr>
              <w:spacing w:after="120"/>
              <w:jc w:val="both"/>
              <w:rPr>
                <w:sz w:val="20"/>
                <w:szCs w:val="20"/>
              </w:rPr>
            </w:pPr>
            <w:r w:rsidRPr="00CE6306">
              <w:rPr>
                <w:sz w:val="20"/>
                <w:szCs w:val="20"/>
              </w:rPr>
              <w:t xml:space="preserve">The statement of integrity should demonstrate that the </w:t>
            </w:r>
            <w:r w:rsidR="00CC6B93" w:rsidRPr="00CE6306">
              <w:rPr>
                <w:sz w:val="20"/>
                <w:szCs w:val="20"/>
              </w:rPr>
              <w:t xml:space="preserve">nominated </w:t>
            </w:r>
            <w:r w:rsidRPr="00CE6306">
              <w:rPr>
                <w:sz w:val="20"/>
                <w:szCs w:val="20"/>
              </w:rPr>
              <w:t xml:space="preserve">property fulfils the conditions of </w:t>
            </w:r>
            <w:r w:rsidRPr="00CE6306">
              <w:rPr>
                <w:spacing w:val="-3"/>
                <w:sz w:val="20"/>
                <w:szCs w:val="20"/>
              </w:rPr>
              <w:t>integrity</w:t>
            </w:r>
            <w:r w:rsidRPr="00CE6306">
              <w:rPr>
                <w:sz w:val="20"/>
                <w:szCs w:val="20"/>
              </w:rPr>
              <w:t xml:space="preserve"> set out in Section II.D of the </w:t>
            </w:r>
            <w:r w:rsidRPr="00CE6306">
              <w:rPr>
                <w:i/>
                <w:sz w:val="20"/>
                <w:szCs w:val="20"/>
              </w:rPr>
              <w:t>Operational Guidelines</w:t>
            </w:r>
            <w:r w:rsidRPr="00CE6306">
              <w:rPr>
                <w:sz w:val="20"/>
                <w:szCs w:val="20"/>
              </w:rPr>
              <w:t>, which describe these conditions in greater detail.</w:t>
            </w:r>
          </w:p>
          <w:p w14:paraId="5E8E9C25" w14:textId="70CEEA41" w:rsidR="00C04AED" w:rsidRPr="00CE6306" w:rsidRDefault="00C04AED" w:rsidP="00EF184A">
            <w:pPr>
              <w:spacing w:after="120"/>
              <w:jc w:val="both"/>
              <w:rPr>
                <w:sz w:val="20"/>
                <w:szCs w:val="20"/>
              </w:rPr>
            </w:pPr>
            <w:r w:rsidRPr="00CE6306">
              <w:rPr>
                <w:sz w:val="20"/>
                <w:szCs w:val="20"/>
              </w:rPr>
              <w:t xml:space="preserve">The </w:t>
            </w:r>
            <w:r w:rsidRPr="00CE6306">
              <w:rPr>
                <w:i/>
                <w:iCs/>
                <w:sz w:val="20"/>
                <w:szCs w:val="20"/>
              </w:rPr>
              <w:t xml:space="preserve">Operational Guidelines </w:t>
            </w:r>
            <w:r w:rsidRPr="00CE6306">
              <w:rPr>
                <w:sz w:val="20"/>
                <w:szCs w:val="20"/>
              </w:rPr>
              <w:t xml:space="preserve">set out the need to assess the extent to which the </w:t>
            </w:r>
            <w:r w:rsidR="00CC6B93" w:rsidRPr="00CE6306">
              <w:rPr>
                <w:sz w:val="20"/>
                <w:szCs w:val="20"/>
              </w:rPr>
              <w:t xml:space="preserve">nominated </w:t>
            </w:r>
            <w:r w:rsidRPr="00CE6306">
              <w:rPr>
                <w:spacing w:val="-3"/>
                <w:sz w:val="20"/>
                <w:szCs w:val="20"/>
              </w:rPr>
              <w:t>property</w:t>
            </w:r>
            <w:r w:rsidRPr="00CE6306">
              <w:rPr>
                <w:sz w:val="20"/>
                <w:szCs w:val="20"/>
              </w:rPr>
              <w:t>:</w:t>
            </w:r>
          </w:p>
          <w:p w14:paraId="20093240" w14:textId="77777777" w:rsidR="00C04AED" w:rsidRPr="00CE6306" w:rsidRDefault="00C04AED" w:rsidP="00EF184A">
            <w:pPr>
              <w:spacing w:after="120"/>
              <w:jc w:val="both"/>
              <w:rPr>
                <w:sz w:val="20"/>
                <w:szCs w:val="20"/>
              </w:rPr>
            </w:pPr>
            <w:r w:rsidRPr="00CE6306">
              <w:rPr>
                <w:sz w:val="20"/>
                <w:szCs w:val="20"/>
              </w:rPr>
              <w:lastRenderedPageBreak/>
              <w:t xml:space="preserve">• </w:t>
            </w:r>
            <w:r w:rsidRPr="00CE6306">
              <w:rPr>
                <w:spacing w:val="-3"/>
                <w:sz w:val="20"/>
                <w:szCs w:val="20"/>
              </w:rPr>
              <w:t>includes</w:t>
            </w:r>
            <w:r w:rsidRPr="00CE6306">
              <w:rPr>
                <w:sz w:val="20"/>
                <w:szCs w:val="20"/>
              </w:rPr>
              <w:t xml:space="preserve"> all elements necessary to express its Outstanding Universal </w:t>
            </w:r>
            <w:proofErr w:type="gramStart"/>
            <w:r w:rsidRPr="00CE6306">
              <w:rPr>
                <w:sz w:val="20"/>
                <w:szCs w:val="20"/>
              </w:rPr>
              <w:t>Value;</w:t>
            </w:r>
            <w:proofErr w:type="gramEnd"/>
          </w:p>
          <w:p w14:paraId="1BD98FED" w14:textId="77777777" w:rsidR="00C04AED" w:rsidRPr="00CE6306" w:rsidRDefault="00C04AED" w:rsidP="00EF184A">
            <w:pPr>
              <w:spacing w:after="120"/>
              <w:jc w:val="both"/>
              <w:rPr>
                <w:sz w:val="20"/>
                <w:szCs w:val="20"/>
              </w:rPr>
            </w:pPr>
            <w:r w:rsidRPr="00CE6306">
              <w:rPr>
                <w:sz w:val="20"/>
                <w:szCs w:val="20"/>
              </w:rPr>
              <w:t xml:space="preserve">• is of </w:t>
            </w:r>
            <w:r w:rsidRPr="00CE6306">
              <w:rPr>
                <w:spacing w:val="-3"/>
                <w:sz w:val="20"/>
                <w:szCs w:val="20"/>
              </w:rPr>
              <w:t>adequate</w:t>
            </w:r>
            <w:r w:rsidRPr="00CE6306">
              <w:rPr>
                <w:sz w:val="20"/>
                <w:szCs w:val="20"/>
              </w:rPr>
              <w:t xml:space="preserve"> size to ensure the complete representation of the features and processes which convey the property’s </w:t>
            </w:r>
            <w:proofErr w:type="gramStart"/>
            <w:r w:rsidRPr="00CE6306">
              <w:rPr>
                <w:sz w:val="20"/>
                <w:szCs w:val="20"/>
              </w:rPr>
              <w:t>significance;</w:t>
            </w:r>
            <w:proofErr w:type="gramEnd"/>
          </w:p>
          <w:p w14:paraId="0473464D" w14:textId="77777777" w:rsidR="00C04AED" w:rsidRPr="00CE6306" w:rsidRDefault="00C04AED" w:rsidP="00EF184A">
            <w:pPr>
              <w:spacing w:after="120"/>
              <w:jc w:val="both"/>
              <w:rPr>
                <w:sz w:val="20"/>
                <w:szCs w:val="20"/>
              </w:rPr>
            </w:pPr>
            <w:r w:rsidRPr="00CE6306">
              <w:rPr>
                <w:sz w:val="20"/>
                <w:szCs w:val="20"/>
              </w:rPr>
              <w:t xml:space="preserve">• </w:t>
            </w:r>
            <w:r w:rsidRPr="00CE6306">
              <w:rPr>
                <w:spacing w:val="-3"/>
                <w:sz w:val="20"/>
                <w:szCs w:val="20"/>
              </w:rPr>
              <w:t>suffers</w:t>
            </w:r>
            <w:r w:rsidRPr="00CE6306">
              <w:rPr>
                <w:sz w:val="20"/>
                <w:szCs w:val="20"/>
              </w:rPr>
              <w:t xml:space="preserve"> from adverse effects of development and/or neglect (Paragraph 88).</w:t>
            </w:r>
          </w:p>
          <w:p w14:paraId="555CAB39" w14:textId="77777777" w:rsidR="00C04AED" w:rsidRPr="00CE6306" w:rsidRDefault="00C04AED" w:rsidP="00EF184A">
            <w:pPr>
              <w:spacing w:after="120"/>
              <w:jc w:val="both"/>
              <w:rPr>
                <w:sz w:val="20"/>
                <w:szCs w:val="20"/>
              </w:rPr>
            </w:pPr>
            <w:r w:rsidRPr="00CE6306">
              <w:rPr>
                <w:sz w:val="20"/>
                <w:szCs w:val="20"/>
              </w:rPr>
              <w:t xml:space="preserve">The </w:t>
            </w:r>
            <w:r w:rsidRPr="00CE6306">
              <w:rPr>
                <w:i/>
                <w:iCs/>
                <w:sz w:val="20"/>
                <w:szCs w:val="20"/>
              </w:rPr>
              <w:t xml:space="preserve">Operational Guidelines </w:t>
            </w:r>
            <w:r w:rsidRPr="00CE6306">
              <w:rPr>
                <w:sz w:val="20"/>
                <w:szCs w:val="20"/>
              </w:rPr>
              <w:t>provide specific guidance in relation to the various World Heritage criteria, which is important to understand (Paragraphs 89–95).</w:t>
            </w:r>
          </w:p>
        </w:tc>
      </w:tr>
      <w:tr w:rsidR="00C04AED" w:rsidRPr="00CE6306" w14:paraId="38CA4C99" w14:textId="77777777" w:rsidTr="002546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823" w:type="dxa"/>
          </w:tcPr>
          <w:p w14:paraId="2524D37F" w14:textId="77777777" w:rsidR="00C04AED" w:rsidRPr="00CE6306" w:rsidRDefault="00C04AED" w:rsidP="002546A6">
            <w:pPr>
              <w:tabs>
                <w:tab w:val="left" w:pos="596"/>
              </w:tabs>
              <w:ind w:left="596" w:hanging="596"/>
              <w:rPr>
                <w:b/>
              </w:rPr>
            </w:pPr>
            <w:r w:rsidRPr="00CE6306">
              <w:rPr>
                <w:b/>
              </w:rPr>
              <w:lastRenderedPageBreak/>
              <w:t>3.</w:t>
            </w:r>
            <w:proofErr w:type="gramStart"/>
            <w:r w:rsidRPr="00CE6306">
              <w:rPr>
                <w:b/>
              </w:rPr>
              <w:t>1.d</w:t>
            </w:r>
            <w:proofErr w:type="gramEnd"/>
            <w:r w:rsidRPr="00CE6306">
              <w:rPr>
                <w:b/>
              </w:rPr>
              <w:tab/>
              <w:t xml:space="preserve">Statement of Authenticity (for </w:t>
            </w:r>
            <w:r w:rsidRPr="00CE6306">
              <w:rPr>
                <w:b/>
                <w:spacing w:val="-3"/>
              </w:rPr>
              <w:t>nominations</w:t>
            </w:r>
            <w:r w:rsidRPr="00CE6306">
              <w:rPr>
                <w:b/>
              </w:rPr>
              <w:t xml:space="preserve"> made under criteria (</w:t>
            </w:r>
            <w:proofErr w:type="spellStart"/>
            <w:r w:rsidRPr="00CE6306">
              <w:rPr>
                <w:b/>
              </w:rPr>
              <w:t>i</w:t>
            </w:r>
            <w:proofErr w:type="spellEnd"/>
            <w:r w:rsidRPr="00CE6306">
              <w:rPr>
                <w:b/>
              </w:rPr>
              <w:t>) to (vi)</w:t>
            </w:r>
          </w:p>
          <w:p w14:paraId="10D27C3E" w14:textId="77777777" w:rsidR="00C04AED" w:rsidRPr="00CE6306" w:rsidRDefault="00C04AED" w:rsidP="00C04AED">
            <w:pPr>
              <w:jc w:val="both"/>
            </w:pPr>
          </w:p>
        </w:tc>
        <w:tc>
          <w:tcPr>
            <w:tcW w:w="0" w:type="auto"/>
          </w:tcPr>
          <w:p w14:paraId="75F50679" w14:textId="3E7ADDAD" w:rsidR="00C04AED" w:rsidRPr="00CE6306" w:rsidRDefault="00C04AED" w:rsidP="00EC349B">
            <w:pPr>
              <w:spacing w:after="120"/>
              <w:jc w:val="both"/>
              <w:rPr>
                <w:sz w:val="20"/>
                <w:szCs w:val="20"/>
              </w:rPr>
            </w:pPr>
            <w:r w:rsidRPr="00CE6306">
              <w:rPr>
                <w:sz w:val="20"/>
                <w:szCs w:val="20"/>
              </w:rPr>
              <w:t xml:space="preserve">The statement of authenticity should demonstrate that the </w:t>
            </w:r>
            <w:r w:rsidR="00CC6B93" w:rsidRPr="00CE6306">
              <w:rPr>
                <w:sz w:val="20"/>
                <w:szCs w:val="20"/>
              </w:rPr>
              <w:t xml:space="preserve">nominated </w:t>
            </w:r>
            <w:r w:rsidRPr="00CE6306">
              <w:rPr>
                <w:sz w:val="20"/>
                <w:szCs w:val="20"/>
              </w:rPr>
              <w:t xml:space="preserve">property fulfils the conditions of </w:t>
            </w:r>
            <w:r w:rsidRPr="00CE6306">
              <w:rPr>
                <w:spacing w:val="-3"/>
                <w:sz w:val="20"/>
                <w:szCs w:val="20"/>
              </w:rPr>
              <w:t>authenticity</w:t>
            </w:r>
            <w:r w:rsidRPr="00CE6306">
              <w:rPr>
                <w:sz w:val="20"/>
                <w:szCs w:val="20"/>
              </w:rPr>
              <w:t xml:space="preserve"> set out in Section II.D of the </w:t>
            </w:r>
            <w:r w:rsidRPr="00CE6306">
              <w:rPr>
                <w:i/>
                <w:sz w:val="20"/>
                <w:szCs w:val="20"/>
              </w:rPr>
              <w:t>Operational Guidelines</w:t>
            </w:r>
            <w:r w:rsidRPr="00CE6306">
              <w:rPr>
                <w:sz w:val="20"/>
                <w:szCs w:val="20"/>
              </w:rPr>
              <w:t>, which describe these</w:t>
            </w:r>
            <w:r w:rsidR="008D5311" w:rsidRPr="00CE6306">
              <w:rPr>
                <w:sz w:val="20"/>
                <w:szCs w:val="20"/>
              </w:rPr>
              <w:t xml:space="preserve"> conditions in greater detail.</w:t>
            </w:r>
          </w:p>
          <w:p w14:paraId="540659C0" w14:textId="77777777" w:rsidR="00C04AED" w:rsidRPr="00CE6306" w:rsidRDefault="00C04AED" w:rsidP="00EC349B">
            <w:pPr>
              <w:spacing w:after="120"/>
              <w:jc w:val="both"/>
              <w:rPr>
                <w:sz w:val="20"/>
                <w:szCs w:val="20"/>
              </w:rPr>
            </w:pPr>
            <w:r w:rsidRPr="00CE6306">
              <w:rPr>
                <w:sz w:val="20"/>
                <w:szCs w:val="20"/>
              </w:rPr>
              <w:t xml:space="preserve">This section should summarise information that may be included in more detail in section 4 of the </w:t>
            </w:r>
            <w:r w:rsidRPr="00CE6306">
              <w:rPr>
                <w:spacing w:val="-3"/>
                <w:sz w:val="20"/>
                <w:szCs w:val="20"/>
              </w:rPr>
              <w:t>nomination</w:t>
            </w:r>
            <w:r w:rsidRPr="00CE6306">
              <w:rPr>
                <w:sz w:val="20"/>
                <w:szCs w:val="20"/>
              </w:rPr>
              <w:t xml:space="preserve"> (and possibly in other sections</w:t>
            </w:r>
            <w:proofErr w:type="gramStart"/>
            <w:r w:rsidRPr="00CE6306">
              <w:rPr>
                <w:sz w:val="20"/>
                <w:szCs w:val="20"/>
              </w:rPr>
              <w:t>), and</w:t>
            </w:r>
            <w:proofErr w:type="gramEnd"/>
            <w:r w:rsidRPr="00CE6306">
              <w:rPr>
                <w:sz w:val="20"/>
                <w:szCs w:val="20"/>
              </w:rPr>
              <w:t xml:space="preserve"> should not reproduce the level of detail included in those sections.</w:t>
            </w:r>
          </w:p>
          <w:p w14:paraId="12ADF617" w14:textId="77777777" w:rsidR="00C04AED" w:rsidRPr="00CE6306" w:rsidRDefault="00C04AED" w:rsidP="00EC349B">
            <w:pPr>
              <w:spacing w:after="120"/>
              <w:jc w:val="both"/>
              <w:rPr>
                <w:sz w:val="20"/>
                <w:szCs w:val="20"/>
              </w:rPr>
            </w:pPr>
            <w:r w:rsidRPr="00CE6306">
              <w:rPr>
                <w:sz w:val="20"/>
                <w:szCs w:val="20"/>
              </w:rPr>
              <w:t xml:space="preserve">Authenticity only applies to cultural properties and to the cultural </w:t>
            </w:r>
            <w:r w:rsidR="008D5311" w:rsidRPr="00CE6306">
              <w:rPr>
                <w:sz w:val="20"/>
                <w:szCs w:val="20"/>
              </w:rPr>
              <w:t>aspects of ‘mixed’ properties.</w:t>
            </w:r>
          </w:p>
          <w:p w14:paraId="36C693F1" w14:textId="77777777" w:rsidR="00C04AED" w:rsidRPr="00CE6306" w:rsidRDefault="00C04AED" w:rsidP="00EC349B">
            <w:pPr>
              <w:autoSpaceDE w:val="0"/>
              <w:autoSpaceDN w:val="0"/>
              <w:adjustRightInd w:val="0"/>
              <w:spacing w:after="120"/>
              <w:jc w:val="both"/>
              <w:rPr>
                <w:sz w:val="20"/>
                <w:szCs w:val="20"/>
              </w:rPr>
            </w:pPr>
            <w:r w:rsidRPr="00CE6306">
              <w:rPr>
                <w:sz w:val="20"/>
                <w:szCs w:val="20"/>
              </w:rPr>
              <w:t xml:space="preserve">The </w:t>
            </w:r>
            <w:r w:rsidRPr="00CE6306">
              <w:rPr>
                <w:i/>
                <w:iCs/>
                <w:sz w:val="20"/>
                <w:szCs w:val="20"/>
              </w:rPr>
              <w:t xml:space="preserve">Operational Guidelines </w:t>
            </w:r>
            <w:r w:rsidRPr="00CE6306">
              <w:rPr>
                <w:sz w:val="20"/>
                <w:szCs w:val="20"/>
              </w:rPr>
              <w:t>state that ‘</w:t>
            </w:r>
            <w:r w:rsidRPr="00CE6306">
              <w:rPr>
                <w:iCs/>
                <w:sz w:val="20"/>
                <w:szCs w:val="20"/>
              </w:rPr>
              <w:t>properties may be understood to meet the conditions of authenticity if their cultural values (as recognized in the nomination criteria proposed) are truthfully and credibly expressed through a variety of attributes</w:t>
            </w:r>
            <w:r w:rsidRPr="00CE6306">
              <w:rPr>
                <w:sz w:val="20"/>
                <w:szCs w:val="20"/>
              </w:rPr>
              <w:t>’ (Paragraph 82).</w:t>
            </w:r>
          </w:p>
          <w:p w14:paraId="7B26583E" w14:textId="77777777" w:rsidR="00C04AED" w:rsidRPr="00CE6306" w:rsidRDefault="00C04AED" w:rsidP="00EC349B">
            <w:pPr>
              <w:autoSpaceDE w:val="0"/>
              <w:autoSpaceDN w:val="0"/>
              <w:adjustRightInd w:val="0"/>
              <w:spacing w:after="120"/>
              <w:jc w:val="both"/>
              <w:rPr>
                <w:sz w:val="20"/>
                <w:szCs w:val="20"/>
              </w:rPr>
            </w:pPr>
            <w:r w:rsidRPr="00CE6306">
              <w:rPr>
                <w:sz w:val="20"/>
                <w:szCs w:val="20"/>
              </w:rPr>
              <w:t xml:space="preserve">The </w:t>
            </w:r>
            <w:r w:rsidRPr="00CE6306">
              <w:rPr>
                <w:i/>
                <w:iCs/>
                <w:sz w:val="20"/>
                <w:szCs w:val="20"/>
              </w:rPr>
              <w:t xml:space="preserve">Operational Guidelines </w:t>
            </w:r>
            <w:r w:rsidRPr="00CE6306">
              <w:rPr>
                <w:sz w:val="20"/>
                <w:szCs w:val="20"/>
              </w:rPr>
              <w:t>suggest that the following types of attributes might be considered as conveying or expressing Outstanding Universal Value:</w:t>
            </w:r>
          </w:p>
          <w:p w14:paraId="09143E9C" w14:textId="77777777" w:rsidR="00C04AED" w:rsidRPr="00CE6306" w:rsidRDefault="00C04AED" w:rsidP="00EC349B">
            <w:pPr>
              <w:autoSpaceDE w:val="0"/>
              <w:autoSpaceDN w:val="0"/>
              <w:adjustRightInd w:val="0"/>
              <w:spacing w:after="0"/>
              <w:jc w:val="both"/>
              <w:rPr>
                <w:sz w:val="20"/>
                <w:szCs w:val="20"/>
              </w:rPr>
            </w:pPr>
            <w:r w:rsidRPr="00CE6306">
              <w:rPr>
                <w:sz w:val="20"/>
                <w:szCs w:val="20"/>
              </w:rPr>
              <w:t xml:space="preserve">• form and </w:t>
            </w:r>
            <w:proofErr w:type="gramStart"/>
            <w:r w:rsidRPr="00CE6306">
              <w:rPr>
                <w:sz w:val="20"/>
                <w:szCs w:val="20"/>
              </w:rPr>
              <w:t>design;</w:t>
            </w:r>
            <w:proofErr w:type="gramEnd"/>
          </w:p>
          <w:p w14:paraId="68B2925A" w14:textId="77777777" w:rsidR="00C04AED" w:rsidRPr="00CE6306" w:rsidRDefault="00C04AED" w:rsidP="00EC349B">
            <w:pPr>
              <w:autoSpaceDE w:val="0"/>
              <w:autoSpaceDN w:val="0"/>
              <w:adjustRightInd w:val="0"/>
              <w:spacing w:after="0"/>
              <w:jc w:val="both"/>
              <w:rPr>
                <w:sz w:val="20"/>
                <w:szCs w:val="20"/>
              </w:rPr>
            </w:pPr>
            <w:r w:rsidRPr="00CE6306">
              <w:rPr>
                <w:sz w:val="20"/>
                <w:szCs w:val="20"/>
              </w:rPr>
              <w:t xml:space="preserve">• materials and </w:t>
            </w:r>
            <w:proofErr w:type="gramStart"/>
            <w:r w:rsidRPr="00CE6306">
              <w:rPr>
                <w:sz w:val="20"/>
                <w:szCs w:val="20"/>
              </w:rPr>
              <w:t>substance;</w:t>
            </w:r>
            <w:proofErr w:type="gramEnd"/>
          </w:p>
          <w:p w14:paraId="25A582EE" w14:textId="77777777" w:rsidR="00C04AED" w:rsidRPr="00CE6306" w:rsidRDefault="00C04AED" w:rsidP="00EC349B">
            <w:pPr>
              <w:autoSpaceDE w:val="0"/>
              <w:autoSpaceDN w:val="0"/>
              <w:adjustRightInd w:val="0"/>
              <w:spacing w:after="0"/>
              <w:jc w:val="both"/>
              <w:rPr>
                <w:sz w:val="20"/>
                <w:szCs w:val="20"/>
              </w:rPr>
            </w:pPr>
            <w:r w:rsidRPr="00CE6306">
              <w:rPr>
                <w:sz w:val="20"/>
                <w:szCs w:val="20"/>
              </w:rPr>
              <w:t xml:space="preserve">• use and </w:t>
            </w:r>
            <w:proofErr w:type="gramStart"/>
            <w:r w:rsidRPr="00CE6306">
              <w:rPr>
                <w:sz w:val="20"/>
                <w:szCs w:val="20"/>
              </w:rPr>
              <w:t>function;</w:t>
            </w:r>
            <w:proofErr w:type="gramEnd"/>
          </w:p>
          <w:p w14:paraId="599C9E14" w14:textId="77777777" w:rsidR="00C04AED" w:rsidRPr="00CE6306" w:rsidRDefault="00C04AED" w:rsidP="00EC349B">
            <w:pPr>
              <w:autoSpaceDE w:val="0"/>
              <w:autoSpaceDN w:val="0"/>
              <w:adjustRightInd w:val="0"/>
              <w:spacing w:after="0"/>
              <w:jc w:val="both"/>
              <w:rPr>
                <w:sz w:val="20"/>
                <w:szCs w:val="20"/>
              </w:rPr>
            </w:pPr>
            <w:r w:rsidRPr="00CE6306">
              <w:rPr>
                <w:sz w:val="20"/>
                <w:szCs w:val="20"/>
              </w:rPr>
              <w:t xml:space="preserve">• traditions, techniques and management </w:t>
            </w:r>
            <w:proofErr w:type="gramStart"/>
            <w:r w:rsidRPr="00CE6306">
              <w:rPr>
                <w:sz w:val="20"/>
                <w:szCs w:val="20"/>
              </w:rPr>
              <w:t>systems;</w:t>
            </w:r>
            <w:proofErr w:type="gramEnd"/>
          </w:p>
          <w:p w14:paraId="68695941" w14:textId="77777777" w:rsidR="00C04AED" w:rsidRPr="00CE6306" w:rsidRDefault="00C04AED" w:rsidP="00EC349B">
            <w:pPr>
              <w:autoSpaceDE w:val="0"/>
              <w:autoSpaceDN w:val="0"/>
              <w:adjustRightInd w:val="0"/>
              <w:spacing w:after="0"/>
              <w:jc w:val="both"/>
              <w:rPr>
                <w:sz w:val="20"/>
                <w:szCs w:val="20"/>
              </w:rPr>
            </w:pPr>
            <w:r w:rsidRPr="00CE6306">
              <w:rPr>
                <w:sz w:val="20"/>
                <w:szCs w:val="20"/>
              </w:rPr>
              <w:t xml:space="preserve">• location and </w:t>
            </w:r>
            <w:proofErr w:type="gramStart"/>
            <w:r w:rsidRPr="00CE6306">
              <w:rPr>
                <w:sz w:val="20"/>
                <w:szCs w:val="20"/>
              </w:rPr>
              <w:t>setting;</w:t>
            </w:r>
            <w:proofErr w:type="gramEnd"/>
          </w:p>
          <w:p w14:paraId="2C91F359" w14:textId="77777777" w:rsidR="00C04AED" w:rsidRPr="00CE6306" w:rsidRDefault="00C04AED" w:rsidP="00EC349B">
            <w:pPr>
              <w:autoSpaceDE w:val="0"/>
              <w:autoSpaceDN w:val="0"/>
              <w:adjustRightInd w:val="0"/>
              <w:spacing w:after="0"/>
              <w:jc w:val="both"/>
              <w:rPr>
                <w:sz w:val="20"/>
                <w:szCs w:val="20"/>
              </w:rPr>
            </w:pPr>
            <w:r w:rsidRPr="00CE6306">
              <w:rPr>
                <w:sz w:val="20"/>
                <w:szCs w:val="20"/>
              </w:rPr>
              <w:t xml:space="preserve">• language and other forms of intangible </w:t>
            </w:r>
            <w:proofErr w:type="gramStart"/>
            <w:r w:rsidRPr="00CE6306">
              <w:rPr>
                <w:sz w:val="20"/>
                <w:szCs w:val="20"/>
              </w:rPr>
              <w:t>heritage;</w:t>
            </w:r>
            <w:proofErr w:type="gramEnd"/>
            <w:r w:rsidRPr="00CE6306">
              <w:rPr>
                <w:sz w:val="20"/>
                <w:szCs w:val="20"/>
              </w:rPr>
              <w:t xml:space="preserve"> </w:t>
            </w:r>
          </w:p>
          <w:p w14:paraId="763163E9" w14:textId="77777777" w:rsidR="00C04AED" w:rsidRPr="00CE6306" w:rsidRDefault="00C04AED" w:rsidP="00EC349B">
            <w:pPr>
              <w:autoSpaceDE w:val="0"/>
              <w:autoSpaceDN w:val="0"/>
              <w:adjustRightInd w:val="0"/>
              <w:spacing w:after="0"/>
              <w:jc w:val="both"/>
              <w:rPr>
                <w:sz w:val="20"/>
                <w:szCs w:val="20"/>
              </w:rPr>
            </w:pPr>
            <w:r w:rsidRPr="00CE6306">
              <w:rPr>
                <w:sz w:val="20"/>
                <w:szCs w:val="20"/>
              </w:rPr>
              <w:t>• spirit and feeling; and</w:t>
            </w:r>
          </w:p>
          <w:p w14:paraId="5DD1E0AC" w14:textId="77777777" w:rsidR="00C04AED" w:rsidRPr="00CE6306" w:rsidRDefault="00C04AED" w:rsidP="00EC349B">
            <w:pPr>
              <w:autoSpaceDE w:val="0"/>
              <w:autoSpaceDN w:val="0"/>
              <w:adjustRightInd w:val="0"/>
              <w:spacing w:after="0"/>
              <w:jc w:val="both"/>
              <w:rPr>
                <w:sz w:val="20"/>
                <w:szCs w:val="20"/>
              </w:rPr>
            </w:pPr>
            <w:r w:rsidRPr="00CE6306">
              <w:rPr>
                <w:sz w:val="20"/>
                <w:szCs w:val="20"/>
              </w:rPr>
              <w:t>• other internal/external factors.</w:t>
            </w:r>
          </w:p>
          <w:p w14:paraId="5FD2E5E4" w14:textId="0A96FF6E" w:rsidR="00CC6B93" w:rsidRPr="00CE6306" w:rsidRDefault="00CC6B93" w:rsidP="00EC349B">
            <w:pPr>
              <w:autoSpaceDE w:val="0"/>
              <w:autoSpaceDN w:val="0"/>
              <w:adjustRightInd w:val="0"/>
              <w:spacing w:after="0"/>
              <w:jc w:val="both"/>
              <w:rPr>
                <w:sz w:val="20"/>
                <w:szCs w:val="20"/>
              </w:rPr>
            </w:pPr>
          </w:p>
        </w:tc>
      </w:tr>
      <w:tr w:rsidR="00C04AED" w:rsidRPr="00CE6306" w14:paraId="5A530BE7" w14:textId="77777777" w:rsidTr="002546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823" w:type="dxa"/>
          </w:tcPr>
          <w:p w14:paraId="43E94B38" w14:textId="77777777" w:rsidR="00C04AED" w:rsidRPr="00CE6306" w:rsidRDefault="00C04AED" w:rsidP="005B7FFC">
            <w:pPr>
              <w:keepLines/>
              <w:tabs>
                <w:tab w:val="left" w:pos="738"/>
              </w:tabs>
              <w:ind w:left="738" w:hanging="738"/>
              <w:rPr>
                <w:b/>
              </w:rPr>
            </w:pPr>
            <w:r w:rsidRPr="00CE6306">
              <w:rPr>
                <w:b/>
              </w:rPr>
              <w:t>3.</w:t>
            </w:r>
            <w:proofErr w:type="gramStart"/>
            <w:r w:rsidRPr="00CE6306">
              <w:rPr>
                <w:b/>
              </w:rPr>
              <w:t>1.e</w:t>
            </w:r>
            <w:proofErr w:type="gramEnd"/>
            <w:r w:rsidRPr="00CE6306">
              <w:rPr>
                <w:b/>
              </w:rPr>
              <w:tab/>
              <w:t>Protection and management requirements</w:t>
            </w:r>
          </w:p>
        </w:tc>
        <w:tc>
          <w:tcPr>
            <w:tcW w:w="0" w:type="auto"/>
          </w:tcPr>
          <w:p w14:paraId="2E8F9471" w14:textId="72CE40A8" w:rsidR="00CC6B93" w:rsidRPr="00CE6306" w:rsidRDefault="00CC6B93" w:rsidP="00EC349B">
            <w:pPr>
              <w:spacing w:after="120"/>
              <w:jc w:val="both"/>
              <w:rPr>
                <w:sz w:val="20"/>
                <w:szCs w:val="20"/>
              </w:rPr>
            </w:pPr>
            <w:r w:rsidRPr="00CE6306">
              <w:rPr>
                <w:sz w:val="20"/>
                <w:szCs w:val="20"/>
              </w:rPr>
              <w:t>This section should summarise information that may be included in more detail in section 5 of the nomination dossier (and also potentially in sections 4 and 6</w:t>
            </w:r>
            <w:proofErr w:type="gramStart"/>
            <w:r w:rsidRPr="00CE6306">
              <w:rPr>
                <w:sz w:val="20"/>
                <w:szCs w:val="20"/>
              </w:rPr>
              <w:t>), and</w:t>
            </w:r>
            <w:proofErr w:type="gramEnd"/>
            <w:r w:rsidRPr="00CE6306">
              <w:rPr>
                <w:sz w:val="20"/>
                <w:szCs w:val="20"/>
              </w:rPr>
              <w:t xml:space="preserve"> should not reproduce the level of detail included in those sections.</w:t>
            </w:r>
          </w:p>
          <w:p w14:paraId="67F781AD" w14:textId="38E840C1" w:rsidR="00C04AED" w:rsidRPr="00CE6306" w:rsidRDefault="00C04AED" w:rsidP="00EC349B">
            <w:pPr>
              <w:spacing w:after="120"/>
              <w:jc w:val="both"/>
              <w:rPr>
                <w:sz w:val="20"/>
                <w:szCs w:val="20"/>
              </w:rPr>
            </w:pPr>
            <w:r w:rsidRPr="00CE6306">
              <w:rPr>
                <w:sz w:val="20"/>
                <w:szCs w:val="20"/>
              </w:rPr>
              <w:t xml:space="preserve">This section should set out how the requirements for protection and management will be met, </w:t>
            </w:r>
            <w:proofErr w:type="gramStart"/>
            <w:r w:rsidRPr="00CE6306">
              <w:rPr>
                <w:sz w:val="20"/>
                <w:szCs w:val="20"/>
              </w:rPr>
              <w:t>in order to</w:t>
            </w:r>
            <w:proofErr w:type="gramEnd"/>
            <w:r w:rsidRPr="00CE6306">
              <w:rPr>
                <w:sz w:val="20"/>
                <w:szCs w:val="20"/>
              </w:rPr>
              <w:t xml:space="preserve"> ensure that the Outstanding Universal Value of the </w:t>
            </w:r>
            <w:r w:rsidR="00CC6B93" w:rsidRPr="00CE6306">
              <w:rPr>
                <w:sz w:val="20"/>
                <w:szCs w:val="20"/>
              </w:rPr>
              <w:t xml:space="preserve">nominated </w:t>
            </w:r>
            <w:r w:rsidRPr="00CE6306">
              <w:rPr>
                <w:sz w:val="20"/>
                <w:szCs w:val="20"/>
              </w:rPr>
              <w:t>pr</w:t>
            </w:r>
            <w:r w:rsidR="008D5311" w:rsidRPr="00CE6306">
              <w:rPr>
                <w:sz w:val="20"/>
                <w:szCs w:val="20"/>
              </w:rPr>
              <w:t>operty is maintained over time.</w:t>
            </w:r>
            <w:r w:rsidRPr="00CE6306">
              <w:rPr>
                <w:sz w:val="20"/>
                <w:szCs w:val="20"/>
              </w:rPr>
              <w:t xml:space="preserve"> It should include both </w:t>
            </w:r>
            <w:r w:rsidRPr="00CE6306">
              <w:rPr>
                <w:spacing w:val="-4"/>
                <w:sz w:val="20"/>
                <w:szCs w:val="20"/>
              </w:rPr>
              <w:t>details</w:t>
            </w:r>
            <w:r w:rsidRPr="00CE6306">
              <w:rPr>
                <w:sz w:val="20"/>
                <w:szCs w:val="20"/>
              </w:rPr>
              <w:t xml:space="preserve"> of an overall framework for protection and management, and the identification of specific long</w:t>
            </w:r>
            <w:r w:rsidR="008D4E38" w:rsidRPr="00CE6306">
              <w:rPr>
                <w:sz w:val="20"/>
                <w:szCs w:val="20"/>
              </w:rPr>
              <w:t>-</w:t>
            </w:r>
            <w:r w:rsidRPr="00CE6306">
              <w:rPr>
                <w:sz w:val="20"/>
                <w:szCs w:val="20"/>
              </w:rPr>
              <w:t>term expectations for t</w:t>
            </w:r>
            <w:r w:rsidR="008D5311" w:rsidRPr="00CE6306">
              <w:rPr>
                <w:sz w:val="20"/>
                <w:szCs w:val="20"/>
              </w:rPr>
              <w:t xml:space="preserve">he protection of the </w:t>
            </w:r>
            <w:r w:rsidR="00CC6B93" w:rsidRPr="00CE6306">
              <w:rPr>
                <w:sz w:val="20"/>
                <w:szCs w:val="20"/>
              </w:rPr>
              <w:t xml:space="preserve">nominated </w:t>
            </w:r>
            <w:r w:rsidR="008D5311" w:rsidRPr="00CE6306">
              <w:rPr>
                <w:sz w:val="20"/>
                <w:szCs w:val="20"/>
              </w:rPr>
              <w:t>property.</w:t>
            </w:r>
          </w:p>
          <w:p w14:paraId="58235B37" w14:textId="1AC2ADD1" w:rsidR="00C04AED" w:rsidRPr="00CE6306" w:rsidRDefault="00C04AED" w:rsidP="00EC349B">
            <w:pPr>
              <w:spacing w:after="120"/>
              <w:jc w:val="both"/>
              <w:rPr>
                <w:spacing w:val="-4"/>
                <w:sz w:val="20"/>
                <w:szCs w:val="20"/>
              </w:rPr>
            </w:pPr>
            <w:r w:rsidRPr="00CE6306">
              <w:rPr>
                <w:spacing w:val="-4"/>
                <w:sz w:val="20"/>
                <w:szCs w:val="20"/>
              </w:rPr>
              <w:t xml:space="preserve">The text in this section should first </w:t>
            </w:r>
            <w:r w:rsidR="00CC6B93" w:rsidRPr="00CE6306">
              <w:rPr>
                <w:spacing w:val="-4"/>
                <w:sz w:val="20"/>
                <w:szCs w:val="20"/>
              </w:rPr>
              <w:t xml:space="preserve">provide an overview of the </w:t>
            </w:r>
            <w:r w:rsidRPr="00CE6306">
              <w:rPr>
                <w:spacing w:val="-4"/>
                <w:sz w:val="20"/>
                <w:szCs w:val="20"/>
              </w:rPr>
              <w:t>protection and management</w:t>
            </w:r>
            <w:r w:rsidR="00CC6B93" w:rsidRPr="00CE6306">
              <w:rPr>
                <w:spacing w:val="-4"/>
                <w:sz w:val="20"/>
                <w:szCs w:val="20"/>
              </w:rPr>
              <w:t xml:space="preserve"> system</w:t>
            </w:r>
            <w:r w:rsidRPr="00CE6306">
              <w:rPr>
                <w:spacing w:val="-4"/>
                <w:sz w:val="20"/>
                <w:szCs w:val="20"/>
              </w:rPr>
              <w:t xml:space="preserve">. This should include the necessary protection mechanisms, management systems and/or management plans (whether currently in place or in need of establishment) that will protect and conserve the attributes that carry Outstanding Universal </w:t>
            </w:r>
            <w:proofErr w:type="gramStart"/>
            <w:r w:rsidRPr="00CE6306">
              <w:rPr>
                <w:spacing w:val="-4"/>
                <w:sz w:val="20"/>
                <w:szCs w:val="20"/>
              </w:rPr>
              <w:t>Value, and</w:t>
            </w:r>
            <w:proofErr w:type="gramEnd"/>
            <w:r w:rsidRPr="00CE6306">
              <w:rPr>
                <w:spacing w:val="-4"/>
                <w:sz w:val="20"/>
                <w:szCs w:val="20"/>
              </w:rPr>
              <w:t xml:space="preserve"> address the threats to and vulnerabilities of the </w:t>
            </w:r>
            <w:r w:rsidR="00CC6B93" w:rsidRPr="00CE6306">
              <w:rPr>
                <w:spacing w:val="-4"/>
                <w:sz w:val="20"/>
                <w:szCs w:val="20"/>
              </w:rPr>
              <w:t xml:space="preserve">nominated </w:t>
            </w:r>
            <w:r w:rsidRPr="00CE6306">
              <w:rPr>
                <w:spacing w:val="-4"/>
                <w:sz w:val="20"/>
                <w:szCs w:val="20"/>
              </w:rPr>
              <w:t xml:space="preserve">property. These could include the presence of strong and effective </w:t>
            </w:r>
            <w:r w:rsidRPr="00CE6306">
              <w:rPr>
                <w:spacing w:val="-4"/>
                <w:sz w:val="20"/>
                <w:szCs w:val="20"/>
              </w:rPr>
              <w:lastRenderedPageBreak/>
              <w:t>legal protection, a clearly documented management system, including relationships with key stakeholders or user groups, adequate staff and financial resources, key requirements for presentation (where relevant), and effective and responsive monitoring.</w:t>
            </w:r>
          </w:p>
          <w:p w14:paraId="5F6F31AF" w14:textId="139AA347" w:rsidR="00C04AED" w:rsidRPr="00CE6306" w:rsidRDefault="00C04AED" w:rsidP="00EC349B">
            <w:pPr>
              <w:spacing w:after="120"/>
              <w:jc w:val="both"/>
              <w:rPr>
                <w:sz w:val="20"/>
                <w:szCs w:val="20"/>
              </w:rPr>
            </w:pPr>
            <w:r w:rsidRPr="00CE6306">
              <w:rPr>
                <w:sz w:val="20"/>
                <w:szCs w:val="20"/>
              </w:rPr>
              <w:t xml:space="preserve">Secondly this section needs to acknowledge any long-term challenges for the protection </w:t>
            </w:r>
            <w:r w:rsidRPr="00CE6306">
              <w:rPr>
                <w:spacing w:val="-4"/>
                <w:sz w:val="20"/>
                <w:szCs w:val="20"/>
              </w:rPr>
              <w:t>and</w:t>
            </w:r>
            <w:r w:rsidRPr="00CE6306">
              <w:rPr>
                <w:sz w:val="20"/>
                <w:szCs w:val="20"/>
              </w:rPr>
              <w:t xml:space="preserve"> management of the </w:t>
            </w:r>
            <w:r w:rsidR="00CC6B93" w:rsidRPr="00CE6306">
              <w:rPr>
                <w:sz w:val="20"/>
                <w:szCs w:val="20"/>
              </w:rPr>
              <w:t xml:space="preserve">nominated </w:t>
            </w:r>
            <w:r w:rsidRPr="00CE6306">
              <w:rPr>
                <w:sz w:val="20"/>
                <w:szCs w:val="20"/>
              </w:rPr>
              <w:t xml:space="preserve">property and state how addressing these will be a long-term strategy. It will be relevant to refer to the most significant threats to the </w:t>
            </w:r>
            <w:r w:rsidR="008D4E38" w:rsidRPr="00CE6306">
              <w:rPr>
                <w:sz w:val="20"/>
                <w:szCs w:val="20"/>
              </w:rPr>
              <w:t xml:space="preserve">nominated </w:t>
            </w:r>
            <w:r w:rsidRPr="00CE6306">
              <w:rPr>
                <w:sz w:val="20"/>
                <w:szCs w:val="20"/>
              </w:rPr>
              <w:t>property, and to vulnerabilities and negative changes in authenticity and/or integrity that have been highlighted, and to set out how protection and management will address these vulnerabilities and threats and mitigate any adverse changes.</w:t>
            </w:r>
          </w:p>
          <w:p w14:paraId="47D1E535" w14:textId="0B9A58B0" w:rsidR="00C04AED" w:rsidRPr="00CE6306" w:rsidRDefault="00C04AED" w:rsidP="00EC349B">
            <w:pPr>
              <w:spacing w:after="120"/>
              <w:jc w:val="both"/>
              <w:rPr>
                <w:sz w:val="20"/>
                <w:szCs w:val="20"/>
              </w:rPr>
            </w:pPr>
            <w:r w:rsidRPr="00CE6306">
              <w:rPr>
                <w:sz w:val="20"/>
                <w:szCs w:val="20"/>
              </w:rPr>
              <w:t xml:space="preserve">As an official statement, recognised by the World Heritage Committee, this section of the Statement of Outstanding Universal Value should </w:t>
            </w:r>
            <w:r w:rsidRPr="00CE6306">
              <w:rPr>
                <w:spacing w:val="-4"/>
                <w:sz w:val="20"/>
                <w:szCs w:val="20"/>
              </w:rPr>
              <w:t>convey</w:t>
            </w:r>
            <w:r w:rsidRPr="00CE6306">
              <w:rPr>
                <w:sz w:val="20"/>
                <w:szCs w:val="20"/>
              </w:rPr>
              <w:t xml:space="preserve"> the most important commitments that the State Party is making for the long-term protection and management of the </w:t>
            </w:r>
            <w:r w:rsidR="00CC6B93" w:rsidRPr="00CE6306">
              <w:rPr>
                <w:sz w:val="20"/>
                <w:szCs w:val="20"/>
              </w:rPr>
              <w:t xml:space="preserve">nominated </w:t>
            </w:r>
            <w:r w:rsidRPr="00CE6306">
              <w:rPr>
                <w:sz w:val="20"/>
                <w:szCs w:val="20"/>
              </w:rPr>
              <w:t>property.</w:t>
            </w:r>
          </w:p>
        </w:tc>
      </w:tr>
      <w:tr w:rsidR="00C04AED" w:rsidRPr="00CE6306" w14:paraId="0713493A" w14:textId="77777777" w:rsidTr="002546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823" w:type="dxa"/>
          </w:tcPr>
          <w:p w14:paraId="3EFC7B1A" w14:textId="77777777" w:rsidR="00C04AED" w:rsidRPr="00CE6306" w:rsidRDefault="00C04AED" w:rsidP="005B7FFC">
            <w:pPr>
              <w:keepLines/>
              <w:tabs>
                <w:tab w:val="left" w:pos="738"/>
              </w:tabs>
              <w:ind w:left="738" w:hanging="738"/>
              <w:rPr>
                <w:b/>
              </w:rPr>
            </w:pPr>
            <w:r w:rsidRPr="00CE6306">
              <w:rPr>
                <w:b/>
              </w:rPr>
              <w:lastRenderedPageBreak/>
              <w:t>3.2</w:t>
            </w:r>
            <w:r w:rsidRPr="00CE6306">
              <w:rPr>
                <w:b/>
              </w:rPr>
              <w:tab/>
              <w:t xml:space="preserve">Comparative Analysis </w:t>
            </w:r>
          </w:p>
        </w:tc>
        <w:tc>
          <w:tcPr>
            <w:tcW w:w="0" w:type="auto"/>
          </w:tcPr>
          <w:p w14:paraId="770B7AA5" w14:textId="4112E863" w:rsidR="00C04AED" w:rsidRPr="00CE6306" w:rsidRDefault="00C04AED" w:rsidP="001816DF">
            <w:pPr>
              <w:spacing w:after="120"/>
              <w:jc w:val="both"/>
              <w:rPr>
                <w:spacing w:val="-4"/>
                <w:sz w:val="20"/>
                <w:szCs w:val="20"/>
              </w:rPr>
            </w:pPr>
            <w:r w:rsidRPr="00CE6306">
              <w:rPr>
                <w:spacing w:val="-4"/>
                <w:sz w:val="20"/>
                <w:szCs w:val="20"/>
              </w:rPr>
              <w:t>The</w:t>
            </w:r>
            <w:r w:rsidR="00CC6B93" w:rsidRPr="00CE6306">
              <w:rPr>
                <w:sz w:val="20"/>
                <w:szCs w:val="20"/>
              </w:rPr>
              <w:t xml:space="preserve"> nominated</w:t>
            </w:r>
            <w:r w:rsidRPr="00CE6306">
              <w:rPr>
                <w:spacing w:val="-4"/>
                <w:sz w:val="20"/>
                <w:szCs w:val="20"/>
              </w:rPr>
              <w:t xml:space="preserve"> property should be compared to similar properties, whether on the World Heritage List or not. The comparison should outline the similarities the nominated property has with other properties and the reasons that make the nominated property stand out. The comparative analysis should aim to explain the importance of the nominated property both in its national and international context (see Paragraph 132).</w:t>
            </w:r>
            <w:r w:rsidR="00CC6B93" w:rsidRPr="00CE6306">
              <w:rPr>
                <w:spacing w:val="-4"/>
                <w:sz w:val="20"/>
                <w:szCs w:val="20"/>
              </w:rPr>
              <w:t xml:space="preserve"> Comparisons should be made with properties expressing the same values as the nominated property, and within a defined geo-cultural area (cultural properties) or globally (natural properties). The combination of values and attributes on which the comparative analysis is based must match the key aspects that are relevant to the definition of the Outstanding Universal Value of the nominated property conveyed in the rest of section 3.</w:t>
            </w:r>
          </w:p>
          <w:p w14:paraId="4B59ADFA" w14:textId="77777777" w:rsidR="0019083E" w:rsidRPr="00CE6306" w:rsidRDefault="00C04AED" w:rsidP="00CB449C">
            <w:pPr>
              <w:spacing w:after="120"/>
              <w:jc w:val="both"/>
              <w:rPr>
                <w:spacing w:val="-4"/>
                <w:sz w:val="20"/>
                <w:szCs w:val="20"/>
              </w:rPr>
            </w:pPr>
            <w:r w:rsidRPr="00CE6306">
              <w:rPr>
                <w:spacing w:val="-4"/>
                <w:sz w:val="20"/>
                <w:szCs w:val="20"/>
              </w:rPr>
              <w:t>The purpose of the comparative analysis is to show that there is room on the List using existing thematic studies and</w:t>
            </w:r>
            <w:r w:rsidR="00CC6B93" w:rsidRPr="00CE6306">
              <w:rPr>
                <w:spacing w:val="-4"/>
                <w:sz w:val="20"/>
                <w:szCs w:val="20"/>
              </w:rPr>
              <w:t xml:space="preserve"> the gap analysis. </w:t>
            </w:r>
          </w:p>
          <w:p w14:paraId="152C55B5" w14:textId="6D936A16" w:rsidR="00CB449C" w:rsidRPr="00CE6306" w:rsidRDefault="00CC6B93" w:rsidP="00CB449C">
            <w:pPr>
              <w:spacing w:after="120"/>
              <w:jc w:val="both"/>
              <w:rPr>
                <w:spacing w:val="-4"/>
                <w:sz w:val="20"/>
                <w:szCs w:val="20"/>
              </w:rPr>
            </w:pPr>
            <w:r w:rsidRPr="00CE6306">
              <w:rPr>
                <w:spacing w:val="-4"/>
                <w:sz w:val="20"/>
                <w:szCs w:val="20"/>
              </w:rPr>
              <w:t>I</w:t>
            </w:r>
            <w:r w:rsidR="00C04AED" w:rsidRPr="00CE6306">
              <w:rPr>
                <w:spacing w:val="-4"/>
                <w:sz w:val="20"/>
                <w:szCs w:val="20"/>
              </w:rPr>
              <w:t xml:space="preserve">n the case of serial </w:t>
            </w:r>
            <w:r w:rsidRPr="00CE6306">
              <w:rPr>
                <w:spacing w:val="-4"/>
                <w:sz w:val="20"/>
                <w:szCs w:val="20"/>
              </w:rPr>
              <w:t xml:space="preserve">nominated </w:t>
            </w:r>
            <w:r w:rsidR="00C04AED" w:rsidRPr="00CE6306">
              <w:rPr>
                <w:spacing w:val="-4"/>
                <w:sz w:val="20"/>
                <w:szCs w:val="20"/>
              </w:rPr>
              <w:t xml:space="preserve">properties, </w:t>
            </w:r>
            <w:r w:rsidR="00CB449C" w:rsidRPr="00CE6306">
              <w:rPr>
                <w:spacing w:val="-4"/>
                <w:sz w:val="20"/>
                <w:szCs w:val="20"/>
              </w:rPr>
              <w:t>text needs to set out the rationale for choosing the component parts, in terms of comparing them with other similar component parts and justifying the choice made.</w:t>
            </w:r>
          </w:p>
          <w:p w14:paraId="0E6D02DB" w14:textId="60E0BAAC" w:rsidR="00C04AED" w:rsidRPr="00CE6306" w:rsidRDefault="00CB449C" w:rsidP="00CB449C">
            <w:pPr>
              <w:spacing w:after="120"/>
              <w:jc w:val="both"/>
              <w:rPr>
                <w:sz w:val="18"/>
                <w:szCs w:val="18"/>
              </w:rPr>
            </w:pPr>
            <w:r w:rsidRPr="00CE6306">
              <w:rPr>
                <w:spacing w:val="-4"/>
                <w:sz w:val="20"/>
                <w:szCs w:val="20"/>
              </w:rPr>
              <w:t>The comparative analysis must conclude by drawing conclusions.</w:t>
            </w:r>
          </w:p>
        </w:tc>
      </w:tr>
      <w:tr w:rsidR="00C04AED" w:rsidRPr="00CE6306" w14:paraId="37FCF95D" w14:textId="77777777" w:rsidTr="002546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823" w:type="dxa"/>
          </w:tcPr>
          <w:p w14:paraId="09ECFC5B" w14:textId="37241506" w:rsidR="00C04AED" w:rsidRPr="00CE6306" w:rsidRDefault="00C04AED" w:rsidP="005B7FFC">
            <w:pPr>
              <w:keepLines/>
              <w:tabs>
                <w:tab w:val="left" w:pos="738"/>
              </w:tabs>
              <w:ind w:left="738" w:hanging="738"/>
              <w:rPr>
                <w:b/>
              </w:rPr>
            </w:pPr>
            <w:r w:rsidRPr="00CE6306">
              <w:rPr>
                <w:b/>
              </w:rPr>
              <w:t>3.3</w:t>
            </w:r>
            <w:r w:rsidRPr="00CE6306">
              <w:rPr>
                <w:b/>
              </w:rPr>
              <w:tab/>
            </w:r>
            <w:r w:rsidR="00CB449C" w:rsidRPr="00CE6306">
              <w:rPr>
                <w:b/>
              </w:rPr>
              <w:t>Draft</w:t>
            </w:r>
            <w:r w:rsidRPr="00CE6306">
              <w:rPr>
                <w:b/>
              </w:rPr>
              <w:t xml:space="preserve"> Statement of Outstanding Universal Value</w:t>
            </w:r>
            <w:r w:rsidR="00CB449C" w:rsidRPr="00CE6306">
              <w:rPr>
                <w:b/>
              </w:rPr>
              <w:t xml:space="preserve"> (see annex 10)</w:t>
            </w:r>
          </w:p>
        </w:tc>
        <w:tc>
          <w:tcPr>
            <w:tcW w:w="0" w:type="auto"/>
          </w:tcPr>
          <w:p w14:paraId="6399F112" w14:textId="77777777" w:rsidR="00C04AED" w:rsidRPr="00CE6306" w:rsidRDefault="00C04AED" w:rsidP="001816DF">
            <w:pPr>
              <w:spacing w:after="120"/>
              <w:jc w:val="both"/>
              <w:rPr>
                <w:spacing w:val="-4"/>
                <w:sz w:val="20"/>
                <w:szCs w:val="20"/>
              </w:rPr>
            </w:pPr>
            <w:r w:rsidRPr="00CE6306">
              <w:rPr>
                <w:spacing w:val="-4"/>
                <w:sz w:val="20"/>
                <w:szCs w:val="20"/>
              </w:rPr>
              <w:t xml:space="preserve">A Statement of Outstanding Universal Value is the official statement adopted by the World Heritage Committee at the time of inscription of a property on the World Heritage List. When the World Heritage Committee agrees to inscribe a property on the World Heritage List, it also agrees on a Statement of Outstanding Universal Value that encapsulates why the property </w:t>
            </w:r>
            <w:proofErr w:type="gramStart"/>
            <w:r w:rsidRPr="00CE6306">
              <w:rPr>
                <w:spacing w:val="-4"/>
                <w:sz w:val="20"/>
                <w:szCs w:val="20"/>
              </w:rPr>
              <w:t>is considered to be</w:t>
            </w:r>
            <w:proofErr w:type="gramEnd"/>
            <w:r w:rsidRPr="00CE6306">
              <w:rPr>
                <w:spacing w:val="-4"/>
                <w:sz w:val="20"/>
                <w:szCs w:val="20"/>
              </w:rPr>
              <w:t xml:space="preserve"> of Outstanding Universal Value, how it satisfies the relevant criteria, the conditions of integrity and (for cultural properties) authenticity, and how it meets the requirements for protection and management in order to sustain Outstanding Universal Value in the long-term.</w:t>
            </w:r>
          </w:p>
          <w:p w14:paraId="23C21A5B" w14:textId="77777777" w:rsidR="00C04AED" w:rsidRPr="00CE6306" w:rsidRDefault="00C04AED" w:rsidP="001816DF">
            <w:pPr>
              <w:spacing w:after="120"/>
              <w:jc w:val="both"/>
              <w:rPr>
                <w:spacing w:val="-4"/>
                <w:sz w:val="20"/>
                <w:szCs w:val="20"/>
              </w:rPr>
            </w:pPr>
            <w:r w:rsidRPr="00CE6306">
              <w:rPr>
                <w:spacing w:val="-4"/>
                <w:sz w:val="20"/>
                <w:szCs w:val="20"/>
              </w:rPr>
              <w:t>Statements of Outstanding Universal Value should be concise and are</w:t>
            </w:r>
            <w:r w:rsidR="008D5311" w:rsidRPr="00CE6306">
              <w:rPr>
                <w:spacing w:val="-4"/>
                <w:sz w:val="20"/>
                <w:szCs w:val="20"/>
              </w:rPr>
              <w:t xml:space="preserve"> set out in a standard format. </w:t>
            </w:r>
            <w:r w:rsidRPr="00CE6306">
              <w:rPr>
                <w:spacing w:val="-4"/>
                <w:sz w:val="20"/>
                <w:szCs w:val="20"/>
              </w:rPr>
              <w:t>They should help to raise awareness regarding the value of the property, guide the assessment of its state of conservation and inf</w:t>
            </w:r>
            <w:r w:rsidR="008D5311" w:rsidRPr="00CE6306">
              <w:rPr>
                <w:spacing w:val="-4"/>
                <w:sz w:val="20"/>
                <w:szCs w:val="20"/>
              </w:rPr>
              <w:t xml:space="preserve">orm protection and management. </w:t>
            </w:r>
            <w:r w:rsidRPr="00CE6306">
              <w:rPr>
                <w:spacing w:val="-4"/>
                <w:sz w:val="20"/>
                <w:szCs w:val="20"/>
              </w:rPr>
              <w:t xml:space="preserve">Once adopted by the Committee, the Statement of Outstanding Universal Value is </w:t>
            </w:r>
            <w:r w:rsidRPr="00CE6306">
              <w:rPr>
                <w:spacing w:val="-4"/>
                <w:sz w:val="20"/>
                <w:szCs w:val="20"/>
              </w:rPr>
              <w:lastRenderedPageBreak/>
              <w:t>displayed at the property and on the UNESCO W</w:t>
            </w:r>
            <w:r w:rsidR="001816DF" w:rsidRPr="00CE6306">
              <w:rPr>
                <w:spacing w:val="-4"/>
                <w:sz w:val="20"/>
                <w:szCs w:val="20"/>
              </w:rPr>
              <w:t>orld Heritage Centre’s website.</w:t>
            </w:r>
          </w:p>
          <w:p w14:paraId="6879CE3A" w14:textId="77777777" w:rsidR="00C04AED" w:rsidRPr="00CE6306" w:rsidRDefault="00C04AED" w:rsidP="001816DF">
            <w:pPr>
              <w:spacing w:after="120"/>
              <w:jc w:val="both"/>
              <w:rPr>
                <w:spacing w:val="-4"/>
                <w:sz w:val="20"/>
                <w:szCs w:val="20"/>
              </w:rPr>
            </w:pPr>
            <w:r w:rsidRPr="00CE6306">
              <w:rPr>
                <w:spacing w:val="-4"/>
                <w:sz w:val="20"/>
                <w:szCs w:val="20"/>
              </w:rPr>
              <w:t>The main sections of a Statement of Outstanding Universal Value are the following:</w:t>
            </w:r>
          </w:p>
          <w:p w14:paraId="23E9779D" w14:textId="77777777" w:rsidR="00C04AED" w:rsidRPr="00CE6306" w:rsidRDefault="00C04AED" w:rsidP="002003DF">
            <w:pPr>
              <w:pStyle w:val="ListParagraph"/>
              <w:numPr>
                <w:ilvl w:val="0"/>
                <w:numId w:val="46"/>
              </w:numPr>
              <w:spacing w:after="120"/>
              <w:ind w:left="459"/>
              <w:jc w:val="both"/>
              <w:rPr>
                <w:spacing w:val="-3"/>
                <w:sz w:val="18"/>
                <w:szCs w:val="18"/>
                <w:shd w:val="clear" w:color="auto" w:fill="E36C0A"/>
              </w:rPr>
            </w:pPr>
            <w:r w:rsidRPr="00CE6306">
              <w:rPr>
                <w:spacing w:val="-4"/>
                <w:sz w:val="20"/>
                <w:szCs w:val="20"/>
              </w:rPr>
              <w:t>Brief</w:t>
            </w:r>
            <w:r w:rsidRPr="00CE6306">
              <w:rPr>
                <w:spacing w:val="-3"/>
                <w:sz w:val="18"/>
                <w:szCs w:val="18"/>
              </w:rPr>
              <w:t xml:space="preserve"> synthesis</w:t>
            </w:r>
          </w:p>
          <w:p w14:paraId="4E9E9521" w14:textId="77777777" w:rsidR="00C04AED" w:rsidRPr="00CE6306" w:rsidRDefault="00C04AED" w:rsidP="002003DF">
            <w:pPr>
              <w:pStyle w:val="ListParagraph"/>
              <w:numPr>
                <w:ilvl w:val="0"/>
                <w:numId w:val="46"/>
              </w:numPr>
              <w:spacing w:after="120"/>
              <w:ind w:left="459"/>
              <w:jc w:val="both"/>
              <w:rPr>
                <w:spacing w:val="-4"/>
                <w:sz w:val="20"/>
                <w:szCs w:val="20"/>
              </w:rPr>
            </w:pPr>
            <w:r w:rsidRPr="00CE6306">
              <w:rPr>
                <w:spacing w:val="-4"/>
                <w:sz w:val="20"/>
                <w:szCs w:val="20"/>
              </w:rPr>
              <w:t xml:space="preserve">Justification for Criteria </w:t>
            </w:r>
          </w:p>
          <w:p w14:paraId="34CBFDB0" w14:textId="77777777" w:rsidR="00C04AED" w:rsidRPr="00CE6306" w:rsidRDefault="00C04AED" w:rsidP="002003DF">
            <w:pPr>
              <w:pStyle w:val="ListParagraph"/>
              <w:numPr>
                <w:ilvl w:val="0"/>
                <w:numId w:val="46"/>
              </w:numPr>
              <w:spacing w:after="120"/>
              <w:ind w:left="459"/>
              <w:jc w:val="both"/>
              <w:rPr>
                <w:spacing w:val="-4"/>
                <w:sz w:val="20"/>
                <w:szCs w:val="20"/>
              </w:rPr>
            </w:pPr>
            <w:r w:rsidRPr="00CE6306">
              <w:rPr>
                <w:spacing w:val="-4"/>
                <w:sz w:val="20"/>
                <w:szCs w:val="20"/>
              </w:rPr>
              <w:t>Statement of Integrity (for all properties)</w:t>
            </w:r>
          </w:p>
          <w:p w14:paraId="10D01598" w14:textId="77777777" w:rsidR="00C04AED" w:rsidRPr="00CE6306" w:rsidRDefault="00C04AED" w:rsidP="002003DF">
            <w:pPr>
              <w:pStyle w:val="ListParagraph"/>
              <w:numPr>
                <w:ilvl w:val="0"/>
                <w:numId w:val="46"/>
              </w:numPr>
              <w:spacing w:after="120"/>
              <w:ind w:left="459"/>
              <w:jc w:val="both"/>
              <w:rPr>
                <w:spacing w:val="-4"/>
                <w:sz w:val="20"/>
                <w:szCs w:val="20"/>
              </w:rPr>
            </w:pPr>
            <w:r w:rsidRPr="00CE6306">
              <w:rPr>
                <w:spacing w:val="-4"/>
                <w:sz w:val="20"/>
                <w:szCs w:val="20"/>
              </w:rPr>
              <w:t>Statement of authenticity for properties nominated under criteria (</w:t>
            </w:r>
            <w:proofErr w:type="spellStart"/>
            <w:r w:rsidRPr="00CE6306">
              <w:rPr>
                <w:spacing w:val="-4"/>
                <w:sz w:val="20"/>
                <w:szCs w:val="20"/>
              </w:rPr>
              <w:t>i</w:t>
            </w:r>
            <w:proofErr w:type="spellEnd"/>
            <w:r w:rsidRPr="00CE6306">
              <w:rPr>
                <w:spacing w:val="-4"/>
                <w:sz w:val="20"/>
                <w:szCs w:val="20"/>
              </w:rPr>
              <w:t>) to (vi)</w:t>
            </w:r>
          </w:p>
          <w:p w14:paraId="19D914BB" w14:textId="77777777" w:rsidR="00C04AED" w:rsidRPr="00CE6306" w:rsidRDefault="00C04AED" w:rsidP="002003DF">
            <w:pPr>
              <w:pStyle w:val="ListParagraph"/>
              <w:numPr>
                <w:ilvl w:val="0"/>
                <w:numId w:val="46"/>
              </w:numPr>
              <w:spacing w:after="120"/>
              <w:ind w:left="459"/>
              <w:jc w:val="both"/>
              <w:rPr>
                <w:sz w:val="18"/>
                <w:szCs w:val="18"/>
              </w:rPr>
            </w:pPr>
            <w:r w:rsidRPr="00CE6306">
              <w:rPr>
                <w:spacing w:val="-4"/>
                <w:sz w:val="20"/>
                <w:szCs w:val="20"/>
              </w:rPr>
              <w:t>Requirements for protection and management</w:t>
            </w:r>
            <w:r w:rsidRPr="00CE6306">
              <w:rPr>
                <w:spacing w:val="-3"/>
                <w:sz w:val="18"/>
                <w:szCs w:val="18"/>
              </w:rPr>
              <w:t xml:space="preserve"> </w:t>
            </w:r>
          </w:p>
        </w:tc>
      </w:tr>
      <w:tr w:rsidR="00C04AED" w:rsidRPr="00CE6306" w14:paraId="2B8A4BC7" w14:textId="77777777" w:rsidTr="002546A6">
        <w:tc>
          <w:tcPr>
            <w:tcW w:w="3823" w:type="dxa"/>
            <w:tcBorders>
              <w:top w:val="single" w:sz="4" w:space="0" w:color="auto"/>
              <w:left w:val="single" w:sz="4" w:space="0" w:color="auto"/>
              <w:bottom w:val="single" w:sz="4" w:space="0" w:color="auto"/>
              <w:right w:val="single" w:sz="4" w:space="0" w:color="auto"/>
            </w:tcBorders>
          </w:tcPr>
          <w:p w14:paraId="7EF73DCC" w14:textId="4C3D0A83" w:rsidR="00C04AED" w:rsidRPr="00CE6306" w:rsidRDefault="00C04AED" w:rsidP="001816DF">
            <w:pPr>
              <w:keepLines/>
              <w:tabs>
                <w:tab w:val="left" w:pos="738"/>
              </w:tabs>
              <w:ind w:left="738" w:hanging="738"/>
              <w:rPr>
                <w:b/>
                <w:spacing w:val="-3"/>
              </w:rPr>
            </w:pPr>
            <w:r w:rsidRPr="00CE6306">
              <w:rPr>
                <w:b/>
                <w:spacing w:val="-3"/>
              </w:rPr>
              <w:lastRenderedPageBreak/>
              <w:t>4.</w:t>
            </w:r>
            <w:r w:rsidRPr="00CE6306">
              <w:rPr>
                <w:b/>
                <w:spacing w:val="-3"/>
              </w:rPr>
              <w:tab/>
              <w:t xml:space="preserve">State of Conservation and factors </w:t>
            </w:r>
            <w:r w:rsidRPr="00CE6306">
              <w:rPr>
                <w:b/>
              </w:rPr>
              <w:t>affecting</w:t>
            </w:r>
            <w:r w:rsidRPr="00CE6306">
              <w:rPr>
                <w:b/>
                <w:spacing w:val="-3"/>
              </w:rPr>
              <w:t xml:space="preserve"> th</w:t>
            </w:r>
            <w:r w:rsidR="005B7FFC" w:rsidRPr="00CE6306">
              <w:rPr>
                <w:b/>
                <w:spacing w:val="-3"/>
              </w:rPr>
              <w:t xml:space="preserve">e </w:t>
            </w:r>
            <w:r w:rsidR="00CB449C" w:rsidRPr="00CE6306">
              <w:rPr>
                <w:b/>
                <w:spacing w:val="-3"/>
              </w:rPr>
              <w:t>nominated p</w:t>
            </w:r>
            <w:r w:rsidR="005B7FFC" w:rsidRPr="00CE6306">
              <w:rPr>
                <w:b/>
                <w:spacing w:val="-3"/>
              </w:rPr>
              <w:t>roperty</w:t>
            </w:r>
          </w:p>
        </w:tc>
        <w:tc>
          <w:tcPr>
            <w:tcW w:w="0" w:type="auto"/>
            <w:tcBorders>
              <w:top w:val="single" w:sz="4" w:space="0" w:color="auto"/>
              <w:left w:val="single" w:sz="4" w:space="0" w:color="auto"/>
              <w:bottom w:val="single" w:sz="4" w:space="0" w:color="auto"/>
              <w:right w:val="single" w:sz="4" w:space="0" w:color="auto"/>
            </w:tcBorders>
          </w:tcPr>
          <w:p w14:paraId="6E0AB338" w14:textId="77777777" w:rsidR="00C04AED" w:rsidRPr="00CE6306" w:rsidRDefault="00C04AED" w:rsidP="00C04AED">
            <w:pPr>
              <w:jc w:val="both"/>
              <w:rPr>
                <w:b/>
                <w:spacing w:val="-3"/>
              </w:rPr>
            </w:pPr>
          </w:p>
        </w:tc>
      </w:tr>
      <w:tr w:rsidR="00C04AED" w:rsidRPr="00CE6306" w14:paraId="0E03228F" w14:textId="77777777" w:rsidTr="002546A6">
        <w:tc>
          <w:tcPr>
            <w:tcW w:w="3823" w:type="dxa"/>
            <w:tcBorders>
              <w:top w:val="single" w:sz="4" w:space="0" w:color="auto"/>
              <w:left w:val="single" w:sz="4" w:space="0" w:color="auto"/>
              <w:bottom w:val="single" w:sz="4" w:space="0" w:color="auto"/>
              <w:right w:val="single" w:sz="4" w:space="0" w:color="auto"/>
            </w:tcBorders>
          </w:tcPr>
          <w:p w14:paraId="7389E270" w14:textId="77777777" w:rsidR="00C04AED" w:rsidRPr="00CE6306" w:rsidRDefault="00C04AED" w:rsidP="005B7FFC">
            <w:pPr>
              <w:keepLines/>
              <w:tabs>
                <w:tab w:val="left" w:pos="738"/>
              </w:tabs>
              <w:ind w:left="738" w:hanging="738"/>
              <w:rPr>
                <w:b/>
                <w:spacing w:val="-3"/>
              </w:rPr>
            </w:pPr>
            <w:r w:rsidRPr="00CE6306">
              <w:rPr>
                <w:b/>
                <w:spacing w:val="-3"/>
              </w:rPr>
              <w:t>4.a</w:t>
            </w:r>
            <w:r w:rsidRPr="00CE6306">
              <w:rPr>
                <w:b/>
                <w:spacing w:val="-3"/>
              </w:rPr>
              <w:tab/>
            </w:r>
            <w:r w:rsidRPr="00CE6306">
              <w:rPr>
                <w:b/>
              </w:rPr>
              <w:t>Present</w:t>
            </w:r>
            <w:r w:rsidRPr="00CE6306">
              <w:rPr>
                <w:b/>
                <w:spacing w:val="-3"/>
              </w:rPr>
              <w:t xml:space="preserve"> state of conservation</w:t>
            </w:r>
          </w:p>
          <w:p w14:paraId="0BC0D807" w14:textId="77777777" w:rsidR="00C04AED" w:rsidRPr="00CE6306" w:rsidRDefault="00C04AED" w:rsidP="00C04AED">
            <w:pPr>
              <w:rPr>
                <w:spacing w:val="-3"/>
              </w:rPr>
            </w:pPr>
          </w:p>
        </w:tc>
        <w:tc>
          <w:tcPr>
            <w:tcW w:w="0" w:type="auto"/>
            <w:tcBorders>
              <w:top w:val="single" w:sz="4" w:space="0" w:color="auto"/>
              <w:left w:val="single" w:sz="4" w:space="0" w:color="auto"/>
              <w:bottom w:val="single" w:sz="4" w:space="0" w:color="auto"/>
              <w:right w:val="single" w:sz="4" w:space="0" w:color="auto"/>
            </w:tcBorders>
          </w:tcPr>
          <w:p w14:paraId="002C4968" w14:textId="6FB9DB33" w:rsidR="00C04AED" w:rsidRPr="00CE6306" w:rsidRDefault="00C04AED" w:rsidP="001816DF">
            <w:pPr>
              <w:spacing w:after="120"/>
              <w:jc w:val="both"/>
              <w:rPr>
                <w:spacing w:val="-4"/>
                <w:sz w:val="20"/>
                <w:szCs w:val="20"/>
              </w:rPr>
            </w:pPr>
            <w:r w:rsidRPr="00CE6306">
              <w:rPr>
                <w:spacing w:val="-4"/>
                <w:sz w:val="20"/>
                <w:szCs w:val="20"/>
              </w:rPr>
              <w:t xml:space="preserve">The information presented in this section constitutes the base-line data necessary to monitor the state of conservation of the nominated property in the future. Information should be provided in this section on the physical condition of the </w:t>
            </w:r>
            <w:r w:rsidR="008D4E38" w:rsidRPr="00CE6306">
              <w:rPr>
                <w:sz w:val="20"/>
                <w:szCs w:val="20"/>
              </w:rPr>
              <w:t xml:space="preserve">nominated </w:t>
            </w:r>
            <w:r w:rsidRPr="00CE6306">
              <w:rPr>
                <w:spacing w:val="-4"/>
                <w:sz w:val="20"/>
                <w:szCs w:val="20"/>
              </w:rPr>
              <w:t xml:space="preserve">property, any threats to the </w:t>
            </w:r>
            <w:r w:rsidR="008D4E38" w:rsidRPr="00CE6306">
              <w:rPr>
                <w:spacing w:val="-4"/>
                <w:sz w:val="20"/>
                <w:szCs w:val="20"/>
              </w:rPr>
              <w:t xml:space="preserve">potential </w:t>
            </w:r>
            <w:r w:rsidRPr="00CE6306">
              <w:rPr>
                <w:spacing w:val="-4"/>
                <w:sz w:val="20"/>
                <w:szCs w:val="20"/>
              </w:rPr>
              <w:t xml:space="preserve">Outstanding Universal Value of the </w:t>
            </w:r>
            <w:r w:rsidR="008D4E38" w:rsidRPr="00CE6306">
              <w:rPr>
                <w:sz w:val="20"/>
                <w:szCs w:val="20"/>
              </w:rPr>
              <w:t xml:space="preserve">nominated </w:t>
            </w:r>
            <w:r w:rsidRPr="00CE6306">
              <w:rPr>
                <w:spacing w:val="-4"/>
                <w:sz w:val="20"/>
                <w:szCs w:val="20"/>
              </w:rPr>
              <w:t xml:space="preserve">property and conservation measures </w:t>
            </w:r>
            <w:r w:rsidR="008D4E38" w:rsidRPr="00CE6306">
              <w:rPr>
                <w:spacing w:val="-4"/>
                <w:sz w:val="20"/>
                <w:szCs w:val="20"/>
              </w:rPr>
              <w:t>in place</w:t>
            </w:r>
            <w:r w:rsidRPr="00CE6306">
              <w:rPr>
                <w:spacing w:val="-4"/>
                <w:sz w:val="20"/>
                <w:szCs w:val="20"/>
              </w:rPr>
              <w:t xml:space="preserve"> (see Paragraph </w:t>
            </w:r>
            <w:r w:rsidRPr="00CE6306">
              <w:rPr>
                <w:spacing w:val="-4"/>
                <w:sz w:val="20"/>
                <w:szCs w:val="20"/>
              </w:rPr>
              <w:fldChar w:fldCharType="begin" w:fldLock="1"/>
            </w:r>
            <w:r w:rsidRPr="00CE6306">
              <w:rPr>
                <w:spacing w:val="-4"/>
                <w:sz w:val="20"/>
                <w:szCs w:val="20"/>
              </w:rPr>
              <w:instrText xml:space="preserve"> REF _Ref95210387 \r \h  \* MERGEFORMAT </w:instrText>
            </w:r>
            <w:r w:rsidRPr="00CE6306">
              <w:rPr>
                <w:spacing w:val="-4"/>
                <w:sz w:val="20"/>
                <w:szCs w:val="20"/>
              </w:rPr>
            </w:r>
            <w:r w:rsidRPr="00CE6306">
              <w:rPr>
                <w:spacing w:val="-4"/>
                <w:sz w:val="20"/>
                <w:szCs w:val="20"/>
              </w:rPr>
              <w:fldChar w:fldCharType="separate"/>
            </w:r>
            <w:r w:rsidRPr="00CE6306">
              <w:rPr>
                <w:spacing w:val="-4"/>
                <w:sz w:val="20"/>
                <w:szCs w:val="20"/>
              </w:rPr>
              <w:t>132</w:t>
            </w:r>
            <w:r w:rsidRPr="00CE6306">
              <w:rPr>
                <w:spacing w:val="-4"/>
                <w:sz w:val="20"/>
                <w:szCs w:val="20"/>
              </w:rPr>
              <w:fldChar w:fldCharType="end"/>
            </w:r>
            <w:r w:rsidRPr="00CE6306">
              <w:rPr>
                <w:spacing w:val="-4"/>
                <w:sz w:val="20"/>
                <w:szCs w:val="20"/>
              </w:rPr>
              <w:t>).</w:t>
            </w:r>
            <w:r w:rsidR="008D4E38" w:rsidRPr="00CE6306">
              <w:rPr>
                <w:spacing w:val="-4"/>
                <w:sz w:val="20"/>
                <w:szCs w:val="20"/>
              </w:rPr>
              <w:t xml:space="preserve"> The state of conservation of the attributes as identified in section 2.a and 3.1.a. should be described, including attributes which have been lost or whose condition is compromised.</w:t>
            </w:r>
          </w:p>
          <w:p w14:paraId="3E08CB7C" w14:textId="77777777" w:rsidR="00C04AED" w:rsidRPr="00CE6306" w:rsidRDefault="00C04AED" w:rsidP="001816DF">
            <w:pPr>
              <w:spacing w:after="120"/>
              <w:jc w:val="both"/>
              <w:rPr>
                <w:spacing w:val="-4"/>
                <w:sz w:val="20"/>
                <w:szCs w:val="20"/>
              </w:rPr>
            </w:pPr>
            <w:r w:rsidRPr="00CE6306">
              <w:rPr>
                <w:spacing w:val="-4"/>
                <w:sz w:val="20"/>
                <w:szCs w:val="20"/>
              </w:rPr>
              <w:t>For example, in a historic town or area, buildings, monuments or other structures needing major or minor repair works, should be indicated as well as the scale and duration of any recent or forthcoming major repair projects.</w:t>
            </w:r>
          </w:p>
          <w:p w14:paraId="7273306F" w14:textId="57FDBE27" w:rsidR="00C04AED" w:rsidRPr="00CE6306" w:rsidRDefault="00C04AED" w:rsidP="001816DF">
            <w:pPr>
              <w:spacing w:after="120"/>
              <w:jc w:val="both"/>
              <w:rPr>
                <w:spacing w:val="-4"/>
                <w:sz w:val="20"/>
                <w:szCs w:val="20"/>
              </w:rPr>
            </w:pPr>
            <w:r w:rsidRPr="00CE6306">
              <w:rPr>
                <w:spacing w:val="-4"/>
                <w:sz w:val="20"/>
                <w:szCs w:val="20"/>
              </w:rPr>
              <w:t xml:space="preserve">In the case of a natural </w:t>
            </w:r>
            <w:r w:rsidR="008D4E38" w:rsidRPr="00CE6306">
              <w:rPr>
                <w:spacing w:val="-4"/>
                <w:sz w:val="20"/>
                <w:szCs w:val="20"/>
              </w:rPr>
              <w:t xml:space="preserve">nominated </w:t>
            </w:r>
            <w:r w:rsidRPr="00CE6306">
              <w:rPr>
                <w:spacing w:val="-4"/>
                <w:sz w:val="20"/>
                <w:szCs w:val="20"/>
              </w:rPr>
              <w:t>property, data on species trends or the integrity of eco-systems should be provided. This is important because the nomination will be used in future years for purposes of comparison to trace changes in the condition of the property.</w:t>
            </w:r>
          </w:p>
          <w:p w14:paraId="4815F920" w14:textId="77777777" w:rsidR="00C04AED" w:rsidRPr="00CE6306" w:rsidRDefault="00C04AED" w:rsidP="001816DF">
            <w:pPr>
              <w:spacing w:after="120"/>
              <w:jc w:val="both"/>
              <w:rPr>
                <w:b/>
                <w:spacing w:val="-3"/>
              </w:rPr>
            </w:pPr>
            <w:r w:rsidRPr="00CE6306">
              <w:rPr>
                <w:spacing w:val="-4"/>
                <w:sz w:val="20"/>
                <w:szCs w:val="20"/>
              </w:rPr>
              <w:t>For the indicators and statistical benchmarks used to monitor the state of conservation of the property see section 6 below.</w:t>
            </w:r>
          </w:p>
        </w:tc>
      </w:tr>
      <w:tr w:rsidR="00C04AED" w:rsidRPr="00CE6306" w14:paraId="51308DD3" w14:textId="77777777" w:rsidTr="002546A6">
        <w:tc>
          <w:tcPr>
            <w:tcW w:w="3823" w:type="dxa"/>
            <w:tcBorders>
              <w:top w:val="single" w:sz="4" w:space="0" w:color="auto"/>
              <w:left w:val="single" w:sz="4" w:space="0" w:color="auto"/>
              <w:bottom w:val="single" w:sz="4" w:space="0" w:color="auto"/>
              <w:right w:val="single" w:sz="4" w:space="0" w:color="auto"/>
            </w:tcBorders>
          </w:tcPr>
          <w:p w14:paraId="29518AF0" w14:textId="75A76608" w:rsidR="00C04AED" w:rsidRPr="00CE6306" w:rsidRDefault="00C04AED" w:rsidP="005B7FFC">
            <w:pPr>
              <w:keepLines/>
              <w:tabs>
                <w:tab w:val="left" w:pos="738"/>
              </w:tabs>
              <w:ind w:left="738" w:hanging="738"/>
              <w:rPr>
                <w:b/>
                <w:spacing w:val="-3"/>
              </w:rPr>
            </w:pPr>
            <w:r w:rsidRPr="00CE6306">
              <w:rPr>
                <w:b/>
                <w:spacing w:val="-3"/>
              </w:rPr>
              <w:t>4.b</w:t>
            </w:r>
            <w:r w:rsidRPr="00CE6306">
              <w:rPr>
                <w:b/>
                <w:spacing w:val="-3"/>
              </w:rPr>
              <w:tab/>
            </w:r>
            <w:r w:rsidRPr="00CE6306">
              <w:rPr>
                <w:b/>
              </w:rPr>
              <w:t>Factors</w:t>
            </w:r>
            <w:r w:rsidRPr="00CE6306">
              <w:rPr>
                <w:b/>
                <w:spacing w:val="-3"/>
              </w:rPr>
              <w:t xml:space="preserve"> affecting the </w:t>
            </w:r>
            <w:r w:rsidR="008D4E38" w:rsidRPr="00CE6306">
              <w:rPr>
                <w:b/>
                <w:spacing w:val="-3"/>
              </w:rPr>
              <w:t xml:space="preserve">nominated </w:t>
            </w:r>
            <w:r w:rsidRPr="00CE6306">
              <w:rPr>
                <w:b/>
                <w:spacing w:val="-3"/>
              </w:rPr>
              <w:t>property</w:t>
            </w:r>
          </w:p>
        </w:tc>
        <w:tc>
          <w:tcPr>
            <w:tcW w:w="0" w:type="auto"/>
            <w:tcBorders>
              <w:top w:val="single" w:sz="4" w:space="0" w:color="auto"/>
              <w:left w:val="single" w:sz="4" w:space="0" w:color="auto"/>
              <w:bottom w:val="single" w:sz="4" w:space="0" w:color="auto"/>
              <w:right w:val="single" w:sz="4" w:space="0" w:color="auto"/>
            </w:tcBorders>
          </w:tcPr>
          <w:p w14:paraId="384BDB80" w14:textId="79B8637A" w:rsidR="00C04AED" w:rsidRPr="00CE6306" w:rsidRDefault="008D4E38" w:rsidP="001816DF">
            <w:pPr>
              <w:spacing w:after="120"/>
              <w:jc w:val="both"/>
              <w:rPr>
                <w:spacing w:val="-4"/>
                <w:sz w:val="20"/>
                <w:szCs w:val="20"/>
              </w:rPr>
            </w:pPr>
            <w:r w:rsidRPr="00CE6306">
              <w:rPr>
                <w:spacing w:val="-4"/>
                <w:sz w:val="20"/>
                <w:szCs w:val="20"/>
              </w:rPr>
              <w:t xml:space="preserve">This section should firstly provide information on all the factors which are likely to affect or threaten the Outstanding Universal Value of a nominated property. Secondly, it should describe the proposed management response to those factors that may negatively affect the nominated property. A list of factors that may be relevant is available at </w:t>
            </w:r>
            <w:hyperlink r:id="rId9" w:history="1">
              <w:r w:rsidR="00674C89" w:rsidRPr="00CE6306">
                <w:rPr>
                  <w:rStyle w:val="Hyperlink"/>
                  <w:spacing w:val="-4"/>
                  <w:sz w:val="20"/>
                  <w:szCs w:val="20"/>
                </w:rPr>
                <w:t>https://whc.unesco.org/en/factors/</w:t>
              </w:r>
            </w:hyperlink>
            <w:r w:rsidR="00674C89" w:rsidRPr="00CE6306">
              <w:rPr>
                <w:spacing w:val="-4"/>
                <w:sz w:val="20"/>
                <w:szCs w:val="20"/>
              </w:rPr>
              <w:t xml:space="preserve"> </w:t>
            </w:r>
          </w:p>
        </w:tc>
      </w:tr>
      <w:tr w:rsidR="00C04AED" w:rsidRPr="00CE6306" w14:paraId="6A7905DC" w14:textId="77777777" w:rsidTr="002546A6">
        <w:tc>
          <w:tcPr>
            <w:tcW w:w="3823" w:type="dxa"/>
            <w:tcBorders>
              <w:top w:val="single" w:sz="4" w:space="0" w:color="auto"/>
              <w:left w:val="single" w:sz="4" w:space="0" w:color="auto"/>
              <w:bottom w:val="single" w:sz="4" w:space="0" w:color="auto"/>
              <w:right w:val="single" w:sz="4" w:space="0" w:color="auto"/>
            </w:tcBorders>
          </w:tcPr>
          <w:p w14:paraId="5CB11311" w14:textId="7BBE7528" w:rsidR="00C04AED" w:rsidRPr="00CE6306" w:rsidRDefault="0029541E" w:rsidP="0029541E">
            <w:pPr>
              <w:keepLines/>
              <w:tabs>
                <w:tab w:val="left" w:pos="738"/>
              </w:tabs>
              <w:ind w:left="738" w:hanging="738"/>
              <w:rPr>
                <w:b/>
                <w:spacing w:val="-3"/>
              </w:rPr>
            </w:pPr>
            <w:r w:rsidRPr="00CE6306">
              <w:rPr>
                <w:b/>
                <w:bCs/>
                <w:spacing w:val="-3"/>
              </w:rPr>
              <w:t xml:space="preserve">4.b </w:t>
            </w:r>
            <w:r w:rsidR="00C04AED" w:rsidRPr="00CE6306">
              <w:rPr>
                <w:b/>
                <w:bCs/>
                <w:spacing w:val="-3"/>
              </w:rPr>
              <w:t>(</w:t>
            </w:r>
            <w:proofErr w:type="spellStart"/>
            <w:r w:rsidR="00C04AED" w:rsidRPr="00CE6306">
              <w:rPr>
                <w:b/>
                <w:bCs/>
                <w:spacing w:val="-3"/>
              </w:rPr>
              <w:t>i</w:t>
            </w:r>
            <w:proofErr w:type="spellEnd"/>
            <w:r w:rsidR="00C04AED" w:rsidRPr="00CE6306">
              <w:rPr>
                <w:b/>
                <w:bCs/>
                <w:spacing w:val="-3"/>
              </w:rPr>
              <w:t>)</w:t>
            </w:r>
            <w:r w:rsidR="00C04AED" w:rsidRPr="00CE6306">
              <w:rPr>
                <w:spacing w:val="-3"/>
              </w:rPr>
              <w:tab/>
            </w:r>
            <w:r w:rsidR="00C04AED" w:rsidRPr="00CE6306">
              <w:rPr>
                <w:b/>
              </w:rPr>
              <w:t>Development</w:t>
            </w:r>
            <w:r w:rsidR="00C04AED" w:rsidRPr="00CE6306">
              <w:rPr>
                <w:b/>
                <w:spacing w:val="-3"/>
              </w:rPr>
              <w:t xml:space="preserve"> </w:t>
            </w:r>
            <w:r w:rsidR="008D4E38" w:rsidRPr="00CE6306">
              <w:rPr>
                <w:b/>
                <w:spacing w:val="-3"/>
              </w:rPr>
              <w:t>p</w:t>
            </w:r>
            <w:r w:rsidR="00C04AED" w:rsidRPr="00CE6306">
              <w:rPr>
                <w:b/>
                <w:spacing w:val="-3"/>
              </w:rPr>
              <w:t xml:space="preserve">ressures </w:t>
            </w:r>
            <w:r w:rsidRPr="00CE6306">
              <w:rPr>
                <w:b/>
                <w:spacing w:val="-3"/>
              </w:rPr>
              <w:t>and management response</w:t>
            </w:r>
          </w:p>
        </w:tc>
        <w:tc>
          <w:tcPr>
            <w:tcW w:w="0" w:type="auto"/>
            <w:tcBorders>
              <w:top w:val="single" w:sz="4" w:space="0" w:color="auto"/>
              <w:left w:val="single" w:sz="4" w:space="0" w:color="auto"/>
              <w:bottom w:val="single" w:sz="4" w:space="0" w:color="auto"/>
              <w:right w:val="single" w:sz="4" w:space="0" w:color="auto"/>
            </w:tcBorders>
          </w:tcPr>
          <w:p w14:paraId="1695336A" w14:textId="77777777" w:rsidR="008D4E38" w:rsidRPr="00CE6306" w:rsidRDefault="008D4E38" w:rsidP="008D4E38">
            <w:pPr>
              <w:spacing w:after="120"/>
              <w:jc w:val="both"/>
              <w:rPr>
                <w:spacing w:val="-4"/>
                <w:sz w:val="20"/>
                <w:szCs w:val="20"/>
              </w:rPr>
            </w:pPr>
            <w:r w:rsidRPr="00CE6306">
              <w:rPr>
                <w:spacing w:val="-4"/>
                <w:sz w:val="20"/>
                <w:szCs w:val="20"/>
              </w:rPr>
              <w:t xml:space="preserve">Describe development pressures affecting the nominated property and the management response to avert impacts on the nominated property’s authenticity and/or integrity from factors such as: </w:t>
            </w:r>
          </w:p>
          <w:p w14:paraId="74E237BB" w14:textId="77777777" w:rsidR="008D4E38" w:rsidRPr="00CE6306" w:rsidRDefault="008D4E38" w:rsidP="008D4E38">
            <w:pPr>
              <w:spacing w:after="120"/>
              <w:jc w:val="both"/>
              <w:rPr>
                <w:spacing w:val="-4"/>
                <w:sz w:val="20"/>
                <w:szCs w:val="20"/>
              </w:rPr>
            </w:pPr>
            <w:r w:rsidRPr="00CE6306">
              <w:rPr>
                <w:spacing w:val="-4"/>
                <w:sz w:val="20"/>
                <w:szCs w:val="20"/>
              </w:rPr>
              <w:t>- Buildings and Development (</w:t>
            </w:r>
            <w:proofErr w:type="gramStart"/>
            <w:r w:rsidRPr="00CE6306">
              <w:rPr>
                <w:spacing w:val="-4"/>
                <w:sz w:val="20"/>
                <w:szCs w:val="20"/>
              </w:rPr>
              <w:t>e.g.</w:t>
            </w:r>
            <w:proofErr w:type="gramEnd"/>
            <w:r w:rsidRPr="00CE6306">
              <w:rPr>
                <w:spacing w:val="-4"/>
                <w:sz w:val="20"/>
                <w:szCs w:val="20"/>
              </w:rPr>
              <w:t xml:space="preserve"> housing, commercial development, including tourism);</w:t>
            </w:r>
          </w:p>
          <w:p w14:paraId="2580FE8E" w14:textId="77777777" w:rsidR="008D4E38" w:rsidRPr="00CE6306" w:rsidRDefault="008D4E38" w:rsidP="008D4E38">
            <w:pPr>
              <w:spacing w:after="120"/>
              <w:jc w:val="both"/>
              <w:rPr>
                <w:spacing w:val="-4"/>
                <w:sz w:val="20"/>
                <w:szCs w:val="20"/>
              </w:rPr>
            </w:pPr>
            <w:r w:rsidRPr="00CE6306">
              <w:rPr>
                <w:spacing w:val="-4"/>
                <w:sz w:val="20"/>
                <w:szCs w:val="20"/>
              </w:rPr>
              <w:t>- Transportation infrastructure (</w:t>
            </w:r>
            <w:proofErr w:type="gramStart"/>
            <w:r w:rsidRPr="00CE6306">
              <w:rPr>
                <w:spacing w:val="-4"/>
                <w:sz w:val="20"/>
                <w:szCs w:val="20"/>
              </w:rPr>
              <w:t>e.g.</w:t>
            </w:r>
            <w:proofErr w:type="gramEnd"/>
            <w:r w:rsidRPr="00CE6306">
              <w:rPr>
                <w:spacing w:val="-4"/>
                <w:sz w:val="20"/>
                <w:szCs w:val="20"/>
              </w:rPr>
              <w:t xml:space="preserve"> ground transport, air transport);</w:t>
            </w:r>
          </w:p>
          <w:p w14:paraId="60B241F6" w14:textId="77777777" w:rsidR="008D4E38" w:rsidRPr="00CE6306" w:rsidRDefault="008D4E38" w:rsidP="008D4E38">
            <w:pPr>
              <w:spacing w:after="120"/>
              <w:jc w:val="both"/>
              <w:rPr>
                <w:spacing w:val="-4"/>
                <w:sz w:val="20"/>
                <w:szCs w:val="20"/>
              </w:rPr>
            </w:pPr>
            <w:r w:rsidRPr="00CE6306">
              <w:rPr>
                <w:spacing w:val="-4"/>
                <w:sz w:val="20"/>
                <w:szCs w:val="20"/>
              </w:rPr>
              <w:t>- Utilities or service infrastructure (</w:t>
            </w:r>
            <w:proofErr w:type="gramStart"/>
            <w:r w:rsidRPr="00CE6306">
              <w:rPr>
                <w:spacing w:val="-4"/>
                <w:sz w:val="20"/>
                <w:szCs w:val="20"/>
              </w:rPr>
              <w:t>e.g.</w:t>
            </w:r>
            <w:proofErr w:type="gramEnd"/>
            <w:r w:rsidRPr="00CE6306">
              <w:rPr>
                <w:spacing w:val="-4"/>
                <w:sz w:val="20"/>
                <w:szCs w:val="20"/>
              </w:rPr>
              <w:t xml:space="preserve"> renewable and/or non-renewable energy facilities);</w:t>
            </w:r>
          </w:p>
          <w:p w14:paraId="319952EF" w14:textId="77777777" w:rsidR="008D4E38" w:rsidRPr="00CE6306" w:rsidRDefault="008D4E38" w:rsidP="008D4E38">
            <w:pPr>
              <w:spacing w:after="120"/>
              <w:jc w:val="both"/>
              <w:rPr>
                <w:spacing w:val="-4"/>
                <w:sz w:val="20"/>
                <w:szCs w:val="20"/>
              </w:rPr>
            </w:pPr>
            <w:r w:rsidRPr="00CE6306">
              <w:rPr>
                <w:spacing w:val="-4"/>
                <w:sz w:val="20"/>
                <w:szCs w:val="20"/>
              </w:rPr>
              <w:t>- Biological resource use/modification (</w:t>
            </w:r>
            <w:proofErr w:type="gramStart"/>
            <w:r w:rsidRPr="00CE6306">
              <w:rPr>
                <w:spacing w:val="-4"/>
                <w:sz w:val="20"/>
                <w:szCs w:val="20"/>
              </w:rPr>
              <w:t>e.g.</w:t>
            </w:r>
            <w:proofErr w:type="gramEnd"/>
            <w:r w:rsidRPr="00CE6306">
              <w:rPr>
                <w:spacing w:val="-4"/>
                <w:sz w:val="20"/>
                <w:szCs w:val="20"/>
              </w:rPr>
              <w:t xml:space="preserve"> fishing, agriculture, forestry);</w:t>
            </w:r>
          </w:p>
          <w:p w14:paraId="620F691F" w14:textId="77777777" w:rsidR="008D4E38" w:rsidRPr="00CE6306" w:rsidRDefault="008D4E38" w:rsidP="008D4E38">
            <w:pPr>
              <w:spacing w:after="120"/>
              <w:jc w:val="both"/>
              <w:rPr>
                <w:spacing w:val="-4"/>
                <w:sz w:val="20"/>
                <w:szCs w:val="20"/>
              </w:rPr>
            </w:pPr>
            <w:r w:rsidRPr="00CE6306">
              <w:rPr>
                <w:spacing w:val="-4"/>
                <w:sz w:val="20"/>
                <w:szCs w:val="20"/>
              </w:rPr>
              <w:lastRenderedPageBreak/>
              <w:t>- Physical resource extraction (</w:t>
            </w:r>
            <w:proofErr w:type="gramStart"/>
            <w:r w:rsidRPr="00CE6306">
              <w:rPr>
                <w:spacing w:val="-4"/>
                <w:sz w:val="20"/>
                <w:szCs w:val="20"/>
              </w:rPr>
              <w:t>e.g.</w:t>
            </w:r>
            <w:proofErr w:type="gramEnd"/>
            <w:r w:rsidRPr="00CE6306">
              <w:rPr>
                <w:spacing w:val="-4"/>
                <w:sz w:val="20"/>
                <w:szCs w:val="20"/>
              </w:rPr>
              <w:t xml:space="preserve"> mining, quarrying, oil and gas, water extraction).</w:t>
            </w:r>
          </w:p>
          <w:p w14:paraId="10355E8D" w14:textId="70193675" w:rsidR="00C04AED" w:rsidRPr="00CE6306" w:rsidRDefault="008D4E38" w:rsidP="008D4E38">
            <w:pPr>
              <w:spacing w:after="120"/>
              <w:jc w:val="both"/>
              <w:rPr>
                <w:spacing w:val="-3"/>
                <w:sz w:val="18"/>
              </w:rPr>
            </w:pPr>
            <w:r w:rsidRPr="00CE6306">
              <w:rPr>
                <w:spacing w:val="-4"/>
                <w:sz w:val="20"/>
                <w:szCs w:val="20"/>
              </w:rPr>
              <w:t xml:space="preserve">For more details on these factors, see </w:t>
            </w:r>
            <w:hyperlink r:id="rId10" w:history="1">
              <w:r w:rsidR="00674C89" w:rsidRPr="00CE6306">
                <w:rPr>
                  <w:rStyle w:val="Hyperlink"/>
                  <w:spacing w:val="-4"/>
                  <w:sz w:val="20"/>
                  <w:szCs w:val="20"/>
                </w:rPr>
                <w:t>https://whc.unesco.org/en/factors/</w:t>
              </w:r>
            </w:hyperlink>
          </w:p>
        </w:tc>
      </w:tr>
      <w:tr w:rsidR="00C04AED" w:rsidRPr="00CE6306" w14:paraId="5F59A74F" w14:textId="77777777" w:rsidTr="002546A6">
        <w:tc>
          <w:tcPr>
            <w:tcW w:w="3823" w:type="dxa"/>
            <w:tcBorders>
              <w:top w:val="single" w:sz="4" w:space="0" w:color="auto"/>
              <w:left w:val="single" w:sz="4" w:space="0" w:color="auto"/>
              <w:bottom w:val="single" w:sz="4" w:space="0" w:color="auto"/>
              <w:right w:val="single" w:sz="4" w:space="0" w:color="auto"/>
            </w:tcBorders>
          </w:tcPr>
          <w:p w14:paraId="3FE2C36E" w14:textId="6EABC715" w:rsidR="00C04AED" w:rsidRPr="00CE6306" w:rsidRDefault="0029541E" w:rsidP="005B7FFC">
            <w:pPr>
              <w:keepLines/>
              <w:tabs>
                <w:tab w:val="left" w:pos="738"/>
              </w:tabs>
              <w:ind w:left="738" w:hanging="738"/>
              <w:rPr>
                <w:spacing w:val="-3"/>
              </w:rPr>
            </w:pPr>
            <w:r w:rsidRPr="00CE6306">
              <w:rPr>
                <w:b/>
                <w:bCs/>
                <w:spacing w:val="-3"/>
              </w:rPr>
              <w:lastRenderedPageBreak/>
              <w:t xml:space="preserve">4.b </w:t>
            </w:r>
            <w:r w:rsidR="00C04AED" w:rsidRPr="00CE6306">
              <w:rPr>
                <w:b/>
                <w:bCs/>
                <w:spacing w:val="-3"/>
              </w:rPr>
              <w:t>(ii)</w:t>
            </w:r>
            <w:r w:rsidR="00C04AED" w:rsidRPr="00CE6306">
              <w:rPr>
                <w:spacing w:val="-3"/>
              </w:rPr>
              <w:tab/>
            </w:r>
            <w:r w:rsidR="00C04AED" w:rsidRPr="00CE6306">
              <w:rPr>
                <w:b/>
                <w:spacing w:val="-3"/>
              </w:rPr>
              <w:t>Environmental pressures</w:t>
            </w:r>
            <w:r w:rsidRPr="00CE6306">
              <w:rPr>
                <w:b/>
                <w:spacing w:val="-3"/>
              </w:rPr>
              <w:t xml:space="preserve">, natural </w:t>
            </w:r>
            <w:proofErr w:type="gramStart"/>
            <w:r w:rsidRPr="00CE6306">
              <w:rPr>
                <w:b/>
                <w:spacing w:val="-3"/>
              </w:rPr>
              <w:t>disasters</w:t>
            </w:r>
            <w:proofErr w:type="gramEnd"/>
            <w:r w:rsidRPr="00CE6306">
              <w:rPr>
                <w:b/>
                <w:spacing w:val="-3"/>
              </w:rPr>
              <w:t xml:space="preserve"> and risk preparedness</w:t>
            </w:r>
          </w:p>
        </w:tc>
        <w:tc>
          <w:tcPr>
            <w:tcW w:w="0" w:type="auto"/>
            <w:tcBorders>
              <w:top w:val="single" w:sz="4" w:space="0" w:color="auto"/>
              <w:left w:val="single" w:sz="4" w:space="0" w:color="auto"/>
              <w:bottom w:val="single" w:sz="4" w:space="0" w:color="auto"/>
              <w:right w:val="single" w:sz="4" w:space="0" w:color="auto"/>
            </w:tcBorders>
          </w:tcPr>
          <w:p w14:paraId="3B3B1035" w14:textId="77777777" w:rsidR="0029541E" w:rsidRPr="00CE6306" w:rsidRDefault="0029541E" w:rsidP="0029541E">
            <w:pPr>
              <w:spacing w:after="120"/>
              <w:jc w:val="both"/>
              <w:rPr>
                <w:spacing w:val="-4"/>
                <w:sz w:val="20"/>
                <w:szCs w:val="20"/>
              </w:rPr>
            </w:pPr>
            <w:r w:rsidRPr="00CE6306">
              <w:rPr>
                <w:spacing w:val="-4"/>
                <w:sz w:val="20"/>
                <w:szCs w:val="20"/>
              </w:rPr>
              <w:t>List and summarize major factors of environmental deterioration and foreseeable natural disasters, such as:</w:t>
            </w:r>
          </w:p>
          <w:p w14:paraId="63E98D9B" w14:textId="77777777" w:rsidR="0029541E" w:rsidRPr="00CE6306" w:rsidRDefault="0029541E" w:rsidP="002003DF">
            <w:pPr>
              <w:pStyle w:val="ListParagraph"/>
              <w:numPr>
                <w:ilvl w:val="0"/>
                <w:numId w:val="96"/>
              </w:numPr>
              <w:spacing w:after="120"/>
              <w:jc w:val="both"/>
              <w:rPr>
                <w:spacing w:val="-4"/>
                <w:sz w:val="20"/>
                <w:szCs w:val="20"/>
              </w:rPr>
            </w:pPr>
            <w:r w:rsidRPr="00CE6306">
              <w:rPr>
                <w:spacing w:val="-4"/>
                <w:sz w:val="20"/>
                <w:szCs w:val="20"/>
              </w:rPr>
              <w:t>Local conditions affecting physical fabric (</w:t>
            </w:r>
            <w:proofErr w:type="gramStart"/>
            <w:r w:rsidRPr="00CE6306">
              <w:rPr>
                <w:spacing w:val="-4"/>
                <w:sz w:val="20"/>
                <w:szCs w:val="20"/>
              </w:rPr>
              <w:t>e.g.</w:t>
            </w:r>
            <w:proofErr w:type="gramEnd"/>
            <w:r w:rsidRPr="00CE6306">
              <w:rPr>
                <w:spacing w:val="-4"/>
                <w:sz w:val="20"/>
                <w:szCs w:val="20"/>
              </w:rPr>
              <w:t xml:space="preserve"> wind, humidity, temperature, dust);</w:t>
            </w:r>
          </w:p>
          <w:p w14:paraId="11EA50AC" w14:textId="77777777" w:rsidR="0029541E" w:rsidRPr="00CE6306" w:rsidRDefault="0029541E" w:rsidP="002003DF">
            <w:pPr>
              <w:pStyle w:val="ListParagraph"/>
              <w:numPr>
                <w:ilvl w:val="0"/>
                <w:numId w:val="96"/>
              </w:numPr>
              <w:spacing w:after="120"/>
              <w:jc w:val="both"/>
              <w:rPr>
                <w:spacing w:val="-4"/>
                <w:sz w:val="20"/>
                <w:szCs w:val="20"/>
              </w:rPr>
            </w:pPr>
            <w:r w:rsidRPr="00CE6306">
              <w:rPr>
                <w:spacing w:val="-4"/>
                <w:sz w:val="20"/>
                <w:szCs w:val="20"/>
              </w:rPr>
              <w:t>Invasive/alien species or hyper-abundant species (</w:t>
            </w:r>
            <w:proofErr w:type="gramStart"/>
            <w:r w:rsidRPr="00CE6306">
              <w:rPr>
                <w:spacing w:val="-4"/>
                <w:sz w:val="20"/>
                <w:szCs w:val="20"/>
              </w:rPr>
              <w:t>e.g.</w:t>
            </w:r>
            <w:proofErr w:type="gramEnd"/>
            <w:r w:rsidRPr="00CE6306">
              <w:rPr>
                <w:spacing w:val="-4"/>
                <w:sz w:val="20"/>
                <w:szCs w:val="20"/>
              </w:rPr>
              <w:t xml:space="preserve"> translocated species, hyper-abundant species, invasive/alien terrestrial, freshwater and/or marine species);</w:t>
            </w:r>
          </w:p>
          <w:p w14:paraId="65259665" w14:textId="77777777" w:rsidR="0029541E" w:rsidRPr="00CE6306" w:rsidRDefault="0029541E" w:rsidP="002003DF">
            <w:pPr>
              <w:pStyle w:val="ListParagraph"/>
              <w:numPr>
                <w:ilvl w:val="0"/>
                <w:numId w:val="96"/>
              </w:numPr>
              <w:spacing w:after="120"/>
              <w:jc w:val="both"/>
              <w:rPr>
                <w:spacing w:val="-4"/>
                <w:sz w:val="20"/>
                <w:szCs w:val="20"/>
              </w:rPr>
            </w:pPr>
            <w:r w:rsidRPr="00CE6306">
              <w:rPr>
                <w:spacing w:val="-4"/>
                <w:sz w:val="20"/>
                <w:szCs w:val="20"/>
              </w:rPr>
              <w:t>Pollution (</w:t>
            </w:r>
            <w:proofErr w:type="gramStart"/>
            <w:r w:rsidRPr="00CE6306">
              <w:rPr>
                <w:spacing w:val="-4"/>
                <w:sz w:val="20"/>
                <w:szCs w:val="20"/>
              </w:rPr>
              <w:t>e.g.</w:t>
            </w:r>
            <w:proofErr w:type="gramEnd"/>
            <w:r w:rsidRPr="00CE6306">
              <w:rPr>
                <w:spacing w:val="-4"/>
                <w:sz w:val="20"/>
                <w:szCs w:val="20"/>
              </w:rPr>
              <w:t xml:space="preserve"> marine, surface and/or ground water pollution);</w:t>
            </w:r>
          </w:p>
          <w:p w14:paraId="6E079E92" w14:textId="77777777" w:rsidR="0029541E" w:rsidRPr="00CE6306" w:rsidRDefault="0029541E" w:rsidP="002003DF">
            <w:pPr>
              <w:pStyle w:val="ListParagraph"/>
              <w:numPr>
                <w:ilvl w:val="0"/>
                <w:numId w:val="96"/>
              </w:numPr>
              <w:spacing w:after="120"/>
              <w:jc w:val="both"/>
              <w:rPr>
                <w:spacing w:val="-4"/>
                <w:sz w:val="20"/>
                <w:szCs w:val="20"/>
              </w:rPr>
            </w:pPr>
            <w:r w:rsidRPr="00CE6306">
              <w:rPr>
                <w:spacing w:val="-4"/>
                <w:sz w:val="20"/>
                <w:szCs w:val="20"/>
              </w:rPr>
              <w:t>Climate change and severe weather events (</w:t>
            </w:r>
            <w:proofErr w:type="gramStart"/>
            <w:r w:rsidRPr="00CE6306">
              <w:rPr>
                <w:spacing w:val="-4"/>
                <w:sz w:val="20"/>
                <w:szCs w:val="20"/>
              </w:rPr>
              <w:t>e.g.</w:t>
            </w:r>
            <w:proofErr w:type="gramEnd"/>
            <w:r w:rsidRPr="00CE6306">
              <w:rPr>
                <w:spacing w:val="-4"/>
                <w:sz w:val="20"/>
                <w:szCs w:val="20"/>
              </w:rPr>
              <w:t xml:space="preserve"> storms, flooding, desertification);</w:t>
            </w:r>
          </w:p>
          <w:p w14:paraId="355B26E0" w14:textId="77777777" w:rsidR="0029541E" w:rsidRPr="00CE6306" w:rsidRDefault="0029541E" w:rsidP="002003DF">
            <w:pPr>
              <w:pStyle w:val="ListParagraph"/>
              <w:numPr>
                <w:ilvl w:val="0"/>
                <w:numId w:val="96"/>
              </w:numPr>
              <w:spacing w:after="120"/>
              <w:jc w:val="both"/>
              <w:rPr>
                <w:spacing w:val="-4"/>
                <w:sz w:val="20"/>
                <w:szCs w:val="20"/>
              </w:rPr>
            </w:pPr>
            <w:r w:rsidRPr="00CE6306">
              <w:rPr>
                <w:spacing w:val="-4"/>
                <w:sz w:val="20"/>
                <w:szCs w:val="20"/>
              </w:rPr>
              <w:t>Sudden ecological or geological events (</w:t>
            </w:r>
            <w:proofErr w:type="gramStart"/>
            <w:r w:rsidRPr="00CE6306">
              <w:rPr>
                <w:spacing w:val="-4"/>
                <w:sz w:val="20"/>
                <w:szCs w:val="20"/>
              </w:rPr>
              <w:t>e.g.</w:t>
            </w:r>
            <w:proofErr w:type="gramEnd"/>
            <w:r w:rsidRPr="00CE6306">
              <w:rPr>
                <w:spacing w:val="-4"/>
                <w:sz w:val="20"/>
                <w:szCs w:val="20"/>
              </w:rPr>
              <w:t xml:space="preserve"> volcanic eruptions, earthquakes, tsunami/tidal wave).</w:t>
            </w:r>
          </w:p>
          <w:p w14:paraId="04EF1F25" w14:textId="3004D144" w:rsidR="0029541E" w:rsidRPr="00CE6306" w:rsidRDefault="0029541E" w:rsidP="0029541E">
            <w:pPr>
              <w:spacing w:after="120"/>
              <w:jc w:val="both"/>
              <w:rPr>
                <w:spacing w:val="-4"/>
                <w:sz w:val="20"/>
                <w:szCs w:val="20"/>
              </w:rPr>
            </w:pPr>
            <w:r w:rsidRPr="00CE6306">
              <w:rPr>
                <w:spacing w:val="-4"/>
                <w:sz w:val="20"/>
                <w:szCs w:val="20"/>
              </w:rPr>
              <w:t xml:space="preserve">For more details on these factors, see </w:t>
            </w:r>
            <w:hyperlink r:id="rId11" w:history="1">
              <w:r w:rsidR="00674C89" w:rsidRPr="00CE6306">
                <w:rPr>
                  <w:rStyle w:val="Hyperlink"/>
                  <w:spacing w:val="-4"/>
                  <w:sz w:val="20"/>
                  <w:szCs w:val="20"/>
                </w:rPr>
                <w:t>https://whc.unesco.org/en/factors/</w:t>
              </w:r>
            </w:hyperlink>
          </w:p>
          <w:p w14:paraId="79702C1F" w14:textId="648A71A8" w:rsidR="00C04AED" w:rsidRPr="00CE6306" w:rsidRDefault="0029541E" w:rsidP="0029541E">
            <w:pPr>
              <w:spacing w:after="120"/>
              <w:jc w:val="both"/>
              <w:rPr>
                <w:spacing w:val="-4"/>
                <w:sz w:val="20"/>
                <w:szCs w:val="20"/>
              </w:rPr>
            </w:pPr>
            <w:r w:rsidRPr="00CE6306">
              <w:rPr>
                <w:spacing w:val="-4"/>
                <w:sz w:val="20"/>
                <w:szCs w:val="20"/>
              </w:rPr>
              <w:t>As applicable, include information on contingency plans.</w:t>
            </w:r>
          </w:p>
        </w:tc>
      </w:tr>
      <w:tr w:rsidR="00C04AED" w:rsidRPr="00CE6306" w14:paraId="79EB8DBD" w14:textId="77777777" w:rsidTr="002546A6">
        <w:tc>
          <w:tcPr>
            <w:tcW w:w="3823" w:type="dxa"/>
            <w:tcBorders>
              <w:top w:val="single" w:sz="4" w:space="0" w:color="auto"/>
              <w:left w:val="single" w:sz="4" w:space="0" w:color="auto"/>
              <w:bottom w:val="single" w:sz="4" w:space="0" w:color="auto"/>
              <w:right w:val="single" w:sz="4" w:space="0" w:color="auto"/>
            </w:tcBorders>
          </w:tcPr>
          <w:p w14:paraId="01950E40" w14:textId="7E793045" w:rsidR="00C04AED" w:rsidRPr="00CE6306" w:rsidRDefault="0029541E" w:rsidP="0029541E">
            <w:pPr>
              <w:keepLines/>
              <w:tabs>
                <w:tab w:val="left" w:pos="738"/>
              </w:tabs>
              <w:ind w:left="738" w:hanging="738"/>
              <w:rPr>
                <w:b/>
                <w:spacing w:val="-3"/>
              </w:rPr>
            </w:pPr>
            <w:r w:rsidRPr="00CE6306">
              <w:rPr>
                <w:b/>
                <w:bCs/>
                <w:spacing w:val="-3"/>
              </w:rPr>
              <w:t xml:space="preserve">4.b </w:t>
            </w:r>
            <w:r w:rsidR="00C04AED" w:rsidRPr="00CE6306">
              <w:rPr>
                <w:b/>
                <w:bCs/>
                <w:spacing w:val="-3"/>
              </w:rPr>
              <w:t>(i</w:t>
            </w:r>
            <w:r w:rsidRPr="00CE6306">
              <w:rPr>
                <w:b/>
                <w:bCs/>
                <w:spacing w:val="-3"/>
              </w:rPr>
              <w:t>ii</w:t>
            </w:r>
            <w:r w:rsidR="00C04AED" w:rsidRPr="00CE6306">
              <w:rPr>
                <w:b/>
                <w:bCs/>
                <w:spacing w:val="-3"/>
              </w:rPr>
              <w:t>)</w:t>
            </w:r>
            <w:r w:rsidR="00C04AED" w:rsidRPr="00CE6306">
              <w:rPr>
                <w:b/>
                <w:spacing w:val="-3"/>
              </w:rPr>
              <w:tab/>
            </w:r>
            <w:r w:rsidRPr="00CE6306">
              <w:rPr>
                <w:b/>
                <w:spacing w:val="-3"/>
              </w:rPr>
              <w:t>V</w:t>
            </w:r>
            <w:r w:rsidR="00C04AED" w:rsidRPr="00CE6306">
              <w:rPr>
                <w:b/>
                <w:bCs/>
                <w:spacing w:val="-4"/>
                <w:kern w:val="1"/>
              </w:rPr>
              <w:t>isitation</w:t>
            </w:r>
            <w:r w:rsidRPr="00CE6306">
              <w:rPr>
                <w:b/>
                <w:bCs/>
                <w:spacing w:val="-4"/>
                <w:kern w:val="1"/>
              </w:rPr>
              <w:t xml:space="preserve">, other human </w:t>
            </w:r>
            <w:proofErr w:type="gramStart"/>
            <w:r w:rsidRPr="00CE6306">
              <w:rPr>
                <w:b/>
                <w:bCs/>
                <w:spacing w:val="-4"/>
                <w:kern w:val="1"/>
              </w:rPr>
              <w:t>activities</w:t>
            </w:r>
            <w:proofErr w:type="gramEnd"/>
            <w:r w:rsidRPr="00CE6306">
              <w:rPr>
                <w:b/>
                <w:bCs/>
                <w:spacing w:val="-4"/>
                <w:kern w:val="1"/>
              </w:rPr>
              <w:t xml:space="preserve"> and sustainable use</w:t>
            </w:r>
          </w:p>
        </w:tc>
        <w:tc>
          <w:tcPr>
            <w:tcW w:w="0" w:type="auto"/>
            <w:tcBorders>
              <w:top w:val="single" w:sz="4" w:space="0" w:color="auto"/>
              <w:left w:val="single" w:sz="4" w:space="0" w:color="auto"/>
              <w:bottom w:val="single" w:sz="4" w:space="0" w:color="auto"/>
              <w:right w:val="single" w:sz="4" w:space="0" w:color="auto"/>
            </w:tcBorders>
          </w:tcPr>
          <w:p w14:paraId="432C8DE2" w14:textId="77777777" w:rsidR="0029541E" w:rsidRPr="00CE6306" w:rsidRDefault="0029541E" w:rsidP="0029541E">
            <w:pPr>
              <w:pStyle w:val="Default"/>
              <w:jc w:val="both"/>
              <w:rPr>
                <w:color w:val="auto"/>
                <w:sz w:val="20"/>
                <w:szCs w:val="20"/>
              </w:rPr>
            </w:pPr>
            <w:r w:rsidRPr="00CE6306">
              <w:rPr>
                <w:color w:val="auto"/>
                <w:sz w:val="20"/>
                <w:szCs w:val="20"/>
              </w:rPr>
              <w:t>Provide the status of visitation to the nominated property (notably available baseline data; patterns of use, including concentrations of activity in parts of the nominated property; and activities planned in the future). Describe projected levels of visitation due to inscription or other factors. Define the carrying-capacity of the nominated property and how its management could be enhanced to meet the current or expected visitor numbers and related development pressure without adverse effects. Consider possible forms of deterioration of the nominated property due to visitor pressure and behaviour including those affecting its intangible attributes. Further factors that may be considered as applicable include:</w:t>
            </w:r>
          </w:p>
          <w:p w14:paraId="1F4BF630" w14:textId="77777777" w:rsidR="0029541E" w:rsidRPr="00CE6306" w:rsidRDefault="0029541E" w:rsidP="002003DF">
            <w:pPr>
              <w:pStyle w:val="ListParagraph"/>
              <w:numPr>
                <w:ilvl w:val="0"/>
                <w:numId w:val="96"/>
              </w:numPr>
              <w:jc w:val="both"/>
              <w:rPr>
                <w:rFonts w:eastAsiaTheme="minorHAnsi" w:cs="Times New Roman"/>
                <w:spacing w:val="0"/>
                <w:sz w:val="20"/>
                <w:szCs w:val="20"/>
                <w:lang w:eastAsia="en-US"/>
              </w:rPr>
            </w:pPr>
            <w:r w:rsidRPr="00CE6306">
              <w:rPr>
                <w:rFonts w:eastAsiaTheme="minorHAnsi" w:cs="Times New Roman"/>
                <w:spacing w:val="0"/>
                <w:sz w:val="20"/>
                <w:szCs w:val="20"/>
                <w:lang w:eastAsia="en-US"/>
              </w:rPr>
              <w:t>Social/cultural uses of heritage (</w:t>
            </w:r>
            <w:proofErr w:type="gramStart"/>
            <w:r w:rsidRPr="00CE6306">
              <w:rPr>
                <w:rFonts w:eastAsiaTheme="minorHAnsi" w:cs="Times New Roman"/>
                <w:spacing w:val="0"/>
                <w:sz w:val="20"/>
                <w:szCs w:val="20"/>
                <w:lang w:eastAsia="en-US"/>
              </w:rPr>
              <w:t>e.g.</w:t>
            </w:r>
            <w:proofErr w:type="gramEnd"/>
            <w:r w:rsidRPr="00CE6306">
              <w:rPr>
                <w:rFonts w:eastAsiaTheme="minorHAnsi" w:cs="Times New Roman"/>
                <w:spacing w:val="0"/>
                <w:sz w:val="20"/>
                <w:szCs w:val="20"/>
                <w:lang w:eastAsia="en-US"/>
              </w:rPr>
              <w:t xml:space="preserve"> Ritual/spiritual/religious and associative uses, uses by Indigenous Peoples, changes in traditional ways of life and knowledge system);</w:t>
            </w:r>
          </w:p>
          <w:p w14:paraId="4030562C" w14:textId="77777777" w:rsidR="0029541E" w:rsidRPr="00CE6306" w:rsidRDefault="0029541E" w:rsidP="002003DF">
            <w:pPr>
              <w:pStyle w:val="ListParagraph"/>
              <w:numPr>
                <w:ilvl w:val="0"/>
                <w:numId w:val="96"/>
              </w:numPr>
              <w:jc w:val="both"/>
              <w:rPr>
                <w:rFonts w:eastAsiaTheme="minorHAnsi" w:cs="Times New Roman"/>
                <w:spacing w:val="0"/>
                <w:sz w:val="20"/>
                <w:szCs w:val="20"/>
                <w:lang w:eastAsia="en-US"/>
              </w:rPr>
            </w:pPr>
            <w:r w:rsidRPr="00CE6306">
              <w:rPr>
                <w:rFonts w:eastAsiaTheme="minorHAnsi" w:cs="Times New Roman"/>
                <w:spacing w:val="0"/>
                <w:sz w:val="20"/>
                <w:szCs w:val="20"/>
                <w:lang w:eastAsia="en-US"/>
              </w:rPr>
              <w:t>Other human activities (</w:t>
            </w:r>
            <w:proofErr w:type="gramStart"/>
            <w:r w:rsidRPr="00CE6306">
              <w:rPr>
                <w:rFonts w:eastAsiaTheme="minorHAnsi" w:cs="Times New Roman"/>
                <w:spacing w:val="0"/>
                <w:sz w:val="20"/>
                <w:szCs w:val="20"/>
                <w:lang w:eastAsia="en-US"/>
              </w:rPr>
              <w:t>e.g.</w:t>
            </w:r>
            <w:proofErr w:type="gramEnd"/>
            <w:r w:rsidRPr="00CE6306">
              <w:rPr>
                <w:rFonts w:eastAsiaTheme="minorHAnsi" w:cs="Times New Roman"/>
                <w:spacing w:val="0"/>
                <w:sz w:val="20"/>
                <w:szCs w:val="20"/>
                <w:lang w:eastAsia="en-US"/>
              </w:rPr>
              <w:t xml:space="preserve"> illegal activities, deliberate destruction of heritage, war). </w:t>
            </w:r>
          </w:p>
          <w:p w14:paraId="042AD2F4" w14:textId="0F11612C" w:rsidR="00C04AED" w:rsidRPr="00CE6306" w:rsidRDefault="0029541E" w:rsidP="0029541E">
            <w:pPr>
              <w:spacing w:after="120"/>
              <w:jc w:val="both"/>
              <w:rPr>
                <w:rFonts w:eastAsiaTheme="minorHAnsi" w:cs="Times New Roman"/>
                <w:spacing w:val="0"/>
                <w:sz w:val="20"/>
                <w:szCs w:val="20"/>
                <w:lang w:eastAsia="en-US"/>
              </w:rPr>
            </w:pPr>
            <w:r w:rsidRPr="00CE6306">
              <w:rPr>
                <w:rFonts w:eastAsiaTheme="minorHAnsi" w:cs="Times New Roman"/>
                <w:spacing w:val="0"/>
                <w:sz w:val="20"/>
                <w:szCs w:val="20"/>
                <w:lang w:eastAsia="en-US"/>
              </w:rPr>
              <w:t xml:space="preserve">For more details on these factors, see </w:t>
            </w:r>
            <w:hyperlink r:id="rId12" w:history="1">
              <w:r w:rsidR="00674C89" w:rsidRPr="00CE6306">
                <w:rPr>
                  <w:rStyle w:val="Hyperlink"/>
                  <w:spacing w:val="-4"/>
                  <w:sz w:val="20"/>
                  <w:szCs w:val="20"/>
                </w:rPr>
                <w:t>https://whc.unesco.org/en/factors/</w:t>
              </w:r>
            </w:hyperlink>
          </w:p>
        </w:tc>
      </w:tr>
      <w:tr w:rsidR="00C04AED" w:rsidRPr="00CE6306" w14:paraId="7994AD93" w14:textId="77777777" w:rsidTr="002546A6">
        <w:tc>
          <w:tcPr>
            <w:tcW w:w="3823" w:type="dxa"/>
            <w:tcBorders>
              <w:top w:val="single" w:sz="4" w:space="0" w:color="auto"/>
              <w:left w:val="single" w:sz="4" w:space="0" w:color="auto"/>
              <w:bottom w:val="single" w:sz="4" w:space="0" w:color="auto"/>
              <w:right w:val="single" w:sz="4" w:space="0" w:color="auto"/>
            </w:tcBorders>
          </w:tcPr>
          <w:p w14:paraId="0A1337E0" w14:textId="2C50EDB0" w:rsidR="00C04AED" w:rsidRPr="00CE6306" w:rsidRDefault="00C04AED" w:rsidP="005B7FFC">
            <w:pPr>
              <w:keepLines/>
              <w:tabs>
                <w:tab w:val="left" w:pos="738"/>
              </w:tabs>
              <w:ind w:left="738" w:hanging="738"/>
              <w:rPr>
                <w:b/>
                <w:spacing w:val="-3"/>
              </w:rPr>
            </w:pPr>
            <w:r w:rsidRPr="00CE6306">
              <w:rPr>
                <w:b/>
                <w:spacing w:val="-3"/>
              </w:rPr>
              <w:t>5.</w:t>
            </w:r>
            <w:r w:rsidRPr="00CE6306">
              <w:rPr>
                <w:b/>
                <w:spacing w:val="-3"/>
              </w:rPr>
              <w:tab/>
            </w:r>
            <w:r w:rsidRPr="00CE6306">
              <w:rPr>
                <w:b/>
              </w:rPr>
              <w:t>Protection</w:t>
            </w:r>
            <w:r w:rsidRPr="00CE6306">
              <w:rPr>
                <w:b/>
                <w:spacing w:val="-3"/>
              </w:rPr>
              <w:t xml:space="preserve"> and Management of the </w:t>
            </w:r>
            <w:r w:rsidR="0029541E" w:rsidRPr="00CE6306">
              <w:rPr>
                <w:b/>
                <w:spacing w:val="-3"/>
              </w:rPr>
              <w:t>nominated p</w:t>
            </w:r>
            <w:r w:rsidRPr="00CE6306">
              <w:rPr>
                <w:b/>
                <w:spacing w:val="-3"/>
              </w:rPr>
              <w:t>roperty</w:t>
            </w:r>
          </w:p>
        </w:tc>
        <w:tc>
          <w:tcPr>
            <w:tcW w:w="0" w:type="auto"/>
            <w:tcBorders>
              <w:top w:val="single" w:sz="4" w:space="0" w:color="auto"/>
              <w:left w:val="single" w:sz="4" w:space="0" w:color="auto"/>
              <w:bottom w:val="single" w:sz="4" w:space="0" w:color="auto"/>
              <w:right w:val="single" w:sz="4" w:space="0" w:color="auto"/>
            </w:tcBorders>
          </w:tcPr>
          <w:p w14:paraId="1E5337E9" w14:textId="45A933D8" w:rsidR="00C04AED" w:rsidRPr="00CE6306" w:rsidRDefault="0029541E" w:rsidP="001816DF">
            <w:pPr>
              <w:spacing w:after="120"/>
              <w:jc w:val="both"/>
              <w:rPr>
                <w:spacing w:val="-3"/>
                <w:sz w:val="18"/>
              </w:rPr>
            </w:pPr>
            <w:r w:rsidRPr="00CE6306">
              <w:rPr>
                <w:spacing w:val="-4"/>
                <w:sz w:val="20"/>
                <w:szCs w:val="20"/>
              </w:rPr>
              <w:t>This section of the main text of the nomination</w:t>
            </w:r>
            <w:r w:rsidR="00674C89" w:rsidRPr="00CE6306">
              <w:rPr>
                <w:spacing w:val="-4"/>
                <w:sz w:val="20"/>
                <w:szCs w:val="20"/>
              </w:rPr>
              <w:t xml:space="preserve"> dossier</w:t>
            </w:r>
            <w:r w:rsidRPr="00CE6306">
              <w:rPr>
                <w:spacing w:val="-4"/>
                <w:sz w:val="20"/>
                <w:szCs w:val="20"/>
              </w:rPr>
              <w:t xml:space="preserve"> is intended to provide a clear picture of the legislative, regulatory, contractual, planning, institutional and/ or traditional measures (see Paragraph </w:t>
            </w:r>
            <w:r w:rsidRPr="00CE6306">
              <w:rPr>
                <w:spacing w:val="-4"/>
                <w:sz w:val="20"/>
                <w:szCs w:val="20"/>
              </w:rPr>
              <w:fldChar w:fldCharType="begin" w:fldLock="1"/>
            </w:r>
            <w:r w:rsidRPr="00CE6306">
              <w:rPr>
                <w:spacing w:val="-4"/>
                <w:sz w:val="20"/>
                <w:szCs w:val="20"/>
              </w:rPr>
              <w:instrText xml:space="preserve"> REF _Ref95210387 \r \h  \* MERGEFORMAT </w:instrText>
            </w:r>
            <w:r w:rsidRPr="00CE6306">
              <w:rPr>
                <w:spacing w:val="-4"/>
                <w:sz w:val="20"/>
                <w:szCs w:val="20"/>
              </w:rPr>
            </w:r>
            <w:r w:rsidRPr="00CE6306">
              <w:rPr>
                <w:spacing w:val="-4"/>
                <w:sz w:val="20"/>
                <w:szCs w:val="20"/>
              </w:rPr>
              <w:fldChar w:fldCharType="separate"/>
            </w:r>
            <w:r w:rsidRPr="00CE6306">
              <w:rPr>
                <w:spacing w:val="-4"/>
                <w:sz w:val="20"/>
                <w:szCs w:val="20"/>
              </w:rPr>
              <w:t>132</w:t>
            </w:r>
            <w:r w:rsidRPr="00CE6306">
              <w:rPr>
                <w:spacing w:val="-4"/>
                <w:sz w:val="20"/>
                <w:szCs w:val="20"/>
              </w:rPr>
              <w:fldChar w:fldCharType="end"/>
            </w:r>
            <w:r w:rsidRPr="00CE6306">
              <w:rPr>
                <w:spacing w:val="-4"/>
                <w:sz w:val="20"/>
                <w:szCs w:val="20"/>
              </w:rPr>
              <w:t xml:space="preserve"> of the Operational Guidelines) and the management plan or other management system (Paragraphs 108 to 118 of the Operational Guidelines) that is in place to protect and manage the nominated property as required by the World Heritage Convention. It should deal with policy aspects, legal </w:t>
            </w:r>
            <w:proofErr w:type="gramStart"/>
            <w:r w:rsidRPr="00CE6306">
              <w:rPr>
                <w:spacing w:val="-4"/>
                <w:sz w:val="20"/>
                <w:szCs w:val="20"/>
              </w:rPr>
              <w:t>status</w:t>
            </w:r>
            <w:proofErr w:type="gramEnd"/>
            <w:r w:rsidRPr="00CE6306">
              <w:rPr>
                <w:spacing w:val="-4"/>
                <w:sz w:val="20"/>
                <w:szCs w:val="20"/>
              </w:rPr>
              <w:t xml:space="preserve"> and protective measures and with the practicalities of day-to-day administration and management.</w:t>
            </w:r>
          </w:p>
        </w:tc>
      </w:tr>
      <w:tr w:rsidR="00C04AED" w:rsidRPr="00CE6306" w14:paraId="7AA5D86E" w14:textId="77777777" w:rsidTr="002546A6">
        <w:tc>
          <w:tcPr>
            <w:tcW w:w="3823" w:type="dxa"/>
            <w:tcBorders>
              <w:top w:val="single" w:sz="4" w:space="0" w:color="auto"/>
              <w:left w:val="single" w:sz="4" w:space="0" w:color="auto"/>
              <w:bottom w:val="single" w:sz="4" w:space="0" w:color="auto"/>
              <w:right w:val="single" w:sz="4" w:space="0" w:color="auto"/>
            </w:tcBorders>
          </w:tcPr>
          <w:p w14:paraId="57D3C8A0" w14:textId="171ABF14" w:rsidR="00C04AED" w:rsidRPr="00CE6306" w:rsidRDefault="00C04AED" w:rsidP="005B7FFC">
            <w:pPr>
              <w:keepLines/>
              <w:tabs>
                <w:tab w:val="left" w:pos="738"/>
              </w:tabs>
              <w:ind w:left="738" w:hanging="738"/>
              <w:rPr>
                <w:b/>
                <w:spacing w:val="-3"/>
              </w:rPr>
            </w:pPr>
            <w:r w:rsidRPr="00CE6306">
              <w:rPr>
                <w:b/>
                <w:spacing w:val="-3"/>
              </w:rPr>
              <w:t>5.a</w:t>
            </w:r>
            <w:r w:rsidRPr="00CE6306">
              <w:rPr>
                <w:b/>
                <w:spacing w:val="-3"/>
              </w:rPr>
              <w:tab/>
            </w:r>
            <w:r w:rsidR="0029541E" w:rsidRPr="00CE6306">
              <w:rPr>
                <w:b/>
              </w:rPr>
              <w:t>Stakeholders</w:t>
            </w:r>
          </w:p>
        </w:tc>
        <w:tc>
          <w:tcPr>
            <w:tcW w:w="0" w:type="auto"/>
            <w:tcBorders>
              <w:top w:val="single" w:sz="4" w:space="0" w:color="auto"/>
              <w:left w:val="single" w:sz="4" w:space="0" w:color="auto"/>
              <w:bottom w:val="single" w:sz="4" w:space="0" w:color="auto"/>
              <w:right w:val="single" w:sz="4" w:space="0" w:color="auto"/>
            </w:tcBorders>
          </w:tcPr>
          <w:p w14:paraId="72C49570" w14:textId="3A1784F5" w:rsidR="00C04AED" w:rsidRPr="00CE6306" w:rsidRDefault="0029541E" w:rsidP="001816DF">
            <w:pPr>
              <w:spacing w:after="120"/>
              <w:jc w:val="both"/>
              <w:rPr>
                <w:spacing w:val="-4"/>
                <w:sz w:val="20"/>
                <w:szCs w:val="20"/>
              </w:rPr>
            </w:pPr>
            <w:r w:rsidRPr="00CE6306">
              <w:rPr>
                <w:spacing w:val="-4"/>
                <w:sz w:val="20"/>
                <w:szCs w:val="20"/>
              </w:rPr>
              <w:t xml:space="preserve">Identify stakeholders, including owners, inhabitants, indigenous peoples and local communities, governmental, non-governmental and private </w:t>
            </w:r>
            <w:proofErr w:type="gramStart"/>
            <w:r w:rsidRPr="00CE6306">
              <w:rPr>
                <w:spacing w:val="-4"/>
                <w:sz w:val="20"/>
                <w:szCs w:val="20"/>
              </w:rPr>
              <w:t>stakeholders</w:t>
            </w:r>
            <w:proofErr w:type="gramEnd"/>
            <w:r w:rsidRPr="00CE6306">
              <w:rPr>
                <w:spacing w:val="-4"/>
                <w:sz w:val="20"/>
                <w:szCs w:val="20"/>
              </w:rPr>
              <w:t xml:space="preserve"> and rights-holders, as applicable.</w:t>
            </w:r>
          </w:p>
        </w:tc>
      </w:tr>
      <w:tr w:rsidR="00C04AED" w:rsidRPr="00CE6306" w14:paraId="492C06D3" w14:textId="77777777" w:rsidTr="002546A6">
        <w:tc>
          <w:tcPr>
            <w:tcW w:w="3823" w:type="dxa"/>
            <w:tcBorders>
              <w:top w:val="single" w:sz="4" w:space="0" w:color="auto"/>
              <w:left w:val="single" w:sz="4" w:space="0" w:color="auto"/>
              <w:bottom w:val="single" w:sz="4" w:space="0" w:color="auto"/>
              <w:right w:val="single" w:sz="4" w:space="0" w:color="auto"/>
            </w:tcBorders>
          </w:tcPr>
          <w:p w14:paraId="476CDFC8" w14:textId="1C7AC679" w:rsidR="00C04AED" w:rsidRPr="00CE6306" w:rsidRDefault="00C04AED" w:rsidP="005B7FFC">
            <w:pPr>
              <w:keepLines/>
              <w:tabs>
                <w:tab w:val="left" w:pos="738"/>
              </w:tabs>
              <w:suppressAutoHyphens/>
              <w:ind w:left="720" w:hanging="720"/>
              <w:rPr>
                <w:b/>
                <w:spacing w:val="-3"/>
              </w:rPr>
            </w:pPr>
            <w:r w:rsidRPr="00CE6306">
              <w:rPr>
                <w:b/>
                <w:spacing w:val="-3"/>
              </w:rPr>
              <w:lastRenderedPageBreak/>
              <w:t>5.</w:t>
            </w:r>
            <w:r w:rsidR="0029541E" w:rsidRPr="00CE6306">
              <w:rPr>
                <w:b/>
                <w:spacing w:val="-3"/>
              </w:rPr>
              <w:t>a (</w:t>
            </w:r>
            <w:proofErr w:type="spellStart"/>
            <w:r w:rsidR="0029541E" w:rsidRPr="00CE6306">
              <w:rPr>
                <w:b/>
                <w:spacing w:val="-3"/>
              </w:rPr>
              <w:t>i</w:t>
            </w:r>
            <w:proofErr w:type="spellEnd"/>
            <w:r w:rsidR="0029541E" w:rsidRPr="00CE6306">
              <w:rPr>
                <w:b/>
                <w:spacing w:val="-3"/>
              </w:rPr>
              <w:t>)</w:t>
            </w:r>
            <w:r w:rsidRPr="00CE6306">
              <w:rPr>
                <w:b/>
                <w:spacing w:val="-3"/>
              </w:rPr>
              <w:tab/>
            </w:r>
            <w:r w:rsidR="0029541E" w:rsidRPr="00CE6306">
              <w:rPr>
                <w:b/>
                <w:spacing w:val="-3"/>
              </w:rPr>
              <w:t>Ownership and inhabitants</w:t>
            </w:r>
          </w:p>
        </w:tc>
        <w:tc>
          <w:tcPr>
            <w:tcW w:w="0" w:type="auto"/>
            <w:tcBorders>
              <w:top w:val="single" w:sz="4" w:space="0" w:color="auto"/>
              <w:left w:val="single" w:sz="4" w:space="0" w:color="auto"/>
              <w:bottom w:val="single" w:sz="4" w:space="0" w:color="auto"/>
              <w:right w:val="single" w:sz="4" w:space="0" w:color="auto"/>
            </w:tcBorders>
          </w:tcPr>
          <w:p w14:paraId="2AFD4C3B" w14:textId="78146997" w:rsidR="0029541E" w:rsidRPr="00CE6306" w:rsidRDefault="0029541E" w:rsidP="0029541E">
            <w:pPr>
              <w:tabs>
                <w:tab w:val="num" w:pos="0"/>
              </w:tabs>
              <w:spacing w:after="120"/>
              <w:ind w:right="38"/>
              <w:jc w:val="both"/>
              <w:rPr>
                <w:spacing w:val="-4"/>
                <w:sz w:val="20"/>
                <w:szCs w:val="20"/>
              </w:rPr>
            </w:pPr>
            <w:r w:rsidRPr="00CE6306">
              <w:rPr>
                <w:spacing w:val="-4"/>
                <w:sz w:val="20"/>
                <w:szCs w:val="20"/>
              </w:rPr>
              <w:t xml:space="preserve">Indicate the major categories of land ownership (including State, Provincial, private, community, traditional, </w:t>
            </w:r>
            <w:proofErr w:type="gramStart"/>
            <w:r w:rsidRPr="00CE6306">
              <w:rPr>
                <w:spacing w:val="-4"/>
                <w:sz w:val="20"/>
                <w:szCs w:val="20"/>
              </w:rPr>
              <w:t>customary</w:t>
            </w:r>
            <w:proofErr w:type="gramEnd"/>
            <w:r w:rsidRPr="00CE6306">
              <w:rPr>
                <w:spacing w:val="-4"/>
                <w:sz w:val="20"/>
                <w:szCs w:val="20"/>
              </w:rPr>
              <w:t xml:space="preserve"> and non-governmental ownership, etc.), and give the best available statistics or estimate of the number of inhabitants living within the nominated property and any buffer zone(s). Indicate the year this </w:t>
            </w:r>
            <w:proofErr w:type="gramStart"/>
            <w:r w:rsidRPr="00CE6306">
              <w:rPr>
                <w:spacing w:val="-4"/>
                <w:sz w:val="20"/>
                <w:szCs w:val="20"/>
              </w:rPr>
              <w:t>estimate</w:t>
            </w:r>
            <w:proofErr w:type="gramEnd"/>
            <w:r w:rsidRPr="00CE6306">
              <w:rPr>
                <w:spacing w:val="-4"/>
                <w:sz w:val="20"/>
                <w:szCs w:val="20"/>
              </w:rPr>
              <w:t xml:space="preserve"> or count was made.</w:t>
            </w:r>
          </w:p>
          <w:p w14:paraId="52624554" w14:textId="77777777" w:rsidR="0029541E" w:rsidRPr="00CE6306" w:rsidRDefault="0029541E" w:rsidP="0029541E">
            <w:pPr>
              <w:tabs>
                <w:tab w:val="num" w:pos="0"/>
              </w:tabs>
              <w:spacing w:after="120"/>
              <w:ind w:right="38"/>
              <w:jc w:val="both"/>
              <w:rPr>
                <w:spacing w:val="-4"/>
                <w:sz w:val="20"/>
                <w:szCs w:val="20"/>
              </w:rPr>
            </w:pPr>
            <w:r w:rsidRPr="00CE6306">
              <w:rPr>
                <w:spacing w:val="-4"/>
                <w:sz w:val="20"/>
                <w:szCs w:val="20"/>
              </w:rPr>
              <w:t>Estimated population located within</w:t>
            </w:r>
          </w:p>
          <w:p w14:paraId="1F0A95D0" w14:textId="4FFE12FB" w:rsidR="0029541E" w:rsidRPr="00CE6306" w:rsidRDefault="0029541E" w:rsidP="0029541E">
            <w:pPr>
              <w:tabs>
                <w:tab w:val="num" w:pos="0"/>
              </w:tabs>
              <w:spacing w:after="120"/>
              <w:ind w:right="38"/>
              <w:jc w:val="both"/>
              <w:rPr>
                <w:spacing w:val="-4"/>
                <w:sz w:val="20"/>
                <w:szCs w:val="20"/>
              </w:rPr>
            </w:pPr>
            <w:r w:rsidRPr="00CE6306">
              <w:rPr>
                <w:spacing w:val="-4"/>
                <w:sz w:val="20"/>
                <w:szCs w:val="20"/>
              </w:rPr>
              <w:t xml:space="preserve">The </w:t>
            </w:r>
            <w:r w:rsidR="00674C89" w:rsidRPr="00CE6306">
              <w:rPr>
                <w:spacing w:val="-4"/>
                <w:sz w:val="20"/>
                <w:szCs w:val="20"/>
              </w:rPr>
              <w:t>n</w:t>
            </w:r>
            <w:r w:rsidRPr="00CE6306">
              <w:rPr>
                <w:spacing w:val="-4"/>
                <w:sz w:val="20"/>
                <w:szCs w:val="20"/>
              </w:rPr>
              <w:t xml:space="preserve">ominated </w:t>
            </w:r>
            <w:r w:rsidR="00674C89" w:rsidRPr="00CE6306">
              <w:rPr>
                <w:spacing w:val="-4"/>
                <w:sz w:val="20"/>
                <w:szCs w:val="20"/>
              </w:rPr>
              <w:t>p</w:t>
            </w:r>
            <w:r w:rsidRPr="00CE6306">
              <w:rPr>
                <w:spacing w:val="-4"/>
                <w:sz w:val="20"/>
                <w:szCs w:val="20"/>
              </w:rPr>
              <w:t>roperty__________     Year_______</w:t>
            </w:r>
          </w:p>
          <w:p w14:paraId="7DDE0328" w14:textId="3FD2B4CF" w:rsidR="00C04AED" w:rsidRPr="00CE6306" w:rsidRDefault="0029541E" w:rsidP="0029541E">
            <w:pPr>
              <w:spacing w:after="120"/>
              <w:jc w:val="both"/>
              <w:rPr>
                <w:spacing w:val="-4"/>
                <w:sz w:val="20"/>
                <w:szCs w:val="20"/>
              </w:rPr>
            </w:pPr>
            <w:r w:rsidRPr="00CE6306">
              <w:rPr>
                <w:spacing w:val="-4"/>
                <w:sz w:val="20"/>
                <w:szCs w:val="20"/>
              </w:rPr>
              <w:t xml:space="preserve">The </w:t>
            </w:r>
            <w:r w:rsidR="00674C89" w:rsidRPr="00CE6306">
              <w:rPr>
                <w:spacing w:val="-4"/>
                <w:sz w:val="20"/>
                <w:szCs w:val="20"/>
              </w:rPr>
              <w:t>b</w:t>
            </w:r>
            <w:r w:rsidRPr="00CE6306">
              <w:rPr>
                <w:spacing w:val="-4"/>
                <w:sz w:val="20"/>
                <w:szCs w:val="20"/>
              </w:rPr>
              <w:t xml:space="preserve">uffer </w:t>
            </w:r>
            <w:r w:rsidR="00674C89" w:rsidRPr="00CE6306">
              <w:rPr>
                <w:spacing w:val="-4"/>
                <w:sz w:val="20"/>
                <w:szCs w:val="20"/>
              </w:rPr>
              <w:t>z</w:t>
            </w:r>
            <w:r w:rsidRPr="00CE6306">
              <w:rPr>
                <w:spacing w:val="-4"/>
                <w:sz w:val="20"/>
                <w:szCs w:val="20"/>
              </w:rPr>
              <w:t>one_______________     Year_______</w:t>
            </w:r>
          </w:p>
        </w:tc>
      </w:tr>
      <w:tr w:rsidR="0029541E" w:rsidRPr="00CE6306" w14:paraId="4C8BB101" w14:textId="77777777" w:rsidTr="002546A6">
        <w:tc>
          <w:tcPr>
            <w:tcW w:w="3823" w:type="dxa"/>
            <w:tcBorders>
              <w:top w:val="single" w:sz="4" w:space="0" w:color="auto"/>
              <w:left w:val="single" w:sz="4" w:space="0" w:color="auto"/>
              <w:bottom w:val="single" w:sz="4" w:space="0" w:color="auto"/>
              <w:right w:val="single" w:sz="4" w:space="0" w:color="auto"/>
            </w:tcBorders>
          </w:tcPr>
          <w:p w14:paraId="731CF9F0" w14:textId="27E04601" w:rsidR="0029541E" w:rsidRPr="00CE6306" w:rsidRDefault="0029541E" w:rsidP="0029541E">
            <w:pPr>
              <w:keepLines/>
              <w:tabs>
                <w:tab w:val="left" w:pos="738"/>
              </w:tabs>
              <w:suppressAutoHyphens/>
              <w:ind w:left="720" w:hanging="720"/>
              <w:rPr>
                <w:b/>
                <w:spacing w:val="-3"/>
              </w:rPr>
            </w:pPr>
            <w:r w:rsidRPr="00CE6306">
              <w:rPr>
                <w:b/>
                <w:spacing w:val="-3"/>
              </w:rPr>
              <w:t>5.a (ii)</w:t>
            </w:r>
            <w:r w:rsidRPr="00CE6306">
              <w:rPr>
                <w:b/>
                <w:spacing w:val="-3"/>
              </w:rPr>
              <w:tab/>
              <w:t xml:space="preserve">Indigenous Peoples </w:t>
            </w:r>
          </w:p>
        </w:tc>
        <w:tc>
          <w:tcPr>
            <w:tcW w:w="0" w:type="auto"/>
            <w:tcBorders>
              <w:top w:val="single" w:sz="4" w:space="0" w:color="auto"/>
              <w:left w:val="single" w:sz="4" w:space="0" w:color="auto"/>
              <w:bottom w:val="single" w:sz="4" w:space="0" w:color="auto"/>
              <w:right w:val="single" w:sz="4" w:space="0" w:color="auto"/>
            </w:tcBorders>
          </w:tcPr>
          <w:p w14:paraId="61EA504E" w14:textId="762094A5" w:rsidR="0029541E" w:rsidRPr="00CE6306" w:rsidRDefault="0029541E" w:rsidP="0029541E">
            <w:pPr>
              <w:spacing w:after="120"/>
              <w:jc w:val="both"/>
              <w:rPr>
                <w:spacing w:val="-4"/>
                <w:sz w:val="20"/>
                <w:szCs w:val="20"/>
              </w:rPr>
            </w:pPr>
            <w:r w:rsidRPr="00CE6306">
              <w:rPr>
                <w:spacing w:val="-4"/>
                <w:sz w:val="20"/>
                <w:szCs w:val="20"/>
              </w:rPr>
              <w:t xml:space="preserve">If the nominated property might affect the lands, </w:t>
            </w:r>
            <w:proofErr w:type="gramStart"/>
            <w:r w:rsidRPr="00CE6306">
              <w:rPr>
                <w:spacing w:val="-4"/>
                <w:sz w:val="20"/>
                <w:szCs w:val="20"/>
              </w:rPr>
              <w:t>territories</w:t>
            </w:r>
            <w:proofErr w:type="gramEnd"/>
            <w:r w:rsidRPr="00CE6306">
              <w:rPr>
                <w:spacing w:val="-4"/>
                <w:sz w:val="20"/>
                <w:szCs w:val="20"/>
              </w:rPr>
              <w:t xml:space="preserve"> or resources of indigenous peoples, demonstrate whether their free, prior and informed consent to the nomination has been obtained, </w:t>
            </w:r>
            <w:proofErr w:type="spellStart"/>
            <w:r w:rsidRPr="00CE6306">
              <w:rPr>
                <w:spacing w:val="-4"/>
                <w:sz w:val="20"/>
                <w:szCs w:val="20"/>
              </w:rPr>
              <w:t>through</w:t>
            </w:r>
            <w:proofErr w:type="spellEnd"/>
            <w:r w:rsidRPr="00CE6306">
              <w:rPr>
                <w:spacing w:val="-4"/>
                <w:sz w:val="20"/>
                <w:szCs w:val="20"/>
              </w:rPr>
              <w:t>, inter alia, making the nomination publicly available in appropriate languages and public consultations and hearings (</w:t>
            </w:r>
            <w:r w:rsidR="00674C89" w:rsidRPr="00CE6306">
              <w:rPr>
                <w:spacing w:val="-4"/>
                <w:sz w:val="20"/>
                <w:szCs w:val="20"/>
              </w:rPr>
              <w:t>P</w:t>
            </w:r>
            <w:r w:rsidRPr="00CE6306">
              <w:rPr>
                <w:spacing w:val="-4"/>
                <w:sz w:val="20"/>
                <w:szCs w:val="20"/>
              </w:rPr>
              <w:t xml:space="preserve">aragraph 123). </w:t>
            </w:r>
          </w:p>
          <w:p w14:paraId="39AD686B" w14:textId="4846F9B1" w:rsidR="0029541E" w:rsidRPr="00CE6306" w:rsidRDefault="0029541E" w:rsidP="0029541E">
            <w:pPr>
              <w:spacing w:after="120"/>
              <w:jc w:val="both"/>
              <w:rPr>
                <w:spacing w:val="-4"/>
                <w:sz w:val="20"/>
                <w:szCs w:val="20"/>
              </w:rPr>
            </w:pPr>
            <w:r w:rsidRPr="00CE6306">
              <w:rPr>
                <w:spacing w:val="-4"/>
                <w:sz w:val="20"/>
                <w:szCs w:val="20"/>
              </w:rPr>
              <w:t>Demonstrate the extent of consultation and collaboration with indigenous peoples, as applicable, in the management of the nominated property (</w:t>
            </w:r>
            <w:r w:rsidR="00674C89" w:rsidRPr="00CE6306">
              <w:rPr>
                <w:spacing w:val="-4"/>
                <w:sz w:val="20"/>
                <w:szCs w:val="20"/>
              </w:rPr>
              <w:t>P</w:t>
            </w:r>
            <w:r w:rsidRPr="00CE6306">
              <w:rPr>
                <w:spacing w:val="-4"/>
                <w:sz w:val="20"/>
                <w:szCs w:val="20"/>
              </w:rPr>
              <w:t xml:space="preserve">aragraphs 111 and 117). </w:t>
            </w:r>
          </w:p>
        </w:tc>
      </w:tr>
      <w:tr w:rsidR="0029541E" w:rsidRPr="00CE6306" w14:paraId="245D7A90" w14:textId="77777777" w:rsidTr="002546A6">
        <w:tc>
          <w:tcPr>
            <w:tcW w:w="3823" w:type="dxa"/>
            <w:tcBorders>
              <w:top w:val="single" w:sz="4" w:space="0" w:color="auto"/>
              <w:left w:val="single" w:sz="4" w:space="0" w:color="auto"/>
              <w:bottom w:val="single" w:sz="4" w:space="0" w:color="auto"/>
              <w:right w:val="single" w:sz="4" w:space="0" w:color="auto"/>
            </w:tcBorders>
          </w:tcPr>
          <w:p w14:paraId="038C4F9C" w14:textId="349078B4" w:rsidR="0029541E" w:rsidRPr="00CE6306" w:rsidRDefault="0029541E" w:rsidP="0029541E">
            <w:pPr>
              <w:keepLines/>
              <w:tabs>
                <w:tab w:val="left" w:pos="738"/>
              </w:tabs>
              <w:suppressAutoHyphens/>
              <w:ind w:left="720" w:hanging="720"/>
              <w:rPr>
                <w:b/>
                <w:spacing w:val="-3"/>
              </w:rPr>
            </w:pPr>
            <w:r w:rsidRPr="00CE6306">
              <w:rPr>
                <w:b/>
                <w:spacing w:val="-3"/>
              </w:rPr>
              <w:t>5.a (iii)</w:t>
            </w:r>
            <w:r w:rsidRPr="00CE6306">
              <w:rPr>
                <w:b/>
                <w:spacing w:val="-3"/>
              </w:rPr>
              <w:tab/>
              <w:t>Participation</w:t>
            </w:r>
          </w:p>
        </w:tc>
        <w:tc>
          <w:tcPr>
            <w:tcW w:w="0" w:type="auto"/>
            <w:tcBorders>
              <w:top w:val="single" w:sz="4" w:space="0" w:color="auto"/>
              <w:left w:val="single" w:sz="4" w:space="0" w:color="auto"/>
              <w:bottom w:val="single" w:sz="4" w:space="0" w:color="auto"/>
              <w:right w:val="single" w:sz="4" w:space="0" w:color="auto"/>
            </w:tcBorders>
          </w:tcPr>
          <w:p w14:paraId="25736217" w14:textId="77777777" w:rsidR="0029541E" w:rsidRPr="00CE6306" w:rsidRDefault="0029541E" w:rsidP="0029541E">
            <w:pPr>
              <w:spacing w:after="120"/>
              <w:jc w:val="both"/>
              <w:rPr>
                <w:spacing w:val="-4"/>
                <w:sz w:val="20"/>
                <w:szCs w:val="20"/>
              </w:rPr>
            </w:pPr>
            <w:r w:rsidRPr="00CE6306">
              <w:rPr>
                <w:spacing w:val="-4"/>
                <w:sz w:val="20"/>
                <w:szCs w:val="20"/>
              </w:rPr>
              <w:t>Demonstrate the extent of participation in the nomination process of stakeholders and right-holders through, inter alia, making the nomination publicly available in appropriate languages and through public consultations and hearings.</w:t>
            </w:r>
          </w:p>
          <w:p w14:paraId="38D6D2B0" w14:textId="3C6280EF" w:rsidR="0029541E" w:rsidRPr="00CE6306" w:rsidRDefault="0029541E" w:rsidP="0029541E">
            <w:pPr>
              <w:spacing w:after="120"/>
              <w:jc w:val="both"/>
              <w:rPr>
                <w:spacing w:val="-4"/>
                <w:sz w:val="20"/>
                <w:szCs w:val="20"/>
              </w:rPr>
            </w:pPr>
            <w:r w:rsidRPr="00CE6306">
              <w:rPr>
                <w:spacing w:val="-4"/>
                <w:sz w:val="20"/>
                <w:szCs w:val="20"/>
              </w:rPr>
              <w:t xml:space="preserve">Equally demonstrate the extent of consultation and collaboration with stakeholders and right-holders in the management of the nominated property (see </w:t>
            </w:r>
            <w:r w:rsidR="00674C89" w:rsidRPr="00CE6306">
              <w:rPr>
                <w:spacing w:val="-4"/>
                <w:sz w:val="20"/>
                <w:szCs w:val="20"/>
              </w:rPr>
              <w:t>P</w:t>
            </w:r>
            <w:r w:rsidRPr="00CE6306">
              <w:rPr>
                <w:spacing w:val="-4"/>
                <w:sz w:val="20"/>
                <w:szCs w:val="20"/>
              </w:rPr>
              <w:t>aragraphs 12, 119, 123 and 211).</w:t>
            </w:r>
          </w:p>
        </w:tc>
      </w:tr>
      <w:tr w:rsidR="0029541E" w:rsidRPr="00CE6306" w14:paraId="7152DC49" w14:textId="77777777" w:rsidTr="002546A6">
        <w:tc>
          <w:tcPr>
            <w:tcW w:w="3823" w:type="dxa"/>
            <w:tcBorders>
              <w:top w:val="single" w:sz="4" w:space="0" w:color="auto"/>
              <w:left w:val="single" w:sz="4" w:space="0" w:color="auto"/>
              <w:bottom w:val="single" w:sz="4" w:space="0" w:color="auto"/>
              <w:right w:val="single" w:sz="4" w:space="0" w:color="auto"/>
            </w:tcBorders>
          </w:tcPr>
          <w:p w14:paraId="2E587932" w14:textId="484517FA" w:rsidR="0029541E" w:rsidRPr="00CE6306" w:rsidRDefault="0029541E" w:rsidP="0029541E">
            <w:pPr>
              <w:keepLines/>
              <w:tabs>
                <w:tab w:val="left" w:pos="738"/>
              </w:tabs>
              <w:suppressAutoHyphens/>
              <w:ind w:left="720" w:hanging="720"/>
              <w:rPr>
                <w:b/>
                <w:spacing w:val="-3"/>
              </w:rPr>
            </w:pPr>
            <w:r w:rsidRPr="00CE6306">
              <w:rPr>
                <w:b/>
                <w:spacing w:val="-3"/>
              </w:rPr>
              <w:t>5.b</w:t>
            </w:r>
            <w:r w:rsidRPr="00CE6306">
              <w:rPr>
                <w:b/>
                <w:spacing w:val="-3"/>
              </w:rPr>
              <w:tab/>
              <w:t>Protective designation</w:t>
            </w:r>
          </w:p>
        </w:tc>
        <w:tc>
          <w:tcPr>
            <w:tcW w:w="0" w:type="auto"/>
            <w:tcBorders>
              <w:top w:val="single" w:sz="4" w:space="0" w:color="auto"/>
              <w:left w:val="single" w:sz="4" w:space="0" w:color="auto"/>
              <w:bottom w:val="single" w:sz="4" w:space="0" w:color="auto"/>
              <w:right w:val="single" w:sz="4" w:space="0" w:color="auto"/>
            </w:tcBorders>
          </w:tcPr>
          <w:p w14:paraId="1DB5B4A7" w14:textId="77777777" w:rsidR="0029541E" w:rsidRPr="00CE6306" w:rsidRDefault="0029541E" w:rsidP="0029541E">
            <w:pPr>
              <w:spacing w:after="120"/>
              <w:jc w:val="both"/>
              <w:rPr>
                <w:spacing w:val="-4"/>
                <w:sz w:val="20"/>
                <w:szCs w:val="20"/>
              </w:rPr>
            </w:pPr>
            <w:r w:rsidRPr="00CE6306">
              <w:rPr>
                <w:spacing w:val="-4"/>
                <w:sz w:val="20"/>
                <w:szCs w:val="20"/>
              </w:rPr>
              <w:t>List the relevant legal, regulatory, contractual, planning, institutional and/ or traditional status of the nominated property: For example, national or provincial park; historic monument, protected area under national law or custom; or other designation.</w:t>
            </w:r>
          </w:p>
          <w:p w14:paraId="5EE0348C" w14:textId="77777777" w:rsidR="0029541E" w:rsidRPr="00CE6306" w:rsidRDefault="0029541E" w:rsidP="0029541E">
            <w:pPr>
              <w:spacing w:after="120"/>
              <w:jc w:val="both"/>
              <w:rPr>
                <w:spacing w:val="-4"/>
                <w:sz w:val="20"/>
                <w:szCs w:val="20"/>
              </w:rPr>
            </w:pPr>
            <w:r w:rsidRPr="00CE6306">
              <w:rPr>
                <w:spacing w:val="-4"/>
                <w:sz w:val="20"/>
                <w:szCs w:val="20"/>
              </w:rPr>
              <w:t>Provide the year of designation and the legislative act(s) under which the status is provided.</w:t>
            </w:r>
          </w:p>
          <w:p w14:paraId="132E467D" w14:textId="5A4CBC72" w:rsidR="0029541E" w:rsidRPr="00CE6306" w:rsidRDefault="0029541E" w:rsidP="0029541E">
            <w:pPr>
              <w:spacing w:after="120"/>
              <w:jc w:val="both"/>
              <w:rPr>
                <w:spacing w:val="-4"/>
                <w:sz w:val="20"/>
                <w:szCs w:val="20"/>
              </w:rPr>
            </w:pPr>
            <w:r w:rsidRPr="00CE6306">
              <w:rPr>
                <w:spacing w:val="-4"/>
                <w:sz w:val="20"/>
                <w:szCs w:val="20"/>
              </w:rPr>
              <w:t>If the document cannot be provided in English or French, an English or French executive summary should be provided highlighting the key provisions.</w:t>
            </w:r>
          </w:p>
        </w:tc>
      </w:tr>
      <w:tr w:rsidR="0029541E" w:rsidRPr="00CE6306" w14:paraId="5EA62FEC" w14:textId="77777777" w:rsidTr="002546A6">
        <w:tc>
          <w:tcPr>
            <w:tcW w:w="3823" w:type="dxa"/>
            <w:tcBorders>
              <w:top w:val="single" w:sz="4" w:space="0" w:color="auto"/>
              <w:left w:val="single" w:sz="4" w:space="0" w:color="auto"/>
              <w:bottom w:val="single" w:sz="4" w:space="0" w:color="auto"/>
              <w:right w:val="single" w:sz="4" w:space="0" w:color="auto"/>
            </w:tcBorders>
          </w:tcPr>
          <w:p w14:paraId="390E98B5" w14:textId="0892FE03" w:rsidR="0029541E" w:rsidRPr="00CE6306" w:rsidRDefault="0029541E" w:rsidP="0029541E">
            <w:pPr>
              <w:keepLines/>
              <w:tabs>
                <w:tab w:val="left" w:pos="738"/>
              </w:tabs>
              <w:suppressAutoHyphens/>
              <w:ind w:left="720" w:hanging="720"/>
              <w:rPr>
                <w:spacing w:val="-3"/>
              </w:rPr>
            </w:pPr>
            <w:r w:rsidRPr="00CE6306">
              <w:rPr>
                <w:b/>
                <w:spacing w:val="-3"/>
              </w:rPr>
              <w:t>5.c</w:t>
            </w:r>
            <w:r w:rsidRPr="00CE6306">
              <w:rPr>
                <w:b/>
                <w:spacing w:val="-3"/>
              </w:rPr>
              <w:tab/>
              <w:t xml:space="preserve">Means of implementing protective </w:t>
            </w:r>
            <w:r w:rsidRPr="00CE6306">
              <w:rPr>
                <w:b/>
              </w:rPr>
              <w:t>measures</w:t>
            </w:r>
          </w:p>
        </w:tc>
        <w:tc>
          <w:tcPr>
            <w:tcW w:w="0" w:type="auto"/>
            <w:tcBorders>
              <w:top w:val="single" w:sz="4" w:space="0" w:color="auto"/>
              <w:left w:val="single" w:sz="4" w:space="0" w:color="auto"/>
              <w:bottom w:val="single" w:sz="4" w:space="0" w:color="auto"/>
              <w:right w:val="single" w:sz="4" w:space="0" w:color="auto"/>
            </w:tcBorders>
          </w:tcPr>
          <w:p w14:paraId="0005193F" w14:textId="77777777" w:rsidR="0029541E" w:rsidRPr="00CE6306" w:rsidRDefault="0029541E" w:rsidP="0029541E">
            <w:pPr>
              <w:spacing w:after="120"/>
              <w:jc w:val="both"/>
              <w:rPr>
                <w:spacing w:val="-3"/>
                <w:sz w:val="18"/>
              </w:rPr>
            </w:pPr>
            <w:r w:rsidRPr="00CE6306">
              <w:rPr>
                <w:spacing w:val="-4"/>
                <w:sz w:val="20"/>
                <w:szCs w:val="20"/>
              </w:rPr>
              <w:t xml:space="preserve">Describe how the protection afforded by its legal, regulatory, contractual, planning, institutional and/ or traditional status indicated in section 5.b. </w:t>
            </w:r>
            <w:proofErr w:type="gramStart"/>
            <w:r w:rsidRPr="00CE6306">
              <w:rPr>
                <w:spacing w:val="-4"/>
                <w:sz w:val="20"/>
                <w:szCs w:val="20"/>
              </w:rPr>
              <w:t>actually works</w:t>
            </w:r>
            <w:proofErr w:type="gramEnd"/>
            <w:r w:rsidRPr="00CE6306">
              <w:rPr>
                <w:spacing w:val="-4"/>
                <w:sz w:val="20"/>
                <w:szCs w:val="20"/>
              </w:rPr>
              <w:t>.</w:t>
            </w:r>
          </w:p>
        </w:tc>
      </w:tr>
      <w:tr w:rsidR="0029541E" w:rsidRPr="00CE6306" w14:paraId="46F613E7" w14:textId="77777777" w:rsidTr="002546A6">
        <w:tc>
          <w:tcPr>
            <w:tcW w:w="3823" w:type="dxa"/>
            <w:tcBorders>
              <w:top w:val="single" w:sz="4" w:space="0" w:color="auto"/>
              <w:left w:val="single" w:sz="4" w:space="0" w:color="auto"/>
              <w:bottom w:val="single" w:sz="4" w:space="0" w:color="auto"/>
              <w:right w:val="single" w:sz="4" w:space="0" w:color="auto"/>
            </w:tcBorders>
          </w:tcPr>
          <w:p w14:paraId="288946C1" w14:textId="69AF38C3" w:rsidR="0029541E" w:rsidRPr="00CE6306" w:rsidRDefault="0029541E" w:rsidP="0029541E">
            <w:pPr>
              <w:keepLines/>
              <w:tabs>
                <w:tab w:val="left" w:pos="738"/>
              </w:tabs>
              <w:suppressAutoHyphens/>
              <w:ind w:left="720" w:hanging="720"/>
              <w:rPr>
                <w:b/>
                <w:spacing w:val="-3"/>
              </w:rPr>
            </w:pPr>
            <w:r w:rsidRPr="00CE6306">
              <w:rPr>
                <w:b/>
                <w:bCs/>
                <w:spacing w:val="-3"/>
              </w:rPr>
              <w:t>5.d</w:t>
            </w:r>
            <w:r w:rsidRPr="00CE6306">
              <w:rPr>
                <w:spacing w:val="-3"/>
              </w:rPr>
              <w:tab/>
            </w:r>
            <w:r w:rsidRPr="00CE6306">
              <w:rPr>
                <w:b/>
                <w:bCs/>
                <w:spacing w:val="-3"/>
              </w:rPr>
              <w:t>Existing</w:t>
            </w:r>
            <w:r w:rsidRPr="00CE6306">
              <w:rPr>
                <w:spacing w:val="-3"/>
              </w:rPr>
              <w:t xml:space="preserve"> </w:t>
            </w:r>
            <w:r w:rsidRPr="00CE6306">
              <w:rPr>
                <w:b/>
                <w:spacing w:val="-3"/>
              </w:rPr>
              <w:t xml:space="preserve">plans related to municipality and region in which the nominated property is located (e.g., </w:t>
            </w:r>
            <w:proofErr w:type="gramStart"/>
            <w:r w:rsidRPr="00CE6306">
              <w:rPr>
                <w:b/>
                <w:spacing w:val="-3"/>
              </w:rPr>
              <w:t>regional</w:t>
            </w:r>
            <w:proofErr w:type="gramEnd"/>
            <w:r w:rsidRPr="00CE6306">
              <w:rPr>
                <w:b/>
                <w:spacing w:val="-3"/>
              </w:rPr>
              <w:t xml:space="preserve"> or local </w:t>
            </w:r>
            <w:r w:rsidRPr="00CE6306">
              <w:rPr>
                <w:b/>
              </w:rPr>
              <w:t>plan</w:t>
            </w:r>
            <w:r w:rsidRPr="00CE6306">
              <w:rPr>
                <w:b/>
                <w:spacing w:val="-3"/>
              </w:rPr>
              <w:t>, conservation plan, tourism development plan)</w:t>
            </w:r>
          </w:p>
        </w:tc>
        <w:tc>
          <w:tcPr>
            <w:tcW w:w="0" w:type="auto"/>
            <w:tcBorders>
              <w:top w:val="single" w:sz="4" w:space="0" w:color="auto"/>
              <w:left w:val="single" w:sz="4" w:space="0" w:color="auto"/>
              <w:bottom w:val="single" w:sz="4" w:space="0" w:color="auto"/>
              <w:right w:val="single" w:sz="4" w:space="0" w:color="auto"/>
            </w:tcBorders>
          </w:tcPr>
          <w:p w14:paraId="356C2F88" w14:textId="77777777" w:rsidR="0029541E" w:rsidRPr="00CE6306" w:rsidRDefault="0029541E" w:rsidP="0029541E">
            <w:pPr>
              <w:spacing w:after="120"/>
              <w:jc w:val="both"/>
              <w:rPr>
                <w:spacing w:val="-4"/>
                <w:sz w:val="20"/>
                <w:szCs w:val="20"/>
              </w:rPr>
            </w:pPr>
            <w:r w:rsidRPr="00CE6306">
              <w:rPr>
                <w:spacing w:val="-4"/>
                <w:sz w:val="20"/>
                <w:szCs w:val="20"/>
              </w:rPr>
              <w:t xml:space="preserve">List the agreed plans which have been adopted with the date and agency responsible for preparation. The relevant provisions should be summarized in this section. A copy of the plan should be included as an attached document as indicated in section 7.b. </w:t>
            </w:r>
          </w:p>
          <w:p w14:paraId="126850F2" w14:textId="77777777" w:rsidR="0029541E" w:rsidRPr="00CE6306" w:rsidRDefault="0029541E" w:rsidP="0029541E">
            <w:pPr>
              <w:spacing w:after="120"/>
              <w:jc w:val="both"/>
              <w:rPr>
                <w:spacing w:val="-3"/>
                <w:sz w:val="16"/>
                <w:szCs w:val="16"/>
              </w:rPr>
            </w:pPr>
            <w:r w:rsidRPr="00CE6306">
              <w:rPr>
                <w:spacing w:val="-4"/>
                <w:sz w:val="20"/>
                <w:szCs w:val="20"/>
              </w:rPr>
              <w:t>If the plans exist only in a language other than English or French, an English or French executive summary should be provided highlighting the key provisions.</w:t>
            </w:r>
          </w:p>
        </w:tc>
      </w:tr>
      <w:tr w:rsidR="0029541E" w:rsidRPr="00CE6306" w14:paraId="6D51B3E5" w14:textId="77777777" w:rsidTr="002546A6">
        <w:tc>
          <w:tcPr>
            <w:tcW w:w="3823" w:type="dxa"/>
            <w:tcBorders>
              <w:top w:val="single" w:sz="4" w:space="0" w:color="auto"/>
              <w:left w:val="single" w:sz="4" w:space="0" w:color="auto"/>
              <w:bottom w:val="single" w:sz="4" w:space="0" w:color="auto"/>
              <w:right w:val="single" w:sz="4" w:space="0" w:color="auto"/>
            </w:tcBorders>
          </w:tcPr>
          <w:p w14:paraId="69666366" w14:textId="77777777" w:rsidR="0029541E" w:rsidRPr="00CE6306" w:rsidRDefault="0029541E" w:rsidP="0029541E">
            <w:pPr>
              <w:keepLines/>
              <w:tabs>
                <w:tab w:val="left" w:pos="738"/>
              </w:tabs>
              <w:suppressAutoHyphens/>
              <w:ind w:left="720" w:hanging="720"/>
              <w:rPr>
                <w:b/>
                <w:spacing w:val="-3"/>
              </w:rPr>
            </w:pPr>
            <w:r w:rsidRPr="00CE6306">
              <w:rPr>
                <w:b/>
                <w:bCs/>
                <w:spacing w:val="-3"/>
              </w:rPr>
              <w:t>5.e</w:t>
            </w:r>
            <w:r w:rsidRPr="00CE6306">
              <w:rPr>
                <w:spacing w:val="-3"/>
              </w:rPr>
              <w:tab/>
            </w:r>
            <w:r w:rsidRPr="00CE6306">
              <w:rPr>
                <w:b/>
                <w:spacing w:val="-3"/>
              </w:rPr>
              <w:t xml:space="preserve">Property management plan or other </w:t>
            </w:r>
            <w:r w:rsidRPr="00CE6306">
              <w:rPr>
                <w:b/>
              </w:rPr>
              <w:t>management</w:t>
            </w:r>
            <w:r w:rsidRPr="00CE6306">
              <w:rPr>
                <w:b/>
                <w:spacing w:val="-3"/>
              </w:rPr>
              <w:t xml:space="preserve"> system </w:t>
            </w:r>
          </w:p>
          <w:p w14:paraId="18004222" w14:textId="77777777" w:rsidR="0029541E" w:rsidRPr="00CE6306" w:rsidRDefault="0029541E" w:rsidP="0029541E">
            <w:pPr>
              <w:jc w:val="both"/>
              <w:rPr>
                <w:spacing w:val="-3"/>
                <w:sz w:val="18"/>
              </w:rPr>
            </w:pPr>
          </w:p>
          <w:p w14:paraId="5CF5D26A" w14:textId="77777777" w:rsidR="0029541E" w:rsidRPr="00CE6306" w:rsidRDefault="0029541E" w:rsidP="0029541E">
            <w:pPr>
              <w:jc w:val="both"/>
              <w:rPr>
                <w:spacing w:val="-3"/>
              </w:rPr>
            </w:pPr>
          </w:p>
        </w:tc>
        <w:tc>
          <w:tcPr>
            <w:tcW w:w="0" w:type="auto"/>
            <w:tcBorders>
              <w:top w:val="single" w:sz="4" w:space="0" w:color="auto"/>
              <w:left w:val="single" w:sz="4" w:space="0" w:color="auto"/>
              <w:bottom w:val="single" w:sz="4" w:space="0" w:color="auto"/>
              <w:right w:val="single" w:sz="4" w:space="0" w:color="auto"/>
            </w:tcBorders>
          </w:tcPr>
          <w:p w14:paraId="5D9611F6" w14:textId="77777777" w:rsidR="0029541E" w:rsidRPr="00CE6306" w:rsidRDefault="0029541E" w:rsidP="0029541E">
            <w:pPr>
              <w:spacing w:after="120"/>
              <w:jc w:val="both"/>
              <w:rPr>
                <w:spacing w:val="-4"/>
                <w:sz w:val="20"/>
                <w:szCs w:val="20"/>
              </w:rPr>
            </w:pPr>
            <w:r w:rsidRPr="00CE6306">
              <w:rPr>
                <w:spacing w:val="-4"/>
                <w:sz w:val="20"/>
                <w:szCs w:val="20"/>
              </w:rPr>
              <w:t xml:space="preserve">As noted in Paragraphs </w:t>
            </w:r>
            <w:r w:rsidRPr="00CE6306">
              <w:rPr>
                <w:spacing w:val="-4"/>
                <w:sz w:val="20"/>
                <w:szCs w:val="20"/>
              </w:rPr>
              <w:fldChar w:fldCharType="begin" w:fldLock="1"/>
            </w:r>
            <w:r w:rsidRPr="00CE6306">
              <w:rPr>
                <w:spacing w:val="-4"/>
                <w:sz w:val="20"/>
                <w:szCs w:val="20"/>
              </w:rPr>
              <w:instrText xml:space="preserve"> REF _Ref95210387 \r \h  \* MERGEFORMAT </w:instrText>
            </w:r>
            <w:r w:rsidRPr="00CE6306">
              <w:rPr>
                <w:spacing w:val="-4"/>
                <w:sz w:val="20"/>
                <w:szCs w:val="20"/>
              </w:rPr>
            </w:r>
            <w:r w:rsidRPr="00CE6306">
              <w:rPr>
                <w:spacing w:val="-4"/>
                <w:sz w:val="20"/>
                <w:szCs w:val="20"/>
              </w:rPr>
              <w:fldChar w:fldCharType="separate"/>
            </w:r>
            <w:r w:rsidRPr="00CE6306">
              <w:rPr>
                <w:spacing w:val="-4"/>
                <w:sz w:val="20"/>
                <w:szCs w:val="20"/>
              </w:rPr>
              <w:t>132</w:t>
            </w:r>
            <w:r w:rsidRPr="00CE6306">
              <w:rPr>
                <w:spacing w:val="-4"/>
                <w:sz w:val="20"/>
                <w:szCs w:val="20"/>
              </w:rPr>
              <w:fldChar w:fldCharType="end"/>
            </w:r>
            <w:r w:rsidRPr="00CE6306">
              <w:rPr>
                <w:spacing w:val="-4"/>
                <w:sz w:val="20"/>
                <w:szCs w:val="20"/>
              </w:rPr>
              <w:t xml:space="preserve"> of the </w:t>
            </w:r>
            <w:r w:rsidRPr="00CE6306">
              <w:rPr>
                <w:i/>
                <w:spacing w:val="-4"/>
                <w:sz w:val="20"/>
                <w:szCs w:val="20"/>
              </w:rPr>
              <w:t>Operational Guidelines</w:t>
            </w:r>
            <w:r w:rsidRPr="00CE6306">
              <w:rPr>
                <w:spacing w:val="-4"/>
                <w:sz w:val="20"/>
                <w:szCs w:val="20"/>
              </w:rPr>
              <w:t>, an appropriate management plan or other management system is essential and shall be provided in the nomination. Assurances of the effective implementation of the management plan or other management system are also expected. Sustainable development principles should be integrated into the management system.</w:t>
            </w:r>
          </w:p>
          <w:p w14:paraId="613BE1F5" w14:textId="77777777" w:rsidR="0029541E" w:rsidRPr="00CE6306" w:rsidRDefault="0029541E" w:rsidP="0029541E">
            <w:pPr>
              <w:spacing w:after="120"/>
              <w:jc w:val="both"/>
              <w:rPr>
                <w:spacing w:val="-4"/>
                <w:sz w:val="20"/>
                <w:szCs w:val="20"/>
              </w:rPr>
            </w:pPr>
            <w:r w:rsidRPr="00CE6306">
              <w:rPr>
                <w:spacing w:val="-4"/>
                <w:sz w:val="20"/>
                <w:szCs w:val="20"/>
              </w:rPr>
              <w:lastRenderedPageBreak/>
              <w:t>A copy of the management plan or documentation of the management system shall be annexed to the nomination, in English or French as indicated in section 7.b.</w:t>
            </w:r>
          </w:p>
          <w:p w14:paraId="51585ACE" w14:textId="77777777" w:rsidR="0029541E" w:rsidRPr="00CE6306" w:rsidRDefault="0029541E" w:rsidP="0029541E">
            <w:pPr>
              <w:spacing w:after="120"/>
              <w:jc w:val="both"/>
              <w:rPr>
                <w:spacing w:val="-4"/>
                <w:sz w:val="20"/>
                <w:szCs w:val="20"/>
              </w:rPr>
            </w:pPr>
            <w:r w:rsidRPr="00CE6306">
              <w:rPr>
                <w:spacing w:val="-4"/>
                <w:sz w:val="20"/>
                <w:szCs w:val="20"/>
              </w:rPr>
              <w:t>If the management plan exists only in a language other than English or French, an English or French detailed description of its provisions shall be annexed. Give the title, date and author of management plans annexed to this nomination.</w:t>
            </w:r>
          </w:p>
          <w:p w14:paraId="45A072C4" w14:textId="77777777" w:rsidR="0029541E" w:rsidRPr="00CE6306" w:rsidRDefault="0029541E" w:rsidP="0029541E">
            <w:pPr>
              <w:spacing w:after="120"/>
              <w:jc w:val="both"/>
              <w:rPr>
                <w:spacing w:val="-4"/>
                <w:sz w:val="20"/>
                <w:szCs w:val="20"/>
              </w:rPr>
            </w:pPr>
            <w:r w:rsidRPr="00CE6306">
              <w:rPr>
                <w:spacing w:val="-4"/>
                <w:sz w:val="20"/>
                <w:szCs w:val="20"/>
              </w:rPr>
              <w:t>A detailed analysis or explanation of the management plan or a documented management system shall be provided.</w:t>
            </w:r>
          </w:p>
          <w:p w14:paraId="375FB28E" w14:textId="77777777" w:rsidR="0029541E" w:rsidRPr="00CE6306" w:rsidRDefault="0029541E" w:rsidP="0029541E">
            <w:pPr>
              <w:spacing w:after="120"/>
              <w:jc w:val="both"/>
              <w:rPr>
                <w:spacing w:val="-3"/>
                <w:sz w:val="16"/>
                <w:szCs w:val="16"/>
              </w:rPr>
            </w:pPr>
            <w:r w:rsidRPr="00CE6306">
              <w:rPr>
                <w:spacing w:val="-4"/>
                <w:sz w:val="20"/>
                <w:szCs w:val="20"/>
              </w:rPr>
              <w:t>A timetable for the implementation of the management plan is recommended.</w:t>
            </w:r>
          </w:p>
        </w:tc>
      </w:tr>
      <w:tr w:rsidR="0029541E" w:rsidRPr="00CE6306" w14:paraId="1AEFFD23" w14:textId="77777777" w:rsidTr="002546A6">
        <w:tc>
          <w:tcPr>
            <w:tcW w:w="3823" w:type="dxa"/>
            <w:tcBorders>
              <w:top w:val="single" w:sz="4" w:space="0" w:color="auto"/>
              <w:left w:val="single" w:sz="4" w:space="0" w:color="auto"/>
              <w:bottom w:val="single" w:sz="4" w:space="0" w:color="auto"/>
              <w:right w:val="single" w:sz="4" w:space="0" w:color="auto"/>
            </w:tcBorders>
          </w:tcPr>
          <w:p w14:paraId="726F4EE0" w14:textId="77777777" w:rsidR="0029541E" w:rsidRPr="00CE6306" w:rsidRDefault="0029541E" w:rsidP="0029541E">
            <w:pPr>
              <w:keepLines/>
              <w:tabs>
                <w:tab w:val="left" w:pos="738"/>
              </w:tabs>
              <w:suppressAutoHyphens/>
              <w:ind w:left="720" w:hanging="720"/>
              <w:rPr>
                <w:b/>
                <w:spacing w:val="-3"/>
              </w:rPr>
            </w:pPr>
            <w:r w:rsidRPr="00CE6306">
              <w:rPr>
                <w:b/>
                <w:spacing w:val="-3"/>
              </w:rPr>
              <w:lastRenderedPageBreak/>
              <w:t>5.f</w:t>
            </w:r>
            <w:r w:rsidRPr="00CE6306">
              <w:rPr>
                <w:b/>
                <w:spacing w:val="-3"/>
              </w:rPr>
              <w:tab/>
              <w:t>Sources and levels of finance</w:t>
            </w:r>
          </w:p>
        </w:tc>
        <w:tc>
          <w:tcPr>
            <w:tcW w:w="0" w:type="auto"/>
            <w:tcBorders>
              <w:top w:val="single" w:sz="4" w:space="0" w:color="auto"/>
              <w:left w:val="single" w:sz="4" w:space="0" w:color="auto"/>
              <w:bottom w:val="single" w:sz="4" w:space="0" w:color="auto"/>
              <w:right w:val="single" w:sz="4" w:space="0" w:color="auto"/>
            </w:tcBorders>
          </w:tcPr>
          <w:p w14:paraId="3331DCCA" w14:textId="25DA422D" w:rsidR="0029541E" w:rsidRPr="00CE6306" w:rsidRDefault="0029541E" w:rsidP="0029541E">
            <w:pPr>
              <w:spacing w:after="120"/>
              <w:jc w:val="both"/>
              <w:rPr>
                <w:spacing w:val="-3"/>
                <w:sz w:val="16"/>
                <w:szCs w:val="16"/>
              </w:rPr>
            </w:pPr>
            <w:r w:rsidRPr="00CE6306">
              <w:rPr>
                <w:spacing w:val="-4"/>
                <w:sz w:val="20"/>
                <w:szCs w:val="20"/>
              </w:rPr>
              <w:t xml:space="preserve">Show the sources and level of funding which are available to the nominated property on an annual basis. An estimate could also be given of the adequacy or otherwise of resources available, </w:t>
            </w:r>
            <w:proofErr w:type="gramStart"/>
            <w:r w:rsidRPr="00CE6306">
              <w:rPr>
                <w:spacing w:val="-4"/>
                <w:sz w:val="20"/>
                <w:szCs w:val="20"/>
              </w:rPr>
              <w:t>in particular identifying</w:t>
            </w:r>
            <w:proofErr w:type="gramEnd"/>
            <w:r w:rsidRPr="00CE6306">
              <w:rPr>
                <w:spacing w:val="-4"/>
                <w:sz w:val="20"/>
                <w:szCs w:val="20"/>
              </w:rPr>
              <w:t xml:space="preserve"> any gaps or deficiencies or any areas where assistance may be required.</w:t>
            </w:r>
          </w:p>
        </w:tc>
      </w:tr>
      <w:tr w:rsidR="0029541E" w:rsidRPr="00CE6306" w14:paraId="65921597" w14:textId="77777777" w:rsidTr="002546A6">
        <w:tc>
          <w:tcPr>
            <w:tcW w:w="3823" w:type="dxa"/>
            <w:tcBorders>
              <w:top w:val="single" w:sz="4" w:space="0" w:color="auto"/>
              <w:left w:val="single" w:sz="4" w:space="0" w:color="auto"/>
              <w:bottom w:val="single" w:sz="4" w:space="0" w:color="auto"/>
              <w:right w:val="single" w:sz="4" w:space="0" w:color="auto"/>
            </w:tcBorders>
          </w:tcPr>
          <w:p w14:paraId="03CEF3B2" w14:textId="77777777" w:rsidR="0029541E" w:rsidRPr="00CE6306" w:rsidRDefault="0029541E" w:rsidP="0029541E">
            <w:pPr>
              <w:keepLines/>
              <w:tabs>
                <w:tab w:val="left" w:pos="738"/>
              </w:tabs>
              <w:suppressAutoHyphens/>
              <w:ind w:left="720" w:hanging="720"/>
              <w:rPr>
                <w:spacing w:val="-3"/>
              </w:rPr>
            </w:pPr>
            <w:r w:rsidRPr="00CE6306">
              <w:rPr>
                <w:b/>
                <w:bCs/>
                <w:spacing w:val="-3"/>
              </w:rPr>
              <w:t>5.g</w:t>
            </w:r>
            <w:r w:rsidRPr="00CE6306">
              <w:rPr>
                <w:b/>
                <w:spacing w:val="-3"/>
              </w:rPr>
              <w:tab/>
              <w:t>Sources of expertise and training in conservation and management techniques</w:t>
            </w:r>
          </w:p>
        </w:tc>
        <w:tc>
          <w:tcPr>
            <w:tcW w:w="0" w:type="auto"/>
            <w:tcBorders>
              <w:top w:val="single" w:sz="4" w:space="0" w:color="auto"/>
              <w:left w:val="single" w:sz="4" w:space="0" w:color="auto"/>
              <w:bottom w:val="single" w:sz="4" w:space="0" w:color="auto"/>
              <w:right w:val="single" w:sz="4" w:space="0" w:color="auto"/>
            </w:tcBorders>
          </w:tcPr>
          <w:p w14:paraId="3567AE2F" w14:textId="1BA6FA2E" w:rsidR="0029541E" w:rsidRPr="00CE6306" w:rsidRDefault="0029541E" w:rsidP="0029541E">
            <w:pPr>
              <w:spacing w:after="120"/>
              <w:jc w:val="both"/>
              <w:rPr>
                <w:spacing w:val="-3"/>
                <w:sz w:val="18"/>
              </w:rPr>
            </w:pPr>
            <w:r w:rsidRPr="00CE6306">
              <w:rPr>
                <w:spacing w:val="-4"/>
                <w:sz w:val="20"/>
                <w:szCs w:val="20"/>
              </w:rPr>
              <w:t>Indicate the expertise and training which are available from national authorities or other organizations to the nominated property.</w:t>
            </w:r>
          </w:p>
        </w:tc>
      </w:tr>
      <w:tr w:rsidR="0029541E" w:rsidRPr="00CE6306" w14:paraId="33C253C6" w14:textId="77777777" w:rsidTr="002546A6">
        <w:tc>
          <w:tcPr>
            <w:tcW w:w="3823" w:type="dxa"/>
            <w:tcBorders>
              <w:top w:val="single" w:sz="4" w:space="0" w:color="auto"/>
              <w:left w:val="single" w:sz="4" w:space="0" w:color="auto"/>
              <w:bottom w:val="single" w:sz="4" w:space="0" w:color="auto"/>
              <w:right w:val="single" w:sz="4" w:space="0" w:color="auto"/>
            </w:tcBorders>
          </w:tcPr>
          <w:p w14:paraId="30533DDD" w14:textId="77777777" w:rsidR="0029541E" w:rsidRPr="00CE6306" w:rsidRDefault="0029541E" w:rsidP="0029541E">
            <w:pPr>
              <w:keepLines/>
              <w:tabs>
                <w:tab w:val="left" w:pos="738"/>
              </w:tabs>
              <w:suppressAutoHyphens/>
              <w:ind w:left="720" w:hanging="720"/>
              <w:rPr>
                <w:spacing w:val="-3"/>
              </w:rPr>
            </w:pPr>
            <w:r w:rsidRPr="00CE6306">
              <w:rPr>
                <w:b/>
                <w:bCs/>
                <w:spacing w:val="-3"/>
              </w:rPr>
              <w:t>5.h</w:t>
            </w:r>
            <w:r w:rsidRPr="00CE6306">
              <w:rPr>
                <w:b/>
                <w:spacing w:val="-3"/>
              </w:rPr>
              <w:tab/>
              <w:t xml:space="preserve">Visitor facilities and </w:t>
            </w:r>
            <w:r w:rsidRPr="00CE6306">
              <w:rPr>
                <w:b/>
                <w:bCs/>
                <w:spacing w:val="-4"/>
                <w:kern w:val="1"/>
              </w:rPr>
              <w:t>infrastructure</w:t>
            </w:r>
          </w:p>
        </w:tc>
        <w:tc>
          <w:tcPr>
            <w:tcW w:w="0" w:type="auto"/>
            <w:tcBorders>
              <w:top w:val="single" w:sz="4" w:space="0" w:color="auto"/>
              <w:left w:val="single" w:sz="4" w:space="0" w:color="auto"/>
              <w:bottom w:val="single" w:sz="4" w:space="0" w:color="auto"/>
              <w:right w:val="single" w:sz="4" w:space="0" w:color="auto"/>
            </w:tcBorders>
          </w:tcPr>
          <w:p w14:paraId="0479125E" w14:textId="468A6FF2" w:rsidR="0029541E" w:rsidRPr="00CE6306" w:rsidRDefault="0029541E" w:rsidP="0029541E">
            <w:pPr>
              <w:spacing w:after="120"/>
              <w:jc w:val="both"/>
              <w:rPr>
                <w:strike/>
                <w:spacing w:val="-3"/>
                <w:sz w:val="18"/>
                <w:szCs w:val="18"/>
              </w:rPr>
            </w:pPr>
            <w:r w:rsidRPr="00CE6306">
              <w:rPr>
                <w:spacing w:val="-4"/>
                <w:sz w:val="20"/>
                <w:szCs w:val="20"/>
              </w:rPr>
              <w:t xml:space="preserve">The section should describe the inclusive facilities available on site for visitors and demonstrate that they are appropriate in relation to the protection and management requirements of the nominated property. It should set out how the facilities and services will provide effective and inclusive presentation of the nominated property to meet the needs of visitors, including in relation to the provision of safe and appropriate access to the site. The section should consider visitor facilities that may include interpretation/explanation (signage, trails, notices or publications, guides); museum/exhibition devoted to the </w:t>
            </w:r>
            <w:r w:rsidR="002A0B84" w:rsidRPr="00CE6306">
              <w:rPr>
                <w:spacing w:val="-4"/>
                <w:sz w:val="20"/>
                <w:szCs w:val="20"/>
              </w:rPr>
              <w:t xml:space="preserve">nominated </w:t>
            </w:r>
            <w:r w:rsidRPr="00CE6306">
              <w:rPr>
                <w:spacing w:val="-4"/>
                <w:sz w:val="20"/>
                <w:szCs w:val="20"/>
              </w:rPr>
              <w:t xml:space="preserve">property, </w:t>
            </w:r>
            <w:proofErr w:type="gramStart"/>
            <w:r w:rsidRPr="00CE6306">
              <w:rPr>
                <w:spacing w:val="-4"/>
                <w:sz w:val="20"/>
                <w:szCs w:val="20"/>
              </w:rPr>
              <w:t>visitor</w:t>
            </w:r>
            <w:proofErr w:type="gramEnd"/>
            <w:r w:rsidRPr="00CE6306">
              <w:rPr>
                <w:spacing w:val="-4"/>
                <w:sz w:val="20"/>
                <w:szCs w:val="20"/>
              </w:rPr>
              <w:t xml:space="preserve"> or interpretation centre; and/or potential use of digital technologies and services (overnight accommodation; restaurant; car parking; lavatories; search and rescue; etc.)</w:t>
            </w:r>
            <w:r w:rsidR="003C40B9">
              <w:rPr>
                <w:spacing w:val="-4"/>
                <w:sz w:val="20"/>
                <w:szCs w:val="20"/>
              </w:rPr>
              <w:t>.</w:t>
            </w:r>
          </w:p>
        </w:tc>
      </w:tr>
      <w:tr w:rsidR="0029541E" w:rsidRPr="00CE6306" w14:paraId="1DC67E22" w14:textId="77777777" w:rsidTr="002546A6">
        <w:tc>
          <w:tcPr>
            <w:tcW w:w="3823" w:type="dxa"/>
            <w:tcBorders>
              <w:top w:val="single" w:sz="4" w:space="0" w:color="auto"/>
              <w:left w:val="single" w:sz="4" w:space="0" w:color="auto"/>
              <w:bottom w:val="single" w:sz="4" w:space="0" w:color="auto"/>
              <w:right w:val="single" w:sz="4" w:space="0" w:color="auto"/>
            </w:tcBorders>
          </w:tcPr>
          <w:p w14:paraId="4114B28A" w14:textId="598A6AAA" w:rsidR="0029541E" w:rsidRPr="00CE6306" w:rsidRDefault="0029541E" w:rsidP="0029541E">
            <w:pPr>
              <w:keepLines/>
              <w:tabs>
                <w:tab w:val="left" w:pos="738"/>
              </w:tabs>
              <w:suppressAutoHyphens/>
              <w:ind w:left="720" w:hanging="720"/>
              <w:rPr>
                <w:spacing w:val="-3"/>
              </w:rPr>
            </w:pPr>
            <w:r w:rsidRPr="00CE6306">
              <w:rPr>
                <w:b/>
                <w:spacing w:val="-3"/>
              </w:rPr>
              <w:t>5.i</w:t>
            </w:r>
            <w:r w:rsidRPr="00CE6306">
              <w:rPr>
                <w:b/>
                <w:spacing w:val="-3"/>
              </w:rPr>
              <w:tab/>
            </w:r>
            <w:r w:rsidRPr="00CE6306">
              <w:rPr>
                <w:b/>
              </w:rPr>
              <w:t>Policies</w:t>
            </w:r>
            <w:r w:rsidRPr="00CE6306">
              <w:rPr>
                <w:b/>
                <w:spacing w:val="-3"/>
              </w:rPr>
              <w:t xml:space="preserve"> and programmes related to the presentation and promotion of the </w:t>
            </w:r>
            <w:r w:rsidR="002A0B84" w:rsidRPr="00CE6306">
              <w:rPr>
                <w:b/>
                <w:spacing w:val="-3"/>
              </w:rPr>
              <w:t xml:space="preserve">nominated </w:t>
            </w:r>
            <w:r w:rsidRPr="00CE6306">
              <w:rPr>
                <w:b/>
                <w:spacing w:val="-3"/>
              </w:rPr>
              <w:t>property</w:t>
            </w:r>
          </w:p>
        </w:tc>
        <w:tc>
          <w:tcPr>
            <w:tcW w:w="0" w:type="auto"/>
            <w:tcBorders>
              <w:top w:val="single" w:sz="4" w:space="0" w:color="auto"/>
              <w:left w:val="single" w:sz="4" w:space="0" w:color="auto"/>
              <w:bottom w:val="single" w:sz="4" w:space="0" w:color="auto"/>
              <w:right w:val="single" w:sz="4" w:space="0" w:color="auto"/>
            </w:tcBorders>
          </w:tcPr>
          <w:p w14:paraId="52122948" w14:textId="77777777" w:rsidR="0029541E" w:rsidRPr="00CE6306" w:rsidRDefault="0029541E" w:rsidP="0029541E">
            <w:pPr>
              <w:spacing w:after="120"/>
              <w:jc w:val="both"/>
              <w:rPr>
                <w:spacing w:val="-3"/>
                <w:sz w:val="18"/>
              </w:rPr>
            </w:pPr>
            <w:r w:rsidRPr="00CE6306">
              <w:rPr>
                <w:spacing w:val="-4"/>
                <w:sz w:val="20"/>
                <w:szCs w:val="20"/>
              </w:rPr>
              <w:t xml:space="preserve">This section refers to Articles 4 and 5 of the </w:t>
            </w:r>
            <w:r w:rsidRPr="00CE6306">
              <w:rPr>
                <w:i/>
                <w:spacing w:val="-4"/>
                <w:sz w:val="20"/>
                <w:szCs w:val="20"/>
              </w:rPr>
              <w:t>Convention</w:t>
            </w:r>
            <w:r w:rsidRPr="00CE6306">
              <w:rPr>
                <w:spacing w:val="-4"/>
                <w:sz w:val="20"/>
                <w:szCs w:val="20"/>
              </w:rPr>
              <w:t xml:space="preserve"> regarding the presentation and transmission to future generations of the cultural and natural heritage. States Parties are encouraged to provide information on the policies and programmes for the presentation and promotion of the nominated property.</w:t>
            </w:r>
          </w:p>
        </w:tc>
      </w:tr>
      <w:tr w:rsidR="0029541E" w:rsidRPr="00CE6306" w14:paraId="0608B32F" w14:textId="77777777" w:rsidTr="002546A6">
        <w:tc>
          <w:tcPr>
            <w:tcW w:w="3823" w:type="dxa"/>
            <w:tcBorders>
              <w:top w:val="single" w:sz="4" w:space="0" w:color="auto"/>
              <w:left w:val="single" w:sz="4" w:space="0" w:color="auto"/>
              <w:bottom w:val="single" w:sz="4" w:space="0" w:color="auto"/>
              <w:right w:val="single" w:sz="4" w:space="0" w:color="auto"/>
            </w:tcBorders>
          </w:tcPr>
          <w:p w14:paraId="62E1A30F" w14:textId="77777777" w:rsidR="0029541E" w:rsidRPr="00CE6306" w:rsidRDefault="0029541E" w:rsidP="0029541E">
            <w:pPr>
              <w:keepLines/>
              <w:tabs>
                <w:tab w:val="left" w:pos="738"/>
              </w:tabs>
              <w:suppressAutoHyphens/>
              <w:ind w:left="720" w:hanging="720"/>
              <w:rPr>
                <w:strike/>
                <w:spacing w:val="-3"/>
              </w:rPr>
            </w:pPr>
            <w:r w:rsidRPr="00CE6306">
              <w:rPr>
                <w:b/>
                <w:spacing w:val="-3"/>
              </w:rPr>
              <w:t>5.j</w:t>
            </w:r>
            <w:r w:rsidRPr="00CE6306">
              <w:rPr>
                <w:b/>
                <w:spacing w:val="-3"/>
              </w:rPr>
              <w:tab/>
              <w:t xml:space="preserve">Staffing levels </w:t>
            </w:r>
            <w:r w:rsidRPr="00CE6306">
              <w:rPr>
                <w:b/>
                <w:bCs/>
                <w:spacing w:val="-4"/>
                <w:kern w:val="1"/>
              </w:rPr>
              <w:t>and expertise</w:t>
            </w:r>
            <w:r w:rsidRPr="00CE6306">
              <w:rPr>
                <w:b/>
                <w:spacing w:val="-3"/>
              </w:rPr>
              <w:t xml:space="preserve"> (</w:t>
            </w:r>
            <w:r w:rsidRPr="00CE6306">
              <w:rPr>
                <w:b/>
              </w:rPr>
              <w:t>professional</w:t>
            </w:r>
            <w:r w:rsidRPr="00CE6306">
              <w:rPr>
                <w:b/>
                <w:spacing w:val="-3"/>
              </w:rPr>
              <w:t>, technical, maintenance)</w:t>
            </w:r>
          </w:p>
        </w:tc>
        <w:tc>
          <w:tcPr>
            <w:tcW w:w="0" w:type="auto"/>
            <w:tcBorders>
              <w:top w:val="single" w:sz="4" w:space="0" w:color="auto"/>
              <w:left w:val="single" w:sz="4" w:space="0" w:color="auto"/>
              <w:bottom w:val="single" w:sz="4" w:space="0" w:color="auto"/>
              <w:right w:val="single" w:sz="4" w:space="0" w:color="auto"/>
            </w:tcBorders>
          </w:tcPr>
          <w:p w14:paraId="053965F2" w14:textId="16A8E4F2" w:rsidR="0029541E" w:rsidRPr="00CE6306" w:rsidRDefault="0029541E" w:rsidP="0029541E">
            <w:pPr>
              <w:spacing w:after="120"/>
              <w:jc w:val="both"/>
              <w:rPr>
                <w:spacing w:val="-3"/>
                <w:sz w:val="18"/>
                <w:szCs w:val="18"/>
              </w:rPr>
            </w:pPr>
            <w:r w:rsidRPr="00CE6306">
              <w:rPr>
                <w:spacing w:val="-4"/>
                <w:sz w:val="20"/>
                <w:szCs w:val="20"/>
              </w:rPr>
              <w:t xml:space="preserve">Indicate the skills and qualifications available needed for the good management of the </w:t>
            </w:r>
            <w:r w:rsidR="002A0B84" w:rsidRPr="00CE6306">
              <w:rPr>
                <w:spacing w:val="-4"/>
                <w:sz w:val="20"/>
                <w:szCs w:val="20"/>
              </w:rPr>
              <w:t xml:space="preserve">nominated </w:t>
            </w:r>
            <w:r w:rsidRPr="00CE6306">
              <w:rPr>
                <w:spacing w:val="-4"/>
                <w:sz w:val="20"/>
                <w:szCs w:val="20"/>
              </w:rPr>
              <w:t>property, including in relation to visitation and future training needs.</w:t>
            </w:r>
          </w:p>
        </w:tc>
      </w:tr>
      <w:tr w:rsidR="0029541E" w:rsidRPr="00CE6306" w14:paraId="0D3FC2C1" w14:textId="77777777" w:rsidTr="002546A6">
        <w:tc>
          <w:tcPr>
            <w:tcW w:w="3823" w:type="dxa"/>
            <w:tcBorders>
              <w:top w:val="single" w:sz="4" w:space="0" w:color="auto"/>
              <w:left w:val="single" w:sz="4" w:space="0" w:color="auto"/>
              <w:bottom w:val="single" w:sz="4" w:space="0" w:color="auto"/>
              <w:right w:val="single" w:sz="4" w:space="0" w:color="auto"/>
            </w:tcBorders>
          </w:tcPr>
          <w:p w14:paraId="16CEC361" w14:textId="77777777" w:rsidR="0029541E" w:rsidRPr="00CE6306" w:rsidRDefault="0029541E" w:rsidP="0029541E">
            <w:pPr>
              <w:keepLines/>
              <w:tabs>
                <w:tab w:val="left" w:pos="738"/>
              </w:tabs>
              <w:suppressAutoHyphens/>
              <w:ind w:left="720" w:hanging="720"/>
              <w:rPr>
                <w:b/>
                <w:spacing w:val="-3"/>
              </w:rPr>
            </w:pPr>
            <w:r w:rsidRPr="00CE6306">
              <w:rPr>
                <w:b/>
                <w:spacing w:val="-3"/>
              </w:rPr>
              <w:t>6.</w:t>
            </w:r>
            <w:r w:rsidRPr="00CE6306">
              <w:rPr>
                <w:b/>
                <w:spacing w:val="-3"/>
              </w:rPr>
              <w:tab/>
              <w:t>Monitoring</w:t>
            </w:r>
          </w:p>
        </w:tc>
        <w:tc>
          <w:tcPr>
            <w:tcW w:w="0" w:type="auto"/>
            <w:tcBorders>
              <w:top w:val="single" w:sz="4" w:space="0" w:color="auto"/>
              <w:left w:val="single" w:sz="4" w:space="0" w:color="auto"/>
              <w:bottom w:val="single" w:sz="4" w:space="0" w:color="auto"/>
              <w:right w:val="single" w:sz="4" w:space="0" w:color="auto"/>
            </w:tcBorders>
          </w:tcPr>
          <w:p w14:paraId="152A27A6" w14:textId="09D8D044" w:rsidR="0029541E" w:rsidRPr="00CE6306" w:rsidRDefault="0029541E" w:rsidP="0029541E">
            <w:pPr>
              <w:spacing w:after="120"/>
              <w:jc w:val="both"/>
              <w:rPr>
                <w:spacing w:val="-3"/>
                <w:sz w:val="18"/>
              </w:rPr>
            </w:pPr>
            <w:r w:rsidRPr="00CE6306">
              <w:rPr>
                <w:spacing w:val="-4"/>
                <w:sz w:val="20"/>
                <w:szCs w:val="20"/>
              </w:rPr>
              <w:t>This section of the nomination is intended to provide the evidence for the state of conservation of the</w:t>
            </w:r>
            <w:r w:rsidR="002A0B84" w:rsidRPr="00CE6306">
              <w:rPr>
                <w:spacing w:val="-4"/>
                <w:sz w:val="20"/>
                <w:szCs w:val="20"/>
              </w:rPr>
              <w:t xml:space="preserve"> nominated</w:t>
            </w:r>
            <w:r w:rsidRPr="00CE6306">
              <w:rPr>
                <w:spacing w:val="-4"/>
                <w:sz w:val="20"/>
                <w:szCs w:val="20"/>
              </w:rPr>
              <w:t xml:space="preserve"> property which can be reviewed and reported on regularly </w:t>
            </w:r>
            <w:proofErr w:type="gramStart"/>
            <w:r w:rsidRPr="00CE6306">
              <w:rPr>
                <w:spacing w:val="-4"/>
                <w:sz w:val="20"/>
                <w:szCs w:val="20"/>
              </w:rPr>
              <w:t>so as to</w:t>
            </w:r>
            <w:proofErr w:type="gramEnd"/>
            <w:r w:rsidRPr="00CE6306">
              <w:rPr>
                <w:spacing w:val="-4"/>
                <w:sz w:val="20"/>
                <w:szCs w:val="20"/>
              </w:rPr>
              <w:t xml:space="preserve"> give an indication of trends over time.</w:t>
            </w:r>
          </w:p>
        </w:tc>
      </w:tr>
      <w:tr w:rsidR="0029541E" w:rsidRPr="00CE6306" w14:paraId="11247D62" w14:textId="77777777" w:rsidTr="002546A6">
        <w:tc>
          <w:tcPr>
            <w:tcW w:w="3823" w:type="dxa"/>
            <w:tcBorders>
              <w:top w:val="single" w:sz="4" w:space="0" w:color="auto"/>
              <w:left w:val="single" w:sz="4" w:space="0" w:color="auto"/>
              <w:bottom w:val="single" w:sz="4" w:space="0" w:color="auto"/>
              <w:right w:val="single" w:sz="4" w:space="0" w:color="auto"/>
            </w:tcBorders>
          </w:tcPr>
          <w:p w14:paraId="621F2979" w14:textId="77777777" w:rsidR="0029541E" w:rsidRPr="00CE6306" w:rsidRDefault="0029541E" w:rsidP="0029541E">
            <w:pPr>
              <w:keepLines/>
              <w:tabs>
                <w:tab w:val="left" w:pos="738"/>
              </w:tabs>
              <w:suppressAutoHyphens/>
              <w:ind w:left="720" w:hanging="720"/>
              <w:rPr>
                <w:b/>
                <w:spacing w:val="-3"/>
              </w:rPr>
            </w:pPr>
            <w:r w:rsidRPr="00CE6306">
              <w:rPr>
                <w:b/>
                <w:spacing w:val="-3"/>
              </w:rPr>
              <w:t>6.a</w:t>
            </w:r>
            <w:r w:rsidRPr="00CE6306">
              <w:rPr>
                <w:b/>
                <w:spacing w:val="-3"/>
              </w:rPr>
              <w:tab/>
              <w:t>Key indicators for measuring state of conservation</w:t>
            </w:r>
          </w:p>
        </w:tc>
        <w:tc>
          <w:tcPr>
            <w:tcW w:w="0" w:type="auto"/>
            <w:tcBorders>
              <w:top w:val="single" w:sz="4" w:space="0" w:color="auto"/>
              <w:left w:val="single" w:sz="4" w:space="0" w:color="auto"/>
              <w:bottom w:val="single" w:sz="4" w:space="0" w:color="auto"/>
              <w:right w:val="single" w:sz="4" w:space="0" w:color="auto"/>
            </w:tcBorders>
          </w:tcPr>
          <w:p w14:paraId="6086EC1C" w14:textId="3C11683B" w:rsidR="0029541E" w:rsidRPr="00CE6306" w:rsidRDefault="0029541E" w:rsidP="0029541E">
            <w:pPr>
              <w:spacing w:after="120"/>
              <w:jc w:val="both"/>
              <w:rPr>
                <w:spacing w:val="-4"/>
                <w:sz w:val="20"/>
                <w:szCs w:val="20"/>
              </w:rPr>
            </w:pPr>
            <w:r w:rsidRPr="00CE6306">
              <w:rPr>
                <w:spacing w:val="-4"/>
                <w:sz w:val="20"/>
                <w:szCs w:val="20"/>
              </w:rPr>
              <w:t xml:space="preserve">List in table form those key indicators that have been chosen as the measure of the state of conservation of the whole </w:t>
            </w:r>
            <w:r w:rsidR="002A0B84" w:rsidRPr="00CE6306">
              <w:rPr>
                <w:spacing w:val="-4"/>
                <w:sz w:val="20"/>
                <w:szCs w:val="20"/>
              </w:rPr>
              <w:t xml:space="preserve">nominated </w:t>
            </w:r>
            <w:r w:rsidRPr="00CE6306">
              <w:rPr>
                <w:spacing w:val="-4"/>
                <w:sz w:val="20"/>
                <w:szCs w:val="20"/>
              </w:rPr>
              <w:t xml:space="preserve">property (see section 4.a above). Indicate the periodicity of the review of these indicators and the location where the records are kept. They could be representative of an important aspect of the </w:t>
            </w:r>
            <w:r w:rsidR="002A0B84" w:rsidRPr="00CE6306">
              <w:rPr>
                <w:spacing w:val="-4"/>
                <w:sz w:val="20"/>
                <w:szCs w:val="20"/>
              </w:rPr>
              <w:t xml:space="preserve">nominated </w:t>
            </w:r>
            <w:r w:rsidRPr="00CE6306">
              <w:rPr>
                <w:spacing w:val="-4"/>
                <w:sz w:val="20"/>
                <w:szCs w:val="20"/>
              </w:rPr>
              <w:t xml:space="preserve">property and relate as closely as possible to the Statement of Outstanding Universal Value. Where possible they could be expressed numerically and where this is not </w:t>
            </w:r>
            <w:proofErr w:type="gramStart"/>
            <w:r w:rsidRPr="00CE6306">
              <w:rPr>
                <w:spacing w:val="-4"/>
                <w:sz w:val="20"/>
                <w:szCs w:val="20"/>
              </w:rPr>
              <w:t>possible</w:t>
            </w:r>
            <w:proofErr w:type="gramEnd"/>
            <w:r w:rsidRPr="00CE6306">
              <w:rPr>
                <w:spacing w:val="-4"/>
                <w:sz w:val="20"/>
                <w:szCs w:val="20"/>
              </w:rPr>
              <w:t xml:space="preserve"> they could be of a kind which can be repeated, for </w:t>
            </w:r>
            <w:r w:rsidRPr="00CE6306">
              <w:rPr>
                <w:spacing w:val="-4"/>
                <w:sz w:val="20"/>
                <w:szCs w:val="20"/>
              </w:rPr>
              <w:lastRenderedPageBreak/>
              <w:t>example by taking a photograph from the same point. Examples of good indicators are the:</w:t>
            </w:r>
          </w:p>
          <w:p w14:paraId="331CD041" w14:textId="77777777" w:rsidR="0029541E" w:rsidRPr="00CE6306" w:rsidRDefault="0029541E" w:rsidP="0029541E">
            <w:pPr>
              <w:spacing w:after="120"/>
              <w:ind w:left="590" w:hanging="590"/>
              <w:jc w:val="both"/>
              <w:rPr>
                <w:spacing w:val="-3"/>
                <w:sz w:val="20"/>
                <w:szCs w:val="20"/>
              </w:rPr>
            </w:pPr>
            <w:r w:rsidRPr="00CE6306">
              <w:rPr>
                <w:spacing w:val="-3"/>
                <w:sz w:val="18"/>
              </w:rPr>
              <w:t>(</w:t>
            </w:r>
            <w:proofErr w:type="spellStart"/>
            <w:r w:rsidRPr="00CE6306">
              <w:rPr>
                <w:spacing w:val="-3"/>
                <w:sz w:val="18"/>
              </w:rPr>
              <w:t>i</w:t>
            </w:r>
            <w:proofErr w:type="spellEnd"/>
            <w:r w:rsidRPr="00CE6306">
              <w:rPr>
                <w:spacing w:val="-3"/>
                <w:sz w:val="18"/>
              </w:rPr>
              <w:t>)</w:t>
            </w:r>
            <w:r w:rsidRPr="00CE6306">
              <w:rPr>
                <w:spacing w:val="-3"/>
                <w:sz w:val="18"/>
              </w:rPr>
              <w:tab/>
            </w:r>
            <w:r w:rsidRPr="00CE6306">
              <w:rPr>
                <w:spacing w:val="-3"/>
                <w:sz w:val="20"/>
                <w:szCs w:val="20"/>
              </w:rPr>
              <w:t xml:space="preserve">number of species, or population of a keystone species on a natural </w:t>
            </w:r>
            <w:proofErr w:type="gramStart"/>
            <w:r w:rsidRPr="00CE6306">
              <w:rPr>
                <w:spacing w:val="-3"/>
                <w:sz w:val="20"/>
                <w:szCs w:val="20"/>
              </w:rPr>
              <w:t>property;</w:t>
            </w:r>
            <w:proofErr w:type="gramEnd"/>
          </w:p>
          <w:p w14:paraId="736E1E88" w14:textId="77777777" w:rsidR="0029541E" w:rsidRPr="00CE6306" w:rsidRDefault="0029541E" w:rsidP="0029541E">
            <w:pPr>
              <w:spacing w:after="120"/>
              <w:ind w:left="590" w:hanging="590"/>
              <w:jc w:val="both"/>
              <w:rPr>
                <w:spacing w:val="-3"/>
                <w:sz w:val="20"/>
                <w:szCs w:val="20"/>
              </w:rPr>
            </w:pPr>
            <w:r w:rsidRPr="00CE6306">
              <w:rPr>
                <w:spacing w:val="-3"/>
                <w:sz w:val="20"/>
                <w:szCs w:val="20"/>
              </w:rPr>
              <w:t>(ii)</w:t>
            </w:r>
            <w:r w:rsidRPr="00CE6306">
              <w:rPr>
                <w:spacing w:val="-3"/>
                <w:sz w:val="20"/>
                <w:szCs w:val="20"/>
              </w:rPr>
              <w:tab/>
              <w:t xml:space="preserve">percentage of buildings requiring major repair in a historic town or </w:t>
            </w:r>
            <w:proofErr w:type="gramStart"/>
            <w:r w:rsidRPr="00CE6306">
              <w:rPr>
                <w:spacing w:val="-3"/>
                <w:sz w:val="20"/>
                <w:szCs w:val="20"/>
              </w:rPr>
              <w:t>district;</w:t>
            </w:r>
            <w:proofErr w:type="gramEnd"/>
          </w:p>
          <w:p w14:paraId="62964E33" w14:textId="77777777" w:rsidR="0029541E" w:rsidRPr="00CE6306" w:rsidRDefault="0029541E" w:rsidP="0029541E">
            <w:pPr>
              <w:spacing w:after="120"/>
              <w:ind w:left="590" w:hanging="590"/>
              <w:jc w:val="both"/>
              <w:rPr>
                <w:spacing w:val="-3"/>
                <w:sz w:val="20"/>
                <w:szCs w:val="20"/>
              </w:rPr>
            </w:pPr>
            <w:r w:rsidRPr="00CE6306">
              <w:rPr>
                <w:spacing w:val="-3"/>
                <w:sz w:val="20"/>
                <w:szCs w:val="20"/>
              </w:rPr>
              <w:t>(iii)</w:t>
            </w:r>
            <w:r w:rsidRPr="00CE6306">
              <w:rPr>
                <w:spacing w:val="-3"/>
                <w:sz w:val="20"/>
                <w:szCs w:val="20"/>
              </w:rPr>
              <w:tab/>
              <w:t xml:space="preserve">number of years estimated to elapse before a major conservation programme is likely to be </w:t>
            </w:r>
            <w:proofErr w:type="gramStart"/>
            <w:r w:rsidRPr="00CE6306">
              <w:rPr>
                <w:spacing w:val="-3"/>
                <w:sz w:val="20"/>
                <w:szCs w:val="20"/>
              </w:rPr>
              <w:t>completed;</w:t>
            </w:r>
            <w:proofErr w:type="gramEnd"/>
          </w:p>
          <w:p w14:paraId="3B42F20A" w14:textId="77777777" w:rsidR="0029541E" w:rsidRPr="00CE6306" w:rsidRDefault="0029541E" w:rsidP="0029541E">
            <w:pPr>
              <w:spacing w:after="120"/>
              <w:ind w:left="590" w:hanging="590"/>
              <w:jc w:val="both"/>
              <w:rPr>
                <w:spacing w:val="-3"/>
                <w:sz w:val="20"/>
                <w:szCs w:val="20"/>
              </w:rPr>
            </w:pPr>
            <w:r w:rsidRPr="00CE6306">
              <w:rPr>
                <w:spacing w:val="-3"/>
                <w:sz w:val="20"/>
                <w:szCs w:val="20"/>
              </w:rPr>
              <w:t>(iv)</w:t>
            </w:r>
            <w:r w:rsidRPr="00CE6306">
              <w:rPr>
                <w:spacing w:val="-3"/>
                <w:sz w:val="20"/>
                <w:szCs w:val="20"/>
              </w:rPr>
              <w:tab/>
              <w:t xml:space="preserve">stability or degree of movement in a particular building or element of a </w:t>
            </w:r>
            <w:proofErr w:type="gramStart"/>
            <w:r w:rsidRPr="00CE6306">
              <w:rPr>
                <w:spacing w:val="-3"/>
                <w:sz w:val="20"/>
                <w:szCs w:val="20"/>
              </w:rPr>
              <w:t>building;</w:t>
            </w:r>
            <w:proofErr w:type="gramEnd"/>
          </w:p>
          <w:p w14:paraId="124C389C" w14:textId="77777777" w:rsidR="0029541E" w:rsidRPr="00CE6306" w:rsidRDefault="0029541E" w:rsidP="0029541E">
            <w:pPr>
              <w:spacing w:after="120"/>
              <w:ind w:left="590" w:hanging="590"/>
              <w:jc w:val="both"/>
              <w:rPr>
                <w:spacing w:val="-3"/>
                <w:sz w:val="18"/>
              </w:rPr>
            </w:pPr>
            <w:r w:rsidRPr="00CE6306">
              <w:rPr>
                <w:spacing w:val="-3"/>
                <w:sz w:val="20"/>
                <w:szCs w:val="20"/>
              </w:rPr>
              <w:t>(v)</w:t>
            </w:r>
            <w:r w:rsidRPr="00CE6306">
              <w:rPr>
                <w:spacing w:val="-3"/>
                <w:sz w:val="20"/>
                <w:szCs w:val="20"/>
              </w:rPr>
              <w:tab/>
              <w:t>rate at which encroachment of any kind on a property has increased or diminished.</w:t>
            </w:r>
          </w:p>
        </w:tc>
      </w:tr>
    </w:tbl>
    <w:p w14:paraId="3FEAE1BB" w14:textId="77777777" w:rsidR="00C04AED" w:rsidRPr="00CE6306" w:rsidRDefault="00C04AED" w:rsidP="00C04AED">
      <w:pPr>
        <w:tabs>
          <w:tab w:val="left" w:pos="3652"/>
          <w:tab w:val="left" w:pos="5683"/>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2835"/>
        <w:gridCol w:w="3260"/>
      </w:tblGrid>
      <w:tr w:rsidR="00C66F0B" w:rsidRPr="00CE6306" w14:paraId="5920EACA" w14:textId="77777777" w:rsidTr="003D4927">
        <w:tc>
          <w:tcPr>
            <w:tcW w:w="3227" w:type="dxa"/>
            <w:tcBorders>
              <w:top w:val="single" w:sz="4" w:space="0" w:color="auto"/>
              <w:left w:val="single" w:sz="4" w:space="0" w:color="auto"/>
              <w:bottom w:val="single" w:sz="4" w:space="0" w:color="auto"/>
              <w:right w:val="single" w:sz="4" w:space="0" w:color="auto"/>
            </w:tcBorders>
            <w:shd w:val="clear" w:color="auto" w:fill="E6E6E6"/>
          </w:tcPr>
          <w:p w14:paraId="61C82753" w14:textId="77777777" w:rsidR="00C66F0B" w:rsidRPr="00CE6306" w:rsidRDefault="00C66F0B" w:rsidP="003D4927">
            <w:pPr>
              <w:rPr>
                <w:b/>
                <w:bCs/>
              </w:rPr>
            </w:pPr>
            <w:r w:rsidRPr="00CE6306">
              <w:rPr>
                <w:b/>
                <w:bCs/>
              </w:rPr>
              <w:t>Indicator</w:t>
            </w:r>
          </w:p>
        </w:tc>
        <w:tc>
          <w:tcPr>
            <w:tcW w:w="2835" w:type="dxa"/>
            <w:tcBorders>
              <w:top w:val="single" w:sz="4" w:space="0" w:color="auto"/>
              <w:left w:val="single" w:sz="4" w:space="0" w:color="auto"/>
              <w:bottom w:val="single" w:sz="4" w:space="0" w:color="auto"/>
              <w:right w:val="single" w:sz="4" w:space="0" w:color="auto"/>
            </w:tcBorders>
            <w:shd w:val="clear" w:color="auto" w:fill="E6E6E6"/>
          </w:tcPr>
          <w:p w14:paraId="56997B82" w14:textId="77777777" w:rsidR="00C66F0B" w:rsidRPr="00CE6306" w:rsidRDefault="00C66F0B" w:rsidP="003D4927">
            <w:pPr>
              <w:rPr>
                <w:b/>
                <w:bCs/>
              </w:rPr>
            </w:pPr>
            <w:r w:rsidRPr="00CE6306">
              <w:rPr>
                <w:b/>
                <w:bCs/>
              </w:rPr>
              <w:t>Periodicity</w:t>
            </w:r>
          </w:p>
        </w:tc>
        <w:tc>
          <w:tcPr>
            <w:tcW w:w="3260" w:type="dxa"/>
            <w:tcBorders>
              <w:top w:val="single" w:sz="4" w:space="0" w:color="auto"/>
              <w:left w:val="single" w:sz="4" w:space="0" w:color="auto"/>
              <w:bottom w:val="single" w:sz="4" w:space="0" w:color="auto"/>
              <w:right w:val="single" w:sz="4" w:space="0" w:color="auto"/>
            </w:tcBorders>
            <w:shd w:val="clear" w:color="auto" w:fill="E6E6E6"/>
          </w:tcPr>
          <w:p w14:paraId="59241AB1" w14:textId="77777777" w:rsidR="00C66F0B" w:rsidRPr="00CE6306" w:rsidRDefault="00C66F0B" w:rsidP="003D4927">
            <w:pPr>
              <w:rPr>
                <w:b/>
                <w:bCs/>
              </w:rPr>
            </w:pPr>
            <w:r w:rsidRPr="00CE6306">
              <w:rPr>
                <w:b/>
                <w:bCs/>
              </w:rPr>
              <w:t>Location of Records</w:t>
            </w:r>
          </w:p>
        </w:tc>
      </w:tr>
      <w:tr w:rsidR="00C66F0B" w:rsidRPr="00CE6306" w14:paraId="53E1227D" w14:textId="77777777" w:rsidTr="003D4927">
        <w:tc>
          <w:tcPr>
            <w:tcW w:w="3227" w:type="dxa"/>
            <w:tcBorders>
              <w:top w:val="single" w:sz="4" w:space="0" w:color="auto"/>
              <w:left w:val="single" w:sz="4" w:space="0" w:color="auto"/>
              <w:bottom w:val="single" w:sz="4" w:space="0" w:color="auto"/>
              <w:right w:val="single" w:sz="4" w:space="0" w:color="auto"/>
            </w:tcBorders>
          </w:tcPr>
          <w:p w14:paraId="5EDC3633" w14:textId="77777777" w:rsidR="00C66F0B" w:rsidRPr="00CE6306" w:rsidRDefault="00C66F0B" w:rsidP="003D4927">
            <w:pPr>
              <w:spacing w:after="0"/>
            </w:pPr>
          </w:p>
        </w:tc>
        <w:tc>
          <w:tcPr>
            <w:tcW w:w="2835" w:type="dxa"/>
            <w:tcBorders>
              <w:top w:val="single" w:sz="4" w:space="0" w:color="auto"/>
              <w:left w:val="single" w:sz="4" w:space="0" w:color="auto"/>
              <w:bottom w:val="single" w:sz="4" w:space="0" w:color="auto"/>
              <w:right w:val="single" w:sz="4" w:space="0" w:color="auto"/>
            </w:tcBorders>
          </w:tcPr>
          <w:p w14:paraId="4118352B" w14:textId="77777777" w:rsidR="00C66F0B" w:rsidRPr="00CE6306" w:rsidRDefault="00C66F0B" w:rsidP="003D4927">
            <w:pPr>
              <w:spacing w:after="0"/>
            </w:pPr>
          </w:p>
        </w:tc>
        <w:tc>
          <w:tcPr>
            <w:tcW w:w="3260" w:type="dxa"/>
            <w:tcBorders>
              <w:top w:val="single" w:sz="4" w:space="0" w:color="auto"/>
              <w:left w:val="single" w:sz="4" w:space="0" w:color="auto"/>
              <w:bottom w:val="single" w:sz="4" w:space="0" w:color="auto"/>
              <w:right w:val="single" w:sz="4" w:space="0" w:color="auto"/>
            </w:tcBorders>
          </w:tcPr>
          <w:p w14:paraId="58BC8903" w14:textId="77777777" w:rsidR="00C66F0B" w:rsidRPr="00CE6306" w:rsidRDefault="00C66F0B" w:rsidP="003D4927">
            <w:pPr>
              <w:spacing w:after="0"/>
            </w:pPr>
          </w:p>
        </w:tc>
      </w:tr>
      <w:tr w:rsidR="00C66F0B" w:rsidRPr="00CE6306" w14:paraId="66EA604A" w14:textId="77777777" w:rsidTr="003D4927">
        <w:tc>
          <w:tcPr>
            <w:tcW w:w="3227" w:type="dxa"/>
            <w:tcBorders>
              <w:top w:val="single" w:sz="4" w:space="0" w:color="auto"/>
              <w:left w:val="single" w:sz="4" w:space="0" w:color="auto"/>
              <w:bottom w:val="single" w:sz="4" w:space="0" w:color="auto"/>
              <w:right w:val="single" w:sz="4" w:space="0" w:color="auto"/>
            </w:tcBorders>
          </w:tcPr>
          <w:p w14:paraId="7EF4EC8C" w14:textId="77777777" w:rsidR="00C66F0B" w:rsidRPr="00CE6306" w:rsidRDefault="00C66F0B" w:rsidP="003D4927">
            <w:pPr>
              <w:spacing w:after="0"/>
            </w:pPr>
          </w:p>
        </w:tc>
        <w:tc>
          <w:tcPr>
            <w:tcW w:w="2835" w:type="dxa"/>
            <w:tcBorders>
              <w:top w:val="single" w:sz="4" w:space="0" w:color="auto"/>
              <w:left w:val="single" w:sz="4" w:space="0" w:color="auto"/>
              <w:bottom w:val="single" w:sz="4" w:space="0" w:color="auto"/>
              <w:right w:val="single" w:sz="4" w:space="0" w:color="auto"/>
            </w:tcBorders>
          </w:tcPr>
          <w:p w14:paraId="1523C095" w14:textId="77777777" w:rsidR="00C66F0B" w:rsidRPr="00CE6306" w:rsidRDefault="00C66F0B" w:rsidP="003D4927">
            <w:pPr>
              <w:spacing w:after="0"/>
            </w:pPr>
          </w:p>
        </w:tc>
        <w:tc>
          <w:tcPr>
            <w:tcW w:w="3260" w:type="dxa"/>
            <w:tcBorders>
              <w:top w:val="single" w:sz="4" w:space="0" w:color="auto"/>
              <w:left w:val="single" w:sz="4" w:space="0" w:color="auto"/>
              <w:bottom w:val="single" w:sz="4" w:space="0" w:color="auto"/>
              <w:right w:val="single" w:sz="4" w:space="0" w:color="auto"/>
            </w:tcBorders>
          </w:tcPr>
          <w:p w14:paraId="179FC236" w14:textId="77777777" w:rsidR="00C66F0B" w:rsidRPr="00CE6306" w:rsidRDefault="00C66F0B" w:rsidP="003D4927">
            <w:pPr>
              <w:spacing w:after="0"/>
            </w:pPr>
          </w:p>
        </w:tc>
      </w:tr>
      <w:tr w:rsidR="00C66F0B" w:rsidRPr="00CE6306" w14:paraId="3C74C250" w14:textId="77777777" w:rsidTr="003D4927">
        <w:tc>
          <w:tcPr>
            <w:tcW w:w="3227" w:type="dxa"/>
            <w:tcBorders>
              <w:top w:val="single" w:sz="4" w:space="0" w:color="auto"/>
              <w:left w:val="single" w:sz="4" w:space="0" w:color="auto"/>
              <w:bottom w:val="single" w:sz="4" w:space="0" w:color="auto"/>
              <w:right w:val="single" w:sz="4" w:space="0" w:color="auto"/>
            </w:tcBorders>
          </w:tcPr>
          <w:p w14:paraId="487CEC72" w14:textId="77777777" w:rsidR="00C66F0B" w:rsidRPr="00CE6306" w:rsidRDefault="00C66F0B" w:rsidP="003D4927">
            <w:pPr>
              <w:spacing w:after="0"/>
            </w:pPr>
          </w:p>
        </w:tc>
        <w:tc>
          <w:tcPr>
            <w:tcW w:w="2835" w:type="dxa"/>
            <w:tcBorders>
              <w:top w:val="single" w:sz="4" w:space="0" w:color="auto"/>
              <w:left w:val="single" w:sz="4" w:space="0" w:color="auto"/>
              <w:bottom w:val="single" w:sz="4" w:space="0" w:color="auto"/>
              <w:right w:val="single" w:sz="4" w:space="0" w:color="auto"/>
            </w:tcBorders>
          </w:tcPr>
          <w:p w14:paraId="7B87AB06" w14:textId="77777777" w:rsidR="00C66F0B" w:rsidRPr="00CE6306" w:rsidRDefault="00C66F0B" w:rsidP="003D4927">
            <w:pPr>
              <w:spacing w:after="0"/>
            </w:pPr>
          </w:p>
        </w:tc>
        <w:tc>
          <w:tcPr>
            <w:tcW w:w="3260" w:type="dxa"/>
            <w:tcBorders>
              <w:top w:val="single" w:sz="4" w:space="0" w:color="auto"/>
              <w:left w:val="single" w:sz="4" w:space="0" w:color="auto"/>
              <w:bottom w:val="single" w:sz="4" w:space="0" w:color="auto"/>
              <w:right w:val="single" w:sz="4" w:space="0" w:color="auto"/>
            </w:tcBorders>
          </w:tcPr>
          <w:p w14:paraId="1EB90EAD" w14:textId="77777777" w:rsidR="00C66F0B" w:rsidRPr="00CE6306" w:rsidRDefault="00C66F0B" w:rsidP="003D4927">
            <w:pPr>
              <w:spacing w:after="0"/>
            </w:pPr>
          </w:p>
        </w:tc>
      </w:tr>
    </w:tbl>
    <w:p w14:paraId="09C30981" w14:textId="1A50503A" w:rsidR="00B13D43" w:rsidRDefault="00B13D43" w:rsidP="00C04AED">
      <w:pPr>
        <w:tabs>
          <w:tab w:val="left" w:pos="3652"/>
          <w:tab w:val="left" w:pos="5683"/>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0"/>
        <w:gridCol w:w="5715"/>
      </w:tblGrid>
      <w:tr w:rsidR="00B13D43" w:rsidRPr="00CE6306" w14:paraId="33EF4A4E" w14:textId="77777777" w:rsidTr="00B13D43">
        <w:trPr>
          <w:tblHeader/>
        </w:trPr>
        <w:tc>
          <w:tcPr>
            <w:tcW w:w="3630" w:type="dxa"/>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1F53C5B0" w14:textId="77777777" w:rsidR="00B13D43" w:rsidRPr="00CE6306" w:rsidRDefault="00B13D43" w:rsidP="00697CE5">
            <w:pPr>
              <w:spacing w:after="0"/>
              <w:jc w:val="center"/>
              <w:rPr>
                <w:b/>
                <w:caps/>
                <w:spacing w:val="-3"/>
              </w:rPr>
            </w:pPr>
            <w:r w:rsidRPr="00CE6306">
              <w:rPr>
                <w:b/>
                <w:caps/>
                <w:spacing w:val="-3"/>
              </w:rPr>
              <w:t>NOMINATION Format</w:t>
            </w:r>
          </w:p>
        </w:tc>
        <w:tc>
          <w:tcPr>
            <w:tcW w:w="5717" w:type="dxa"/>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6BD3B5B8" w14:textId="77777777" w:rsidR="00B13D43" w:rsidRPr="00CE6306" w:rsidRDefault="00B13D43" w:rsidP="00697CE5">
            <w:pPr>
              <w:spacing w:after="0"/>
              <w:jc w:val="center"/>
              <w:rPr>
                <w:b/>
                <w:caps/>
                <w:spacing w:val="-3"/>
              </w:rPr>
            </w:pPr>
            <w:r w:rsidRPr="00CE6306">
              <w:rPr>
                <w:b/>
                <w:caps/>
                <w:spacing w:val="-3"/>
              </w:rPr>
              <w:t>Explanatory NoteS</w:t>
            </w:r>
          </w:p>
        </w:tc>
      </w:tr>
      <w:tr w:rsidR="00B13D43" w:rsidRPr="00CE6306" w14:paraId="6AECEF5D" w14:textId="77777777" w:rsidTr="00B13D43">
        <w:tc>
          <w:tcPr>
            <w:tcW w:w="3630" w:type="dxa"/>
            <w:tcBorders>
              <w:top w:val="single" w:sz="4" w:space="0" w:color="auto"/>
              <w:left w:val="single" w:sz="4" w:space="0" w:color="auto"/>
              <w:bottom w:val="single" w:sz="4" w:space="0" w:color="auto"/>
              <w:right w:val="single" w:sz="4" w:space="0" w:color="auto"/>
            </w:tcBorders>
          </w:tcPr>
          <w:p w14:paraId="7E0272EA" w14:textId="76A5D1DB" w:rsidR="00B13D43" w:rsidRPr="00CE6306" w:rsidRDefault="00B13D43" w:rsidP="00B13D43">
            <w:pPr>
              <w:tabs>
                <w:tab w:val="left" w:pos="596"/>
              </w:tabs>
              <w:ind w:left="596" w:hanging="596"/>
              <w:rPr>
                <w:b/>
                <w:spacing w:val="-3"/>
              </w:rPr>
            </w:pPr>
            <w:r w:rsidRPr="00C90055">
              <w:rPr>
                <w:b/>
                <w:spacing w:val="-3"/>
              </w:rPr>
              <w:t>6.b</w:t>
            </w:r>
            <w:r w:rsidRPr="00C90055">
              <w:rPr>
                <w:b/>
                <w:spacing w:val="-3"/>
              </w:rPr>
              <w:tab/>
              <w:t>Administrative arrangements for monitoring property</w:t>
            </w:r>
          </w:p>
        </w:tc>
        <w:tc>
          <w:tcPr>
            <w:tcW w:w="5717" w:type="dxa"/>
            <w:tcBorders>
              <w:top w:val="single" w:sz="4" w:space="0" w:color="auto"/>
              <w:left w:val="single" w:sz="4" w:space="0" w:color="auto"/>
              <w:bottom w:val="single" w:sz="4" w:space="0" w:color="auto"/>
              <w:right w:val="single" w:sz="4" w:space="0" w:color="auto"/>
            </w:tcBorders>
          </w:tcPr>
          <w:p w14:paraId="3EFF8061" w14:textId="5270A882" w:rsidR="00B13D43" w:rsidRPr="00CE6306" w:rsidRDefault="00B13D43" w:rsidP="00B13D43">
            <w:pPr>
              <w:spacing w:after="120"/>
              <w:jc w:val="both"/>
              <w:rPr>
                <w:b/>
                <w:strike/>
                <w:spacing w:val="-3"/>
                <w:sz w:val="20"/>
                <w:szCs w:val="20"/>
              </w:rPr>
            </w:pPr>
            <w:r w:rsidRPr="00C90055">
              <w:rPr>
                <w:spacing w:val="-3"/>
                <w:sz w:val="20"/>
                <w:szCs w:val="20"/>
              </w:rPr>
              <w:t>Give the name and contact information of the agency(</w:t>
            </w:r>
            <w:proofErr w:type="spellStart"/>
            <w:r w:rsidRPr="00C90055">
              <w:rPr>
                <w:spacing w:val="-3"/>
                <w:sz w:val="20"/>
                <w:szCs w:val="20"/>
              </w:rPr>
              <w:t>ies</w:t>
            </w:r>
            <w:proofErr w:type="spellEnd"/>
            <w:r w:rsidRPr="00C90055">
              <w:rPr>
                <w:spacing w:val="-3"/>
                <w:sz w:val="20"/>
                <w:szCs w:val="20"/>
              </w:rPr>
              <w:t xml:space="preserve">) responsible for the monitoring referenced in </w:t>
            </w:r>
            <w:proofErr w:type="gramStart"/>
            <w:r w:rsidRPr="00C90055">
              <w:rPr>
                <w:spacing w:val="-3"/>
                <w:sz w:val="20"/>
                <w:szCs w:val="20"/>
              </w:rPr>
              <w:t>6.a.</w:t>
            </w:r>
            <w:proofErr w:type="gramEnd"/>
          </w:p>
        </w:tc>
      </w:tr>
      <w:tr w:rsidR="00B13D43" w:rsidRPr="00CE6306" w14:paraId="349A6BFD" w14:textId="77777777" w:rsidTr="00B13D43">
        <w:tc>
          <w:tcPr>
            <w:tcW w:w="3630" w:type="dxa"/>
            <w:tcBorders>
              <w:top w:val="single" w:sz="4" w:space="0" w:color="auto"/>
              <w:left w:val="single" w:sz="4" w:space="0" w:color="auto"/>
              <w:bottom w:val="single" w:sz="4" w:space="0" w:color="auto"/>
              <w:right w:val="single" w:sz="4" w:space="0" w:color="auto"/>
            </w:tcBorders>
          </w:tcPr>
          <w:p w14:paraId="1EA7B2BB" w14:textId="46FD64B5" w:rsidR="00B13D43" w:rsidRPr="00CE6306" w:rsidRDefault="00B13D43" w:rsidP="00B13D43">
            <w:pPr>
              <w:tabs>
                <w:tab w:val="left" w:pos="596"/>
              </w:tabs>
              <w:ind w:left="596" w:hanging="596"/>
              <w:rPr>
                <w:b/>
                <w:spacing w:val="-3"/>
              </w:rPr>
            </w:pPr>
            <w:r w:rsidRPr="00C90055">
              <w:rPr>
                <w:b/>
                <w:spacing w:val="-3"/>
              </w:rPr>
              <w:t>6.c</w:t>
            </w:r>
            <w:r w:rsidRPr="00C90055">
              <w:rPr>
                <w:b/>
                <w:spacing w:val="-3"/>
              </w:rPr>
              <w:tab/>
              <w:t>Results of previous reporting exercises</w:t>
            </w:r>
          </w:p>
        </w:tc>
        <w:tc>
          <w:tcPr>
            <w:tcW w:w="5717" w:type="dxa"/>
            <w:tcBorders>
              <w:top w:val="single" w:sz="4" w:space="0" w:color="auto"/>
              <w:left w:val="single" w:sz="4" w:space="0" w:color="auto"/>
              <w:bottom w:val="single" w:sz="4" w:space="0" w:color="auto"/>
              <w:right w:val="single" w:sz="4" w:space="0" w:color="auto"/>
            </w:tcBorders>
          </w:tcPr>
          <w:p w14:paraId="228071CC" w14:textId="020D59A9" w:rsidR="00B13D43" w:rsidRPr="00CE6306" w:rsidRDefault="00B13D43" w:rsidP="00B13D43">
            <w:pPr>
              <w:spacing w:after="120"/>
              <w:jc w:val="both"/>
              <w:rPr>
                <w:b/>
                <w:spacing w:val="-3"/>
                <w:sz w:val="20"/>
                <w:szCs w:val="20"/>
              </w:rPr>
            </w:pPr>
            <w:r w:rsidRPr="00C90055">
              <w:rPr>
                <w:spacing w:val="-3"/>
                <w:sz w:val="20"/>
                <w:szCs w:val="20"/>
              </w:rPr>
              <w:t xml:space="preserve">List, with </w:t>
            </w:r>
            <w:proofErr w:type="gramStart"/>
            <w:r w:rsidRPr="00C90055">
              <w:rPr>
                <w:spacing w:val="-3"/>
                <w:sz w:val="20"/>
                <w:szCs w:val="20"/>
              </w:rPr>
              <w:t>a brief summary</w:t>
            </w:r>
            <w:proofErr w:type="gramEnd"/>
            <w:r w:rsidRPr="00C90055">
              <w:rPr>
                <w:spacing w:val="-3"/>
                <w:sz w:val="20"/>
                <w:szCs w:val="20"/>
              </w:rPr>
              <w:t>, earlier reports on the state of conservation of the nominated property and provide extracts and references to published sources (for example, reports submitted in compliance with international agreements and programmes, e.g., Ramsar, MAB).</w:t>
            </w:r>
          </w:p>
        </w:tc>
      </w:tr>
      <w:tr w:rsidR="00B13D43" w:rsidRPr="00CE6306" w14:paraId="65663D44" w14:textId="77777777" w:rsidTr="00B13D43">
        <w:tc>
          <w:tcPr>
            <w:tcW w:w="3630" w:type="dxa"/>
            <w:tcBorders>
              <w:top w:val="single" w:sz="4" w:space="0" w:color="auto"/>
              <w:left w:val="single" w:sz="4" w:space="0" w:color="auto"/>
              <w:bottom w:val="single" w:sz="4" w:space="0" w:color="auto"/>
              <w:right w:val="single" w:sz="4" w:space="0" w:color="auto"/>
            </w:tcBorders>
          </w:tcPr>
          <w:p w14:paraId="232D8A53" w14:textId="55355D11" w:rsidR="00B13D43" w:rsidRPr="00CE6306" w:rsidRDefault="00B13D43" w:rsidP="00B13D43">
            <w:pPr>
              <w:tabs>
                <w:tab w:val="left" w:pos="596"/>
              </w:tabs>
              <w:ind w:left="596" w:hanging="596"/>
              <w:rPr>
                <w:spacing w:val="-3"/>
                <w:sz w:val="18"/>
              </w:rPr>
            </w:pPr>
            <w:r w:rsidRPr="00C90055">
              <w:rPr>
                <w:b/>
                <w:spacing w:val="-3"/>
              </w:rPr>
              <w:t>7.</w:t>
            </w:r>
            <w:r w:rsidRPr="00C90055">
              <w:rPr>
                <w:b/>
                <w:spacing w:val="-3"/>
              </w:rPr>
              <w:tab/>
              <w:t>Documentation</w:t>
            </w:r>
          </w:p>
        </w:tc>
        <w:tc>
          <w:tcPr>
            <w:tcW w:w="5717" w:type="dxa"/>
            <w:tcBorders>
              <w:top w:val="single" w:sz="4" w:space="0" w:color="auto"/>
              <w:left w:val="single" w:sz="4" w:space="0" w:color="auto"/>
              <w:bottom w:val="single" w:sz="4" w:space="0" w:color="auto"/>
              <w:right w:val="single" w:sz="4" w:space="0" w:color="auto"/>
            </w:tcBorders>
          </w:tcPr>
          <w:p w14:paraId="25205B96" w14:textId="7B40499D" w:rsidR="00B13D43" w:rsidRPr="00CE6306" w:rsidRDefault="00B13D43" w:rsidP="00B13D43">
            <w:pPr>
              <w:spacing w:after="120"/>
              <w:jc w:val="both"/>
              <w:rPr>
                <w:b/>
                <w:spacing w:val="-3"/>
                <w:sz w:val="20"/>
                <w:szCs w:val="20"/>
              </w:rPr>
            </w:pPr>
            <w:r w:rsidRPr="00C90055">
              <w:rPr>
                <w:spacing w:val="-3"/>
                <w:sz w:val="20"/>
                <w:szCs w:val="20"/>
              </w:rPr>
              <w:t xml:space="preserve">This section of the nomination is the </w:t>
            </w:r>
            <w:proofErr w:type="gramStart"/>
            <w:r w:rsidRPr="00C90055">
              <w:rPr>
                <w:spacing w:val="-3"/>
                <w:sz w:val="20"/>
                <w:szCs w:val="20"/>
              </w:rPr>
              <w:t>check-list</w:t>
            </w:r>
            <w:proofErr w:type="gramEnd"/>
            <w:r w:rsidRPr="00C90055">
              <w:rPr>
                <w:spacing w:val="-3"/>
                <w:sz w:val="20"/>
                <w:szCs w:val="20"/>
              </w:rPr>
              <w:t xml:space="preserve"> of the documentation which shall be provided to make up a complete nomination.</w:t>
            </w:r>
          </w:p>
        </w:tc>
      </w:tr>
      <w:tr w:rsidR="00B13D43" w:rsidRPr="00CE6306" w14:paraId="00D73AA6" w14:textId="77777777" w:rsidTr="00B13D43">
        <w:tc>
          <w:tcPr>
            <w:tcW w:w="3630" w:type="dxa"/>
            <w:tcBorders>
              <w:top w:val="single" w:sz="4" w:space="0" w:color="auto"/>
              <w:left w:val="single" w:sz="4" w:space="0" w:color="auto"/>
              <w:bottom w:val="single" w:sz="4" w:space="0" w:color="auto"/>
              <w:right w:val="single" w:sz="4" w:space="0" w:color="auto"/>
            </w:tcBorders>
          </w:tcPr>
          <w:p w14:paraId="6C550737" w14:textId="77777777" w:rsidR="00B13D43" w:rsidRPr="00C90055" w:rsidRDefault="00B13D43" w:rsidP="00B13D43">
            <w:pPr>
              <w:widowControl w:val="0"/>
              <w:tabs>
                <w:tab w:val="left" w:pos="738"/>
              </w:tabs>
              <w:ind w:left="720" w:hanging="720"/>
              <w:rPr>
                <w:b/>
                <w:bCs/>
                <w:lang w:eastAsia="fr-FR"/>
              </w:rPr>
            </w:pPr>
            <w:r w:rsidRPr="00C90055">
              <w:rPr>
                <w:b/>
                <w:spacing w:val="-3"/>
              </w:rPr>
              <w:t>7.a</w:t>
            </w:r>
            <w:r w:rsidRPr="00C90055">
              <w:rPr>
                <w:b/>
                <w:spacing w:val="-3"/>
              </w:rPr>
              <w:tab/>
              <w:t>Photographs</w:t>
            </w:r>
            <w:r w:rsidRPr="00C90055">
              <w:rPr>
                <w:b/>
              </w:rPr>
              <w:t xml:space="preserve"> and </w:t>
            </w:r>
            <w:proofErr w:type="spellStart"/>
            <w:r w:rsidRPr="00C90055">
              <w:rPr>
                <w:b/>
              </w:rPr>
              <w:t>audiovisual</w:t>
            </w:r>
            <w:proofErr w:type="spellEnd"/>
            <w:r w:rsidRPr="00C90055">
              <w:rPr>
                <w:b/>
              </w:rPr>
              <w:t xml:space="preserve"> image inventory and authorization form </w:t>
            </w:r>
          </w:p>
          <w:p w14:paraId="1E494740" w14:textId="4D7206C0" w:rsidR="00B13D43" w:rsidRPr="00CE6306" w:rsidRDefault="00B13D43" w:rsidP="00B13D43">
            <w:pPr>
              <w:tabs>
                <w:tab w:val="left" w:pos="596"/>
              </w:tabs>
              <w:ind w:left="596" w:hanging="596"/>
              <w:rPr>
                <w:b/>
                <w:spacing w:val="-3"/>
              </w:rPr>
            </w:pPr>
          </w:p>
        </w:tc>
        <w:tc>
          <w:tcPr>
            <w:tcW w:w="5717" w:type="dxa"/>
            <w:tcBorders>
              <w:top w:val="single" w:sz="4" w:space="0" w:color="auto"/>
              <w:left w:val="single" w:sz="4" w:space="0" w:color="auto"/>
              <w:bottom w:val="single" w:sz="4" w:space="0" w:color="auto"/>
              <w:right w:val="single" w:sz="4" w:space="0" w:color="auto"/>
            </w:tcBorders>
          </w:tcPr>
          <w:p w14:paraId="1502BA80" w14:textId="77777777" w:rsidR="00B13D43" w:rsidRPr="00C90055" w:rsidRDefault="00B13D43" w:rsidP="00B13D43">
            <w:pPr>
              <w:widowControl w:val="0"/>
              <w:spacing w:after="120"/>
              <w:jc w:val="both"/>
              <w:rPr>
                <w:sz w:val="20"/>
                <w:szCs w:val="20"/>
              </w:rPr>
            </w:pPr>
            <w:r w:rsidRPr="00C90055">
              <w:rPr>
                <w:sz w:val="20"/>
                <w:szCs w:val="20"/>
              </w:rPr>
              <w:t xml:space="preserve">States Parties shall provide </w:t>
            </w:r>
            <w:proofErr w:type="gramStart"/>
            <w:r w:rsidRPr="00C90055">
              <w:rPr>
                <w:sz w:val="20"/>
                <w:szCs w:val="20"/>
              </w:rPr>
              <w:t>a sufficient number of</w:t>
            </w:r>
            <w:proofErr w:type="gramEnd"/>
            <w:r w:rsidRPr="00C90055">
              <w:rPr>
                <w:sz w:val="20"/>
                <w:szCs w:val="20"/>
              </w:rPr>
              <w:t xml:space="preserve"> recent images (prints, slides and, where possible, electronic formats, videos and aerial photographs) to give a good general picture of the </w:t>
            </w:r>
            <w:r w:rsidRPr="00C90055">
              <w:rPr>
                <w:spacing w:val="-3"/>
                <w:sz w:val="20"/>
                <w:szCs w:val="20"/>
              </w:rPr>
              <w:t xml:space="preserve">nominated </w:t>
            </w:r>
            <w:r w:rsidRPr="00C90055">
              <w:rPr>
                <w:sz w:val="20"/>
                <w:szCs w:val="20"/>
              </w:rPr>
              <w:t>property.</w:t>
            </w:r>
          </w:p>
          <w:p w14:paraId="24B97B2C" w14:textId="77777777" w:rsidR="00B13D43" w:rsidRPr="00C90055" w:rsidRDefault="00B13D43" w:rsidP="00B13D43">
            <w:pPr>
              <w:widowControl w:val="0"/>
              <w:spacing w:after="120"/>
              <w:jc w:val="both"/>
              <w:rPr>
                <w:sz w:val="20"/>
                <w:szCs w:val="20"/>
              </w:rPr>
            </w:pPr>
            <w:r w:rsidRPr="00C90055">
              <w:rPr>
                <w:sz w:val="20"/>
                <w:szCs w:val="20"/>
              </w:rPr>
              <w:t>Slides shall be in 35mm format and electronic images in jpg format at a minimum of 300 dpi (dots per inch) resolution. If film material is provided, Beta SP format is recommended for quality assurances.</w:t>
            </w:r>
          </w:p>
          <w:p w14:paraId="7AB70313" w14:textId="77777777" w:rsidR="00B13D43" w:rsidRPr="00C90055" w:rsidRDefault="00B13D43" w:rsidP="00B13D43">
            <w:pPr>
              <w:widowControl w:val="0"/>
              <w:spacing w:after="120"/>
              <w:jc w:val="both"/>
              <w:rPr>
                <w:sz w:val="20"/>
                <w:szCs w:val="20"/>
              </w:rPr>
            </w:pPr>
            <w:r w:rsidRPr="00C90055">
              <w:rPr>
                <w:sz w:val="20"/>
                <w:szCs w:val="20"/>
              </w:rPr>
              <w:t xml:space="preserve">This material shall be accompanied by the image inventory and photograph and </w:t>
            </w:r>
            <w:proofErr w:type="spellStart"/>
            <w:r w:rsidRPr="00C90055">
              <w:rPr>
                <w:spacing w:val="-3"/>
                <w:sz w:val="20"/>
                <w:szCs w:val="20"/>
              </w:rPr>
              <w:t>audiovisual</w:t>
            </w:r>
            <w:proofErr w:type="spellEnd"/>
            <w:r w:rsidRPr="00C90055">
              <w:rPr>
                <w:sz w:val="20"/>
                <w:szCs w:val="20"/>
              </w:rPr>
              <w:t xml:space="preserve"> authorization form as set out below.</w:t>
            </w:r>
          </w:p>
          <w:p w14:paraId="59FDE3AA" w14:textId="77777777" w:rsidR="00B13D43" w:rsidRPr="00C90055" w:rsidRDefault="00B13D43" w:rsidP="00B13D43">
            <w:pPr>
              <w:widowControl w:val="0"/>
              <w:spacing w:after="120"/>
              <w:jc w:val="both"/>
              <w:rPr>
                <w:sz w:val="20"/>
                <w:szCs w:val="20"/>
              </w:rPr>
            </w:pPr>
            <w:r w:rsidRPr="00C90055">
              <w:rPr>
                <w:sz w:val="20"/>
                <w:szCs w:val="20"/>
              </w:rPr>
              <w:t xml:space="preserve">At least ten photographs that may be used on the public web page illustrating the </w:t>
            </w:r>
            <w:r w:rsidRPr="00C90055">
              <w:rPr>
                <w:spacing w:val="-3"/>
                <w:sz w:val="20"/>
                <w:szCs w:val="20"/>
              </w:rPr>
              <w:t>nominated</w:t>
            </w:r>
            <w:r w:rsidRPr="00C90055">
              <w:rPr>
                <w:sz w:val="20"/>
                <w:szCs w:val="20"/>
              </w:rPr>
              <w:t xml:space="preserve"> </w:t>
            </w:r>
            <w:r w:rsidRPr="00C90055">
              <w:rPr>
                <w:spacing w:val="-3"/>
                <w:sz w:val="20"/>
                <w:szCs w:val="20"/>
              </w:rPr>
              <w:t>property</w:t>
            </w:r>
            <w:r w:rsidRPr="00C90055">
              <w:rPr>
                <w:sz w:val="20"/>
                <w:szCs w:val="20"/>
              </w:rPr>
              <w:t xml:space="preserve"> shall be included.</w:t>
            </w:r>
          </w:p>
          <w:p w14:paraId="7C13E305" w14:textId="77777777" w:rsidR="00B13D43" w:rsidRPr="00C90055" w:rsidRDefault="00B13D43" w:rsidP="00B13D43">
            <w:pPr>
              <w:widowControl w:val="0"/>
              <w:spacing w:after="120"/>
              <w:jc w:val="both"/>
              <w:rPr>
                <w:sz w:val="20"/>
                <w:szCs w:val="20"/>
              </w:rPr>
            </w:pPr>
            <w:r w:rsidRPr="00C90055">
              <w:rPr>
                <w:sz w:val="20"/>
                <w:szCs w:val="20"/>
              </w:rPr>
              <w:t xml:space="preserve">States Parties are encouraged to grant to UNESCO, in written form and free of charge, the </w:t>
            </w:r>
            <w:proofErr w:type="spellStart"/>
            <w:proofErr w:type="gramStart"/>
            <w:r w:rsidRPr="00C90055">
              <w:rPr>
                <w:sz w:val="20"/>
                <w:szCs w:val="20"/>
              </w:rPr>
              <w:t>non exclusive</w:t>
            </w:r>
            <w:proofErr w:type="spellEnd"/>
            <w:proofErr w:type="gramEnd"/>
            <w:r w:rsidRPr="00C90055">
              <w:rPr>
                <w:sz w:val="20"/>
                <w:szCs w:val="20"/>
              </w:rPr>
              <w:t xml:space="preserve"> cession of rights to diffuse, to communicate to the public, to publish, to reproduce, to exploit, in any form and on any support, including digital, all or part of the images provided and license these rights to third parties.</w:t>
            </w:r>
          </w:p>
          <w:p w14:paraId="21F93719" w14:textId="77777777" w:rsidR="00B13D43" w:rsidRPr="00C90055" w:rsidRDefault="00B13D43" w:rsidP="00B13D43">
            <w:pPr>
              <w:widowControl w:val="0"/>
              <w:spacing w:after="120"/>
              <w:jc w:val="both"/>
              <w:rPr>
                <w:spacing w:val="-3"/>
                <w:sz w:val="20"/>
                <w:szCs w:val="20"/>
              </w:rPr>
            </w:pPr>
            <w:r w:rsidRPr="00C90055">
              <w:rPr>
                <w:spacing w:val="-3"/>
                <w:sz w:val="20"/>
                <w:szCs w:val="20"/>
              </w:rPr>
              <w:t xml:space="preserve">The </w:t>
            </w:r>
            <w:proofErr w:type="spellStart"/>
            <w:proofErr w:type="gramStart"/>
            <w:r w:rsidRPr="00C90055">
              <w:rPr>
                <w:spacing w:val="-3"/>
                <w:sz w:val="20"/>
                <w:szCs w:val="20"/>
              </w:rPr>
              <w:t>non exclusive</w:t>
            </w:r>
            <w:proofErr w:type="spellEnd"/>
            <w:proofErr w:type="gramEnd"/>
            <w:r w:rsidRPr="00C90055">
              <w:rPr>
                <w:spacing w:val="-3"/>
                <w:sz w:val="20"/>
                <w:szCs w:val="20"/>
              </w:rPr>
              <w:t xml:space="preserve"> cession of rights does not impinge upon intellectual property rights (rights of the photographer / director of the video or copyright owner if different) and that when the images are distributed by UNESCO a credit to the photographer / director of the video is </w:t>
            </w:r>
            <w:r w:rsidRPr="00C90055">
              <w:rPr>
                <w:spacing w:val="-3"/>
                <w:sz w:val="20"/>
                <w:szCs w:val="20"/>
              </w:rPr>
              <w:lastRenderedPageBreak/>
              <w:t>always given, if clearly provided in the form.</w:t>
            </w:r>
          </w:p>
          <w:p w14:paraId="1E676D42" w14:textId="70C36C5B" w:rsidR="00B13D43" w:rsidRPr="00CE6306" w:rsidRDefault="00B13D43" w:rsidP="00B13D43">
            <w:pPr>
              <w:spacing w:after="120"/>
              <w:jc w:val="both"/>
              <w:rPr>
                <w:spacing w:val="-3"/>
                <w:sz w:val="20"/>
                <w:szCs w:val="20"/>
              </w:rPr>
            </w:pPr>
            <w:r w:rsidRPr="00C90055">
              <w:rPr>
                <w:sz w:val="20"/>
                <w:szCs w:val="20"/>
              </w:rPr>
              <w:t>All possible profits deriving from such cession of rights will go to the World Heritage Fund.</w:t>
            </w:r>
          </w:p>
        </w:tc>
      </w:tr>
    </w:tbl>
    <w:p w14:paraId="1CFD6EF3" w14:textId="77777777" w:rsidR="00C90055" w:rsidRDefault="00C90055" w:rsidP="00C04AED">
      <w:pPr>
        <w:jc w:val="center"/>
        <w:rPr>
          <w:b/>
        </w:rPr>
      </w:pPr>
    </w:p>
    <w:p w14:paraId="00491917" w14:textId="03D1A6EC" w:rsidR="00C04AED" w:rsidRPr="00CE6306" w:rsidRDefault="00C04AED" w:rsidP="00C04AED">
      <w:pPr>
        <w:jc w:val="center"/>
        <w:rPr>
          <w:b/>
          <w:bCs/>
        </w:rPr>
      </w:pPr>
      <w:r w:rsidRPr="00CE6306">
        <w:rPr>
          <w:b/>
        </w:rPr>
        <w:t xml:space="preserve">PHOTOGRAPHS AND AUDIOVISUAL IMAGE INVENTORY </w:t>
      </w:r>
      <w:r w:rsidR="00CB38D0" w:rsidRPr="00CE6306">
        <w:rPr>
          <w:b/>
        </w:rPr>
        <w:br/>
      </w:r>
      <w:r w:rsidRPr="00CE6306">
        <w:rPr>
          <w:b/>
        </w:rPr>
        <w:t xml:space="preserve">AND AUTHORIZATION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
        <w:gridCol w:w="733"/>
        <w:gridCol w:w="1122"/>
        <w:gridCol w:w="757"/>
        <w:gridCol w:w="1783"/>
        <w:gridCol w:w="1748"/>
        <w:gridCol w:w="1289"/>
        <w:gridCol w:w="1187"/>
      </w:tblGrid>
      <w:tr w:rsidR="00C04AED" w:rsidRPr="00CE6306" w14:paraId="072E9581" w14:textId="77777777" w:rsidTr="00697CE5">
        <w:tc>
          <w:tcPr>
            <w:tcW w:w="501" w:type="dxa"/>
            <w:tcBorders>
              <w:top w:val="single" w:sz="4" w:space="0" w:color="auto"/>
              <w:left w:val="single" w:sz="4" w:space="0" w:color="auto"/>
              <w:bottom w:val="single" w:sz="4" w:space="0" w:color="auto"/>
              <w:right w:val="single" w:sz="4" w:space="0" w:color="auto"/>
            </w:tcBorders>
            <w:shd w:val="clear" w:color="auto" w:fill="E6E6E6"/>
          </w:tcPr>
          <w:p w14:paraId="0F542DF2" w14:textId="77777777" w:rsidR="00C04AED" w:rsidRPr="00CE6306" w:rsidRDefault="00C04AED" w:rsidP="00CB38D0">
            <w:pPr>
              <w:spacing w:after="0"/>
              <w:jc w:val="center"/>
              <w:rPr>
                <w:b/>
                <w:bCs/>
                <w:sz w:val="16"/>
                <w:szCs w:val="16"/>
              </w:rPr>
            </w:pPr>
            <w:r w:rsidRPr="00CE6306">
              <w:rPr>
                <w:b/>
                <w:bCs/>
                <w:sz w:val="16"/>
                <w:szCs w:val="16"/>
              </w:rPr>
              <w:t>Id. No</w:t>
            </w:r>
          </w:p>
        </w:tc>
        <w:tc>
          <w:tcPr>
            <w:tcW w:w="733" w:type="dxa"/>
            <w:tcBorders>
              <w:top w:val="single" w:sz="4" w:space="0" w:color="auto"/>
              <w:left w:val="single" w:sz="4" w:space="0" w:color="auto"/>
              <w:bottom w:val="single" w:sz="4" w:space="0" w:color="auto"/>
              <w:right w:val="single" w:sz="4" w:space="0" w:color="auto"/>
            </w:tcBorders>
            <w:shd w:val="clear" w:color="auto" w:fill="E6E6E6"/>
          </w:tcPr>
          <w:p w14:paraId="2B73654C" w14:textId="77777777" w:rsidR="00C04AED" w:rsidRPr="00CE6306" w:rsidRDefault="00C04AED" w:rsidP="00CB38D0">
            <w:pPr>
              <w:spacing w:after="0"/>
              <w:jc w:val="center"/>
              <w:rPr>
                <w:b/>
                <w:bCs/>
                <w:sz w:val="16"/>
                <w:szCs w:val="16"/>
              </w:rPr>
            </w:pPr>
            <w:r w:rsidRPr="00CE6306">
              <w:rPr>
                <w:b/>
                <w:bCs/>
                <w:sz w:val="16"/>
                <w:szCs w:val="16"/>
              </w:rPr>
              <w:t>Format (slide/ print/ video)</w:t>
            </w:r>
          </w:p>
        </w:tc>
        <w:tc>
          <w:tcPr>
            <w:tcW w:w="1122" w:type="dxa"/>
            <w:tcBorders>
              <w:top w:val="single" w:sz="4" w:space="0" w:color="auto"/>
              <w:left w:val="single" w:sz="4" w:space="0" w:color="auto"/>
              <w:bottom w:val="single" w:sz="4" w:space="0" w:color="auto"/>
              <w:right w:val="single" w:sz="4" w:space="0" w:color="auto"/>
            </w:tcBorders>
            <w:shd w:val="clear" w:color="auto" w:fill="E6E6E6"/>
          </w:tcPr>
          <w:p w14:paraId="0501E84A" w14:textId="77777777" w:rsidR="00C04AED" w:rsidRPr="00CE6306" w:rsidRDefault="00C04AED" w:rsidP="00CB38D0">
            <w:pPr>
              <w:spacing w:after="0"/>
              <w:jc w:val="center"/>
              <w:rPr>
                <w:b/>
                <w:bCs/>
                <w:sz w:val="16"/>
                <w:szCs w:val="16"/>
              </w:rPr>
            </w:pPr>
            <w:r w:rsidRPr="00CE6306">
              <w:rPr>
                <w:b/>
                <w:bCs/>
                <w:sz w:val="16"/>
                <w:szCs w:val="16"/>
              </w:rPr>
              <w:t>Caption</w:t>
            </w:r>
          </w:p>
        </w:tc>
        <w:tc>
          <w:tcPr>
            <w:tcW w:w="757" w:type="dxa"/>
            <w:tcBorders>
              <w:top w:val="single" w:sz="4" w:space="0" w:color="auto"/>
              <w:left w:val="single" w:sz="4" w:space="0" w:color="auto"/>
              <w:bottom w:val="single" w:sz="4" w:space="0" w:color="auto"/>
              <w:right w:val="single" w:sz="4" w:space="0" w:color="auto"/>
            </w:tcBorders>
            <w:shd w:val="clear" w:color="auto" w:fill="E6E6E6"/>
          </w:tcPr>
          <w:p w14:paraId="3539161B" w14:textId="77777777" w:rsidR="00C04AED" w:rsidRPr="00CE6306" w:rsidRDefault="00C04AED" w:rsidP="00CB38D0">
            <w:pPr>
              <w:spacing w:after="0"/>
              <w:jc w:val="center"/>
              <w:rPr>
                <w:b/>
                <w:bCs/>
                <w:sz w:val="16"/>
                <w:szCs w:val="16"/>
              </w:rPr>
            </w:pPr>
            <w:r w:rsidRPr="00CE6306">
              <w:rPr>
                <w:b/>
                <w:bCs/>
                <w:sz w:val="16"/>
                <w:szCs w:val="16"/>
              </w:rPr>
              <w:t>Date of Photo (</w:t>
            </w:r>
            <w:proofErr w:type="spellStart"/>
            <w:r w:rsidRPr="00CE6306">
              <w:rPr>
                <w:b/>
                <w:bCs/>
                <w:sz w:val="16"/>
                <w:szCs w:val="16"/>
              </w:rPr>
              <w:t>mo</w:t>
            </w:r>
            <w:proofErr w:type="spellEnd"/>
            <w:r w:rsidRPr="00CE6306">
              <w:rPr>
                <w:b/>
                <w:bCs/>
                <w:sz w:val="16"/>
                <w:szCs w:val="16"/>
              </w:rPr>
              <w:t>/</w:t>
            </w:r>
            <w:proofErr w:type="spellStart"/>
            <w:r w:rsidRPr="00CE6306">
              <w:rPr>
                <w:b/>
                <w:bCs/>
                <w:sz w:val="16"/>
                <w:szCs w:val="16"/>
              </w:rPr>
              <w:t>yr</w:t>
            </w:r>
            <w:proofErr w:type="spellEnd"/>
            <w:r w:rsidRPr="00CE6306">
              <w:rPr>
                <w:b/>
                <w:bCs/>
                <w:sz w:val="16"/>
                <w:szCs w:val="16"/>
              </w:rPr>
              <w:t>)</w:t>
            </w:r>
          </w:p>
        </w:tc>
        <w:tc>
          <w:tcPr>
            <w:tcW w:w="1783" w:type="dxa"/>
            <w:tcBorders>
              <w:top w:val="single" w:sz="4" w:space="0" w:color="auto"/>
              <w:left w:val="single" w:sz="4" w:space="0" w:color="auto"/>
              <w:bottom w:val="single" w:sz="4" w:space="0" w:color="auto"/>
              <w:right w:val="single" w:sz="4" w:space="0" w:color="auto"/>
            </w:tcBorders>
            <w:shd w:val="clear" w:color="auto" w:fill="E6E6E6"/>
          </w:tcPr>
          <w:p w14:paraId="6A11DEA0" w14:textId="77777777" w:rsidR="00C04AED" w:rsidRPr="00CE6306" w:rsidRDefault="00C04AED" w:rsidP="00CB38D0">
            <w:pPr>
              <w:spacing w:after="0"/>
              <w:jc w:val="center"/>
              <w:rPr>
                <w:b/>
                <w:bCs/>
                <w:sz w:val="16"/>
                <w:szCs w:val="16"/>
              </w:rPr>
            </w:pPr>
            <w:r w:rsidRPr="00CE6306">
              <w:rPr>
                <w:b/>
                <w:bCs/>
                <w:sz w:val="16"/>
                <w:szCs w:val="16"/>
              </w:rPr>
              <w:t>Photographer/Director of the video</w:t>
            </w:r>
          </w:p>
        </w:tc>
        <w:tc>
          <w:tcPr>
            <w:tcW w:w="1748" w:type="dxa"/>
            <w:tcBorders>
              <w:top w:val="single" w:sz="4" w:space="0" w:color="auto"/>
              <w:left w:val="single" w:sz="4" w:space="0" w:color="auto"/>
              <w:bottom w:val="single" w:sz="4" w:space="0" w:color="auto"/>
              <w:right w:val="single" w:sz="4" w:space="0" w:color="auto"/>
            </w:tcBorders>
            <w:shd w:val="clear" w:color="auto" w:fill="E6E6E6"/>
          </w:tcPr>
          <w:p w14:paraId="4A9691A4" w14:textId="77777777" w:rsidR="00C04AED" w:rsidRPr="00CE6306" w:rsidRDefault="00C04AED" w:rsidP="00CB38D0">
            <w:pPr>
              <w:spacing w:after="0"/>
              <w:jc w:val="center"/>
              <w:rPr>
                <w:b/>
                <w:bCs/>
                <w:sz w:val="16"/>
                <w:szCs w:val="16"/>
              </w:rPr>
            </w:pPr>
            <w:r w:rsidRPr="00CE6306">
              <w:rPr>
                <w:b/>
                <w:bCs/>
                <w:sz w:val="16"/>
                <w:szCs w:val="16"/>
              </w:rPr>
              <w:t>Copyright owner (if different than photographer/director of video)</w:t>
            </w:r>
          </w:p>
        </w:tc>
        <w:tc>
          <w:tcPr>
            <w:tcW w:w="1289" w:type="dxa"/>
            <w:tcBorders>
              <w:top w:val="single" w:sz="4" w:space="0" w:color="auto"/>
              <w:left w:val="single" w:sz="4" w:space="0" w:color="auto"/>
              <w:bottom w:val="single" w:sz="4" w:space="0" w:color="auto"/>
              <w:right w:val="single" w:sz="4" w:space="0" w:color="auto"/>
            </w:tcBorders>
            <w:shd w:val="clear" w:color="auto" w:fill="E6E6E6"/>
          </w:tcPr>
          <w:p w14:paraId="0D5E218A" w14:textId="77777777" w:rsidR="00C04AED" w:rsidRPr="00CE6306" w:rsidRDefault="00C04AED" w:rsidP="00CB38D0">
            <w:pPr>
              <w:spacing w:after="0"/>
              <w:jc w:val="center"/>
              <w:rPr>
                <w:b/>
                <w:bCs/>
                <w:sz w:val="16"/>
                <w:szCs w:val="16"/>
              </w:rPr>
            </w:pPr>
            <w:r w:rsidRPr="00CE6306">
              <w:rPr>
                <w:b/>
                <w:bCs/>
                <w:sz w:val="16"/>
                <w:szCs w:val="16"/>
              </w:rPr>
              <w:t xml:space="preserve">Contact details of copyright owner (Name, address, </w:t>
            </w:r>
            <w:proofErr w:type="spellStart"/>
            <w:r w:rsidRPr="00CE6306">
              <w:rPr>
                <w:b/>
                <w:bCs/>
                <w:sz w:val="16"/>
                <w:szCs w:val="16"/>
              </w:rPr>
              <w:t>tel</w:t>
            </w:r>
            <w:proofErr w:type="spellEnd"/>
            <w:r w:rsidRPr="00CE6306">
              <w:rPr>
                <w:b/>
                <w:bCs/>
                <w:sz w:val="16"/>
                <w:szCs w:val="16"/>
              </w:rPr>
              <w:t>/fax, and e-mail)</w:t>
            </w:r>
          </w:p>
        </w:tc>
        <w:tc>
          <w:tcPr>
            <w:tcW w:w="1187" w:type="dxa"/>
            <w:tcBorders>
              <w:top w:val="single" w:sz="4" w:space="0" w:color="auto"/>
              <w:left w:val="single" w:sz="4" w:space="0" w:color="auto"/>
              <w:bottom w:val="single" w:sz="4" w:space="0" w:color="auto"/>
              <w:right w:val="single" w:sz="4" w:space="0" w:color="auto"/>
            </w:tcBorders>
            <w:shd w:val="clear" w:color="auto" w:fill="E6E6E6"/>
          </w:tcPr>
          <w:p w14:paraId="613D3202" w14:textId="77777777" w:rsidR="00C04AED" w:rsidRPr="00CE6306" w:rsidRDefault="00C04AED" w:rsidP="00CB38D0">
            <w:pPr>
              <w:spacing w:after="0"/>
              <w:jc w:val="center"/>
              <w:rPr>
                <w:b/>
                <w:bCs/>
                <w:sz w:val="16"/>
                <w:szCs w:val="16"/>
              </w:rPr>
            </w:pPr>
            <w:proofErr w:type="spellStart"/>
            <w:proofErr w:type="gramStart"/>
            <w:r w:rsidRPr="00CE6306">
              <w:rPr>
                <w:b/>
                <w:bCs/>
                <w:sz w:val="16"/>
                <w:szCs w:val="16"/>
              </w:rPr>
              <w:t>Non exclusive</w:t>
            </w:r>
            <w:proofErr w:type="spellEnd"/>
            <w:proofErr w:type="gramEnd"/>
            <w:r w:rsidRPr="00CE6306">
              <w:rPr>
                <w:b/>
                <w:bCs/>
                <w:sz w:val="16"/>
                <w:szCs w:val="16"/>
              </w:rPr>
              <w:t xml:space="preserve"> cession of rights</w:t>
            </w:r>
          </w:p>
          <w:p w14:paraId="6F396041" w14:textId="03B466C0" w:rsidR="002A0B84" w:rsidRPr="00CE6306" w:rsidRDefault="002A0B84" w:rsidP="00CB38D0">
            <w:pPr>
              <w:spacing w:after="0"/>
              <w:jc w:val="center"/>
              <w:rPr>
                <w:b/>
                <w:bCs/>
                <w:sz w:val="16"/>
                <w:szCs w:val="16"/>
              </w:rPr>
            </w:pPr>
            <w:r w:rsidRPr="00CE6306">
              <w:rPr>
                <w:b/>
                <w:bCs/>
                <w:sz w:val="16"/>
                <w:szCs w:val="16"/>
              </w:rPr>
              <w:t xml:space="preserve">(Yes/No - see Annex 5, Section 7a, of the </w:t>
            </w:r>
            <w:r w:rsidRPr="00CE6306">
              <w:rPr>
                <w:b/>
                <w:bCs/>
                <w:i/>
                <w:iCs/>
                <w:sz w:val="16"/>
                <w:szCs w:val="16"/>
              </w:rPr>
              <w:t>Operational Guidelines</w:t>
            </w:r>
            <w:r w:rsidRPr="00CE6306">
              <w:rPr>
                <w:b/>
                <w:bCs/>
                <w:sz w:val="16"/>
                <w:szCs w:val="16"/>
              </w:rPr>
              <w:t>)</w:t>
            </w:r>
          </w:p>
        </w:tc>
      </w:tr>
      <w:tr w:rsidR="00C04AED" w:rsidRPr="00CE6306" w14:paraId="7F05B2D3" w14:textId="77777777" w:rsidTr="00697CE5">
        <w:tc>
          <w:tcPr>
            <w:tcW w:w="501" w:type="dxa"/>
            <w:tcBorders>
              <w:top w:val="single" w:sz="4" w:space="0" w:color="auto"/>
              <w:left w:val="single" w:sz="4" w:space="0" w:color="auto"/>
              <w:bottom w:val="single" w:sz="4" w:space="0" w:color="auto"/>
              <w:right w:val="single" w:sz="4" w:space="0" w:color="auto"/>
            </w:tcBorders>
          </w:tcPr>
          <w:p w14:paraId="212A1AF4" w14:textId="77777777" w:rsidR="00C04AED" w:rsidRPr="00CE6306" w:rsidRDefault="00C04AED" w:rsidP="00540E78">
            <w:pPr>
              <w:spacing w:after="0"/>
              <w:rPr>
                <w:sz w:val="18"/>
              </w:rPr>
            </w:pPr>
          </w:p>
        </w:tc>
        <w:tc>
          <w:tcPr>
            <w:tcW w:w="733" w:type="dxa"/>
            <w:tcBorders>
              <w:top w:val="single" w:sz="4" w:space="0" w:color="auto"/>
              <w:left w:val="single" w:sz="4" w:space="0" w:color="auto"/>
              <w:bottom w:val="single" w:sz="4" w:space="0" w:color="auto"/>
              <w:right w:val="single" w:sz="4" w:space="0" w:color="auto"/>
            </w:tcBorders>
          </w:tcPr>
          <w:p w14:paraId="6758D91B" w14:textId="77777777" w:rsidR="00C04AED" w:rsidRPr="00CE6306" w:rsidRDefault="00C04AED" w:rsidP="00540E78">
            <w:pPr>
              <w:spacing w:after="0"/>
              <w:rPr>
                <w:sz w:val="18"/>
              </w:rPr>
            </w:pPr>
          </w:p>
        </w:tc>
        <w:tc>
          <w:tcPr>
            <w:tcW w:w="1122" w:type="dxa"/>
            <w:tcBorders>
              <w:top w:val="single" w:sz="4" w:space="0" w:color="auto"/>
              <w:left w:val="single" w:sz="4" w:space="0" w:color="auto"/>
              <w:bottom w:val="single" w:sz="4" w:space="0" w:color="auto"/>
              <w:right w:val="single" w:sz="4" w:space="0" w:color="auto"/>
            </w:tcBorders>
          </w:tcPr>
          <w:p w14:paraId="568DD22D" w14:textId="77777777" w:rsidR="00C04AED" w:rsidRPr="00CE6306" w:rsidRDefault="00C04AED" w:rsidP="00540E78">
            <w:pPr>
              <w:spacing w:after="0"/>
              <w:rPr>
                <w:sz w:val="18"/>
              </w:rPr>
            </w:pPr>
          </w:p>
        </w:tc>
        <w:tc>
          <w:tcPr>
            <w:tcW w:w="757" w:type="dxa"/>
            <w:tcBorders>
              <w:top w:val="single" w:sz="4" w:space="0" w:color="auto"/>
              <w:left w:val="single" w:sz="4" w:space="0" w:color="auto"/>
              <w:bottom w:val="single" w:sz="4" w:space="0" w:color="auto"/>
              <w:right w:val="single" w:sz="4" w:space="0" w:color="auto"/>
            </w:tcBorders>
          </w:tcPr>
          <w:p w14:paraId="19C4DB5F" w14:textId="77777777" w:rsidR="00C04AED" w:rsidRPr="00CE6306" w:rsidRDefault="00C04AED" w:rsidP="00540E78">
            <w:pPr>
              <w:spacing w:after="0"/>
              <w:rPr>
                <w:sz w:val="18"/>
              </w:rPr>
            </w:pPr>
          </w:p>
        </w:tc>
        <w:tc>
          <w:tcPr>
            <w:tcW w:w="1783" w:type="dxa"/>
            <w:tcBorders>
              <w:top w:val="single" w:sz="4" w:space="0" w:color="auto"/>
              <w:left w:val="single" w:sz="4" w:space="0" w:color="auto"/>
              <w:bottom w:val="single" w:sz="4" w:space="0" w:color="auto"/>
              <w:right w:val="single" w:sz="4" w:space="0" w:color="auto"/>
            </w:tcBorders>
          </w:tcPr>
          <w:p w14:paraId="302088E1" w14:textId="77777777" w:rsidR="00C04AED" w:rsidRPr="00CE6306" w:rsidRDefault="00C04AED" w:rsidP="00540E78">
            <w:pPr>
              <w:spacing w:after="0"/>
              <w:rPr>
                <w:sz w:val="18"/>
              </w:rPr>
            </w:pPr>
          </w:p>
        </w:tc>
        <w:tc>
          <w:tcPr>
            <w:tcW w:w="1748" w:type="dxa"/>
            <w:tcBorders>
              <w:top w:val="single" w:sz="4" w:space="0" w:color="auto"/>
              <w:left w:val="single" w:sz="4" w:space="0" w:color="auto"/>
              <w:bottom w:val="single" w:sz="4" w:space="0" w:color="auto"/>
              <w:right w:val="single" w:sz="4" w:space="0" w:color="auto"/>
            </w:tcBorders>
          </w:tcPr>
          <w:p w14:paraId="6B2FF082" w14:textId="77777777" w:rsidR="00C04AED" w:rsidRPr="00CE6306" w:rsidRDefault="00C04AED" w:rsidP="00540E78">
            <w:pPr>
              <w:spacing w:after="0"/>
              <w:rPr>
                <w:sz w:val="18"/>
              </w:rPr>
            </w:pPr>
          </w:p>
        </w:tc>
        <w:tc>
          <w:tcPr>
            <w:tcW w:w="1289" w:type="dxa"/>
            <w:tcBorders>
              <w:top w:val="single" w:sz="4" w:space="0" w:color="auto"/>
              <w:left w:val="single" w:sz="4" w:space="0" w:color="auto"/>
              <w:bottom w:val="single" w:sz="4" w:space="0" w:color="auto"/>
              <w:right w:val="single" w:sz="4" w:space="0" w:color="auto"/>
            </w:tcBorders>
          </w:tcPr>
          <w:p w14:paraId="292AA416" w14:textId="77777777" w:rsidR="00C04AED" w:rsidRPr="00CE6306" w:rsidRDefault="00C04AED" w:rsidP="00540E78">
            <w:pPr>
              <w:spacing w:after="0"/>
              <w:rPr>
                <w:sz w:val="18"/>
              </w:rPr>
            </w:pPr>
          </w:p>
        </w:tc>
        <w:tc>
          <w:tcPr>
            <w:tcW w:w="1187" w:type="dxa"/>
            <w:tcBorders>
              <w:top w:val="single" w:sz="4" w:space="0" w:color="auto"/>
              <w:left w:val="single" w:sz="4" w:space="0" w:color="auto"/>
              <w:bottom w:val="single" w:sz="4" w:space="0" w:color="auto"/>
              <w:right w:val="single" w:sz="4" w:space="0" w:color="auto"/>
            </w:tcBorders>
          </w:tcPr>
          <w:p w14:paraId="63E5B961" w14:textId="77777777" w:rsidR="00C04AED" w:rsidRPr="00CE6306" w:rsidRDefault="00C04AED" w:rsidP="00540E78">
            <w:pPr>
              <w:spacing w:after="0"/>
              <w:rPr>
                <w:sz w:val="18"/>
              </w:rPr>
            </w:pPr>
          </w:p>
        </w:tc>
      </w:tr>
      <w:tr w:rsidR="00C04AED" w:rsidRPr="00CE6306" w14:paraId="4CDBB2FA" w14:textId="77777777" w:rsidTr="00697CE5">
        <w:tc>
          <w:tcPr>
            <w:tcW w:w="501" w:type="dxa"/>
            <w:tcBorders>
              <w:top w:val="single" w:sz="4" w:space="0" w:color="auto"/>
              <w:left w:val="single" w:sz="4" w:space="0" w:color="auto"/>
              <w:bottom w:val="single" w:sz="4" w:space="0" w:color="auto"/>
              <w:right w:val="single" w:sz="4" w:space="0" w:color="auto"/>
            </w:tcBorders>
          </w:tcPr>
          <w:p w14:paraId="18AA3AC5" w14:textId="77777777" w:rsidR="00C04AED" w:rsidRPr="00CE6306" w:rsidRDefault="00C04AED" w:rsidP="00540E78">
            <w:pPr>
              <w:spacing w:after="0"/>
              <w:rPr>
                <w:sz w:val="18"/>
              </w:rPr>
            </w:pPr>
          </w:p>
        </w:tc>
        <w:tc>
          <w:tcPr>
            <w:tcW w:w="733" w:type="dxa"/>
            <w:tcBorders>
              <w:top w:val="single" w:sz="4" w:space="0" w:color="auto"/>
              <w:left w:val="single" w:sz="4" w:space="0" w:color="auto"/>
              <w:bottom w:val="single" w:sz="4" w:space="0" w:color="auto"/>
              <w:right w:val="single" w:sz="4" w:space="0" w:color="auto"/>
            </w:tcBorders>
          </w:tcPr>
          <w:p w14:paraId="559D639E" w14:textId="77777777" w:rsidR="00C04AED" w:rsidRPr="00CE6306" w:rsidRDefault="00C04AED" w:rsidP="00540E78">
            <w:pPr>
              <w:spacing w:after="0"/>
              <w:rPr>
                <w:sz w:val="18"/>
              </w:rPr>
            </w:pPr>
          </w:p>
        </w:tc>
        <w:tc>
          <w:tcPr>
            <w:tcW w:w="1122" w:type="dxa"/>
            <w:tcBorders>
              <w:top w:val="single" w:sz="4" w:space="0" w:color="auto"/>
              <w:left w:val="single" w:sz="4" w:space="0" w:color="auto"/>
              <w:bottom w:val="single" w:sz="4" w:space="0" w:color="auto"/>
              <w:right w:val="single" w:sz="4" w:space="0" w:color="auto"/>
            </w:tcBorders>
          </w:tcPr>
          <w:p w14:paraId="12038C41" w14:textId="77777777" w:rsidR="00C04AED" w:rsidRPr="00CE6306" w:rsidRDefault="00C04AED" w:rsidP="00540E78">
            <w:pPr>
              <w:spacing w:after="0"/>
              <w:rPr>
                <w:sz w:val="18"/>
              </w:rPr>
            </w:pPr>
          </w:p>
        </w:tc>
        <w:tc>
          <w:tcPr>
            <w:tcW w:w="757" w:type="dxa"/>
            <w:tcBorders>
              <w:top w:val="single" w:sz="4" w:space="0" w:color="auto"/>
              <w:left w:val="single" w:sz="4" w:space="0" w:color="auto"/>
              <w:bottom w:val="single" w:sz="4" w:space="0" w:color="auto"/>
              <w:right w:val="single" w:sz="4" w:space="0" w:color="auto"/>
            </w:tcBorders>
          </w:tcPr>
          <w:p w14:paraId="2D2843A6" w14:textId="77777777" w:rsidR="00C04AED" w:rsidRPr="00CE6306" w:rsidRDefault="00C04AED" w:rsidP="00540E78">
            <w:pPr>
              <w:spacing w:after="0"/>
              <w:rPr>
                <w:sz w:val="18"/>
              </w:rPr>
            </w:pPr>
          </w:p>
        </w:tc>
        <w:tc>
          <w:tcPr>
            <w:tcW w:w="1783" w:type="dxa"/>
            <w:tcBorders>
              <w:top w:val="single" w:sz="4" w:space="0" w:color="auto"/>
              <w:left w:val="single" w:sz="4" w:space="0" w:color="auto"/>
              <w:bottom w:val="single" w:sz="4" w:space="0" w:color="auto"/>
              <w:right w:val="single" w:sz="4" w:space="0" w:color="auto"/>
            </w:tcBorders>
          </w:tcPr>
          <w:p w14:paraId="7CB80D52" w14:textId="77777777" w:rsidR="00C04AED" w:rsidRPr="00CE6306" w:rsidRDefault="00C04AED" w:rsidP="00540E78">
            <w:pPr>
              <w:spacing w:after="0"/>
              <w:rPr>
                <w:sz w:val="18"/>
              </w:rPr>
            </w:pPr>
          </w:p>
        </w:tc>
        <w:tc>
          <w:tcPr>
            <w:tcW w:w="1748" w:type="dxa"/>
            <w:tcBorders>
              <w:top w:val="single" w:sz="4" w:space="0" w:color="auto"/>
              <w:left w:val="single" w:sz="4" w:space="0" w:color="auto"/>
              <w:bottom w:val="single" w:sz="4" w:space="0" w:color="auto"/>
              <w:right w:val="single" w:sz="4" w:space="0" w:color="auto"/>
            </w:tcBorders>
          </w:tcPr>
          <w:p w14:paraId="3BE3F0B6" w14:textId="77777777" w:rsidR="00C04AED" w:rsidRPr="00CE6306" w:rsidRDefault="00C04AED" w:rsidP="00540E78">
            <w:pPr>
              <w:spacing w:after="0"/>
              <w:rPr>
                <w:sz w:val="18"/>
              </w:rPr>
            </w:pPr>
          </w:p>
        </w:tc>
        <w:tc>
          <w:tcPr>
            <w:tcW w:w="1289" w:type="dxa"/>
            <w:tcBorders>
              <w:top w:val="single" w:sz="4" w:space="0" w:color="auto"/>
              <w:left w:val="single" w:sz="4" w:space="0" w:color="auto"/>
              <w:bottom w:val="single" w:sz="4" w:space="0" w:color="auto"/>
              <w:right w:val="single" w:sz="4" w:space="0" w:color="auto"/>
            </w:tcBorders>
          </w:tcPr>
          <w:p w14:paraId="32963B94" w14:textId="77777777" w:rsidR="00C04AED" w:rsidRPr="00CE6306" w:rsidRDefault="00C04AED" w:rsidP="00540E78">
            <w:pPr>
              <w:spacing w:after="0"/>
              <w:rPr>
                <w:sz w:val="18"/>
              </w:rPr>
            </w:pPr>
          </w:p>
        </w:tc>
        <w:tc>
          <w:tcPr>
            <w:tcW w:w="1187" w:type="dxa"/>
            <w:tcBorders>
              <w:top w:val="single" w:sz="4" w:space="0" w:color="auto"/>
              <w:left w:val="single" w:sz="4" w:space="0" w:color="auto"/>
              <w:bottom w:val="single" w:sz="4" w:space="0" w:color="auto"/>
              <w:right w:val="single" w:sz="4" w:space="0" w:color="auto"/>
            </w:tcBorders>
          </w:tcPr>
          <w:p w14:paraId="48785EDA" w14:textId="77777777" w:rsidR="00C04AED" w:rsidRPr="00CE6306" w:rsidRDefault="00C04AED" w:rsidP="00540E78">
            <w:pPr>
              <w:spacing w:after="0"/>
              <w:rPr>
                <w:sz w:val="18"/>
              </w:rPr>
            </w:pPr>
          </w:p>
        </w:tc>
      </w:tr>
      <w:tr w:rsidR="00C04AED" w:rsidRPr="00CE6306" w14:paraId="1D13DA8B" w14:textId="77777777" w:rsidTr="00697CE5">
        <w:tc>
          <w:tcPr>
            <w:tcW w:w="501" w:type="dxa"/>
            <w:tcBorders>
              <w:top w:val="single" w:sz="4" w:space="0" w:color="auto"/>
              <w:left w:val="single" w:sz="4" w:space="0" w:color="auto"/>
              <w:bottom w:val="single" w:sz="4" w:space="0" w:color="auto"/>
              <w:right w:val="single" w:sz="4" w:space="0" w:color="auto"/>
            </w:tcBorders>
          </w:tcPr>
          <w:p w14:paraId="236DFC3C" w14:textId="77777777" w:rsidR="00C04AED" w:rsidRPr="00CE6306" w:rsidRDefault="00C04AED" w:rsidP="00540E78">
            <w:pPr>
              <w:spacing w:after="0"/>
              <w:rPr>
                <w:sz w:val="18"/>
              </w:rPr>
            </w:pPr>
          </w:p>
        </w:tc>
        <w:tc>
          <w:tcPr>
            <w:tcW w:w="733" w:type="dxa"/>
            <w:tcBorders>
              <w:top w:val="single" w:sz="4" w:space="0" w:color="auto"/>
              <w:left w:val="single" w:sz="4" w:space="0" w:color="auto"/>
              <w:bottom w:val="single" w:sz="4" w:space="0" w:color="auto"/>
              <w:right w:val="single" w:sz="4" w:space="0" w:color="auto"/>
            </w:tcBorders>
          </w:tcPr>
          <w:p w14:paraId="4D72545A" w14:textId="77777777" w:rsidR="00C04AED" w:rsidRPr="00CE6306" w:rsidRDefault="00C04AED" w:rsidP="00540E78">
            <w:pPr>
              <w:spacing w:after="0"/>
              <w:rPr>
                <w:sz w:val="18"/>
              </w:rPr>
            </w:pPr>
          </w:p>
        </w:tc>
        <w:tc>
          <w:tcPr>
            <w:tcW w:w="1122" w:type="dxa"/>
            <w:tcBorders>
              <w:top w:val="single" w:sz="4" w:space="0" w:color="auto"/>
              <w:left w:val="single" w:sz="4" w:space="0" w:color="auto"/>
              <w:bottom w:val="single" w:sz="4" w:space="0" w:color="auto"/>
              <w:right w:val="single" w:sz="4" w:space="0" w:color="auto"/>
            </w:tcBorders>
          </w:tcPr>
          <w:p w14:paraId="361AD045" w14:textId="77777777" w:rsidR="00C04AED" w:rsidRPr="00CE6306" w:rsidRDefault="00C04AED" w:rsidP="00540E78">
            <w:pPr>
              <w:spacing w:after="0"/>
              <w:rPr>
                <w:sz w:val="18"/>
              </w:rPr>
            </w:pPr>
          </w:p>
        </w:tc>
        <w:tc>
          <w:tcPr>
            <w:tcW w:w="757" w:type="dxa"/>
            <w:tcBorders>
              <w:top w:val="single" w:sz="4" w:space="0" w:color="auto"/>
              <w:left w:val="single" w:sz="4" w:space="0" w:color="auto"/>
              <w:bottom w:val="single" w:sz="4" w:space="0" w:color="auto"/>
              <w:right w:val="single" w:sz="4" w:space="0" w:color="auto"/>
            </w:tcBorders>
          </w:tcPr>
          <w:p w14:paraId="3DB4BD29" w14:textId="77777777" w:rsidR="00C04AED" w:rsidRPr="00CE6306" w:rsidRDefault="00C04AED" w:rsidP="00540E78">
            <w:pPr>
              <w:spacing w:after="0"/>
              <w:rPr>
                <w:sz w:val="18"/>
              </w:rPr>
            </w:pPr>
          </w:p>
        </w:tc>
        <w:tc>
          <w:tcPr>
            <w:tcW w:w="1783" w:type="dxa"/>
            <w:tcBorders>
              <w:top w:val="single" w:sz="4" w:space="0" w:color="auto"/>
              <w:left w:val="single" w:sz="4" w:space="0" w:color="auto"/>
              <w:bottom w:val="single" w:sz="4" w:space="0" w:color="auto"/>
              <w:right w:val="single" w:sz="4" w:space="0" w:color="auto"/>
            </w:tcBorders>
          </w:tcPr>
          <w:p w14:paraId="59C99C6B" w14:textId="77777777" w:rsidR="00C04AED" w:rsidRPr="00CE6306" w:rsidRDefault="00C04AED" w:rsidP="00540E78">
            <w:pPr>
              <w:spacing w:after="0"/>
              <w:rPr>
                <w:sz w:val="18"/>
              </w:rPr>
            </w:pPr>
          </w:p>
        </w:tc>
        <w:tc>
          <w:tcPr>
            <w:tcW w:w="1748" w:type="dxa"/>
            <w:tcBorders>
              <w:top w:val="single" w:sz="4" w:space="0" w:color="auto"/>
              <w:left w:val="single" w:sz="4" w:space="0" w:color="auto"/>
              <w:bottom w:val="single" w:sz="4" w:space="0" w:color="auto"/>
              <w:right w:val="single" w:sz="4" w:space="0" w:color="auto"/>
            </w:tcBorders>
          </w:tcPr>
          <w:p w14:paraId="26829C80" w14:textId="77777777" w:rsidR="00C04AED" w:rsidRPr="00CE6306" w:rsidRDefault="00C04AED" w:rsidP="00540E78">
            <w:pPr>
              <w:spacing w:after="0"/>
              <w:rPr>
                <w:sz w:val="18"/>
              </w:rPr>
            </w:pPr>
          </w:p>
        </w:tc>
        <w:tc>
          <w:tcPr>
            <w:tcW w:w="1289" w:type="dxa"/>
            <w:tcBorders>
              <w:top w:val="single" w:sz="4" w:space="0" w:color="auto"/>
              <w:left w:val="single" w:sz="4" w:space="0" w:color="auto"/>
              <w:bottom w:val="single" w:sz="4" w:space="0" w:color="auto"/>
              <w:right w:val="single" w:sz="4" w:space="0" w:color="auto"/>
            </w:tcBorders>
          </w:tcPr>
          <w:p w14:paraId="7BBA95FD" w14:textId="77777777" w:rsidR="00C04AED" w:rsidRPr="00CE6306" w:rsidRDefault="00C04AED" w:rsidP="00540E78">
            <w:pPr>
              <w:spacing w:after="0"/>
              <w:rPr>
                <w:sz w:val="18"/>
              </w:rPr>
            </w:pPr>
          </w:p>
        </w:tc>
        <w:tc>
          <w:tcPr>
            <w:tcW w:w="1187" w:type="dxa"/>
            <w:tcBorders>
              <w:top w:val="single" w:sz="4" w:space="0" w:color="auto"/>
              <w:left w:val="single" w:sz="4" w:space="0" w:color="auto"/>
              <w:bottom w:val="single" w:sz="4" w:space="0" w:color="auto"/>
              <w:right w:val="single" w:sz="4" w:space="0" w:color="auto"/>
            </w:tcBorders>
          </w:tcPr>
          <w:p w14:paraId="401913A8" w14:textId="77777777" w:rsidR="00C04AED" w:rsidRPr="00CE6306" w:rsidRDefault="00C04AED" w:rsidP="00540E78">
            <w:pPr>
              <w:spacing w:after="0"/>
              <w:rPr>
                <w:sz w:val="18"/>
              </w:rPr>
            </w:pPr>
          </w:p>
        </w:tc>
      </w:tr>
    </w:tbl>
    <w:p w14:paraId="1DB3B70D" w14:textId="0BFCA557" w:rsidR="00C04AED" w:rsidRDefault="00C04AED" w:rsidP="00C04AED"/>
    <w:p w14:paraId="765FA982" w14:textId="77777777" w:rsidR="000937A6" w:rsidRDefault="000937A6" w:rsidP="00C04A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0"/>
        <w:gridCol w:w="5715"/>
      </w:tblGrid>
      <w:tr w:rsidR="00B13D43" w:rsidRPr="00CE6306" w14:paraId="37A85AD9" w14:textId="77777777" w:rsidTr="00697CE5">
        <w:trPr>
          <w:tblHeader/>
        </w:trPr>
        <w:tc>
          <w:tcPr>
            <w:tcW w:w="3630" w:type="dxa"/>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6D0212ED" w14:textId="77777777" w:rsidR="00B13D43" w:rsidRPr="00CE6306" w:rsidRDefault="00B13D43" w:rsidP="00697CE5">
            <w:pPr>
              <w:spacing w:after="0"/>
              <w:jc w:val="center"/>
              <w:rPr>
                <w:b/>
                <w:caps/>
                <w:spacing w:val="-3"/>
              </w:rPr>
            </w:pPr>
            <w:r w:rsidRPr="00CE6306">
              <w:rPr>
                <w:b/>
                <w:caps/>
                <w:spacing w:val="-3"/>
              </w:rPr>
              <w:t>NOMINATION Format</w:t>
            </w:r>
          </w:p>
        </w:tc>
        <w:tc>
          <w:tcPr>
            <w:tcW w:w="5717" w:type="dxa"/>
            <w:tcBorders>
              <w:top w:val="single" w:sz="4" w:space="0" w:color="auto"/>
              <w:left w:val="single" w:sz="4" w:space="0" w:color="auto"/>
              <w:bottom w:val="single" w:sz="4" w:space="0" w:color="auto"/>
              <w:right w:val="single" w:sz="4" w:space="0" w:color="auto"/>
            </w:tcBorders>
            <w:shd w:val="clear" w:color="auto" w:fill="E6E6E6"/>
            <w:tcMar>
              <w:top w:w="57" w:type="dxa"/>
              <w:left w:w="57" w:type="dxa"/>
              <w:bottom w:w="57" w:type="dxa"/>
              <w:right w:w="57" w:type="dxa"/>
            </w:tcMar>
            <w:vAlign w:val="center"/>
          </w:tcPr>
          <w:p w14:paraId="039CF67A" w14:textId="77777777" w:rsidR="00B13D43" w:rsidRPr="00CE6306" w:rsidRDefault="00B13D43" w:rsidP="00697CE5">
            <w:pPr>
              <w:spacing w:after="0"/>
              <w:jc w:val="center"/>
              <w:rPr>
                <w:b/>
                <w:caps/>
                <w:spacing w:val="-3"/>
              </w:rPr>
            </w:pPr>
            <w:r w:rsidRPr="00CE6306">
              <w:rPr>
                <w:b/>
                <w:caps/>
                <w:spacing w:val="-3"/>
              </w:rPr>
              <w:t>Explanatory NoteS</w:t>
            </w:r>
          </w:p>
        </w:tc>
      </w:tr>
      <w:tr w:rsidR="00B13D43" w:rsidRPr="00CE6306" w14:paraId="33EEBF6D" w14:textId="77777777" w:rsidTr="00697CE5">
        <w:tc>
          <w:tcPr>
            <w:tcW w:w="3630" w:type="dxa"/>
            <w:tcBorders>
              <w:top w:val="single" w:sz="4" w:space="0" w:color="auto"/>
              <w:left w:val="single" w:sz="4" w:space="0" w:color="auto"/>
              <w:bottom w:val="single" w:sz="4" w:space="0" w:color="auto"/>
              <w:right w:val="single" w:sz="4" w:space="0" w:color="auto"/>
            </w:tcBorders>
          </w:tcPr>
          <w:p w14:paraId="50B1F6F8" w14:textId="41CBC445" w:rsidR="00B13D43" w:rsidRPr="00CE6306" w:rsidRDefault="00B13D43" w:rsidP="00B13D43">
            <w:pPr>
              <w:tabs>
                <w:tab w:val="left" w:pos="596"/>
              </w:tabs>
              <w:ind w:left="596" w:hanging="596"/>
              <w:rPr>
                <w:b/>
                <w:spacing w:val="-3"/>
              </w:rPr>
            </w:pPr>
            <w:r w:rsidRPr="00CE6306">
              <w:rPr>
                <w:b/>
                <w:bCs/>
                <w:spacing w:val="-3"/>
              </w:rPr>
              <w:t>7.b</w:t>
            </w:r>
            <w:r w:rsidRPr="00CE6306">
              <w:rPr>
                <w:spacing w:val="-3"/>
              </w:rPr>
              <w:tab/>
            </w:r>
            <w:r w:rsidRPr="00CE6306">
              <w:rPr>
                <w:b/>
                <w:bCs/>
                <w:spacing w:val="-3"/>
              </w:rPr>
              <w:t>Texts relating to protective designation, copies of</w:t>
            </w:r>
            <w:r w:rsidRPr="00CE6306">
              <w:rPr>
                <w:b/>
                <w:spacing w:val="-3"/>
              </w:rPr>
              <w:t xml:space="preserve"> property management plans or documented management systems and extracts of other plans relevant to the nominated property</w:t>
            </w:r>
          </w:p>
        </w:tc>
        <w:tc>
          <w:tcPr>
            <w:tcW w:w="5717" w:type="dxa"/>
            <w:tcBorders>
              <w:top w:val="single" w:sz="4" w:space="0" w:color="auto"/>
              <w:left w:val="single" w:sz="4" w:space="0" w:color="auto"/>
              <w:bottom w:val="single" w:sz="4" w:space="0" w:color="auto"/>
              <w:right w:val="single" w:sz="4" w:space="0" w:color="auto"/>
            </w:tcBorders>
          </w:tcPr>
          <w:p w14:paraId="565C7484" w14:textId="413556E5" w:rsidR="00B13D43" w:rsidRPr="00CE6306" w:rsidRDefault="00B13D43" w:rsidP="00B13D43">
            <w:pPr>
              <w:spacing w:after="120"/>
              <w:jc w:val="both"/>
              <w:rPr>
                <w:b/>
                <w:strike/>
                <w:spacing w:val="-3"/>
                <w:sz w:val="20"/>
                <w:szCs w:val="20"/>
              </w:rPr>
            </w:pPr>
            <w:r w:rsidRPr="00CE6306">
              <w:rPr>
                <w:spacing w:val="-3"/>
                <w:sz w:val="20"/>
                <w:szCs w:val="20"/>
              </w:rPr>
              <w:t>Attach the texts as indicated in sections 5.b, 5.d and 5.e above.</w:t>
            </w:r>
          </w:p>
        </w:tc>
      </w:tr>
      <w:tr w:rsidR="00B13D43" w:rsidRPr="00CE6306" w14:paraId="56580F54" w14:textId="77777777" w:rsidTr="00697CE5">
        <w:tc>
          <w:tcPr>
            <w:tcW w:w="3630" w:type="dxa"/>
            <w:tcBorders>
              <w:top w:val="single" w:sz="4" w:space="0" w:color="auto"/>
              <w:left w:val="single" w:sz="4" w:space="0" w:color="auto"/>
              <w:bottom w:val="single" w:sz="4" w:space="0" w:color="auto"/>
              <w:right w:val="single" w:sz="4" w:space="0" w:color="auto"/>
            </w:tcBorders>
          </w:tcPr>
          <w:p w14:paraId="69327969" w14:textId="36536223" w:rsidR="00B13D43" w:rsidRPr="00CE6306" w:rsidRDefault="00B13D43" w:rsidP="00B13D43">
            <w:pPr>
              <w:tabs>
                <w:tab w:val="left" w:pos="596"/>
              </w:tabs>
              <w:ind w:left="596" w:hanging="596"/>
              <w:rPr>
                <w:b/>
                <w:spacing w:val="-3"/>
              </w:rPr>
            </w:pPr>
            <w:r w:rsidRPr="00CE6306">
              <w:rPr>
                <w:b/>
                <w:spacing w:val="-3"/>
              </w:rPr>
              <w:t>7.c</w:t>
            </w:r>
            <w:r w:rsidRPr="00CE6306">
              <w:rPr>
                <w:b/>
                <w:spacing w:val="-3"/>
              </w:rPr>
              <w:tab/>
              <w:t>Form and date of most recent records or inventory of the nominated property</w:t>
            </w:r>
          </w:p>
        </w:tc>
        <w:tc>
          <w:tcPr>
            <w:tcW w:w="5717" w:type="dxa"/>
            <w:tcBorders>
              <w:top w:val="single" w:sz="4" w:space="0" w:color="auto"/>
              <w:left w:val="single" w:sz="4" w:space="0" w:color="auto"/>
              <w:bottom w:val="single" w:sz="4" w:space="0" w:color="auto"/>
              <w:right w:val="single" w:sz="4" w:space="0" w:color="auto"/>
            </w:tcBorders>
          </w:tcPr>
          <w:p w14:paraId="50688F8E" w14:textId="37E8B57A" w:rsidR="00B13D43" w:rsidRPr="00CE6306" w:rsidRDefault="00B13D43" w:rsidP="00B13D43">
            <w:pPr>
              <w:spacing w:after="120"/>
              <w:jc w:val="both"/>
              <w:rPr>
                <w:b/>
                <w:spacing w:val="-3"/>
                <w:sz w:val="20"/>
                <w:szCs w:val="20"/>
              </w:rPr>
            </w:pPr>
            <w:r w:rsidRPr="00CE6306">
              <w:rPr>
                <w:spacing w:val="-3"/>
                <w:sz w:val="20"/>
                <w:szCs w:val="20"/>
              </w:rPr>
              <w:t>Provide a straightforward statement giving the form and date of the most recent records or inventory of the nominated property. Only records that are still available should be described.</w:t>
            </w:r>
          </w:p>
        </w:tc>
      </w:tr>
      <w:tr w:rsidR="00B13D43" w:rsidRPr="00CE6306" w14:paraId="676C7BF0" w14:textId="77777777" w:rsidTr="00697CE5">
        <w:tc>
          <w:tcPr>
            <w:tcW w:w="3630" w:type="dxa"/>
            <w:tcBorders>
              <w:top w:val="single" w:sz="4" w:space="0" w:color="auto"/>
              <w:left w:val="single" w:sz="4" w:space="0" w:color="auto"/>
              <w:bottom w:val="single" w:sz="4" w:space="0" w:color="auto"/>
              <w:right w:val="single" w:sz="4" w:space="0" w:color="auto"/>
            </w:tcBorders>
          </w:tcPr>
          <w:p w14:paraId="0B50F411" w14:textId="7586DE36" w:rsidR="00B13D43" w:rsidRPr="00CE6306" w:rsidRDefault="00B13D43" w:rsidP="00B13D43">
            <w:pPr>
              <w:tabs>
                <w:tab w:val="left" w:pos="596"/>
              </w:tabs>
              <w:ind w:left="596" w:hanging="596"/>
              <w:rPr>
                <w:spacing w:val="-3"/>
                <w:sz w:val="18"/>
              </w:rPr>
            </w:pPr>
            <w:r w:rsidRPr="00CE6306">
              <w:rPr>
                <w:b/>
                <w:spacing w:val="-3"/>
              </w:rPr>
              <w:t>7.d</w:t>
            </w:r>
            <w:r w:rsidRPr="00CE6306">
              <w:rPr>
                <w:b/>
                <w:spacing w:val="-3"/>
              </w:rPr>
              <w:tab/>
              <w:t>Address where inventory, records and archives are held</w:t>
            </w:r>
          </w:p>
        </w:tc>
        <w:tc>
          <w:tcPr>
            <w:tcW w:w="5717" w:type="dxa"/>
            <w:tcBorders>
              <w:top w:val="single" w:sz="4" w:space="0" w:color="auto"/>
              <w:left w:val="single" w:sz="4" w:space="0" w:color="auto"/>
              <w:bottom w:val="single" w:sz="4" w:space="0" w:color="auto"/>
              <w:right w:val="single" w:sz="4" w:space="0" w:color="auto"/>
            </w:tcBorders>
          </w:tcPr>
          <w:p w14:paraId="3BAFEEE4" w14:textId="5207B61A" w:rsidR="00B13D43" w:rsidRPr="00CE6306" w:rsidRDefault="00B13D43" w:rsidP="00B13D43">
            <w:pPr>
              <w:spacing w:after="120"/>
              <w:jc w:val="both"/>
              <w:rPr>
                <w:b/>
                <w:spacing w:val="-3"/>
                <w:sz w:val="20"/>
                <w:szCs w:val="20"/>
              </w:rPr>
            </w:pPr>
            <w:r w:rsidRPr="00CE6306">
              <w:rPr>
                <w:spacing w:val="-3"/>
                <w:sz w:val="20"/>
                <w:szCs w:val="20"/>
              </w:rPr>
              <w:t xml:space="preserve">Give the name and address of the agencies holding inventory records (buildings, monuments, </w:t>
            </w:r>
            <w:proofErr w:type="gramStart"/>
            <w:r w:rsidRPr="00CE6306">
              <w:rPr>
                <w:spacing w:val="-3"/>
                <w:sz w:val="20"/>
                <w:szCs w:val="20"/>
              </w:rPr>
              <w:t>flora</w:t>
            </w:r>
            <w:proofErr w:type="gramEnd"/>
            <w:r w:rsidRPr="00CE6306">
              <w:rPr>
                <w:spacing w:val="-3"/>
                <w:sz w:val="20"/>
                <w:szCs w:val="20"/>
              </w:rPr>
              <w:t xml:space="preserve"> or fauna species).</w:t>
            </w:r>
          </w:p>
        </w:tc>
      </w:tr>
      <w:tr w:rsidR="00B13D43" w:rsidRPr="00CE6306" w14:paraId="6D82D526" w14:textId="77777777" w:rsidTr="00697CE5">
        <w:tc>
          <w:tcPr>
            <w:tcW w:w="3630" w:type="dxa"/>
            <w:tcBorders>
              <w:top w:val="single" w:sz="4" w:space="0" w:color="auto"/>
              <w:left w:val="single" w:sz="4" w:space="0" w:color="auto"/>
              <w:bottom w:val="single" w:sz="4" w:space="0" w:color="auto"/>
              <w:right w:val="single" w:sz="4" w:space="0" w:color="auto"/>
            </w:tcBorders>
          </w:tcPr>
          <w:p w14:paraId="4FD32447" w14:textId="0CE1E049" w:rsidR="00B13D43" w:rsidRPr="00CE6306" w:rsidRDefault="00B13D43" w:rsidP="00B13D43">
            <w:pPr>
              <w:tabs>
                <w:tab w:val="left" w:pos="596"/>
              </w:tabs>
              <w:ind w:left="596" w:hanging="596"/>
              <w:rPr>
                <w:b/>
                <w:spacing w:val="-3"/>
              </w:rPr>
            </w:pPr>
            <w:r w:rsidRPr="00CE6306">
              <w:rPr>
                <w:b/>
                <w:spacing w:val="-3"/>
              </w:rPr>
              <w:t>7.e</w:t>
            </w:r>
            <w:r w:rsidRPr="00CE6306">
              <w:rPr>
                <w:b/>
                <w:spacing w:val="-3"/>
              </w:rPr>
              <w:tab/>
              <w:t>Bibliography</w:t>
            </w:r>
          </w:p>
        </w:tc>
        <w:tc>
          <w:tcPr>
            <w:tcW w:w="5717" w:type="dxa"/>
            <w:tcBorders>
              <w:top w:val="single" w:sz="4" w:space="0" w:color="auto"/>
              <w:left w:val="single" w:sz="4" w:space="0" w:color="auto"/>
              <w:bottom w:val="single" w:sz="4" w:space="0" w:color="auto"/>
              <w:right w:val="single" w:sz="4" w:space="0" w:color="auto"/>
            </w:tcBorders>
          </w:tcPr>
          <w:p w14:paraId="511D5641" w14:textId="50660605" w:rsidR="00B13D43" w:rsidRPr="00CE6306" w:rsidRDefault="00B13D43" w:rsidP="00B13D43">
            <w:pPr>
              <w:spacing w:after="120"/>
              <w:jc w:val="both"/>
              <w:rPr>
                <w:spacing w:val="-3"/>
                <w:sz w:val="20"/>
                <w:szCs w:val="20"/>
              </w:rPr>
            </w:pPr>
            <w:r w:rsidRPr="00CE6306">
              <w:rPr>
                <w:spacing w:val="-3"/>
                <w:sz w:val="20"/>
                <w:szCs w:val="20"/>
              </w:rPr>
              <w:t>List the principal published references, using standard bibliographic format.</w:t>
            </w:r>
          </w:p>
        </w:tc>
      </w:tr>
      <w:tr w:rsidR="00B13D43" w:rsidRPr="00CE6306" w14:paraId="7291C8C2" w14:textId="77777777" w:rsidTr="00697CE5">
        <w:tc>
          <w:tcPr>
            <w:tcW w:w="3630" w:type="dxa"/>
            <w:tcBorders>
              <w:top w:val="single" w:sz="4" w:space="0" w:color="auto"/>
              <w:left w:val="single" w:sz="4" w:space="0" w:color="auto"/>
              <w:bottom w:val="single" w:sz="4" w:space="0" w:color="auto"/>
              <w:right w:val="single" w:sz="4" w:space="0" w:color="auto"/>
            </w:tcBorders>
          </w:tcPr>
          <w:p w14:paraId="455052E8" w14:textId="7501BBD0" w:rsidR="00B13D43" w:rsidRPr="00C90055" w:rsidRDefault="00B13D43" w:rsidP="000937A6">
            <w:pPr>
              <w:widowControl w:val="0"/>
              <w:tabs>
                <w:tab w:val="left" w:pos="600"/>
              </w:tabs>
              <w:ind w:left="600" w:hanging="600"/>
              <w:rPr>
                <w:b/>
              </w:rPr>
            </w:pPr>
            <w:r w:rsidRPr="00CE6306">
              <w:rPr>
                <w:b/>
                <w:spacing w:val="-3"/>
              </w:rPr>
              <w:t>8.</w:t>
            </w:r>
            <w:r w:rsidRPr="00CE6306">
              <w:rPr>
                <w:b/>
                <w:spacing w:val="-3"/>
              </w:rPr>
              <w:tab/>
              <w:t>Contact Information of responsible authorities</w:t>
            </w:r>
          </w:p>
        </w:tc>
        <w:tc>
          <w:tcPr>
            <w:tcW w:w="5717" w:type="dxa"/>
            <w:tcBorders>
              <w:top w:val="single" w:sz="4" w:space="0" w:color="auto"/>
              <w:left w:val="single" w:sz="4" w:space="0" w:color="auto"/>
              <w:bottom w:val="single" w:sz="4" w:space="0" w:color="auto"/>
              <w:right w:val="single" w:sz="4" w:space="0" w:color="auto"/>
            </w:tcBorders>
          </w:tcPr>
          <w:p w14:paraId="3589626D" w14:textId="5E8F1E23" w:rsidR="00B13D43" w:rsidRPr="00CE6306" w:rsidRDefault="00B13D43" w:rsidP="00B13D43">
            <w:pPr>
              <w:spacing w:after="120"/>
              <w:jc w:val="both"/>
              <w:rPr>
                <w:spacing w:val="-3"/>
                <w:sz w:val="20"/>
                <w:szCs w:val="20"/>
              </w:rPr>
            </w:pPr>
            <w:r w:rsidRPr="00CE6306">
              <w:rPr>
                <w:spacing w:val="-3"/>
                <w:sz w:val="20"/>
                <w:szCs w:val="20"/>
              </w:rPr>
              <w:t>This section of the nomination will allow the Secretariat to provide the property with current information about World Heritage news and other issues.</w:t>
            </w:r>
          </w:p>
        </w:tc>
      </w:tr>
      <w:tr w:rsidR="00B13D43" w:rsidRPr="00CE6306" w14:paraId="2209B8D6" w14:textId="77777777" w:rsidTr="00697CE5">
        <w:tc>
          <w:tcPr>
            <w:tcW w:w="3630" w:type="dxa"/>
            <w:tcBorders>
              <w:top w:val="single" w:sz="4" w:space="0" w:color="auto"/>
              <w:left w:val="single" w:sz="4" w:space="0" w:color="auto"/>
              <w:bottom w:val="single" w:sz="4" w:space="0" w:color="auto"/>
              <w:right w:val="single" w:sz="4" w:space="0" w:color="auto"/>
            </w:tcBorders>
          </w:tcPr>
          <w:p w14:paraId="3383FD0E" w14:textId="77777777" w:rsidR="00B13D43" w:rsidRPr="00CE6306" w:rsidRDefault="00B13D43" w:rsidP="000937A6">
            <w:pPr>
              <w:widowControl w:val="0"/>
              <w:tabs>
                <w:tab w:val="left" w:pos="600"/>
              </w:tabs>
              <w:suppressAutoHyphens/>
              <w:ind w:left="600" w:hanging="600"/>
              <w:rPr>
                <w:spacing w:val="-3"/>
              </w:rPr>
            </w:pPr>
            <w:r w:rsidRPr="00CE6306">
              <w:rPr>
                <w:b/>
                <w:spacing w:val="-3"/>
              </w:rPr>
              <w:t xml:space="preserve">8.a </w:t>
            </w:r>
            <w:r w:rsidRPr="00CE6306">
              <w:rPr>
                <w:b/>
                <w:spacing w:val="-3"/>
              </w:rPr>
              <w:tab/>
              <w:t>Preparer</w:t>
            </w:r>
          </w:p>
          <w:p w14:paraId="698FE1D8" w14:textId="77777777" w:rsidR="00B13D43" w:rsidRPr="00CE6306" w:rsidRDefault="00B13D43" w:rsidP="000937A6">
            <w:pPr>
              <w:widowControl w:val="0"/>
              <w:tabs>
                <w:tab w:val="left" w:pos="600"/>
              </w:tabs>
              <w:spacing w:after="0"/>
              <w:ind w:left="600"/>
              <w:jc w:val="both"/>
              <w:rPr>
                <w:b/>
                <w:spacing w:val="-3"/>
              </w:rPr>
            </w:pPr>
            <w:r w:rsidRPr="00CE6306">
              <w:rPr>
                <w:b/>
                <w:spacing w:val="-3"/>
              </w:rPr>
              <w:t>Name:</w:t>
            </w:r>
          </w:p>
          <w:p w14:paraId="4FD7FA8D" w14:textId="77777777" w:rsidR="00B13D43" w:rsidRPr="00CE6306" w:rsidRDefault="00B13D43" w:rsidP="000937A6">
            <w:pPr>
              <w:widowControl w:val="0"/>
              <w:tabs>
                <w:tab w:val="left" w:pos="600"/>
              </w:tabs>
              <w:spacing w:after="0"/>
              <w:ind w:left="600"/>
              <w:jc w:val="both"/>
              <w:rPr>
                <w:b/>
                <w:spacing w:val="-3"/>
              </w:rPr>
            </w:pPr>
            <w:r w:rsidRPr="00CE6306">
              <w:rPr>
                <w:b/>
                <w:spacing w:val="-3"/>
              </w:rPr>
              <w:t>Title:</w:t>
            </w:r>
          </w:p>
          <w:p w14:paraId="2BB3E052" w14:textId="77777777" w:rsidR="00B13D43" w:rsidRPr="00CE6306" w:rsidRDefault="00B13D43" w:rsidP="000937A6">
            <w:pPr>
              <w:widowControl w:val="0"/>
              <w:tabs>
                <w:tab w:val="left" w:pos="600"/>
              </w:tabs>
              <w:spacing w:after="0"/>
              <w:ind w:left="600"/>
              <w:jc w:val="both"/>
              <w:rPr>
                <w:b/>
                <w:spacing w:val="-3"/>
              </w:rPr>
            </w:pPr>
            <w:r w:rsidRPr="00CE6306">
              <w:rPr>
                <w:b/>
                <w:spacing w:val="-3"/>
              </w:rPr>
              <w:t>Address:</w:t>
            </w:r>
          </w:p>
          <w:p w14:paraId="2EB16F40" w14:textId="2D8BD2AC" w:rsidR="00B13D43" w:rsidRPr="00CE6306" w:rsidRDefault="00B13D43" w:rsidP="000937A6">
            <w:pPr>
              <w:widowControl w:val="0"/>
              <w:tabs>
                <w:tab w:val="left" w:pos="600"/>
              </w:tabs>
              <w:spacing w:after="0"/>
              <w:ind w:left="600"/>
              <w:rPr>
                <w:b/>
                <w:spacing w:val="-3"/>
              </w:rPr>
            </w:pPr>
            <w:r w:rsidRPr="00CE6306">
              <w:rPr>
                <w:b/>
                <w:spacing w:val="-3"/>
              </w:rPr>
              <w:t>City,</w:t>
            </w:r>
            <w:r>
              <w:rPr>
                <w:b/>
                <w:spacing w:val="-3"/>
              </w:rPr>
              <w:t xml:space="preserve"> </w:t>
            </w:r>
            <w:r w:rsidRPr="00CE6306">
              <w:rPr>
                <w:b/>
                <w:spacing w:val="-3"/>
              </w:rPr>
              <w:t>Province/State,</w:t>
            </w:r>
            <w:r>
              <w:rPr>
                <w:b/>
                <w:spacing w:val="-3"/>
              </w:rPr>
              <w:t xml:space="preserve"> </w:t>
            </w:r>
            <w:r w:rsidRPr="00CE6306">
              <w:rPr>
                <w:b/>
                <w:spacing w:val="-3"/>
              </w:rPr>
              <w:t>Country:</w:t>
            </w:r>
          </w:p>
          <w:p w14:paraId="6805AC56" w14:textId="77777777" w:rsidR="00B13D43" w:rsidRPr="00CE6306" w:rsidRDefault="00B13D43" w:rsidP="000937A6">
            <w:pPr>
              <w:widowControl w:val="0"/>
              <w:tabs>
                <w:tab w:val="left" w:pos="600"/>
              </w:tabs>
              <w:spacing w:after="0"/>
              <w:ind w:left="600"/>
              <w:jc w:val="both"/>
              <w:rPr>
                <w:b/>
                <w:spacing w:val="-3"/>
              </w:rPr>
            </w:pPr>
            <w:r w:rsidRPr="00CE6306">
              <w:rPr>
                <w:b/>
                <w:spacing w:val="-3"/>
              </w:rPr>
              <w:t>Tel:</w:t>
            </w:r>
          </w:p>
          <w:p w14:paraId="3CB14106" w14:textId="77777777" w:rsidR="00B13D43" w:rsidRPr="00CE6306" w:rsidRDefault="00B13D43" w:rsidP="000937A6">
            <w:pPr>
              <w:widowControl w:val="0"/>
              <w:tabs>
                <w:tab w:val="left" w:pos="600"/>
              </w:tabs>
              <w:spacing w:after="0"/>
              <w:ind w:left="600"/>
              <w:jc w:val="both"/>
              <w:rPr>
                <w:b/>
                <w:spacing w:val="-3"/>
              </w:rPr>
            </w:pPr>
            <w:r w:rsidRPr="00CE6306">
              <w:rPr>
                <w:b/>
                <w:spacing w:val="-3"/>
              </w:rPr>
              <w:t>Fax:</w:t>
            </w:r>
          </w:p>
          <w:p w14:paraId="5DCFC086" w14:textId="77185E97" w:rsidR="00B13D43" w:rsidRPr="00C90055" w:rsidRDefault="00B13D43" w:rsidP="000937A6">
            <w:pPr>
              <w:widowControl w:val="0"/>
              <w:tabs>
                <w:tab w:val="left" w:pos="600"/>
              </w:tabs>
              <w:ind w:left="600" w:firstLine="22"/>
              <w:rPr>
                <w:b/>
              </w:rPr>
            </w:pPr>
            <w:r w:rsidRPr="00CE6306">
              <w:rPr>
                <w:b/>
                <w:spacing w:val="-3"/>
              </w:rPr>
              <w:t>E-mail:</w:t>
            </w:r>
          </w:p>
        </w:tc>
        <w:tc>
          <w:tcPr>
            <w:tcW w:w="5717" w:type="dxa"/>
            <w:tcBorders>
              <w:top w:val="single" w:sz="4" w:space="0" w:color="auto"/>
              <w:left w:val="single" w:sz="4" w:space="0" w:color="auto"/>
              <w:bottom w:val="single" w:sz="4" w:space="0" w:color="auto"/>
              <w:right w:val="single" w:sz="4" w:space="0" w:color="auto"/>
            </w:tcBorders>
          </w:tcPr>
          <w:p w14:paraId="0619ACE0" w14:textId="7CF1B7C5" w:rsidR="00B13D43" w:rsidRPr="00CE6306" w:rsidRDefault="00B13D43" w:rsidP="00B13D43">
            <w:pPr>
              <w:spacing w:after="120"/>
              <w:jc w:val="both"/>
              <w:rPr>
                <w:spacing w:val="-3"/>
                <w:sz w:val="20"/>
                <w:szCs w:val="20"/>
              </w:rPr>
            </w:pPr>
            <w:r w:rsidRPr="00CE6306">
              <w:rPr>
                <w:spacing w:val="-3"/>
                <w:sz w:val="20"/>
                <w:szCs w:val="20"/>
              </w:rPr>
              <w:t xml:space="preserve">Provide the name, </w:t>
            </w:r>
            <w:proofErr w:type="gramStart"/>
            <w:r w:rsidRPr="00CE6306">
              <w:rPr>
                <w:spacing w:val="-3"/>
                <w:sz w:val="20"/>
                <w:szCs w:val="20"/>
              </w:rPr>
              <w:t>address</w:t>
            </w:r>
            <w:proofErr w:type="gramEnd"/>
            <w:r w:rsidRPr="00CE6306">
              <w:rPr>
                <w:spacing w:val="-3"/>
                <w:sz w:val="20"/>
                <w:szCs w:val="20"/>
              </w:rPr>
              <w:t xml:space="preserve"> and other contact information of the individual responsible for preparing the nomination, including an e-mail address.</w:t>
            </w:r>
          </w:p>
        </w:tc>
      </w:tr>
      <w:tr w:rsidR="00B13D43" w:rsidRPr="00CE6306" w14:paraId="69D0CA29" w14:textId="77777777" w:rsidTr="00697CE5">
        <w:tc>
          <w:tcPr>
            <w:tcW w:w="3630" w:type="dxa"/>
            <w:tcBorders>
              <w:top w:val="single" w:sz="4" w:space="0" w:color="auto"/>
              <w:left w:val="single" w:sz="4" w:space="0" w:color="auto"/>
              <w:bottom w:val="single" w:sz="4" w:space="0" w:color="auto"/>
              <w:right w:val="single" w:sz="4" w:space="0" w:color="auto"/>
            </w:tcBorders>
          </w:tcPr>
          <w:p w14:paraId="6A04AAB4" w14:textId="6023F694" w:rsidR="00B13D43" w:rsidRPr="00C90055" w:rsidRDefault="00B13D43" w:rsidP="000937A6">
            <w:pPr>
              <w:widowControl w:val="0"/>
              <w:tabs>
                <w:tab w:val="left" w:pos="600"/>
              </w:tabs>
              <w:ind w:left="600" w:hanging="600"/>
              <w:rPr>
                <w:b/>
              </w:rPr>
            </w:pPr>
            <w:r w:rsidRPr="00CE6306">
              <w:rPr>
                <w:b/>
                <w:spacing w:val="-3"/>
              </w:rPr>
              <w:lastRenderedPageBreak/>
              <w:t>8.b</w:t>
            </w:r>
            <w:r w:rsidRPr="00CE6306">
              <w:rPr>
                <w:b/>
                <w:spacing w:val="-3"/>
              </w:rPr>
              <w:tab/>
              <w:t>Official Local Institution/Agency</w:t>
            </w:r>
          </w:p>
        </w:tc>
        <w:tc>
          <w:tcPr>
            <w:tcW w:w="5717" w:type="dxa"/>
            <w:tcBorders>
              <w:top w:val="single" w:sz="4" w:space="0" w:color="auto"/>
              <w:left w:val="single" w:sz="4" w:space="0" w:color="auto"/>
              <w:bottom w:val="single" w:sz="4" w:space="0" w:color="auto"/>
              <w:right w:val="single" w:sz="4" w:space="0" w:color="auto"/>
            </w:tcBorders>
          </w:tcPr>
          <w:p w14:paraId="5015A7BC" w14:textId="5EB768E6" w:rsidR="00B13D43" w:rsidRPr="00CE6306" w:rsidRDefault="00B13D43" w:rsidP="00B13D43">
            <w:pPr>
              <w:spacing w:after="120"/>
              <w:jc w:val="both"/>
              <w:rPr>
                <w:spacing w:val="-3"/>
                <w:sz w:val="20"/>
                <w:szCs w:val="20"/>
              </w:rPr>
            </w:pPr>
            <w:r w:rsidRPr="00CE6306">
              <w:rPr>
                <w:spacing w:val="-3"/>
                <w:sz w:val="20"/>
                <w:szCs w:val="20"/>
              </w:rPr>
              <w:t xml:space="preserve">Provide the name of the agency, museum, institution, </w:t>
            </w:r>
            <w:proofErr w:type="gramStart"/>
            <w:r w:rsidRPr="00CE6306">
              <w:rPr>
                <w:spacing w:val="-3"/>
                <w:sz w:val="20"/>
                <w:szCs w:val="20"/>
              </w:rPr>
              <w:t>community</w:t>
            </w:r>
            <w:proofErr w:type="gramEnd"/>
            <w:r w:rsidRPr="00CE6306">
              <w:rPr>
                <w:spacing w:val="-3"/>
                <w:sz w:val="20"/>
                <w:szCs w:val="20"/>
              </w:rPr>
              <w:t xml:space="preserve"> or manager locally responsible for the management of the nominated property. If the normal reporting institution is a national agency, provide that contact information.</w:t>
            </w:r>
          </w:p>
        </w:tc>
      </w:tr>
      <w:tr w:rsidR="00B13D43" w:rsidRPr="00CE6306" w14:paraId="630DAD02" w14:textId="77777777" w:rsidTr="00697CE5">
        <w:tc>
          <w:tcPr>
            <w:tcW w:w="3630" w:type="dxa"/>
            <w:tcBorders>
              <w:top w:val="single" w:sz="4" w:space="0" w:color="auto"/>
              <w:left w:val="single" w:sz="4" w:space="0" w:color="auto"/>
              <w:bottom w:val="single" w:sz="4" w:space="0" w:color="auto"/>
              <w:right w:val="single" w:sz="4" w:space="0" w:color="auto"/>
            </w:tcBorders>
          </w:tcPr>
          <w:p w14:paraId="09E87232" w14:textId="3D40374A" w:rsidR="00B13D43" w:rsidRPr="00C90055" w:rsidRDefault="00B13D43" w:rsidP="000937A6">
            <w:pPr>
              <w:widowControl w:val="0"/>
              <w:tabs>
                <w:tab w:val="left" w:pos="600"/>
              </w:tabs>
              <w:ind w:left="600" w:hanging="567"/>
              <w:rPr>
                <w:b/>
              </w:rPr>
            </w:pPr>
            <w:r w:rsidRPr="00CE6306">
              <w:rPr>
                <w:b/>
                <w:spacing w:val="-3"/>
              </w:rPr>
              <w:t>8.c</w:t>
            </w:r>
            <w:r w:rsidRPr="00CE6306">
              <w:rPr>
                <w:b/>
                <w:spacing w:val="-3"/>
              </w:rPr>
              <w:tab/>
              <w:t>Other Local Institutions</w:t>
            </w:r>
          </w:p>
        </w:tc>
        <w:tc>
          <w:tcPr>
            <w:tcW w:w="5717" w:type="dxa"/>
            <w:tcBorders>
              <w:top w:val="single" w:sz="4" w:space="0" w:color="auto"/>
              <w:left w:val="single" w:sz="4" w:space="0" w:color="auto"/>
              <w:bottom w:val="single" w:sz="4" w:space="0" w:color="auto"/>
              <w:right w:val="single" w:sz="4" w:space="0" w:color="auto"/>
            </w:tcBorders>
          </w:tcPr>
          <w:p w14:paraId="35719FD6" w14:textId="6395F5C3" w:rsidR="00B13D43" w:rsidRPr="00CE6306" w:rsidRDefault="00B13D43" w:rsidP="00B13D43">
            <w:pPr>
              <w:spacing w:after="120"/>
              <w:jc w:val="both"/>
              <w:rPr>
                <w:spacing w:val="-3"/>
                <w:sz w:val="20"/>
                <w:szCs w:val="20"/>
              </w:rPr>
            </w:pPr>
            <w:r w:rsidRPr="00CE6306">
              <w:rPr>
                <w:spacing w:val="-3"/>
                <w:sz w:val="20"/>
                <w:szCs w:val="20"/>
              </w:rPr>
              <w:t xml:space="preserve">List the full name, address, telephone, fax and e-mail addresses of all museums, visitor centres and official tourism offices who should receive the free </w:t>
            </w:r>
            <w:r w:rsidRPr="00CE6306">
              <w:rPr>
                <w:i/>
                <w:spacing w:val="-3"/>
                <w:sz w:val="20"/>
                <w:szCs w:val="20"/>
              </w:rPr>
              <w:t>World Heritage Newsletter</w:t>
            </w:r>
            <w:r w:rsidRPr="00CE6306">
              <w:rPr>
                <w:spacing w:val="-3"/>
                <w:sz w:val="20"/>
                <w:szCs w:val="20"/>
              </w:rPr>
              <w:t xml:space="preserve"> about events and issues related to World Heritage.</w:t>
            </w:r>
          </w:p>
        </w:tc>
      </w:tr>
      <w:tr w:rsidR="00B13D43" w:rsidRPr="00CE6306" w14:paraId="2B1E83EA" w14:textId="77777777" w:rsidTr="00697CE5">
        <w:tc>
          <w:tcPr>
            <w:tcW w:w="3630" w:type="dxa"/>
            <w:tcBorders>
              <w:top w:val="single" w:sz="4" w:space="0" w:color="auto"/>
              <w:left w:val="single" w:sz="4" w:space="0" w:color="auto"/>
              <w:bottom w:val="single" w:sz="4" w:space="0" w:color="auto"/>
              <w:right w:val="single" w:sz="4" w:space="0" w:color="auto"/>
            </w:tcBorders>
          </w:tcPr>
          <w:p w14:paraId="0B02188E" w14:textId="77777777" w:rsidR="00B13D43" w:rsidRPr="00CE6306" w:rsidRDefault="00B13D43" w:rsidP="000937A6">
            <w:pPr>
              <w:widowControl w:val="0"/>
              <w:tabs>
                <w:tab w:val="left" w:pos="600"/>
              </w:tabs>
              <w:suppressAutoHyphens/>
              <w:ind w:left="600" w:hanging="567"/>
              <w:rPr>
                <w:b/>
                <w:spacing w:val="-3"/>
              </w:rPr>
            </w:pPr>
            <w:r w:rsidRPr="00CE6306">
              <w:rPr>
                <w:b/>
                <w:spacing w:val="-3"/>
              </w:rPr>
              <w:t>8.d</w:t>
            </w:r>
            <w:r w:rsidRPr="00CE6306">
              <w:rPr>
                <w:b/>
                <w:spacing w:val="-3"/>
              </w:rPr>
              <w:tab/>
              <w:t xml:space="preserve">Official Website </w:t>
            </w:r>
          </w:p>
          <w:p w14:paraId="6A74A379" w14:textId="77777777" w:rsidR="00B13D43" w:rsidRPr="00CE6306" w:rsidRDefault="00B13D43" w:rsidP="000937A6">
            <w:pPr>
              <w:widowControl w:val="0"/>
              <w:tabs>
                <w:tab w:val="left" w:pos="600"/>
              </w:tabs>
              <w:spacing w:after="0"/>
              <w:ind w:left="600"/>
              <w:jc w:val="both"/>
              <w:rPr>
                <w:b/>
                <w:spacing w:val="-3"/>
              </w:rPr>
            </w:pPr>
            <w:r w:rsidRPr="00CE6306">
              <w:rPr>
                <w:b/>
                <w:spacing w:val="-3"/>
              </w:rPr>
              <w:t>http://</w:t>
            </w:r>
          </w:p>
          <w:p w14:paraId="17B05963" w14:textId="77777777" w:rsidR="00B13D43" w:rsidRPr="00CE6306" w:rsidRDefault="00B13D43" w:rsidP="000937A6">
            <w:pPr>
              <w:widowControl w:val="0"/>
              <w:tabs>
                <w:tab w:val="left" w:pos="600"/>
              </w:tabs>
              <w:spacing w:after="0"/>
              <w:ind w:left="600"/>
              <w:jc w:val="both"/>
              <w:rPr>
                <w:b/>
                <w:spacing w:val="-3"/>
              </w:rPr>
            </w:pPr>
            <w:r w:rsidRPr="00CE6306">
              <w:rPr>
                <w:b/>
                <w:spacing w:val="-3"/>
              </w:rPr>
              <w:t>Contact name:</w:t>
            </w:r>
          </w:p>
          <w:p w14:paraId="6361EB2D" w14:textId="77777777" w:rsidR="00B13D43" w:rsidRPr="00CE6306" w:rsidRDefault="00B13D43" w:rsidP="000937A6">
            <w:pPr>
              <w:widowControl w:val="0"/>
              <w:tabs>
                <w:tab w:val="left" w:pos="600"/>
              </w:tabs>
              <w:spacing w:after="0"/>
              <w:ind w:left="600"/>
              <w:jc w:val="both"/>
              <w:rPr>
                <w:b/>
                <w:spacing w:val="-3"/>
              </w:rPr>
            </w:pPr>
            <w:r w:rsidRPr="00CE6306">
              <w:rPr>
                <w:b/>
                <w:spacing w:val="-3"/>
              </w:rPr>
              <w:t>E-mail:</w:t>
            </w:r>
          </w:p>
          <w:p w14:paraId="11627841" w14:textId="77777777" w:rsidR="00B13D43" w:rsidRPr="00C90055" w:rsidRDefault="00B13D43" w:rsidP="000937A6">
            <w:pPr>
              <w:widowControl w:val="0"/>
              <w:tabs>
                <w:tab w:val="left" w:pos="600"/>
              </w:tabs>
              <w:ind w:left="600" w:hanging="567"/>
              <w:rPr>
                <w:b/>
              </w:rPr>
            </w:pPr>
          </w:p>
        </w:tc>
        <w:tc>
          <w:tcPr>
            <w:tcW w:w="5717" w:type="dxa"/>
            <w:tcBorders>
              <w:top w:val="single" w:sz="4" w:space="0" w:color="auto"/>
              <w:left w:val="single" w:sz="4" w:space="0" w:color="auto"/>
              <w:bottom w:val="single" w:sz="4" w:space="0" w:color="auto"/>
              <w:right w:val="single" w:sz="4" w:space="0" w:color="auto"/>
            </w:tcBorders>
          </w:tcPr>
          <w:p w14:paraId="09AC1E99" w14:textId="142ECD84" w:rsidR="00B13D43" w:rsidRPr="00CE6306" w:rsidRDefault="00B13D43" w:rsidP="00B13D43">
            <w:pPr>
              <w:spacing w:after="120"/>
              <w:jc w:val="both"/>
              <w:rPr>
                <w:spacing w:val="-3"/>
                <w:sz w:val="20"/>
                <w:szCs w:val="20"/>
              </w:rPr>
            </w:pPr>
            <w:r w:rsidRPr="00CE6306">
              <w:rPr>
                <w:spacing w:val="-3"/>
                <w:sz w:val="20"/>
                <w:szCs w:val="20"/>
              </w:rPr>
              <w:t xml:space="preserve">Provide any existing official website of the nominated property. Indicate if such websites are planned for the future with the </w:t>
            </w:r>
            <w:proofErr w:type="gramStart"/>
            <w:r w:rsidRPr="00CE6306">
              <w:rPr>
                <w:spacing w:val="-3"/>
                <w:sz w:val="20"/>
                <w:szCs w:val="20"/>
              </w:rPr>
              <w:t>contact</w:t>
            </w:r>
            <w:proofErr w:type="gramEnd"/>
            <w:r w:rsidRPr="00CE6306">
              <w:rPr>
                <w:spacing w:val="-3"/>
                <w:sz w:val="20"/>
                <w:szCs w:val="20"/>
              </w:rPr>
              <w:t xml:space="preserve"> name and e-mail address.</w:t>
            </w:r>
          </w:p>
        </w:tc>
      </w:tr>
      <w:tr w:rsidR="00B13D43" w:rsidRPr="00CE6306" w14:paraId="02216E62" w14:textId="77777777" w:rsidTr="00697CE5">
        <w:tc>
          <w:tcPr>
            <w:tcW w:w="3630" w:type="dxa"/>
            <w:tcBorders>
              <w:top w:val="single" w:sz="4" w:space="0" w:color="auto"/>
              <w:left w:val="single" w:sz="4" w:space="0" w:color="auto"/>
              <w:bottom w:val="single" w:sz="4" w:space="0" w:color="auto"/>
              <w:right w:val="single" w:sz="4" w:space="0" w:color="auto"/>
            </w:tcBorders>
          </w:tcPr>
          <w:p w14:paraId="4CB7618D" w14:textId="04F6F203" w:rsidR="00B13D43" w:rsidRPr="00C90055" w:rsidRDefault="00B13D43" w:rsidP="000937A6">
            <w:pPr>
              <w:widowControl w:val="0"/>
              <w:tabs>
                <w:tab w:val="left" w:pos="600"/>
              </w:tabs>
              <w:ind w:left="600" w:hanging="567"/>
              <w:rPr>
                <w:b/>
              </w:rPr>
            </w:pPr>
            <w:r w:rsidRPr="00CE6306">
              <w:rPr>
                <w:b/>
                <w:spacing w:val="-3"/>
              </w:rPr>
              <w:t>9.</w:t>
            </w:r>
            <w:r w:rsidRPr="00CE6306">
              <w:rPr>
                <w:b/>
                <w:spacing w:val="-3"/>
              </w:rPr>
              <w:tab/>
              <w:t>Signature on behalf of the State Party</w:t>
            </w:r>
          </w:p>
        </w:tc>
        <w:tc>
          <w:tcPr>
            <w:tcW w:w="5717" w:type="dxa"/>
            <w:tcBorders>
              <w:top w:val="single" w:sz="4" w:space="0" w:color="auto"/>
              <w:left w:val="single" w:sz="4" w:space="0" w:color="auto"/>
              <w:bottom w:val="single" w:sz="4" w:space="0" w:color="auto"/>
              <w:right w:val="single" w:sz="4" w:space="0" w:color="auto"/>
            </w:tcBorders>
          </w:tcPr>
          <w:p w14:paraId="32264B3F" w14:textId="10AF1E48" w:rsidR="00B13D43" w:rsidRPr="00CE6306" w:rsidRDefault="00B13D43" w:rsidP="00B13D43">
            <w:pPr>
              <w:spacing w:after="120"/>
              <w:jc w:val="both"/>
              <w:rPr>
                <w:spacing w:val="-3"/>
                <w:sz w:val="20"/>
                <w:szCs w:val="20"/>
              </w:rPr>
            </w:pPr>
            <w:r w:rsidRPr="00CE6306">
              <w:rPr>
                <w:spacing w:val="-3"/>
                <w:sz w:val="20"/>
                <w:szCs w:val="20"/>
              </w:rPr>
              <w:t>The nomination should conclude with the signature of the official empowered to sign it on behalf of the State Party.</w:t>
            </w:r>
          </w:p>
        </w:tc>
      </w:tr>
    </w:tbl>
    <w:p w14:paraId="6BC7D9F9" w14:textId="77777777" w:rsidR="00B13D43" w:rsidRDefault="00B13D43" w:rsidP="00C04AED"/>
    <w:p w14:paraId="213912DC" w14:textId="77777777" w:rsidR="00B13D43" w:rsidRPr="00CE6306" w:rsidRDefault="00B13D43" w:rsidP="00C04AED"/>
    <w:p w14:paraId="1E981611" w14:textId="77777777" w:rsidR="00C04AED" w:rsidRPr="00CE6306" w:rsidRDefault="00C04AED" w:rsidP="00C04AED"/>
    <w:sectPr w:rsidR="00C04AED" w:rsidRPr="00CE6306" w:rsidSect="0037675B">
      <w:headerReference w:type="default" r:id="rId13"/>
      <w:pgSz w:w="11907" w:h="16840" w:code="9"/>
      <w:pgMar w:top="1418" w:right="1134"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CEE4" w14:textId="77777777" w:rsidR="00697CE5" w:rsidRDefault="00697CE5" w:rsidP="00173EEA">
      <w:pPr>
        <w:spacing w:after="0"/>
      </w:pPr>
      <w:r>
        <w:separator/>
      </w:r>
    </w:p>
  </w:endnote>
  <w:endnote w:type="continuationSeparator" w:id="0">
    <w:p w14:paraId="26933E1F" w14:textId="77777777" w:rsidR="00697CE5" w:rsidRDefault="00697CE5" w:rsidP="00173E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5D404" w14:textId="77777777" w:rsidR="00697CE5" w:rsidRDefault="00697CE5" w:rsidP="00173EEA">
      <w:pPr>
        <w:spacing w:after="0"/>
      </w:pPr>
      <w:r>
        <w:separator/>
      </w:r>
    </w:p>
  </w:footnote>
  <w:footnote w:type="continuationSeparator" w:id="0">
    <w:p w14:paraId="0279AE64" w14:textId="77777777" w:rsidR="00697CE5" w:rsidRDefault="00697CE5" w:rsidP="00173EEA">
      <w:pPr>
        <w:spacing w:after="0"/>
      </w:pPr>
      <w:r>
        <w:continuationSeparator/>
      </w:r>
    </w:p>
  </w:footnote>
  <w:footnote w:id="1">
    <w:p w14:paraId="6A49B4C0" w14:textId="77777777" w:rsidR="00697CE5" w:rsidRDefault="00697CE5" w:rsidP="00C04AED">
      <w:pPr>
        <w:rPr>
          <w:rFonts w:ascii="Arial" w:hAnsi="Arial" w:cs="Arial"/>
          <w:sz w:val="20"/>
          <w:szCs w:val="18"/>
        </w:rPr>
      </w:pPr>
      <w:r w:rsidRPr="006155AD">
        <w:rPr>
          <w:rStyle w:val="FootnoteReference"/>
        </w:rPr>
        <w:footnoteRef/>
      </w:r>
      <w:r w:rsidRPr="0073093B">
        <w:rPr>
          <w:lang w:val="en-US"/>
        </w:rPr>
        <w:t xml:space="preserve"> </w:t>
      </w:r>
      <w:r w:rsidRPr="006155AD">
        <w:rPr>
          <w:sz w:val="18"/>
          <w:szCs w:val="18"/>
        </w:rPr>
        <w:t>See also paragraphs 132 and 133.</w:t>
      </w:r>
    </w:p>
    <w:p w14:paraId="28A81ECA" w14:textId="77777777" w:rsidR="00697CE5" w:rsidRPr="00B01963" w:rsidRDefault="00697CE5" w:rsidP="00C04AE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227D" w14:textId="7847D35C" w:rsidR="00754391" w:rsidRPr="00754391" w:rsidRDefault="00754391" w:rsidP="00754391">
    <w:pPr>
      <w:tabs>
        <w:tab w:val="right" w:pos="9356"/>
      </w:tabs>
      <w:spacing w:after="0"/>
      <w:rPr>
        <w:i/>
        <w:color w:val="808080" w:themeColor="background1" w:themeShade="80"/>
        <w:sz w:val="20"/>
        <w:szCs w:val="20"/>
        <w:lang w:val="en-US"/>
      </w:rPr>
    </w:pPr>
    <w:r w:rsidRPr="00754391">
      <w:rPr>
        <w:i/>
        <w:color w:val="808080" w:themeColor="background1" w:themeShade="80"/>
        <w:sz w:val="20"/>
        <w:szCs w:val="20"/>
        <w:lang w:val="en-US"/>
      </w:rPr>
      <w:t>Format for the nomination of properties for inscription on the World Heritage List</w:t>
    </w:r>
    <w:r w:rsidRPr="00754391">
      <w:rPr>
        <w:i/>
        <w:color w:val="808080" w:themeColor="background1" w:themeShade="80"/>
        <w:sz w:val="20"/>
        <w:szCs w:val="20"/>
        <w:lang w:val="en-US"/>
      </w:rPr>
      <w:tab/>
      <w:t>Annex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D52"/>
    <w:multiLevelType w:val="hybridMultilevel"/>
    <w:tmpl w:val="0A1AF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BF53E3"/>
    <w:multiLevelType w:val="hybridMultilevel"/>
    <w:tmpl w:val="C932FE4C"/>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 w15:restartNumberingAfterBreak="0">
    <w:nsid w:val="05425C7F"/>
    <w:multiLevelType w:val="hybridMultilevel"/>
    <w:tmpl w:val="D646F0B2"/>
    <w:lvl w:ilvl="0" w:tplc="BBBA466E">
      <w:start w:val="1"/>
      <w:numFmt w:val="lowerLetter"/>
      <w:pStyle w:val="OGParagraphLevel2"/>
      <w:lvlText w:val="%1)"/>
      <w:lvlJc w:val="left"/>
      <w:pPr>
        <w:tabs>
          <w:tab w:val="num" w:pos="1134"/>
        </w:tabs>
        <w:ind w:left="1134" w:hanging="454"/>
      </w:pPr>
      <w:rPr>
        <w:rFonts w:hint="default"/>
      </w:rPr>
    </w:lvl>
    <w:lvl w:ilvl="1" w:tplc="72D48F70">
      <w:numFmt w:val="bullet"/>
      <w:lvlText w:val="•"/>
      <w:lvlJc w:val="left"/>
      <w:pPr>
        <w:ind w:left="1785" w:hanging="705"/>
      </w:pPr>
      <w:rPr>
        <w:rFonts w:ascii="Times New Roman" w:eastAsiaTheme="minorEastAsia"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B97A87"/>
    <w:multiLevelType w:val="hybridMultilevel"/>
    <w:tmpl w:val="09FC5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573B8"/>
    <w:multiLevelType w:val="hybridMultilevel"/>
    <w:tmpl w:val="C1B493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2850C2"/>
    <w:multiLevelType w:val="hybridMultilevel"/>
    <w:tmpl w:val="DBA03032"/>
    <w:lvl w:ilvl="0" w:tplc="040C0011">
      <w:start w:val="1"/>
      <w:numFmt w:val="decimal"/>
      <w:lvlText w:val="%1)"/>
      <w:lvlJc w:val="left"/>
      <w:pPr>
        <w:ind w:left="502"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29B67E7"/>
    <w:multiLevelType w:val="hybridMultilevel"/>
    <w:tmpl w:val="27984A2C"/>
    <w:lvl w:ilvl="0" w:tplc="D1900266">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AC4FF2"/>
    <w:multiLevelType w:val="hybridMultilevel"/>
    <w:tmpl w:val="50288B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8E0E8C"/>
    <w:multiLevelType w:val="hybridMultilevel"/>
    <w:tmpl w:val="53B001F8"/>
    <w:lvl w:ilvl="0" w:tplc="867CC5B6">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2F59AE"/>
    <w:multiLevelType w:val="multilevel"/>
    <w:tmpl w:val="6C7C335A"/>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10" w15:restartNumberingAfterBreak="0">
    <w:nsid w:val="1D8E0525"/>
    <w:multiLevelType w:val="hybridMultilevel"/>
    <w:tmpl w:val="0CE275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00F0B5A"/>
    <w:multiLevelType w:val="hybridMultilevel"/>
    <w:tmpl w:val="BC5C9A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20014EA"/>
    <w:multiLevelType w:val="hybridMultilevel"/>
    <w:tmpl w:val="F0AEFCAE"/>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23117139"/>
    <w:multiLevelType w:val="multilevel"/>
    <w:tmpl w:val="28DE565A"/>
    <w:lvl w:ilvl="0">
      <w:start w:val="1"/>
      <w:numFmt w:val="decimal"/>
      <w:pStyle w:val="OGParagraphLevel1Numbered"/>
      <w:lvlText w:val="%1."/>
      <w:lvlJc w:val="left"/>
      <w:pPr>
        <w:tabs>
          <w:tab w:val="num" w:pos="1390"/>
        </w:tabs>
        <w:ind w:left="1390" w:hanging="680"/>
      </w:pPr>
      <w:rPr>
        <w:rFonts w:ascii="Times New Roman Bold" w:hAnsi="Times New Roman Bold" w:hint="default"/>
        <w:b/>
        <w:i w:val="0"/>
        <w:caps w:val="0"/>
        <w:strike w:val="0"/>
        <w:dstrike w:val="0"/>
        <w:vanish w:val="0"/>
        <w:color w:val="auto"/>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2."/>
      <w:lvlJc w:val="left"/>
      <w:pPr>
        <w:tabs>
          <w:tab w:val="num" w:pos="1978"/>
        </w:tabs>
        <w:ind w:left="1978"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698"/>
        </w:tabs>
        <w:ind w:left="2698" w:hanging="180"/>
      </w:pPr>
      <w:rPr>
        <w:rFonts w:hint="default"/>
      </w:rPr>
    </w:lvl>
    <w:lvl w:ilvl="3">
      <w:start w:val="1"/>
      <w:numFmt w:val="decimal"/>
      <w:lvlText w:val="%4."/>
      <w:lvlJc w:val="left"/>
      <w:pPr>
        <w:tabs>
          <w:tab w:val="num" w:pos="3418"/>
        </w:tabs>
        <w:ind w:left="3418" w:hanging="360"/>
      </w:pPr>
      <w:rPr>
        <w:rFonts w:hint="default"/>
      </w:rPr>
    </w:lvl>
    <w:lvl w:ilvl="4">
      <w:start w:val="1"/>
      <w:numFmt w:val="lowerLetter"/>
      <w:lvlText w:val="%5."/>
      <w:lvlJc w:val="left"/>
      <w:pPr>
        <w:tabs>
          <w:tab w:val="num" w:pos="4138"/>
        </w:tabs>
        <w:ind w:left="4138" w:hanging="360"/>
      </w:pPr>
      <w:rPr>
        <w:rFonts w:hint="default"/>
      </w:rPr>
    </w:lvl>
    <w:lvl w:ilvl="5">
      <w:start w:val="1"/>
      <w:numFmt w:val="lowerRoman"/>
      <w:lvlText w:val="%6."/>
      <w:lvlJc w:val="right"/>
      <w:pPr>
        <w:tabs>
          <w:tab w:val="num" w:pos="4858"/>
        </w:tabs>
        <w:ind w:left="4858" w:hanging="180"/>
      </w:pPr>
      <w:rPr>
        <w:rFonts w:hint="default"/>
      </w:rPr>
    </w:lvl>
    <w:lvl w:ilvl="6">
      <w:start w:val="1"/>
      <w:numFmt w:val="decimal"/>
      <w:lvlText w:val="%7."/>
      <w:lvlJc w:val="left"/>
      <w:pPr>
        <w:tabs>
          <w:tab w:val="num" w:pos="5578"/>
        </w:tabs>
        <w:ind w:left="5578" w:hanging="360"/>
      </w:pPr>
      <w:rPr>
        <w:rFonts w:hint="default"/>
      </w:rPr>
    </w:lvl>
    <w:lvl w:ilvl="7">
      <w:start w:val="1"/>
      <w:numFmt w:val="lowerLetter"/>
      <w:lvlText w:val="%8."/>
      <w:lvlJc w:val="left"/>
      <w:pPr>
        <w:tabs>
          <w:tab w:val="num" w:pos="6298"/>
        </w:tabs>
        <w:ind w:left="6298" w:hanging="360"/>
      </w:pPr>
      <w:rPr>
        <w:rFonts w:hint="default"/>
      </w:rPr>
    </w:lvl>
    <w:lvl w:ilvl="8">
      <w:start w:val="1"/>
      <w:numFmt w:val="lowerRoman"/>
      <w:lvlText w:val="%9."/>
      <w:lvlJc w:val="right"/>
      <w:pPr>
        <w:tabs>
          <w:tab w:val="num" w:pos="7018"/>
        </w:tabs>
        <w:ind w:left="7018" w:hanging="180"/>
      </w:pPr>
      <w:rPr>
        <w:rFonts w:hint="default"/>
      </w:rPr>
    </w:lvl>
  </w:abstractNum>
  <w:abstractNum w:abstractNumId="14" w15:restartNumberingAfterBreak="0">
    <w:nsid w:val="239258BF"/>
    <w:multiLevelType w:val="hybridMultilevel"/>
    <w:tmpl w:val="F9A25C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8E10A8D"/>
    <w:multiLevelType w:val="hybridMultilevel"/>
    <w:tmpl w:val="597E8934"/>
    <w:lvl w:ilvl="0" w:tplc="1D7A28DA">
      <w:start w:val="1"/>
      <w:numFmt w:val="decimal"/>
      <w:pStyle w:val="OGParagraphLevel1BulletNumbering"/>
      <w:lvlText w:val="%1."/>
      <w:lvlJc w:val="left"/>
      <w:pPr>
        <w:ind w:left="1134" w:hanging="454"/>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15:restartNumberingAfterBreak="0">
    <w:nsid w:val="2AA532B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0F551B2"/>
    <w:multiLevelType w:val="multilevel"/>
    <w:tmpl w:val="E5B8416A"/>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18" w15:restartNumberingAfterBreak="0">
    <w:nsid w:val="34015180"/>
    <w:multiLevelType w:val="hybridMultilevel"/>
    <w:tmpl w:val="069A8022"/>
    <w:lvl w:ilvl="0" w:tplc="04090015">
      <w:start w:val="1"/>
      <w:numFmt w:val="upperLetter"/>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8536F5AC">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58569AE"/>
    <w:multiLevelType w:val="hybridMultilevel"/>
    <w:tmpl w:val="285E2232"/>
    <w:lvl w:ilvl="0" w:tplc="201E7384">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A166A0"/>
    <w:multiLevelType w:val="hybridMultilevel"/>
    <w:tmpl w:val="2FF2E256"/>
    <w:lvl w:ilvl="0" w:tplc="08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862591B"/>
    <w:multiLevelType w:val="hybridMultilevel"/>
    <w:tmpl w:val="6CBCC3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AE47656"/>
    <w:multiLevelType w:val="hybridMultilevel"/>
    <w:tmpl w:val="AB58DADC"/>
    <w:lvl w:ilvl="0" w:tplc="04090001">
      <w:start w:val="1"/>
      <w:numFmt w:val="bullet"/>
      <w:lvlText w:val=""/>
      <w:lvlJc w:val="left"/>
      <w:pPr>
        <w:tabs>
          <w:tab w:val="num" w:pos="720"/>
        </w:tabs>
        <w:ind w:left="720" w:hanging="360"/>
      </w:pPr>
      <w:rPr>
        <w:rFonts w:ascii="Symbol" w:hAnsi="Symbol" w:hint="default"/>
      </w:rPr>
    </w:lvl>
    <w:lvl w:ilvl="1" w:tplc="A3AEF814">
      <w:start w:val="5"/>
      <w:numFmt w:val="bullet"/>
      <w:lvlText w:val=""/>
      <w:lvlJc w:val="left"/>
      <w:pPr>
        <w:tabs>
          <w:tab w:val="num" w:pos="1440"/>
        </w:tabs>
        <w:ind w:left="1440" w:hanging="360"/>
      </w:pPr>
      <w:rPr>
        <w:rFonts w:ascii="Webdings" w:eastAsia="Times New Roman" w:hAnsi="Webdings" w:cs="Times New Roman"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BF180F"/>
    <w:multiLevelType w:val="hybridMultilevel"/>
    <w:tmpl w:val="74E62580"/>
    <w:lvl w:ilvl="0" w:tplc="6714F9D0">
      <w:start w:val="1"/>
      <w:numFmt w:val="lowerRoman"/>
      <w:lvlText w:val="(%1)"/>
      <w:lvlJc w:val="left"/>
      <w:pPr>
        <w:tabs>
          <w:tab w:val="num" w:pos="144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4" w15:restartNumberingAfterBreak="0">
    <w:nsid w:val="45132EE7"/>
    <w:multiLevelType w:val="multilevel"/>
    <w:tmpl w:val="299487F8"/>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rPr>
    </w:lvl>
    <w:lvl w:ilvl="5">
      <w:start w:val="1"/>
      <w:numFmt w:val="lowerLetter"/>
      <w:lvlText w:val="%6)"/>
      <w:lvlJc w:val="left"/>
      <w:pPr>
        <w:tabs>
          <w:tab w:val="num" w:pos="1134"/>
        </w:tabs>
        <w:ind w:left="1134" w:hanging="567"/>
      </w:pPr>
      <w:rPr>
        <w:rFonts w:hint="default"/>
        <w:i w:val="0"/>
      </w:rPr>
    </w:lvl>
    <w:lvl w:ilvl="6">
      <w:start w:val="1"/>
      <w:numFmt w:val="lowerLetter"/>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5AD37B8"/>
    <w:multiLevelType w:val="multilevel"/>
    <w:tmpl w:val="782E0ABE"/>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26" w15:restartNumberingAfterBreak="0">
    <w:nsid w:val="473800B4"/>
    <w:multiLevelType w:val="hybridMultilevel"/>
    <w:tmpl w:val="2B8E303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9E33C65"/>
    <w:multiLevelType w:val="hybridMultilevel"/>
    <w:tmpl w:val="2CCAAC48"/>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8" w15:restartNumberingAfterBreak="0">
    <w:nsid w:val="4A8524F9"/>
    <w:multiLevelType w:val="hybridMultilevel"/>
    <w:tmpl w:val="5AD4FAAE"/>
    <w:lvl w:ilvl="0" w:tplc="7C4E48B2">
      <w:start w:val="1"/>
      <w:numFmt w:val="bullet"/>
      <w:pStyle w:val="OGParagraphLevel1BulletPoint"/>
      <w:lvlText w:val=""/>
      <w:lvlJc w:val="left"/>
      <w:pPr>
        <w:ind w:left="163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15:restartNumberingAfterBreak="0">
    <w:nsid w:val="4E5F6800"/>
    <w:multiLevelType w:val="hybridMultilevel"/>
    <w:tmpl w:val="EB98C89A"/>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0" w15:restartNumberingAfterBreak="0">
    <w:nsid w:val="51EA33CD"/>
    <w:multiLevelType w:val="hybridMultilevel"/>
    <w:tmpl w:val="10BA1680"/>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20969E3"/>
    <w:multiLevelType w:val="hybridMultilevel"/>
    <w:tmpl w:val="DB76D28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3D30A6D"/>
    <w:multiLevelType w:val="hybridMultilevel"/>
    <w:tmpl w:val="5866B4EC"/>
    <w:lvl w:ilvl="0" w:tplc="4232C8D0">
      <w:start w:val="1"/>
      <w:numFmt w:val="decimal"/>
      <w:lvlText w:val="%1)"/>
      <w:lvlJc w:val="left"/>
      <w:pPr>
        <w:tabs>
          <w:tab w:val="num" w:pos="720"/>
        </w:tabs>
        <w:ind w:left="720" w:hanging="360"/>
      </w:pPr>
      <w:rPr>
        <w:b w:val="0"/>
      </w:rPr>
    </w:lvl>
    <w:lvl w:ilvl="1" w:tplc="573E7592">
      <w:start w:val="1"/>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6CC2B74"/>
    <w:multiLevelType w:val="multilevel"/>
    <w:tmpl w:val="8FE612BE"/>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34" w15:restartNumberingAfterBreak="0">
    <w:nsid w:val="598A524C"/>
    <w:multiLevelType w:val="hybridMultilevel"/>
    <w:tmpl w:val="DF567AA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3E22482"/>
    <w:multiLevelType w:val="hybridMultilevel"/>
    <w:tmpl w:val="F4AE4312"/>
    <w:lvl w:ilvl="0" w:tplc="0F8A9E2E">
      <w:start w:val="1"/>
      <w:numFmt w:val="lowerRoman"/>
      <w:pStyle w:val="OGParagraphLevel3"/>
      <w:lvlText w:val="%1)"/>
      <w:lvlJc w:val="left"/>
      <w:pPr>
        <w:tabs>
          <w:tab w:val="num" w:pos="1701"/>
        </w:tabs>
        <w:ind w:left="1701" w:hanging="567"/>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6" w15:restartNumberingAfterBreak="0">
    <w:nsid w:val="64BE20E2"/>
    <w:multiLevelType w:val="hybridMultilevel"/>
    <w:tmpl w:val="5FC47D34"/>
    <w:lvl w:ilvl="0" w:tplc="040C0011">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7" w15:restartNumberingAfterBreak="0">
    <w:nsid w:val="663E2A0A"/>
    <w:multiLevelType w:val="hybridMultilevel"/>
    <w:tmpl w:val="1C80B8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C36322"/>
    <w:multiLevelType w:val="hybridMultilevel"/>
    <w:tmpl w:val="A0EAD980"/>
    <w:lvl w:ilvl="0" w:tplc="87229B4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374209"/>
    <w:multiLevelType w:val="hybridMultilevel"/>
    <w:tmpl w:val="383E0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D71E58"/>
    <w:multiLevelType w:val="multilevel"/>
    <w:tmpl w:val="486A92FC"/>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pStyle w:val="Paragraph1WorkingDocument123"/>
      <w:lvlText w:val="%5."/>
      <w:lvlJc w:val="left"/>
      <w:pPr>
        <w:tabs>
          <w:tab w:val="num" w:pos="567"/>
        </w:tabs>
        <w:ind w:left="567" w:hanging="567"/>
      </w:pPr>
      <w:rPr>
        <w:rFonts w:hint="default"/>
      </w:rPr>
    </w:lvl>
    <w:lvl w:ilvl="5">
      <w:start w:val="1"/>
      <w:numFmt w:val="decimal"/>
      <w:pStyle w:val="Paragraph2WorkingDocumentab"/>
      <w:lvlText w:val="%6."/>
      <w:lvlJc w:val="left"/>
      <w:pPr>
        <w:tabs>
          <w:tab w:val="num" w:pos="1134"/>
        </w:tabs>
        <w:ind w:left="1134" w:hanging="567"/>
      </w:pPr>
      <w:rPr>
        <w:rFonts w:hint="default"/>
        <w:i w:val="0"/>
      </w:rPr>
    </w:lvl>
    <w:lvl w:ilvl="6">
      <w:start w:val="1"/>
      <w:numFmt w:val="lowerRoman"/>
      <w:pStyle w:val="Paragraph3WorkingDocumentiiiiii"/>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3A972FB"/>
    <w:multiLevelType w:val="multilevel"/>
    <w:tmpl w:val="3B5A3A8A"/>
    <w:lvl w:ilvl="0">
      <w:start w:val="1"/>
      <w:numFmt w:val="upperRoman"/>
      <w:pStyle w:val="OGHeading1"/>
      <w:lvlText w:val="%1"/>
      <w:lvlJc w:val="left"/>
      <w:pPr>
        <w:ind w:left="680" w:hanging="680"/>
      </w:pPr>
      <w:rPr>
        <w:rFonts w:hint="default"/>
      </w:rPr>
    </w:lvl>
    <w:lvl w:ilvl="1">
      <w:start w:val="1"/>
      <w:numFmt w:val="upperLetter"/>
      <w:pStyle w:val="OGHeading2"/>
      <w:lvlText w:val="%1.%2"/>
      <w:lvlJc w:val="left"/>
      <w:pPr>
        <w:ind w:left="680" w:hanging="680"/>
      </w:pPr>
      <w:rPr>
        <w:rFonts w:hint="default"/>
      </w:rPr>
    </w:lvl>
    <w:lvl w:ilvl="2">
      <w:start w:val="1"/>
      <w:numFmt w:val="none"/>
      <w:pStyle w:val="OGHeading3"/>
      <w:suff w:val="nothing"/>
      <w:lvlText w:val=""/>
      <w:lvlJc w:val="left"/>
      <w:pPr>
        <w:ind w:left="0"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3D04EEE"/>
    <w:multiLevelType w:val="hybridMultilevel"/>
    <w:tmpl w:val="AFDC0D28"/>
    <w:lvl w:ilvl="0" w:tplc="2A96FF6C">
      <w:start w:val="1"/>
      <w:numFmt w:val="decimal"/>
      <w:lvlText w:val="%1."/>
      <w:lvlJc w:val="left"/>
      <w:pPr>
        <w:ind w:left="1287" w:hanging="360"/>
      </w:pPr>
      <w:rPr>
        <w:i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3" w15:restartNumberingAfterBreak="0">
    <w:nsid w:val="77F42BCC"/>
    <w:multiLevelType w:val="hybridMultilevel"/>
    <w:tmpl w:val="E140E1C0"/>
    <w:lvl w:ilvl="0" w:tplc="040C0011">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44" w15:restartNumberingAfterBreak="0">
    <w:nsid w:val="785C3AED"/>
    <w:multiLevelType w:val="multilevel"/>
    <w:tmpl w:val="BC3CDFE6"/>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45" w15:restartNumberingAfterBreak="0">
    <w:nsid w:val="7DF14F2A"/>
    <w:multiLevelType w:val="hybridMultilevel"/>
    <w:tmpl w:val="6E82EAF8"/>
    <w:lvl w:ilvl="0" w:tplc="040C0011">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num w:numId="1">
    <w:abstractNumId w:val="13"/>
  </w:num>
  <w:num w:numId="2">
    <w:abstractNumId w:val="2"/>
  </w:num>
  <w:num w:numId="3">
    <w:abstractNumId w:val="2"/>
    <w:lvlOverride w:ilvl="0">
      <w:startOverride w:val="1"/>
    </w:lvlOverride>
  </w:num>
  <w:num w:numId="4">
    <w:abstractNumId w:val="41"/>
  </w:num>
  <w:num w:numId="5">
    <w:abstractNumId w:val="35"/>
  </w:num>
  <w:num w:numId="6">
    <w:abstractNumId w:val="28"/>
  </w:num>
  <w:num w:numId="7">
    <w:abstractNumId w:val="15"/>
  </w:num>
  <w:num w:numId="8">
    <w:abstractNumId w:val="35"/>
    <w:lvlOverride w:ilvl="0">
      <w:startOverride w:val="1"/>
    </w:lvlOverride>
  </w:num>
  <w:num w:numId="9">
    <w:abstractNumId w:val="8"/>
  </w:num>
  <w:num w:numId="10">
    <w:abstractNumId w:val="15"/>
    <w:lvlOverride w:ilvl="0">
      <w:startOverride w:val="1"/>
    </w:lvlOverride>
  </w:num>
  <w:num w:numId="11">
    <w:abstractNumId w:val="0"/>
  </w:num>
  <w:num w:numId="12">
    <w:abstractNumId w:val="20"/>
  </w:num>
  <w:num w:numId="13">
    <w:abstractNumId w:val="23"/>
  </w:num>
  <w:num w:numId="14">
    <w:abstractNumId w:val="16"/>
  </w:num>
  <w:num w:numId="15">
    <w:abstractNumId w:val="22"/>
  </w:num>
  <w:num w:numId="16">
    <w:abstractNumId w:val="33"/>
  </w:num>
  <w:num w:numId="17">
    <w:abstractNumId w:val="25"/>
  </w:num>
  <w:num w:numId="18">
    <w:abstractNumId w:val="17"/>
  </w:num>
  <w:num w:numId="19">
    <w:abstractNumId w:val="44"/>
  </w:num>
  <w:num w:numId="20">
    <w:abstractNumId w:val="9"/>
  </w:num>
  <w:num w:numId="21">
    <w:abstractNumId w:val="38"/>
  </w:num>
  <w:num w:numId="22">
    <w:abstractNumId w:val="6"/>
  </w:num>
  <w:num w:numId="23">
    <w:abstractNumId w:val="18"/>
  </w:num>
  <w:num w:numId="24">
    <w:abstractNumId w:val="10"/>
  </w:num>
  <w:num w:numId="25">
    <w:abstractNumId w:val="34"/>
  </w:num>
  <w:num w:numId="26">
    <w:abstractNumId w:val="37"/>
  </w:num>
  <w:num w:numId="2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42"/>
  </w:num>
  <w:num w:numId="30">
    <w:abstractNumId w:val="24"/>
  </w:num>
  <w:num w:numId="31">
    <w:abstractNumId w:val="40"/>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29"/>
    </w:lvlOverride>
    <w:lvlOverride w:ilvl="5">
      <w:startOverride w:val="3"/>
    </w:lvlOverride>
    <w:lvlOverride w:ilvl="6">
      <w:startOverride w:val="1"/>
    </w:lvlOverride>
    <w:lvlOverride w:ilvl="7">
      <w:startOverride w:val="1"/>
    </w:lvlOverride>
    <w:lvlOverride w:ilvl="8">
      <w:startOverride w:val="1"/>
    </w:lvlOverride>
  </w:num>
  <w:num w:numId="33">
    <w:abstractNumId w:val="29"/>
  </w:num>
  <w:num w:numId="34">
    <w:abstractNumId w:val="12"/>
  </w:num>
  <w:num w:numId="35">
    <w:abstractNumId w:val="27"/>
  </w:num>
  <w:num w:numId="36">
    <w:abstractNumId w:val="26"/>
  </w:num>
  <w:num w:numId="37">
    <w:abstractNumId w:val="4"/>
  </w:num>
  <w:num w:numId="38">
    <w:abstractNumId w:val="14"/>
  </w:num>
  <w:num w:numId="39">
    <w:abstractNumId w:val="1"/>
  </w:num>
  <w:num w:numId="40">
    <w:abstractNumId w:val="7"/>
  </w:num>
  <w:num w:numId="41">
    <w:abstractNumId w:val="5"/>
  </w:num>
  <w:num w:numId="42">
    <w:abstractNumId w:val="11"/>
  </w:num>
  <w:num w:numId="43">
    <w:abstractNumId w:val="36"/>
  </w:num>
  <w:num w:numId="44">
    <w:abstractNumId w:val="43"/>
  </w:num>
  <w:num w:numId="45">
    <w:abstractNumId w:val="45"/>
  </w:num>
  <w:num w:numId="46">
    <w:abstractNumId w:val="30"/>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2"/>
    <w:lvlOverride w:ilvl="0">
      <w:startOverride w:val="1"/>
    </w:lvlOverride>
  </w:num>
  <w:num w:numId="51">
    <w:abstractNumId w:val="2"/>
    <w:lvlOverride w:ilvl="0">
      <w:startOverride w:val="1"/>
    </w:lvlOverride>
  </w:num>
  <w:num w:numId="52">
    <w:abstractNumId w:val="2"/>
    <w:lvlOverride w:ilvl="0">
      <w:startOverride w:val="1"/>
    </w:lvlOverride>
  </w:num>
  <w:num w:numId="53">
    <w:abstractNumId w:val="2"/>
    <w:lvlOverride w:ilvl="0">
      <w:startOverride w:val="1"/>
    </w:lvlOverride>
  </w:num>
  <w:num w:numId="54">
    <w:abstractNumId w:val="2"/>
    <w:lvlOverride w:ilvl="0">
      <w:startOverride w:val="1"/>
    </w:lvlOverride>
  </w:num>
  <w:num w:numId="55">
    <w:abstractNumId w:val="2"/>
    <w:lvlOverride w:ilvl="0">
      <w:startOverride w:val="1"/>
    </w:lvlOverride>
  </w:num>
  <w:num w:numId="56">
    <w:abstractNumId w:val="2"/>
    <w:lvlOverride w:ilvl="0">
      <w:startOverride w:val="1"/>
    </w:lvlOverride>
  </w:num>
  <w:num w:numId="57">
    <w:abstractNumId w:val="2"/>
    <w:lvlOverride w:ilvl="0">
      <w:startOverride w:val="1"/>
    </w:lvlOverride>
  </w:num>
  <w:num w:numId="58">
    <w:abstractNumId w:val="2"/>
    <w:lvlOverride w:ilvl="0">
      <w:startOverride w:val="1"/>
    </w:lvlOverride>
  </w:num>
  <w:num w:numId="59">
    <w:abstractNumId w:val="2"/>
    <w:lvlOverride w:ilvl="0">
      <w:startOverride w:val="1"/>
    </w:lvlOverride>
  </w:num>
  <w:num w:numId="60">
    <w:abstractNumId w:val="2"/>
    <w:lvlOverride w:ilvl="0">
      <w:startOverride w:val="1"/>
    </w:lvlOverride>
  </w:num>
  <w:num w:numId="61">
    <w:abstractNumId w:val="2"/>
    <w:lvlOverride w:ilvl="0">
      <w:startOverride w:val="1"/>
    </w:lvlOverride>
  </w:num>
  <w:num w:numId="62">
    <w:abstractNumId w:val="2"/>
    <w:lvlOverride w:ilvl="0">
      <w:startOverride w:val="1"/>
    </w:lvlOverride>
  </w:num>
  <w:num w:numId="63">
    <w:abstractNumId w:val="2"/>
    <w:lvlOverride w:ilvl="0">
      <w:startOverride w:val="1"/>
    </w:lvlOverride>
  </w:num>
  <w:num w:numId="64">
    <w:abstractNumId w:val="2"/>
    <w:lvlOverride w:ilvl="0">
      <w:startOverride w:val="1"/>
    </w:lvlOverride>
  </w:num>
  <w:num w:numId="65">
    <w:abstractNumId w:val="2"/>
    <w:lvlOverride w:ilvl="0">
      <w:startOverride w:val="1"/>
    </w:lvlOverride>
  </w:num>
  <w:num w:numId="66">
    <w:abstractNumId w:val="2"/>
    <w:lvlOverride w:ilvl="0">
      <w:startOverride w:val="1"/>
    </w:lvlOverride>
  </w:num>
  <w:num w:numId="67">
    <w:abstractNumId w:val="2"/>
    <w:lvlOverride w:ilvl="0">
      <w:startOverride w:val="1"/>
    </w:lvlOverride>
  </w:num>
  <w:num w:numId="68">
    <w:abstractNumId w:val="35"/>
    <w:lvlOverride w:ilvl="0">
      <w:startOverride w:val="1"/>
    </w:lvlOverride>
  </w:num>
  <w:num w:numId="69">
    <w:abstractNumId w:val="35"/>
    <w:lvlOverride w:ilvl="0">
      <w:startOverride w:val="1"/>
    </w:lvlOverride>
  </w:num>
  <w:num w:numId="70">
    <w:abstractNumId w:val="35"/>
    <w:lvlOverride w:ilvl="0">
      <w:startOverride w:val="1"/>
    </w:lvlOverride>
  </w:num>
  <w:num w:numId="71">
    <w:abstractNumId w:val="35"/>
    <w:lvlOverride w:ilvl="0">
      <w:startOverride w:val="1"/>
    </w:lvlOverride>
  </w:num>
  <w:num w:numId="72">
    <w:abstractNumId w:val="2"/>
    <w:lvlOverride w:ilvl="0">
      <w:startOverride w:val="1"/>
    </w:lvlOverride>
  </w:num>
  <w:num w:numId="73">
    <w:abstractNumId w:val="35"/>
    <w:lvlOverride w:ilvl="0">
      <w:startOverride w:val="1"/>
    </w:lvlOverride>
  </w:num>
  <w:num w:numId="74">
    <w:abstractNumId w:val="2"/>
    <w:lvlOverride w:ilvl="0">
      <w:startOverride w:val="1"/>
    </w:lvlOverride>
  </w:num>
  <w:num w:numId="75">
    <w:abstractNumId w:val="2"/>
    <w:lvlOverride w:ilvl="0">
      <w:startOverride w:val="1"/>
    </w:lvlOverride>
  </w:num>
  <w:num w:numId="76">
    <w:abstractNumId w:val="2"/>
    <w:lvlOverride w:ilvl="0">
      <w:startOverride w:val="1"/>
    </w:lvlOverride>
  </w:num>
  <w:num w:numId="77">
    <w:abstractNumId w:val="2"/>
    <w:lvlOverride w:ilvl="0">
      <w:startOverride w:val="1"/>
    </w:lvlOverride>
  </w:num>
  <w:num w:numId="78">
    <w:abstractNumId w:val="2"/>
    <w:lvlOverride w:ilvl="0">
      <w:startOverride w:val="1"/>
    </w:lvlOverride>
  </w:num>
  <w:num w:numId="79">
    <w:abstractNumId w:val="2"/>
    <w:lvlOverride w:ilvl="0">
      <w:startOverride w:val="1"/>
    </w:lvlOverride>
  </w:num>
  <w:num w:numId="80">
    <w:abstractNumId w:val="2"/>
    <w:lvlOverride w:ilvl="0">
      <w:startOverride w:val="1"/>
    </w:lvlOverride>
  </w:num>
  <w:num w:numId="81">
    <w:abstractNumId w:val="2"/>
    <w:lvlOverride w:ilvl="0">
      <w:startOverride w:val="1"/>
    </w:lvlOverride>
  </w:num>
  <w:num w:numId="82">
    <w:abstractNumId w:val="2"/>
    <w:lvlOverride w:ilvl="0">
      <w:startOverride w:val="1"/>
    </w:lvlOverride>
  </w:num>
  <w:num w:numId="83">
    <w:abstractNumId w:val="2"/>
    <w:lvlOverride w:ilvl="0">
      <w:startOverride w:val="1"/>
    </w:lvlOverride>
  </w:num>
  <w:num w:numId="84">
    <w:abstractNumId w:val="2"/>
    <w:lvlOverride w:ilvl="0">
      <w:startOverride w:val="1"/>
    </w:lvlOverride>
  </w:num>
  <w:num w:numId="85">
    <w:abstractNumId w:val="2"/>
    <w:lvlOverride w:ilvl="0">
      <w:startOverride w:val="1"/>
    </w:lvlOverride>
  </w:num>
  <w:num w:numId="86">
    <w:abstractNumId w:val="39"/>
  </w:num>
  <w:num w:numId="87">
    <w:abstractNumId w:val="2"/>
    <w:lvlOverride w:ilvl="0">
      <w:startOverride w:val="1"/>
    </w:lvlOverride>
  </w:num>
  <w:num w:numId="88">
    <w:abstractNumId w:val="35"/>
    <w:lvlOverride w:ilvl="0">
      <w:startOverride w:val="1"/>
    </w:lvlOverride>
  </w:num>
  <w:num w:numId="89">
    <w:abstractNumId w:val="2"/>
    <w:lvlOverride w:ilvl="0">
      <w:startOverride w:val="1"/>
    </w:lvlOverride>
  </w:num>
  <w:num w:numId="90">
    <w:abstractNumId w:val="2"/>
    <w:lvlOverride w:ilvl="0">
      <w:startOverride w:val="1"/>
    </w:lvlOverride>
  </w:num>
  <w:num w:numId="91">
    <w:abstractNumId w:val="2"/>
    <w:lvlOverride w:ilvl="0">
      <w:startOverride w:val="1"/>
    </w:lvlOverride>
  </w:num>
  <w:num w:numId="92">
    <w:abstractNumId w:val="21"/>
  </w:num>
  <w:num w:numId="93">
    <w:abstractNumId w:val="2"/>
    <w:lvlOverride w:ilvl="0">
      <w:startOverride w:val="1"/>
    </w:lvlOverride>
  </w:num>
  <w:num w:numId="94">
    <w:abstractNumId w:val="2"/>
    <w:lvlOverride w:ilvl="0">
      <w:startOverride w:val="1"/>
    </w:lvlOverride>
  </w:num>
  <w:num w:numId="95">
    <w:abstractNumId w:val="31"/>
  </w:num>
  <w:num w:numId="96">
    <w:abstractNumId w:val="19"/>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1"/>
  </w:num>
  <w:num w:numId="105">
    <w:abstractNumId w:val="4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pt-BR" w:vendorID="64" w:dllVersion="6" w:nlCheck="1" w:checkStyle="0"/>
  <w:activeWritingStyle w:appName="MSWord" w:lang="it-IT" w:vendorID="64" w:dllVersion="6" w:nlCheck="1" w:checkStyle="0"/>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pt-B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pt-PT" w:vendorID="64" w:dllVersion="0" w:nlCheck="1" w:checkStyle="0"/>
  <w:proofState w:spelling="clean" w:grammar="clean"/>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D7C"/>
    <w:rsid w:val="00000D71"/>
    <w:rsid w:val="00002DB9"/>
    <w:rsid w:val="00002F93"/>
    <w:rsid w:val="00004009"/>
    <w:rsid w:val="00007B3D"/>
    <w:rsid w:val="000120AA"/>
    <w:rsid w:val="00012DFB"/>
    <w:rsid w:val="00014998"/>
    <w:rsid w:val="00015E31"/>
    <w:rsid w:val="000169AC"/>
    <w:rsid w:val="00023320"/>
    <w:rsid w:val="000242AC"/>
    <w:rsid w:val="000242DE"/>
    <w:rsid w:val="000249C4"/>
    <w:rsid w:val="000262A6"/>
    <w:rsid w:val="0002638F"/>
    <w:rsid w:val="00027029"/>
    <w:rsid w:val="00033231"/>
    <w:rsid w:val="0003361A"/>
    <w:rsid w:val="00034371"/>
    <w:rsid w:val="00035BEE"/>
    <w:rsid w:val="00035C50"/>
    <w:rsid w:val="00035DE1"/>
    <w:rsid w:val="00035F02"/>
    <w:rsid w:val="00036D45"/>
    <w:rsid w:val="00040786"/>
    <w:rsid w:val="00041223"/>
    <w:rsid w:val="00044E32"/>
    <w:rsid w:val="000462E6"/>
    <w:rsid w:val="00046F5C"/>
    <w:rsid w:val="000556E1"/>
    <w:rsid w:val="000565D0"/>
    <w:rsid w:val="00066D51"/>
    <w:rsid w:val="000672C2"/>
    <w:rsid w:val="00067FA6"/>
    <w:rsid w:val="000733EA"/>
    <w:rsid w:val="00074125"/>
    <w:rsid w:val="00075CCB"/>
    <w:rsid w:val="000815B3"/>
    <w:rsid w:val="00082976"/>
    <w:rsid w:val="00082D4D"/>
    <w:rsid w:val="00084246"/>
    <w:rsid w:val="0008660B"/>
    <w:rsid w:val="00087F29"/>
    <w:rsid w:val="0009151A"/>
    <w:rsid w:val="0009273C"/>
    <w:rsid w:val="000937A6"/>
    <w:rsid w:val="000942D2"/>
    <w:rsid w:val="00095D35"/>
    <w:rsid w:val="00096168"/>
    <w:rsid w:val="000A24D2"/>
    <w:rsid w:val="000A6541"/>
    <w:rsid w:val="000B027E"/>
    <w:rsid w:val="000B166E"/>
    <w:rsid w:val="000B25C4"/>
    <w:rsid w:val="000B3697"/>
    <w:rsid w:val="000B49A4"/>
    <w:rsid w:val="000B4F84"/>
    <w:rsid w:val="000B5E3E"/>
    <w:rsid w:val="000C0BEA"/>
    <w:rsid w:val="000C1F8B"/>
    <w:rsid w:val="000C2EC7"/>
    <w:rsid w:val="000C39C5"/>
    <w:rsid w:val="000C44FA"/>
    <w:rsid w:val="000C4524"/>
    <w:rsid w:val="000C4C8E"/>
    <w:rsid w:val="000C7118"/>
    <w:rsid w:val="000D00D9"/>
    <w:rsid w:val="000D436C"/>
    <w:rsid w:val="000D70E8"/>
    <w:rsid w:val="000D7E76"/>
    <w:rsid w:val="000D7F0A"/>
    <w:rsid w:val="000E2390"/>
    <w:rsid w:val="000E2648"/>
    <w:rsid w:val="000E422B"/>
    <w:rsid w:val="000E69A1"/>
    <w:rsid w:val="000F2968"/>
    <w:rsid w:val="000F793C"/>
    <w:rsid w:val="00100EAB"/>
    <w:rsid w:val="001014CD"/>
    <w:rsid w:val="00101B64"/>
    <w:rsid w:val="00101B86"/>
    <w:rsid w:val="00102440"/>
    <w:rsid w:val="00102751"/>
    <w:rsid w:val="00102ED4"/>
    <w:rsid w:val="001042D0"/>
    <w:rsid w:val="00106219"/>
    <w:rsid w:val="00106FC8"/>
    <w:rsid w:val="0011114F"/>
    <w:rsid w:val="00114782"/>
    <w:rsid w:val="00115E55"/>
    <w:rsid w:val="00116FDA"/>
    <w:rsid w:val="001212D6"/>
    <w:rsid w:val="001223DC"/>
    <w:rsid w:val="00125025"/>
    <w:rsid w:val="00125031"/>
    <w:rsid w:val="0012641A"/>
    <w:rsid w:val="00126C93"/>
    <w:rsid w:val="00130D3B"/>
    <w:rsid w:val="001320CF"/>
    <w:rsid w:val="00132816"/>
    <w:rsid w:val="00132997"/>
    <w:rsid w:val="0013422B"/>
    <w:rsid w:val="00141FD0"/>
    <w:rsid w:val="001422C3"/>
    <w:rsid w:val="00143545"/>
    <w:rsid w:val="00143DED"/>
    <w:rsid w:val="001453F7"/>
    <w:rsid w:val="001459D7"/>
    <w:rsid w:val="0014772F"/>
    <w:rsid w:val="00150401"/>
    <w:rsid w:val="001510AD"/>
    <w:rsid w:val="00151860"/>
    <w:rsid w:val="00151CE8"/>
    <w:rsid w:val="0015366C"/>
    <w:rsid w:val="00155E2E"/>
    <w:rsid w:val="00156560"/>
    <w:rsid w:val="00157FEA"/>
    <w:rsid w:val="00160ED0"/>
    <w:rsid w:val="00163F9B"/>
    <w:rsid w:val="001650DE"/>
    <w:rsid w:val="00165A62"/>
    <w:rsid w:val="001700E9"/>
    <w:rsid w:val="00172147"/>
    <w:rsid w:val="00173EEA"/>
    <w:rsid w:val="001816DF"/>
    <w:rsid w:val="00181703"/>
    <w:rsid w:val="00181731"/>
    <w:rsid w:val="00181BC4"/>
    <w:rsid w:val="0018217A"/>
    <w:rsid w:val="00185BD4"/>
    <w:rsid w:val="00186DFE"/>
    <w:rsid w:val="0019083E"/>
    <w:rsid w:val="00192120"/>
    <w:rsid w:val="001A1BFC"/>
    <w:rsid w:val="001A5A1A"/>
    <w:rsid w:val="001A6D12"/>
    <w:rsid w:val="001A74F5"/>
    <w:rsid w:val="001B0A9C"/>
    <w:rsid w:val="001B21A4"/>
    <w:rsid w:val="001B27C5"/>
    <w:rsid w:val="001B598C"/>
    <w:rsid w:val="001B7CCA"/>
    <w:rsid w:val="001C1514"/>
    <w:rsid w:val="001C372D"/>
    <w:rsid w:val="001C5695"/>
    <w:rsid w:val="001C5D1E"/>
    <w:rsid w:val="001C665B"/>
    <w:rsid w:val="001D0759"/>
    <w:rsid w:val="001D2755"/>
    <w:rsid w:val="001D4A85"/>
    <w:rsid w:val="001D7E0C"/>
    <w:rsid w:val="001E2953"/>
    <w:rsid w:val="001F02AC"/>
    <w:rsid w:val="001F0569"/>
    <w:rsid w:val="001F0D1B"/>
    <w:rsid w:val="001F2FD9"/>
    <w:rsid w:val="001F3FDD"/>
    <w:rsid w:val="001F4E5C"/>
    <w:rsid w:val="001F7C08"/>
    <w:rsid w:val="002002AD"/>
    <w:rsid w:val="002003DF"/>
    <w:rsid w:val="00200DAF"/>
    <w:rsid w:val="00204868"/>
    <w:rsid w:val="00207381"/>
    <w:rsid w:val="0021057D"/>
    <w:rsid w:val="00211689"/>
    <w:rsid w:val="00211A72"/>
    <w:rsid w:val="0022070D"/>
    <w:rsid w:val="0022097E"/>
    <w:rsid w:val="00220F72"/>
    <w:rsid w:val="00222539"/>
    <w:rsid w:val="00223CA6"/>
    <w:rsid w:val="002246DC"/>
    <w:rsid w:val="0022524E"/>
    <w:rsid w:val="00225512"/>
    <w:rsid w:val="00225A28"/>
    <w:rsid w:val="00226AD2"/>
    <w:rsid w:val="00227114"/>
    <w:rsid w:val="002306B5"/>
    <w:rsid w:val="00231CD3"/>
    <w:rsid w:val="00231E92"/>
    <w:rsid w:val="00237860"/>
    <w:rsid w:val="002455AF"/>
    <w:rsid w:val="00246D22"/>
    <w:rsid w:val="00251435"/>
    <w:rsid w:val="002537DD"/>
    <w:rsid w:val="00253855"/>
    <w:rsid w:val="002546A6"/>
    <w:rsid w:val="00255D8C"/>
    <w:rsid w:val="00261533"/>
    <w:rsid w:val="002642CD"/>
    <w:rsid w:val="00266161"/>
    <w:rsid w:val="00266CFC"/>
    <w:rsid w:val="002706BC"/>
    <w:rsid w:val="00270B2A"/>
    <w:rsid w:val="002727F8"/>
    <w:rsid w:val="00276769"/>
    <w:rsid w:val="00276D6D"/>
    <w:rsid w:val="00276EF3"/>
    <w:rsid w:val="002805E8"/>
    <w:rsid w:val="00283190"/>
    <w:rsid w:val="0028355F"/>
    <w:rsid w:val="00291FAD"/>
    <w:rsid w:val="002933C3"/>
    <w:rsid w:val="0029541E"/>
    <w:rsid w:val="00297293"/>
    <w:rsid w:val="0029791A"/>
    <w:rsid w:val="002A0B84"/>
    <w:rsid w:val="002A11B8"/>
    <w:rsid w:val="002A1ABB"/>
    <w:rsid w:val="002A42CA"/>
    <w:rsid w:val="002A5E43"/>
    <w:rsid w:val="002B025F"/>
    <w:rsid w:val="002B04BB"/>
    <w:rsid w:val="002B1E48"/>
    <w:rsid w:val="002B420F"/>
    <w:rsid w:val="002B444E"/>
    <w:rsid w:val="002C099A"/>
    <w:rsid w:val="002C0DAA"/>
    <w:rsid w:val="002C1E16"/>
    <w:rsid w:val="002C2A99"/>
    <w:rsid w:val="002C7DA9"/>
    <w:rsid w:val="002D0485"/>
    <w:rsid w:val="002D26A3"/>
    <w:rsid w:val="002D40C5"/>
    <w:rsid w:val="002D623F"/>
    <w:rsid w:val="002E159E"/>
    <w:rsid w:val="002E174C"/>
    <w:rsid w:val="002E1C20"/>
    <w:rsid w:val="002E2C14"/>
    <w:rsid w:val="002E355C"/>
    <w:rsid w:val="002E3FBE"/>
    <w:rsid w:val="002E43F2"/>
    <w:rsid w:val="002F693A"/>
    <w:rsid w:val="002F6CE3"/>
    <w:rsid w:val="002F7ABA"/>
    <w:rsid w:val="0030055E"/>
    <w:rsid w:val="00304DBF"/>
    <w:rsid w:val="00304FD6"/>
    <w:rsid w:val="003066C6"/>
    <w:rsid w:val="0030757C"/>
    <w:rsid w:val="0031077C"/>
    <w:rsid w:val="003119C6"/>
    <w:rsid w:val="00311DED"/>
    <w:rsid w:val="00312614"/>
    <w:rsid w:val="00312656"/>
    <w:rsid w:val="0031631A"/>
    <w:rsid w:val="0031787B"/>
    <w:rsid w:val="003222FF"/>
    <w:rsid w:val="00323E66"/>
    <w:rsid w:val="003266D3"/>
    <w:rsid w:val="003361C0"/>
    <w:rsid w:val="003448AF"/>
    <w:rsid w:val="00351F25"/>
    <w:rsid w:val="00354F15"/>
    <w:rsid w:val="00356EB8"/>
    <w:rsid w:val="00361340"/>
    <w:rsid w:val="003624D1"/>
    <w:rsid w:val="00365DBA"/>
    <w:rsid w:val="00366833"/>
    <w:rsid w:val="00366AD4"/>
    <w:rsid w:val="00366C31"/>
    <w:rsid w:val="00375443"/>
    <w:rsid w:val="0037675B"/>
    <w:rsid w:val="00376C2D"/>
    <w:rsid w:val="00377895"/>
    <w:rsid w:val="00377CA5"/>
    <w:rsid w:val="00381303"/>
    <w:rsid w:val="003819D1"/>
    <w:rsid w:val="00383B0E"/>
    <w:rsid w:val="00384F9D"/>
    <w:rsid w:val="003966A9"/>
    <w:rsid w:val="0039712A"/>
    <w:rsid w:val="00397A6A"/>
    <w:rsid w:val="00397AD0"/>
    <w:rsid w:val="003A1D02"/>
    <w:rsid w:val="003A544F"/>
    <w:rsid w:val="003A6D22"/>
    <w:rsid w:val="003B4FE1"/>
    <w:rsid w:val="003B6670"/>
    <w:rsid w:val="003B6EA3"/>
    <w:rsid w:val="003B7169"/>
    <w:rsid w:val="003B76A0"/>
    <w:rsid w:val="003C15B0"/>
    <w:rsid w:val="003C21E1"/>
    <w:rsid w:val="003C40B9"/>
    <w:rsid w:val="003C4888"/>
    <w:rsid w:val="003C5448"/>
    <w:rsid w:val="003D0F6E"/>
    <w:rsid w:val="003D1C0E"/>
    <w:rsid w:val="003D1E90"/>
    <w:rsid w:val="003D22D9"/>
    <w:rsid w:val="003D4927"/>
    <w:rsid w:val="003D5E87"/>
    <w:rsid w:val="003D70D2"/>
    <w:rsid w:val="003E1BC2"/>
    <w:rsid w:val="003E2E88"/>
    <w:rsid w:val="003E6D54"/>
    <w:rsid w:val="003F188A"/>
    <w:rsid w:val="003F2BE0"/>
    <w:rsid w:val="003F3931"/>
    <w:rsid w:val="003F40CA"/>
    <w:rsid w:val="003F60A8"/>
    <w:rsid w:val="0040250D"/>
    <w:rsid w:val="00405627"/>
    <w:rsid w:val="00410037"/>
    <w:rsid w:val="00410D6F"/>
    <w:rsid w:val="00410E87"/>
    <w:rsid w:val="0041103B"/>
    <w:rsid w:val="00412508"/>
    <w:rsid w:val="00412558"/>
    <w:rsid w:val="00413D76"/>
    <w:rsid w:val="00415347"/>
    <w:rsid w:val="00416D14"/>
    <w:rsid w:val="00420178"/>
    <w:rsid w:val="004205F8"/>
    <w:rsid w:val="00423777"/>
    <w:rsid w:val="004250F6"/>
    <w:rsid w:val="00427127"/>
    <w:rsid w:val="00430C53"/>
    <w:rsid w:val="00430EEA"/>
    <w:rsid w:val="0043774F"/>
    <w:rsid w:val="00441DB2"/>
    <w:rsid w:val="00442A15"/>
    <w:rsid w:val="00445683"/>
    <w:rsid w:val="00450C8F"/>
    <w:rsid w:val="0045112E"/>
    <w:rsid w:val="00451E37"/>
    <w:rsid w:val="00453441"/>
    <w:rsid w:val="00455550"/>
    <w:rsid w:val="00455D6E"/>
    <w:rsid w:val="0045792F"/>
    <w:rsid w:val="00460F72"/>
    <w:rsid w:val="00462C5A"/>
    <w:rsid w:val="00464A45"/>
    <w:rsid w:val="0046583C"/>
    <w:rsid w:val="00465CC7"/>
    <w:rsid w:val="004716D2"/>
    <w:rsid w:val="00471AFA"/>
    <w:rsid w:val="00473958"/>
    <w:rsid w:val="00473C9A"/>
    <w:rsid w:val="0047462D"/>
    <w:rsid w:val="00475DD4"/>
    <w:rsid w:val="00475E4C"/>
    <w:rsid w:val="00481F34"/>
    <w:rsid w:val="00482795"/>
    <w:rsid w:val="00484C9A"/>
    <w:rsid w:val="0048609A"/>
    <w:rsid w:val="00486D7C"/>
    <w:rsid w:val="00487A76"/>
    <w:rsid w:val="00490120"/>
    <w:rsid w:val="00490698"/>
    <w:rsid w:val="00493BAD"/>
    <w:rsid w:val="00496EF1"/>
    <w:rsid w:val="004A0C82"/>
    <w:rsid w:val="004A4487"/>
    <w:rsid w:val="004A4AF7"/>
    <w:rsid w:val="004A530E"/>
    <w:rsid w:val="004B24E6"/>
    <w:rsid w:val="004B2BE9"/>
    <w:rsid w:val="004B2FAD"/>
    <w:rsid w:val="004B3C02"/>
    <w:rsid w:val="004B5069"/>
    <w:rsid w:val="004B5428"/>
    <w:rsid w:val="004B58AA"/>
    <w:rsid w:val="004C196E"/>
    <w:rsid w:val="004C1B5E"/>
    <w:rsid w:val="004C2F8A"/>
    <w:rsid w:val="004D2420"/>
    <w:rsid w:val="004D7F30"/>
    <w:rsid w:val="004E7D18"/>
    <w:rsid w:val="004E7FCA"/>
    <w:rsid w:val="004F0A0D"/>
    <w:rsid w:val="004F107F"/>
    <w:rsid w:val="004F3DB2"/>
    <w:rsid w:val="005001CB"/>
    <w:rsid w:val="005017EA"/>
    <w:rsid w:val="00501D3D"/>
    <w:rsid w:val="00504D0B"/>
    <w:rsid w:val="00506B0B"/>
    <w:rsid w:val="0051117B"/>
    <w:rsid w:val="00514271"/>
    <w:rsid w:val="005165AB"/>
    <w:rsid w:val="00516FC2"/>
    <w:rsid w:val="0052345C"/>
    <w:rsid w:val="00526C8D"/>
    <w:rsid w:val="00527557"/>
    <w:rsid w:val="0053594D"/>
    <w:rsid w:val="00536DDA"/>
    <w:rsid w:val="00536EB1"/>
    <w:rsid w:val="005373C2"/>
    <w:rsid w:val="00540171"/>
    <w:rsid w:val="0054033C"/>
    <w:rsid w:val="00540C7A"/>
    <w:rsid w:val="00540E78"/>
    <w:rsid w:val="00541CC0"/>
    <w:rsid w:val="0054374E"/>
    <w:rsid w:val="00543DAA"/>
    <w:rsid w:val="0054480E"/>
    <w:rsid w:val="00546CE5"/>
    <w:rsid w:val="00550F21"/>
    <w:rsid w:val="0055181A"/>
    <w:rsid w:val="00553D03"/>
    <w:rsid w:val="0055491F"/>
    <w:rsid w:val="005551CC"/>
    <w:rsid w:val="0055532F"/>
    <w:rsid w:val="00555B4F"/>
    <w:rsid w:val="00555BFD"/>
    <w:rsid w:val="00555D7D"/>
    <w:rsid w:val="005560F3"/>
    <w:rsid w:val="00556654"/>
    <w:rsid w:val="00557578"/>
    <w:rsid w:val="005576E5"/>
    <w:rsid w:val="00562AAD"/>
    <w:rsid w:val="00564756"/>
    <w:rsid w:val="00565F9D"/>
    <w:rsid w:val="005662AC"/>
    <w:rsid w:val="0056665A"/>
    <w:rsid w:val="00570A6F"/>
    <w:rsid w:val="005759C5"/>
    <w:rsid w:val="005762D7"/>
    <w:rsid w:val="0057789B"/>
    <w:rsid w:val="00581D41"/>
    <w:rsid w:val="0058217E"/>
    <w:rsid w:val="00582B6A"/>
    <w:rsid w:val="00582CCF"/>
    <w:rsid w:val="0059048A"/>
    <w:rsid w:val="005904ED"/>
    <w:rsid w:val="005958DF"/>
    <w:rsid w:val="005A292B"/>
    <w:rsid w:val="005A4A96"/>
    <w:rsid w:val="005A7E50"/>
    <w:rsid w:val="005B0A82"/>
    <w:rsid w:val="005B22E0"/>
    <w:rsid w:val="005B3538"/>
    <w:rsid w:val="005B554C"/>
    <w:rsid w:val="005B6F37"/>
    <w:rsid w:val="005B7FFC"/>
    <w:rsid w:val="005C1025"/>
    <w:rsid w:val="005C1DEE"/>
    <w:rsid w:val="005C3AFC"/>
    <w:rsid w:val="005C48F8"/>
    <w:rsid w:val="005C4CBC"/>
    <w:rsid w:val="005C61B1"/>
    <w:rsid w:val="005D379D"/>
    <w:rsid w:val="005D4A79"/>
    <w:rsid w:val="005D67F9"/>
    <w:rsid w:val="005D7B2C"/>
    <w:rsid w:val="005E280E"/>
    <w:rsid w:val="005E5EE2"/>
    <w:rsid w:val="005F01BB"/>
    <w:rsid w:val="005F2AF4"/>
    <w:rsid w:val="005F2C67"/>
    <w:rsid w:val="005F5231"/>
    <w:rsid w:val="00600BA2"/>
    <w:rsid w:val="00600DD7"/>
    <w:rsid w:val="00601DC6"/>
    <w:rsid w:val="00602CAC"/>
    <w:rsid w:val="00602D7F"/>
    <w:rsid w:val="0060350F"/>
    <w:rsid w:val="00604F97"/>
    <w:rsid w:val="00605AA4"/>
    <w:rsid w:val="00610F85"/>
    <w:rsid w:val="0061378E"/>
    <w:rsid w:val="00613C23"/>
    <w:rsid w:val="0061463E"/>
    <w:rsid w:val="00614BF9"/>
    <w:rsid w:val="00623584"/>
    <w:rsid w:val="0062462E"/>
    <w:rsid w:val="006247AC"/>
    <w:rsid w:val="006270E5"/>
    <w:rsid w:val="00630CA6"/>
    <w:rsid w:val="00632273"/>
    <w:rsid w:val="00632B7C"/>
    <w:rsid w:val="00632CBB"/>
    <w:rsid w:val="00633B3E"/>
    <w:rsid w:val="006343C0"/>
    <w:rsid w:val="00635169"/>
    <w:rsid w:val="00640798"/>
    <w:rsid w:val="00641BED"/>
    <w:rsid w:val="00643AB5"/>
    <w:rsid w:val="00644620"/>
    <w:rsid w:val="0064523E"/>
    <w:rsid w:val="006459B8"/>
    <w:rsid w:val="00645A8C"/>
    <w:rsid w:val="00646883"/>
    <w:rsid w:val="00652F3D"/>
    <w:rsid w:val="00654164"/>
    <w:rsid w:val="00657DB4"/>
    <w:rsid w:val="00666B2E"/>
    <w:rsid w:val="00666DB2"/>
    <w:rsid w:val="00667B2E"/>
    <w:rsid w:val="00673376"/>
    <w:rsid w:val="0067426B"/>
    <w:rsid w:val="00674C89"/>
    <w:rsid w:val="0067538C"/>
    <w:rsid w:val="00676F69"/>
    <w:rsid w:val="00682699"/>
    <w:rsid w:val="00684D25"/>
    <w:rsid w:val="0068503B"/>
    <w:rsid w:val="006859BB"/>
    <w:rsid w:val="00692046"/>
    <w:rsid w:val="00693B2D"/>
    <w:rsid w:val="00694B9A"/>
    <w:rsid w:val="00697CE5"/>
    <w:rsid w:val="006A7915"/>
    <w:rsid w:val="006B1FA8"/>
    <w:rsid w:val="006B2EC7"/>
    <w:rsid w:val="006B44D8"/>
    <w:rsid w:val="006B5D9B"/>
    <w:rsid w:val="006B71E4"/>
    <w:rsid w:val="006C2AEB"/>
    <w:rsid w:val="006C41FD"/>
    <w:rsid w:val="006C62FD"/>
    <w:rsid w:val="006C6C95"/>
    <w:rsid w:val="006D0808"/>
    <w:rsid w:val="006D0EE0"/>
    <w:rsid w:val="006D51BE"/>
    <w:rsid w:val="006D54A3"/>
    <w:rsid w:val="006E0897"/>
    <w:rsid w:val="006E226A"/>
    <w:rsid w:val="006E25E2"/>
    <w:rsid w:val="006E30D9"/>
    <w:rsid w:val="006E48F9"/>
    <w:rsid w:val="006E550D"/>
    <w:rsid w:val="006E58D7"/>
    <w:rsid w:val="006E6507"/>
    <w:rsid w:val="006E75F8"/>
    <w:rsid w:val="006F030D"/>
    <w:rsid w:val="006F15D9"/>
    <w:rsid w:val="006F1B06"/>
    <w:rsid w:val="006F2345"/>
    <w:rsid w:val="006F334E"/>
    <w:rsid w:val="006F3668"/>
    <w:rsid w:val="006F369E"/>
    <w:rsid w:val="006F47B5"/>
    <w:rsid w:val="006F4DE8"/>
    <w:rsid w:val="006F624D"/>
    <w:rsid w:val="006F6925"/>
    <w:rsid w:val="006F76F9"/>
    <w:rsid w:val="007015F9"/>
    <w:rsid w:val="007051A8"/>
    <w:rsid w:val="00710701"/>
    <w:rsid w:val="00711BC9"/>
    <w:rsid w:val="00711F07"/>
    <w:rsid w:val="007127D8"/>
    <w:rsid w:val="00712C01"/>
    <w:rsid w:val="007141B6"/>
    <w:rsid w:val="00716F55"/>
    <w:rsid w:val="00722DF0"/>
    <w:rsid w:val="00722E09"/>
    <w:rsid w:val="0072669B"/>
    <w:rsid w:val="0073093B"/>
    <w:rsid w:val="00735A9B"/>
    <w:rsid w:val="00736ACD"/>
    <w:rsid w:val="00744CF7"/>
    <w:rsid w:val="00744FB9"/>
    <w:rsid w:val="007457D6"/>
    <w:rsid w:val="00745A6E"/>
    <w:rsid w:val="00746801"/>
    <w:rsid w:val="0075360C"/>
    <w:rsid w:val="00754391"/>
    <w:rsid w:val="00754AA7"/>
    <w:rsid w:val="00756265"/>
    <w:rsid w:val="00761602"/>
    <w:rsid w:val="00763999"/>
    <w:rsid w:val="00763D59"/>
    <w:rsid w:val="007648C1"/>
    <w:rsid w:val="00764EFC"/>
    <w:rsid w:val="00765124"/>
    <w:rsid w:val="0076631A"/>
    <w:rsid w:val="00770355"/>
    <w:rsid w:val="007705F0"/>
    <w:rsid w:val="00770DFF"/>
    <w:rsid w:val="007713DC"/>
    <w:rsid w:val="00772774"/>
    <w:rsid w:val="00774D00"/>
    <w:rsid w:val="00774F90"/>
    <w:rsid w:val="00775FBE"/>
    <w:rsid w:val="00777895"/>
    <w:rsid w:val="007807A1"/>
    <w:rsid w:val="00782CE2"/>
    <w:rsid w:val="00783556"/>
    <w:rsid w:val="00784F1A"/>
    <w:rsid w:val="007869C3"/>
    <w:rsid w:val="00787E55"/>
    <w:rsid w:val="00793815"/>
    <w:rsid w:val="00797594"/>
    <w:rsid w:val="007A598E"/>
    <w:rsid w:val="007B0EAF"/>
    <w:rsid w:val="007B19C3"/>
    <w:rsid w:val="007B5D7A"/>
    <w:rsid w:val="007B6F6C"/>
    <w:rsid w:val="007B77D7"/>
    <w:rsid w:val="007B77FE"/>
    <w:rsid w:val="007C065B"/>
    <w:rsid w:val="007C1711"/>
    <w:rsid w:val="007C4DD7"/>
    <w:rsid w:val="007C5E08"/>
    <w:rsid w:val="007C758A"/>
    <w:rsid w:val="007D0A7D"/>
    <w:rsid w:val="007D1E58"/>
    <w:rsid w:val="007D1F58"/>
    <w:rsid w:val="007D2610"/>
    <w:rsid w:val="007D46EC"/>
    <w:rsid w:val="007D50F9"/>
    <w:rsid w:val="007D7E72"/>
    <w:rsid w:val="007E0C7C"/>
    <w:rsid w:val="007E19B0"/>
    <w:rsid w:val="007E24D9"/>
    <w:rsid w:val="007E4667"/>
    <w:rsid w:val="007E671A"/>
    <w:rsid w:val="007F0839"/>
    <w:rsid w:val="007F109D"/>
    <w:rsid w:val="007F5007"/>
    <w:rsid w:val="007F563C"/>
    <w:rsid w:val="007F6B9A"/>
    <w:rsid w:val="008013ED"/>
    <w:rsid w:val="008031D1"/>
    <w:rsid w:val="00803480"/>
    <w:rsid w:val="008034BB"/>
    <w:rsid w:val="008034C3"/>
    <w:rsid w:val="00803872"/>
    <w:rsid w:val="0080583B"/>
    <w:rsid w:val="0080665F"/>
    <w:rsid w:val="008079D9"/>
    <w:rsid w:val="00810086"/>
    <w:rsid w:val="008102DB"/>
    <w:rsid w:val="00814733"/>
    <w:rsid w:val="00815029"/>
    <w:rsid w:val="00816B65"/>
    <w:rsid w:val="0082230C"/>
    <w:rsid w:val="00826553"/>
    <w:rsid w:val="00826CA3"/>
    <w:rsid w:val="00827109"/>
    <w:rsid w:val="00836ACB"/>
    <w:rsid w:val="00837909"/>
    <w:rsid w:val="00837F62"/>
    <w:rsid w:val="00837FDC"/>
    <w:rsid w:val="00845136"/>
    <w:rsid w:val="00845A07"/>
    <w:rsid w:val="00847DFF"/>
    <w:rsid w:val="008505F1"/>
    <w:rsid w:val="00854BFF"/>
    <w:rsid w:val="00854DF6"/>
    <w:rsid w:val="00856735"/>
    <w:rsid w:val="00857386"/>
    <w:rsid w:val="00860B62"/>
    <w:rsid w:val="00861EBE"/>
    <w:rsid w:val="00861F34"/>
    <w:rsid w:val="0086225E"/>
    <w:rsid w:val="008623F8"/>
    <w:rsid w:val="008703DA"/>
    <w:rsid w:val="00870F1F"/>
    <w:rsid w:val="008736F7"/>
    <w:rsid w:val="00873A07"/>
    <w:rsid w:val="00880F51"/>
    <w:rsid w:val="00881467"/>
    <w:rsid w:val="0088194A"/>
    <w:rsid w:val="00883561"/>
    <w:rsid w:val="00884195"/>
    <w:rsid w:val="008856B7"/>
    <w:rsid w:val="00885A12"/>
    <w:rsid w:val="00885BBF"/>
    <w:rsid w:val="00885D07"/>
    <w:rsid w:val="008873FF"/>
    <w:rsid w:val="008901B9"/>
    <w:rsid w:val="00892C22"/>
    <w:rsid w:val="00894762"/>
    <w:rsid w:val="00895677"/>
    <w:rsid w:val="00896D2A"/>
    <w:rsid w:val="0089734E"/>
    <w:rsid w:val="008A273F"/>
    <w:rsid w:val="008A2D2A"/>
    <w:rsid w:val="008A36E6"/>
    <w:rsid w:val="008A3C9A"/>
    <w:rsid w:val="008B1442"/>
    <w:rsid w:val="008B16D8"/>
    <w:rsid w:val="008B30A8"/>
    <w:rsid w:val="008B58B4"/>
    <w:rsid w:val="008B65E8"/>
    <w:rsid w:val="008C43E5"/>
    <w:rsid w:val="008C475B"/>
    <w:rsid w:val="008C544A"/>
    <w:rsid w:val="008C56DB"/>
    <w:rsid w:val="008D0455"/>
    <w:rsid w:val="008D4081"/>
    <w:rsid w:val="008D4DB7"/>
    <w:rsid w:val="008D4E38"/>
    <w:rsid w:val="008D5311"/>
    <w:rsid w:val="008D615B"/>
    <w:rsid w:val="008D6595"/>
    <w:rsid w:val="008E2C44"/>
    <w:rsid w:val="008E2D62"/>
    <w:rsid w:val="008E40A6"/>
    <w:rsid w:val="008E4BB6"/>
    <w:rsid w:val="008E5D9E"/>
    <w:rsid w:val="008E65BD"/>
    <w:rsid w:val="008E6B95"/>
    <w:rsid w:val="008E7C2E"/>
    <w:rsid w:val="008F0400"/>
    <w:rsid w:val="008F0D71"/>
    <w:rsid w:val="008F2EBF"/>
    <w:rsid w:val="008F357D"/>
    <w:rsid w:val="008F3E77"/>
    <w:rsid w:val="008F5C8C"/>
    <w:rsid w:val="008F6AF8"/>
    <w:rsid w:val="008F7A5E"/>
    <w:rsid w:val="009010D9"/>
    <w:rsid w:val="0090156E"/>
    <w:rsid w:val="00905E1A"/>
    <w:rsid w:val="00906FF0"/>
    <w:rsid w:val="00910191"/>
    <w:rsid w:val="009134CB"/>
    <w:rsid w:val="009139CC"/>
    <w:rsid w:val="0091437C"/>
    <w:rsid w:val="00915059"/>
    <w:rsid w:val="0091518B"/>
    <w:rsid w:val="00917F60"/>
    <w:rsid w:val="00923ACF"/>
    <w:rsid w:val="009243AC"/>
    <w:rsid w:val="00924D1F"/>
    <w:rsid w:val="00927C2A"/>
    <w:rsid w:val="00927D3E"/>
    <w:rsid w:val="0093235B"/>
    <w:rsid w:val="00936B32"/>
    <w:rsid w:val="00936F85"/>
    <w:rsid w:val="009441F1"/>
    <w:rsid w:val="00946193"/>
    <w:rsid w:val="009462BD"/>
    <w:rsid w:val="00946890"/>
    <w:rsid w:val="00947C76"/>
    <w:rsid w:val="0095391B"/>
    <w:rsid w:val="00955709"/>
    <w:rsid w:val="00956A35"/>
    <w:rsid w:val="0095704F"/>
    <w:rsid w:val="009578CC"/>
    <w:rsid w:val="00961855"/>
    <w:rsid w:val="009621B1"/>
    <w:rsid w:val="009624B0"/>
    <w:rsid w:val="00965E59"/>
    <w:rsid w:val="00967857"/>
    <w:rsid w:val="00967CED"/>
    <w:rsid w:val="0097024B"/>
    <w:rsid w:val="0097034B"/>
    <w:rsid w:val="00973B3F"/>
    <w:rsid w:val="00974F91"/>
    <w:rsid w:val="00975A40"/>
    <w:rsid w:val="00976798"/>
    <w:rsid w:val="009769B0"/>
    <w:rsid w:val="00980500"/>
    <w:rsid w:val="00980C07"/>
    <w:rsid w:val="009841E4"/>
    <w:rsid w:val="0098608F"/>
    <w:rsid w:val="0098734C"/>
    <w:rsid w:val="00987A18"/>
    <w:rsid w:val="0099087F"/>
    <w:rsid w:val="00990921"/>
    <w:rsid w:val="009911C1"/>
    <w:rsid w:val="009945FE"/>
    <w:rsid w:val="00995245"/>
    <w:rsid w:val="009A15FE"/>
    <w:rsid w:val="009A25E4"/>
    <w:rsid w:val="009A4CE4"/>
    <w:rsid w:val="009A4FC7"/>
    <w:rsid w:val="009A6506"/>
    <w:rsid w:val="009A7F3B"/>
    <w:rsid w:val="009B07EB"/>
    <w:rsid w:val="009B1214"/>
    <w:rsid w:val="009B151E"/>
    <w:rsid w:val="009B219A"/>
    <w:rsid w:val="009B6224"/>
    <w:rsid w:val="009B704F"/>
    <w:rsid w:val="009B7D1D"/>
    <w:rsid w:val="009B7E64"/>
    <w:rsid w:val="009B7FE5"/>
    <w:rsid w:val="009C10A4"/>
    <w:rsid w:val="009C21C2"/>
    <w:rsid w:val="009C3818"/>
    <w:rsid w:val="009C3B05"/>
    <w:rsid w:val="009C66CB"/>
    <w:rsid w:val="009C6AE4"/>
    <w:rsid w:val="009C72D2"/>
    <w:rsid w:val="009C7C92"/>
    <w:rsid w:val="009D083E"/>
    <w:rsid w:val="009D10CB"/>
    <w:rsid w:val="009D2D82"/>
    <w:rsid w:val="009D325D"/>
    <w:rsid w:val="009D3FC1"/>
    <w:rsid w:val="009D6F5F"/>
    <w:rsid w:val="009D6F82"/>
    <w:rsid w:val="009E0E47"/>
    <w:rsid w:val="009E30A5"/>
    <w:rsid w:val="009E49E6"/>
    <w:rsid w:val="009E7829"/>
    <w:rsid w:val="009F3853"/>
    <w:rsid w:val="009F398D"/>
    <w:rsid w:val="00A05E72"/>
    <w:rsid w:val="00A05F1B"/>
    <w:rsid w:val="00A11D28"/>
    <w:rsid w:val="00A14129"/>
    <w:rsid w:val="00A15AF9"/>
    <w:rsid w:val="00A16F4F"/>
    <w:rsid w:val="00A1780D"/>
    <w:rsid w:val="00A21B23"/>
    <w:rsid w:val="00A25773"/>
    <w:rsid w:val="00A26C63"/>
    <w:rsid w:val="00A272D4"/>
    <w:rsid w:val="00A27690"/>
    <w:rsid w:val="00A31AE7"/>
    <w:rsid w:val="00A32312"/>
    <w:rsid w:val="00A332F5"/>
    <w:rsid w:val="00A33EAE"/>
    <w:rsid w:val="00A35532"/>
    <w:rsid w:val="00A35566"/>
    <w:rsid w:val="00A367C9"/>
    <w:rsid w:val="00A37F76"/>
    <w:rsid w:val="00A41031"/>
    <w:rsid w:val="00A43265"/>
    <w:rsid w:val="00A44CAB"/>
    <w:rsid w:val="00A44FF3"/>
    <w:rsid w:val="00A54E91"/>
    <w:rsid w:val="00A55E3D"/>
    <w:rsid w:val="00A57722"/>
    <w:rsid w:val="00A6028F"/>
    <w:rsid w:val="00A63307"/>
    <w:rsid w:val="00A662FC"/>
    <w:rsid w:val="00A66C76"/>
    <w:rsid w:val="00A7150B"/>
    <w:rsid w:val="00A7365E"/>
    <w:rsid w:val="00A73D8A"/>
    <w:rsid w:val="00A76027"/>
    <w:rsid w:val="00A80A61"/>
    <w:rsid w:val="00A8253C"/>
    <w:rsid w:val="00A834FD"/>
    <w:rsid w:val="00A853E7"/>
    <w:rsid w:val="00A85FA2"/>
    <w:rsid w:val="00A8673F"/>
    <w:rsid w:val="00A91CE7"/>
    <w:rsid w:val="00A976E1"/>
    <w:rsid w:val="00AA426A"/>
    <w:rsid w:val="00AA69E1"/>
    <w:rsid w:val="00AA7C86"/>
    <w:rsid w:val="00AB078F"/>
    <w:rsid w:val="00AB435A"/>
    <w:rsid w:val="00AB486E"/>
    <w:rsid w:val="00AB5245"/>
    <w:rsid w:val="00AB57BA"/>
    <w:rsid w:val="00AB6C48"/>
    <w:rsid w:val="00AC27CC"/>
    <w:rsid w:val="00AC310C"/>
    <w:rsid w:val="00AC43D0"/>
    <w:rsid w:val="00AC53F4"/>
    <w:rsid w:val="00AC56D6"/>
    <w:rsid w:val="00AC5888"/>
    <w:rsid w:val="00AD1DE6"/>
    <w:rsid w:val="00AD48D5"/>
    <w:rsid w:val="00AD5290"/>
    <w:rsid w:val="00AD5B80"/>
    <w:rsid w:val="00AD5C59"/>
    <w:rsid w:val="00AE16B4"/>
    <w:rsid w:val="00AE4844"/>
    <w:rsid w:val="00AE4C22"/>
    <w:rsid w:val="00AE53B0"/>
    <w:rsid w:val="00AF21F9"/>
    <w:rsid w:val="00AF2389"/>
    <w:rsid w:val="00AF27B0"/>
    <w:rsid w:val="00AF309C"/>
    <w:rsid w:val="00AF5371"/>
    <w:rsid w:val="00AF5795"/>
    <w:rsid w:val="00AF7C1F"/>
    <w:rsid w:val="00B00574"/>
    <w:rsid w:val="00B05F93"/>
    <w:rsid w:val="00B06D01"/>
    <w:rsid w:val="00B076C5"/>
    <w:rsid w:val="00B07E72"/>
    <w:rsid w:val="00B1045A"/>
    <w:rsid w:val="00B10CED"/>
    <w:rsid w:val="00B1196A"/>
    <w:rsid w:val="00B122E3"/>
    <w:rsid w:val="00B13317"/>
    <w:rsid w:val="00B13766"/>
    <w:rsid w:val="00B13D43"/>
    <w:rsid w:val="00B14B09"/>
    <w:rsid w:val="00B15863"/>
    <w:rsid w:val="00B20910"/>
    <w:rsid w:val="00B24766"/>
    <w:rsid w:val="00B24D0E"/>
    <w:rsid w:val="00B25176"/>
    <w:rsid w:val="00B2548A"/>
    <w:rsid w:val="00B32098"/>
    <w:rsid w:val="00B3236F"/>
    <w:rsid w:val="00B34C76"/>
    <w:rsid w:val="00B41BDE"/>
    <w:rsid w:val="00B44BB8"/>
    <w:rsid w:val="00B476D0"/>
    <w:rsid w:val="00B518FF"/>
    <w:rsid w:val="00B529B0"/>
    <w:rsid w:val="00B55DC9"/>
    <w:rsid w:val="00B60A6E"/>
    <w:rsid w:val="00B61563"/>
    <w:rsid w:val="00B62E33"/>
    <w:rsid w:val="00B701A0"/>
    <w:rsid w:val="00B71130"/>
    <w:rsid w:val="00B71317"/>
    <w:rsid w:val="00B71538"/>
    <w:rsid w:val="00B73CB3"/>
    <w:rsid w:val="00B76E78"/>
    <w:rsid w:val="00B81147"/>
    <w:rsid w:val="00B83638"/>
    <w:rsid w:val="00B843AE"/>
    <w:rsid w:val="00B85070"/>
    <w:rsid w:val="00B854DE"/>
    <w:rsid w:val="00B866A9"/>
    <w:rsid w:val="00B91BA7"/>
    <w:rsid w:val="00B955F5"/>
    <w:rsid w:val="00B95661"/>
    <w:rsid w:val="00B97BB7"/>
    <w:rsid w:val="00BA0A10"/>
    <w:rsid w:val="00BA2B2E"/>
    <w:rsid w:val="00BA2F38"/>
    <w:rsid w:val="00BA3615"/>
    <w:rsid w:val="00BB182E"/>
    <w:rsid w:val="00BB2011"/>
    <w:rsid w:val="00BB2109"/>
    <w:rsid w:val="00BB332F"/>
    <w:rsid w:val="00BB5586"/>
    <w:rsid w:val="00BB7299"/>
    <w:rsid w:val="00BC037A"/>
    <w:rsid w:val="00BC081B"/>
    <w:rsid w:val="00BC3A11"/>
    <w:rsid w:val="00BC3BA7"/>
    <w:rsid w:val="00BC3CBC"/>
    <w:rsid w:val="00BC44B9"/>
    <w:rsid w:val="00BC6C45"/>
    <w:rsid w:val="00BD4CE6"/>
    <w:rsid w:val="00BD6199"/>
    <w:rsid w:val="00BD6E2E"/>
    <w:rsid w:val="00BD6FAC"/>
    <w:rsid w:val="00BD72DC"/>
    <w:rsid w:val="00BD799A"/>
    <w:rsid w:val="00BE0BB8"/>
    <w:rsid w:val="00BE0F63"/>
    <w:rsid w:val="00BE2B3D"/>
    <w:rsid w:val="00BE524E"/>
    <w:rsid w:val="00BF0038"/>
    <w:rsid w:val="00BF099A"/>
    <w:rsid w:val="00BF188A"/>
    <w:rsid w:val="00BF4E43"/>
    <w:rsid w:val="00BF63CD"/>
    <w:rsid w:val="00BF7054"/>
    <w:rsid w:val="00C0008E"/>
    <w:rsid w:val="00C01A2E"/>
    <w:rsid w:val="00C049A1"/>
    <w:rsid w:val="00C04AED"/>
    <w:rsid w:val="00C04F55"/>
    <w:rsid w:val="00C0577A"/>
    <w:rsid w:val="00C067DF"/>
    <w:rsid w:val="00C07392"/>
    <w:rsid w:val="00C077B6"/>
    <w:rsid w:val="00C077EA"/>
    <w:rsid w:val="00C07E6C"/>
    <w:rsid w:val="00C11099"/>
    <w:rsid w:val="00C134F1"/>
    <w:rsid w:val="00C13C02"/>
    <w:rsid w:val="00C14B2F"/>
    <w:rsid w:val="00C15266"/>
    <w:rsid w:val="00C16156"/>
    <w:rsid w:val="00C21581"/>
    <w:rsid w:val="00C23EDE"/>
    <w:rsid w:val="00C25C55"/>
    <w:rsid w:val="00C2663E"/>
    <w:rsid w:val="00C26E69"/>
    <w:rsid w:val="00C27FF9"/>
    <w:rsid w:val="00C320C9"/>
    <w:rsid w:val="00C32A5E"/>
    <w:rsid w:val="00C35762"/>
    <w:rsid w:val="00C36B01"/>
    <w:rsid w:val="00C3725C"/>
    <w:rsid w:val="00C37E31"/>
    <w:rsid w:val="00C406FE"/>
    <w:rsid w:val="00C41ACF"/>
    <w:rsid w:val="00C46AEE"/>
    <w:rsid w:val="00C53C48"/>
    <w:rsid w:val="00C54166"/>
    <w:rsid w:val="00C5418A"/>
    <w:rsid w:val="00C563CD"/>
    <w:rsid w:val="00C563E5"/>
    <w:rsid w:val="00C57A19"/>
    <w:rsid w:val="00C57FE2"/>
    <w:rsid w:val="00C64099"/>
    <w:rsid w:val="00C647D2"/>
    <w:rsid w:val="00C65C67"/>
    <w:rsid w:val="00C66F0B"/>
    <w:rsid w:val="00C67176"/>
    <w:rsid w:val="00C67546"/>
    <w:rsid w:val="00C67771"/>
    <w:rsid w:val="00C70358"/>
    <w:rsid w:val="00C70881"/>
    <w:rsid w:val="00C715AC"/>
    <w:rsid w:val="00C72C72"/>
    <w:rsid w:val="00C74F60"/>
    <w:rsid w:val="00C80347"/>
    <w:rsid w:val="00C80685"/>
    <w:rsid w:val="00C8237D"/>
    <w:rsid w:val="00C8483C"/>
    <w:rsid w:val="00C84FE6"/>
    <w:rsid w:val="00C87149"/>
    <w:rsid w:val="00C87A99"/>
    <w:rsid w:val="00C90055"/>
    <w:rsid w:val="00C9086D"/>
    <w:rsid w:val="00C91864"/>
    <w:rsid w:val="00C95924"/>
    <w:rsid w:val="00C9719D"/>
    <w:rsid w:val="00CA088D"/>
    <w:rsid w:val="00CA09CF"/>
    <w:rsid w:val="00CA126D"/>
    <w:rsid w:val="00CA1E61"/>
    <w:rsid w:val="00CA2309"/>
    <w:rsid w:val="00CA3813"/>
    <w:rsid w:val="00CA3FBF"/>
    <w:rsid w:val="00CA497C"/>
    <w:rsid w:val="00CA564F"/>
    <w:rsid w:val="00CA665A"/>
    <w:rsid w:val="00CA7C4C"/>
    <w:rsid w:val="00CB13CB"/>
    <w:rsid w:val="00CB38D0"/>
    <w:rsid w:val="00CB449C"/>
    <w:rsid w:val="00CB55DC"/>
    <w:rsid w:val="00CB5EFA"/>
    <w:rsid w:val="00CB6B9B"/>
    <w:rsid w:val="00CC1944"/>
    <w:rsid w:val="00CC1CDC"/>
    <w:rsid w:val="00CC2CFF"/>
    <w:rsid w:val="00CC4028"/>
    <w:rsid w:val="00CC485D"/>
    <w:rsid w:val="00CC4F04"/>
    <w:rsid w:val="00CC63C5"/>
    <w:rsid w:val="00CC6B93"/>
    <w:rsid w:val="00CD1547"/>
    <w:rsid w:val="00CD3BCD"/>
    <w:rsid w:val="00CE0514"/>
    <w:rsid w:val="00CE0DEB"/>
    <w:rsid w:val="00CE2E89"/>
    <w:rsid w:val="00CE3577"/>
    <w:rsid w:val="00CE36F9"/>
    <w:rsid w:val="00CE45F4"/>
    <w:rsid w:val="00CE6306"/>
    <w:rsid w:val="00CE6797"/>
    <w:rsid w:val="00CE67AF"/>
    <w:rsid w:val="00CE780D"/>
    <w:rsid w:val="00CF13F5"/>
    <w:rsid w:val="00CF1D97"/>
    <w:rsid w:val="00CF28AC"/>
    <w:rsid w:val="00CF2C2D"/>
    <w:rsid w:val="00CF3A50"/>
    <w:rsid w:val="00CF51F0"/>
    <w:rsid w:val="00CF526E"/>
    <w:rsid w:val="00CF55E1"/>
    <w:rsid w:val="00CF6119"/>
    <w:rsid w:val="00CF7C23"/>
    <w:rsid w:val="00D01D4F"/>
    <w:rsid w:val="00D030A4"/>
    <w:rsid w:val="00D03D52"/>
    <w:rsid w:val="00D073CC"/>
    <w:rsid w:val="00D105E2"/>
    <w:rsid w:val="00D142C8"/>
    <w:rsid w:val="00D17944"/>
    <w:rsid w:val="00D21028"/>
    <w:rsid w:val="00D230BC"/>
    <w:rsid w:val="00D23BBC"/>
    <w:rsid w:val="00D25272"/>
    <w:rsid w:val="00D275AE"/>
    <w:rsid w:val="00D32CF9"/>
    <w:rsid w:val="00D35329"/>
    <w:rsid w:val="00D40961"/>
    <w:rsid w:val="00D40E77"/>
    <w:rsid w:val="00D454E6"/>
    <w:rsid w:val="00D500F3"/>
    <w:rsid w:val="00D5179E"/>
    <w:rsid w:val="00D52463"/>
    <w:rsid w:val="00D54270"/>
    <w:rsid w:val="00D54CA3"/>
    <w:rsid w:val="00D56859"/>
    <w:rsid w:val="00D57B19"/>
    <w:rsid w:val="00D57EE6"/>
    <w:rsid w:val="00D60DA4"/>
    <w:rsid w:val="00D615F5"/>
    <w:rsid w:val="00D625BB"/>
    <w:rsid w:val="00D72D58"/>
    <w:rsid w:val="00D82791"/>
    <w:rsid w:val="00D86760"/>
    <w:rsid w:val="00D86A7D"/>
    <w:rsid w:val="00D93DBD"/>
    <w:rsid w:val="00D97154"/>
    <w:rsid w:val="00DA30F0"/>
    <w:rsid w:val="00DA3F9F"/>
    <w:rsid w:val="00DA551E"/>
    <w:rsid w:val="00DA6FB8"/>
    <w:rsid w:val="00DB1241"/>
    <w:rsid w:val="00DB483C"/>
    <w:rsid w:val="00DB5F7C"/>
    <w:rsid w:val="00DB7402"/>
    <w:rsid w:val="00DB7619"/>
    <w:rsid w:val="00DC1106"/>
    <w:rsid w:val="00DC1F20"/>
    <w:rsid w:val="00DC235B"/>
    <w:rsid w:val="00DC3D78"/>
    <w:rsid w:val="00DC4C4F"/>
    <w:rsid w:val="00DD33B9"/>
    <w:rsid w:val="00DD453F"/>
    <w:rsid w:val="00DD504F"/>
    <w:rsid w:val="00DD54B1"/>
    <w:rsid w:val="00DD54DE"/>
    <w:rsid w:val="00DD761E"/>
    <w:rsid w:val="00DD785A"/>
    <w:rsid w:val="00DE0648"/>
    <w:rsid w:val="00DE0F08"/>
    <w:rsid w:val="00DE221A"/>
    <w:rsid w:val="00DE63C5"/>
    <w:rsid w:val="00DE642D"/>
    <w:rsid w:val="00DE7387"/>
    <w:rsid w:val="00DF0157"/>
    <w:rsid w:val="00E021A2"/>
    <w:rsid w:val="00E027D5"/>
    <w:rsid w:val="00E04DDB"/>
    <w:rsid w:val="00E0581E"/>
    <w:rsid w:val="00E108A3"/>
    <w:rsid w:val="00E12576"/>
    <w:rsid w:val="00E16AB7"/>
    <w:rsid w:val="00E17B7E"/>
    <w:rsid w:val="00E21358"/>
    <w:rsid w:val="00E224F6"/>
    <w:rsid w:val="00E22591"/>
    <w:rsid w:val="00E23448"/>
    <w:rsid w:val="00E261F4"/>
    <w:rsid w:val="00E2745B"/>
    <w:rsid w:val="00E30ED3"/>
    <w:rsid w:val="00E31AE1"/>
    <w:rsid w:val="00E32CE7"/>
    <w:rsid w:val="00E341D0"/>
    <w:rsid w:val="00E36580"/>
    <w:rsid w:val="00E37A42"/>
    <w:rsid w:val="00E52044"/>
    <w:rsid w:val="00E53539"/>
    <w:rsid w:val="00E53A55"/>
    <w:rsid w:val="00E53CC3"/>
    <w:rsid w:val="00E55C59"/>
    <w:rsid w:val="00E60063"/>
    <w:rsid w:val="00E614FE"/>
    <w:rsid w:val="00E64B3A"/>
    <w:rsid w:val="00E64BA0"/>
    <w:rsid w:val="00E66612"/>
    <w:rsid w:val="00E6665D"/>
    <w:rsid w:val="00E71776"/>
    <w:rsid w:val="00E71A90"/>
    <w:rsid w:val="00E72312"/>
    <w:rsid w:val="00E74AAD"/>
    <w:rsid w:val="00E77AAB"/>
    <w:rsid w:val="00E86EFB"/>
    <w:rsid w:val="00E87F2B"/>
    <w:rsid w:val="00E90654"/>
    <w:rsid w:val="00E919DF"/>
    <w:rsid w:val="00E92872"/>
    <w:rsid w:val="00E93CDB"/>
    <w:rsid w:val="00EA01F6"/>
    <w:rsid w:val="00EA0D3B"/>
    <w:rsid w:val="00EA6C02"/>
    <w:rsid w:val="00EA7428"/>
    <w:rsid w:val="00EB0CD3"/>
    <w:rsid w:val="00EB1899"/>
    <w:rsid w:val="00EB2622"/>
    <w:rsid w:val="00EB36F5"/>
    <w:rsid w:val="00EB38EF"/>
    <w:rsid w:val="00EB3CB9"/>
    <w:rsid w:val="00EB4A96"/>
    <w:rsid w:val="00EB59BA"/>
    <w:rsid w:val="00EB663D"/>
    <w:rsid w:val="00EC22E9"/>
    <w:rsid w:val="00EC349B"/>
    <w:rsid w:val="00EC381A"/>
    <w:rsid w:val="00EC3BD1"/>
    <w:rsid w:val="00EC583D"/>
    <w:rsid w:val="00EC66B3"/>
    <w:rsid w:val="00EC6E23"/>
    <w:rsid w:val="00EC7CD9"/>
    <w:rsid w:val="00ED3F05"/>
    <w:rsid w:val="00ED4AD8"/>
    <w:rsid w:val="00EE23EA"/>
    <w:rsid w:val="00EE3B35"/>
    <w:rsid w:val="00EE4FE0"/>
    <w:rsid w:val="00EE7410"/>
    <w:rsid w:val="00EF184A"/>
    <w:rsid w:val="00EF391D"/>
    <w:rsid w:val="00EF3941"/>
    <w:rsid w:val="00EF39FB"/>
    <w:rsid w:val="00EF3EB8"/>
    <w:rsid w:val="00EF5EA7"/>
    <w:rsid w:val="00F021E5"/>
    <w:rsid w:val="00F03EF5"/>
    <w:rsid w:val="00F070CE"/>
    <w:rsid w:val="00F15463"/>
    <w:rsid w:val="00F16954"/>
    <w:rsid w:val="00F16BB2"/>
    <w:rsid w:val="00F1723D"/>
    <w:rsid w:val="00F2045C"/>
    <w:rsid w:val="00F220D5"/>
    <w:rsid w:val="00F2665D"/>
    <w:rsid w:val="00F32057"/>
    <w:rsid w:val="00F32A09"/>
    <w:rsid w:val="00F352F4"/>
    <w:rsid w:val="00F370E7"/>
    <w:rsid w:val="00F37D94"/>
    <w:rsid w:val="00F37DC7"/>
    <w:rsid w:val="00F46AAB"/>
    <w:rsid w:val="00F51EED"/>
    <w:rsid w:val="00F52AF7"/>
    <w:rsid w:val="00F54E40"/>
    <w:rsid w:val="00F56CCF"/>
    <w:rsid w:val="00F57C3B"/>
    <w:rsid w:val="00F659B1"/>
    <w:rsid w:val="00F65AFF"/>
    <w:rsid w:val="00F65F8B"/>
    <w:rsid w:val="00F6661D"/>
    <w:rsid w:val="00F6780E"/>
    <w:rsid w:val="00F67CE1"/>
    <w:rsid w:val="00F710F0"/>
    <w:rsid w:val="00F71E00"/>
    <w:rsid w:val="00F73E85"/>
    <w:rsid w:val="00F763B1"/>
    <w:rsid w:val="00F8795C"/>
    <w:rsid w:val="00F9202F"/>
    <w:rsid w:val="00F928E4"/>
    <w:rsid w:val="00F93BE2"/>
    <w:rsid w:val="00F946DD"/>
    <w:rsid w:val="00F95B8F"/>
    <w:rsid w:val="00FA0C80"/>
    <w:rsid w:val="00FA13A0"/>
    <w:rsid w:val="00FA44DE"/>
    <w:rsid w:val="00FA47B2"/>
    <w:rsid w:val="00FA5059"/>
    <w:rsid w:val="00FA5A2E"/>
    <w:rsid w:val="00FA5B2E"/>
    <w:rsid w:val="00FA64F6"/>
    <w:rsid w:val="00FA69AA"/>
    <w:rsid w:val="00FB1979"/>
    <w:rsid w:val="00FB3A24"/>
    <w:rsid w:val="00FB4DC4"/>
    <w:rsid w:val="00FC2232"/>
    <w:rsid w:val="00FC2243"/>
    <w:rsid w:val="00FC3CB3"/>
    <w:rsid w:val="00FD02A8"/>
    <w:rsid w:val="00FD2B04"/>
    <w:rsid w:val="00FD376F"/>
    <w:rsid w:val="00FD3A52"/>
    <w:rsid w:val="00FD409A"/>
    <w:rsid w:val="00FD4D38"/>
    <w:rsid w:val="00FD5018"/>
    <w:rsid w:val="00FD6216"/>
    <w:rsid w:val="00FD79BE"/>
    <w:rsid w:val="00FE316A"/>
    <w:rsid w:val="00FE3A22"/>
    <w:rsid w:val="00FE43BB"/>
    <w:rsid w:val="00FE688A"/>
    <w:rsid w:val="00FE71F9"/>
    <w:rsid w:val="00FF2B4C"/>
    <w:rsid w:val="00FF53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1F150"/>
  <w15:docId w15:val="{0DBDE90B-F864-4DA5-A58E-1656DAA0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CF1D97"/>
    <w:pPr>
      <w:spacing w:after="200" w:line="240" w:lineRule="auto"/>
    </w:pPr>
    <w:rPr>
      <w:rFonts w:ascii="Times New Roman" w:hAnsi="Times New Roman"/>
      <w:spacing w:val="-2"/>
      <w:lang w:val="en-GB"/>
    </w:rPr>
  </w:style>
  <w:style w:type="paragraph" w:styleId="Heading1">
    <w:name w:val="heading 1"/>
    <w:basedOn w:val="Normal"/>
    <w:next w:val="Normal"/>
    <w:link w:val="Heading1Char"/>
    <w:uiPriority w:val="9"/>
    <w:unhideWhenUsed/>
    <w:rsid w:val="00E66612"/>
    <w:pPr>
      <w:keepNext/>
      <w:keepLines/>
      <w:pBdr>
        <w:top w:val="single" w:sz="4" w:space="8" w:color="F2F2F2" w:themeColor="background1" w:themeShade="F2"/>
        <w:left w:val="single" w:sz="4" w:space="5" w:color="F2F2F2" w:themeColor="background1" w:themeShade="F2"/>
        <w:bottom w:val="single" w:sz="4" w:space="8" w:color="F2F2F2" w:themeColor="background1" w:themeShade="F2"/>
        <w:right w:val="single" w:sz="4" w:space="5" w:color="F2F2F2" w:themeColor="background1" w:themeShade="F2"/>
      </w:pBdr>
      <w:shd w:val="clear" w:color="auto" w:fill="F2F2F2" w:themeFill="background1" w:themeFillShade="F2"/>
      <w:suppressAutoHyphens/>
      <w:spacing w:before="480" w:after="360"/>
      <w:outlineLvl w:val="0"/>
    </w:pPr>
    <w:rPr>
      <w:rFonts w:ascii="Times New Roman Bold" w:eastAsiaTheme="majorEastAsia" w:hAnsi="Times New Roman Bold" w:cstheme="majorBidi"/>
      <w:b/>
      <w:caps/>
      <w:spacing w:val="0"/>
      <w:szCs w:val="32"/>
    </w:rPr>
  </w:style>
  <w:style w:type="paragraph" w:styleId="Heading2">
    <w:name w:val="heading 2"/>
    <w:basedOn w:val="Normal"/>
    <w:next w:val="Normal"/>
    <w:link w:val="Heading2Char"/>
    <w:uiPriority w:val="9"/>
    <w:unhideWhenUsed/>
    <w:rsid w:val="00E66612"/>
    <w:pPr>
      <w:keepNext/>
      <w:keepLines/>
      <w:suppressAutoHyphens/>
      <w:spacing w:before="120" w:after="240"/>
      <w:outlineLvl w:val="1"/>
    </w:pPr>
    <w:rPr>
      <w:rFonts w:ascii="Times New Roman Bold" w:eastAsiaTheme="majorEastAsia" w:hAnsi="Times New Roman Bold" w:cstheme="majorBidi"/>
      <w:b/>
      <w:szCs w:val="26"/>
    </w:rPr>
  </w:style>
  <w:style w:type="paragraph" w:styleId="Heading3">
    <w:name w:val="heading 3"/>
    <w:basedOn w:val="Normal"/>
    <w:next w:val="Normal"/>
    <w:link w:val="Heading3Char"/>
    <w:uiPriority w:val="9"/>
    <w:unhideWhenUsed/>
    <w:rsid w:val="00FD621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rsid w:val="00967CE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unhideWhenUsed/>
    <w:rsid w:val="009E0E4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E31"/>
    <w:rPr>
      <w:rFonts w:ascii="Times New Roman Bold" w:eastAsiaTheme="majorEastAsia" w:hAnsi="Times New Roman Bold" w:cstheme="majorBidi"/>
      <w:b/>
      <w:caps/>
      <w:szCs w:val="32"/>
      <w:shd w:val="clear" w:color="auto" w:fill="F2F2F2" w:themeFill="background1" w:themeFillShade="F2"/>
    </w:rPr>
  </w:style>
  <w:style w:type="character" w:customStyle="1" w:styleId="Heading2Char">
    <w:name w:val="Heading 2 Char"/>
    <w:basedOn w:val="DefaultParagraphFont"/>
    <w:link w:val="Heading2"/>
    <w:uiPriority w:val="9"/>
    <w:rsid w:val="00E66612"/>
    <w:rPr>
      <w:rFonts w:ascii="Times New Roman Bold" w:eastAsiaTheme="majorEastAsia" w:hAnsi="Times New Roman Bold" w:cstheme="majorBidi"/>
      <w:b/>
      <w:spacing w:val="-2"/>
      <w:sz w:val="24"/>
      <w:szCs w:val="26"/>
    </w:rPr>
  </w:style>
  <w:style w:type="character" w:customStyle="1" w:styleId="Heading3Char">
    <w:name w:val="Heading 3 Char"/>
    <w:basedOn w:val="DefaultParagraphFont"/>
    <w:link w:val="Heading3"/>
    <w:uiPriority w:val="9"/>
    <w:rsid w:val="00FD6216"/>
    <w:rPr>
      <w:rFonts w:asciiTheme="majorHAnsi" w:eastAsiaTheme="majorEastAsia" w:hAnsiTheme="majorHAnsi" w:cstheme="majorBidi"/>
      <w:color w:val="1F4D78" w:themeColor="accent1" w:themeShade="7F"/>
      <w:spacing w:val="-2"/>
      <w:sz w:val="24"/>
      <w:szCs w:val="24"/>
    </w:rPr>
  </w:style>
  <w:style w:type="character" w:customStyle="1" w:styleId="Heading4Char">
    <w:name w:val="Heading 4 Char"/>
    <w:basedOn w:val="DefaultParagraphFont"/>
    <w:link w:val="Heading4"/>
    <w:uiPriority w:val="9"/>
    <w:semiHidden/>
    <w:rsid w:val="00967CED"/>
    <w:rPr>
      <w:rFonts w:asciiTheme="majorHAnsi" w:eastAsiaTheme="majorEastAsia" w:hAnsiTheme="majorHAnsi" w:cstheme="majorBidi"/>
      <w:i/>
      <w:iCs/>
      <w:color w:val="2E74B5" w:themeColor="accent1" w:themeShade="BF"/>
      <w:spacing w:val="-2"/>
      <w:sz w:val="24"/>
    </w:rPr>
  </w:style>
  <w:style w:type="character" w:customStyle="1" w:styleId="Heading8Char">
    <w:name w:val="Heading 8 Char"/>
    <w:basedOn w:val="DefaultParagraphFont"/>
    <w:link w:val="Heading8"/>
    <w:uiPriority w:val="9"/>
    <w:rsid w:val="009E0E47"/>
    <w:rPr>
      <w:rFonts w:asciiTheme="majorHAnsi" w:eastAsiaTheme="majorEastAsia" w:hAnsiTheme="majorHAnsi" w:cstheme="majorBidi"/>
      <w:color w:val="272727" w:themeColor="text1" w:themeTint="D8"/>
      <w:spacing w:val="-2"/>
      <w:sz w:val="21"/>
      <w:szCs w:val="21"/>
    </w:rPr>
  </w:style>
  <w:style w:type="paragraph" w:customStyle="1" w:styleId="OGParagraphLevel1Numbered">
    <w:name w:val="OG Paragraph Level 1 Numbered"/>
    <w:basedOn w:val="OGNormal"/>
    <w:uiPriority w:val="1"/>
    <w:qFormat/>
    <w:rsid w:val="003B4FE1"/>
    <w:pPr>
      <w:keepLines/>
      <w:numPr>
        <w:numId w:val="1"/>
      </w:numPr>
      <w:tabs>
        <w:tab w:val="clear" w:pos="1390"/>
        <w:tab w:val="num" w:pos="680"/>
      </w:tabs>
      <w:suppressAutoHyphens/>
      <w:ind w:left="680"/>
    </w:pPr>
    <w:rPr>
      <w:spacing w:val="-4"/>
      <w14:ligatures w14:val="standardContextual"/>
    </w:rPr>
  </w:style>
  <w:style w:type="paragraph" w:customStyle="1" w:styleId="OGNormal">
    <w:name w:val="OG Normal"/>
    <w:qFormat/>
    <w:rsid w:val="003C4888"/>
    <w:pPr>
      <w:spacing w:after="200" w:line="240" w:lineRule="auto"/>
      <w:jc w:val="both"/>
    </w:pPr>
    <w:rPr>
      <w:rFonts w:ascii="Times New Roman" w:hAnsi="Times New Roman"/>
      <w:spacing w:val="-3"/>
      <w:lang w:val="en-US"/>
      <w14:ligatures w14:val="all"/>
    </w:rPr>
  </w:style>
  <w:style w:type="paragraph" w:customStyle="1" w:styleId="OGParagraphLevel1NotNumbered">
    <w:name w:val="OG Paragraph Level 1 Not Numbered"/>
    <w:basedOn w:val="OGParagraphLevel1Numbered"/>
    <w:uiPriority w:val="1"/>
    <w:qFormat/>
    <w:rsid w:val="003B4FE1"/>
    <w:pPr>
      <w:numPr>
        <w:numId w:val="0"/>
      </w:numPr>
      <w:ind w:left="680"/>
    </w:pPr>
  </w:style>
  <w:style w:type="paragraph" w:styleId="ListParagraph">
    <w:name w:val="List Paragraph"/>
    <w:basedOn w:val="Normal"/>
    <w:uiPriority w:val="34"/>
    <w:qFormat/>
    <w:rsid w:val="001D4A85"/>
    <w:pPr>
      <w:ind w:left="720"/>
      <w:contextualSpacing/>
    </w:pPr>
  </w:style>
  <w:style w:type="paragraph" w:customStyle="1" w:styleId="OGParagraphLevel2">
    <w:name w:val="OG Paragraph Level 2"/>
    <w:basedOn w:val="OGParagraphLevel1Numbered"/>
    <w:qFormat/>
    <w:rsid w:val="003B4FE1"/>
    <w:pPr>
      <w:numPr>
        <w:numId w:val="2"/>
      </w:numPr>
      <w:adjustRightInd w:val="0"/>
      <w:snapToGrid w:val="0"/>
      <w:spacing w:after="160"/>
    </w:pPr>
    <w:rPr>
      <w:spacing w:val="0"/>
    </w:rPr>
  </w:style>
  <w:style w:type="paragraph" w:customStyle="1" w:styleId="OGHeading1">
    <w:name w:val="OG Heading 1"/>
    <w:basedOn w:val="OGNormal"/>
    <w:uiPriority w:val="1"/>
    <w:qFormat/>
    <w:rsid w:val="00CC2CFF"/>
    <w:pPr>
      <w:keepNext/>
      <w:keepLines/>
      <w:numPr>
        <w:numId w:val="4"/>
      </w:numPr>
      <w:pBdr>
        <w:top w:val="single" w:sz="4" w:space="8" w:color="F2F2F2" w:themeColor="background1" w:themeShade="F2"/>
        <w:left w:val="single" w:sz="4" w:space="5" w:color="F2F2F2" w:themeColor="background1" w:themeShade="F2"/>
        <w:bottom w:val="single" w:sz="4" w:space="8" w:color="F2F2F2" w:themeColor="background1" w:themeShade="F2"/>
        <w:right w:val="single" w:sz="4" w:space="5" w:color="F2F2F2" w:themeColor="background1" w:themeShade="F2"/>
      </w:pBdr>
      <w:shd w:val="clear" w:color="auto" w:fill="F2F2F2" w:themeFill="background1" w:themeFillShade="F2"/>
      <w:suppressAutoHyphens/>
      <w:spacing w:before="360" w:after="360"/>
      <w:ind w:right="-1984"/>
      <w:outlineLvl w:val="0"/>
    </w:pPr>
    <w:rPr>
      <w:rFonts w:ascii="Times New Roman Bold" w:hAnsi="Times New Roman Bold"/>
      <w:b/>
      <w:caps/>
    </w:rPr>
  </w:style>
  <w:style w:type="paragraph" w:customStyle="1" w:styleId="OGHeading2">
    <w:name w:val="OG Heading 2"/>
    <w:basedOn w:val="OGNormal"/>
    <w:next w:val="OGParagraphLevel1Numbered"/>
    <w:uiPriority w:val="1"/>
    <w:qFormat/>
    <w:rsid w:val="00EF391D"/>
    <w:pPr>
      <w:keepNext/>
      <w:keepLines/>
      <w:numPr>
        <w:ilvl w:val="1"/>
        <w:numId w:val="4"/>
      </w:numPr>
      <w:suppressAutoHyphens/>
      <w:spacing w:before="360"/>
      <w:outlineLvl w:val="1"/>
    </w:pPr>
    <w:rPr>
      <w:b/>
    </w:rPr>
  </w:style>
  <w:style w:type="paragraph" w:customStyle="1" w:styleId="OGrightbox">
    <w:name w:val="OG right box"/>
    <w:basedOn w:val="OGNormal"/>
    <w:uiPriority w:val="1"/>
    <w:qFormat/>
    <w:rsid w:val="003C4888"/>
    <w:pPr>
      <w:spacing w:after="100"/>
      <w:jc w:val="left"/>
    </w:pPr>
    <w:rPr>
      <w:spacing w:val="-4"/>
      <w:sz w:val="18"/>
    </w:rPr>
  </w:style>
  <w:style w:type="paragraph" w:styleId="TOCHeading">
    <w:name w:val="TOC Heading"/>
    <w:basedOn w:val="Heading1"/>
    <w:next w:val="Normal"/>
    <w:uiPriority w:val="39"/>
    <w:unhideWhenUsed/>
    <w:qFormat/>
    <w:rsid w:val="007F5007"/>
    <w:pPr>
      <w:pBdr>
        <w:top w:val="none" w:sz="0" w:space="0" w:color="auto"/>
        <w:left w:val="none" w:sz="0" w:space="0" w:color="auto"/>
        <w:bottom w:val="none" w:sz="0" w:space="0" w:color="auto"/>
        <w:right w:val="none" w:sz="0" w:space="0" w:color="auto"/>
      </w:pBdr>
      <w:shd w:val="clear" w:color="auto" w:fill="auto"/>
      <w:suppressAutoHyphens w:val="0"/>
      <w:spacing w:before="240" w:after="0" w:line="259" w:lineRule="auto"/>
      <w:outlineLvl w:val="9"/>
    </w:pPr>
    <w:rPr>
      <w:rFonts w:asciiTheme="majorHAnsi" w:hAnsiTheme="majorHAnsi"/>
      <w:b w:val="0"/>
      <w:caps w:val="0"/>
      <w:color w:val="2E74B5" w:themeColor="accent1" w:themeShade="BF"/>
      <w:sz w:val="32"/>
      <w:lang w:val="en-US" w:eastAsia="en-US"/>
    </w:rPr>
  </w:style>
  <w:style w:type="paragraph" w:styleId="TOC1">
    <w:name w:val="toc 1"/>
    <w:basedOn w:val="Normal"/>
    <w:next w:val="Normal"/>
    <w:autoRedefine/>
    <w:uiPriority w:val="39"/>
    <w:unhideWhenUsed/>
    <w:rsid w:val="00EB0CD3"/>
    <w:pPr>
      <w:pBdr>
        <w:top w:val="single" w:sz="4" w:space="5" w:color="F2F2F2" w:themeColor="background1" w:themeShade="F2"/>
        <w:left w:val="single" w:sz="4" w:space="5" w:color="F2F2F2" w:themeColor="background1" w:themeShade="F2"/>
        <w:bottom w:val="single" w:sz="4" w:space="5" w:color="F2F2F2" w:themeColor="background1" w:themeShade="F2"/>
        <w:right w:val="single" w:sz="4" w:space="5" w:color="F2F2F2" w:themeColor="background1" w:themeShade="F2"/>
      </w:pBdr>
      <w:shd w:val="clear" w:color="auto" w:fill="F2F2F2" w:themeFill="background1" w:themeFillShade="F2"/>
      <w:tabs>
        <w:tab w:val="left" w:pos="993"/>
        <w:tab w:val="right" w:leader="dot" w:pos="9062"/>
      </w:tabs>
      <w:spacing w:before="120" w:after="120"/>
      <w:ind w:left="994" w:hanging="994"/>
    </w:pPr>
    <w:rPr>
      <w:b/>
      <w:caps/>
      <w:noProof/>
    </w:rPr>
  </w:style>
  <w:style w:type="paragraph" w:styleId="TOC2">
    <w:name w:val="toc 2"/>
    <w:basedOn w:val="Normal"/>
    <w:next w:val="Normal"/>
    <w:autoRedefine/>
    <w:uiPriority w:val="39"/>
    <w:unhideWhenUsed/>
    <w:rsid w:val="001B27C5"/>
    <w:pPr>
      <w:tabs>
        <w:tab w:val="left" w:pos="993"/>
        <w:tab w:val="right" w:leader="dot" w:pos="9062"/>
      </w:tabs>
      <w:spacing w:after="160"/>
      <w:ind w:left="993" w:hanging="993"/>
    </w:pPr>
    <w:rPr>
      <w:b/>
      <w:noProof/>
    </w:rPr>
  </w:style>
  <w:style w:type="character" w:styleId="Hyperlink">
    <w:name w:val="Hyperlink"/>
    <w:basedOn w:val="DefaultParagraphFont"/>
    <w:uiPriority w:val="99"/>
    <w:unhideWhenUsed/>
    <w:rsid w:val="00565F9D"/>
    <w:rPr>
      <w:color w:val="000000" w:themeColor="text1"/>
      <w:u w:val="none"/>
    </w:rPr>
  </w:style>
  <w:style w:type="paragraph" w:styleId="BodyText">
    <w:name w:val="Body Text"/>
    <w:basedOn w:val="Normal"/>
    <w:link w:val="BodyTextChar"/>
    <w:uiPriority w:val="4"/>
    <w:semiHidden/>
    <w:rsid w:val="00C15266"/>
    <w:pPr>
      <w:spacing w:after="0"/>
      <w:jc w:val="both"/>
    </w:pPr>
    <w:rPr>
      <w:rFonts w:eastAsia="Times New Roman" w:cs="Times New Roman"/>
      <w:spacing w:val="0"/>
      <w:sz w:val="20"/>
      <w:szCs w:val="20"/>
      <w:lang w:val="en-US" w:eastAsia="en-US"/>
    </w:rPr>
  </w:style>
  <w:style w:type="character" w:customStyle="1" w:styleId="BodyTextChar">
    <w:name w:val="Body Text Char"/>
    <w:basedOn w:val="DefaultParagraphFont"/>
    <w:link w:val="BodyText"/>
    <w:uiPriority w:val="4"/>
    <w:semiHidden/>
    <w:rsid w:val="006E550D"/>
    <w:rPr>
      <w:rFonts w:ascii="Times New Roman" w:eastAsia="Times New Roman" w:hAnsi="Times New Roman" w:cs="Times New Roman"/>
      <w:sz w:val="20"/>
      <w:szCs w:val="20"/>
      <w:lang w:val="en-US" w:eastAsia="en-US"/>
    </w:rPr>
  </w:style>
  <w:style w:type="paragraph" w:styleId="BalloonText">
    <w:name w:val="Balloon Text"/>
    <w:basedOn w:val="Normal"/>
    <w:link w:val="BalloonTextChar"/>
    <w:uiPriority w:val="99"/>
    <w:semiHidden/>
    <w:unhideWhenUsed/>
    <w:rsid w:val="003C21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1E1"/>
    <w:rPr>
      <w:rFonts w:ascii="Segoe UI" w:hAnsi="Segoe UI" w:cs="Segoe UI"/>
      <w:spacing w:val="-2"/>
      <w:sz w:val="18"/>
      <w:szCs w:val="18"/>
    </w:rPr>
  </w:style>
  <w:style w:type="paragraph" w:styleId="Header">
    <w:name w:val="header"/>
    <w:basedOn w:val="Normal"/>
    <w:link w:val="HeaderChar"/>
    <w:uiPriority w:val="99"/>
    <w:unhideWhenUsed/>
    <w:rsid w:val="00040786"/>
    <w:pPr>
      <w:tabs>
        <w:tab w:val="right" w:pos="9356"/>
      </w:tabs>
      <w:spacing w:after="0"/>
    </w:pPr>
    <w:rPr>
      <w:color w:val="808080" w:themeColor="background1" w:themeShade="80"/>
      <w:sz w:val="20"/>
      <w:szCs w:val="20"/>
      <w:lang w:val="en-US"/>
    </w:rPr>
  </w:style>
  <w:style w:type="character" w:customStyle="1" w:styleId="HeaderChar">
    <w:name w:val="Header Char"/>
    <w:basedOn w:val="DefaultParagraphFont"/>
    <w:link w:val="Header"/>
    <w:uiPriority w:val="99"/>
    <w:rsid w:val="00040786"/>
    <w:rPr>
      <w:rFonts w:ascii="Times New Roman" w:hAnsi="Times New Roman"/>
      <w:color w:val="808080" w:themeColor="background1" w:themeShade="80"/>
      <w:spacing w:val="-2"/>
      <w:sz w:val="20"/>
      <w:szCs w:val="20"/>
      <w:lang w:val="en-US"/>
    </w:rPr>
  </w:style>
  <w:style w:type="paragraph" w:styleId="Footer">
    <w:name w:val="footer"/>
    <w:basedOn w:val="Normal"/>
    <w:link w:val="FooterChar"/>
    <w:uiPriority w:val="99"/>
    <w:unhideWhenUsed/>
    <w:rsid w:val="00040786"/>
    <w:pPr>
      <w:tabs>
        <w:tab w:val="center" w:pos="4536"/>
        <w:tab w:val="right" w:pos="9072"/>
      </w:tabs>
      <w:spacing w:after="0"/>
    </w:pPr>
    <w:rPr>
      <w:color w:val="7F7F7F" w:themeColor="text1" w:themeTint="80"/>
      <w:sz w:val="20"/>
    </w:rPr>
  </w:style>
  <w:style w:type="character" w:customStyle="1" w:styleId="FooterChar">
    <w:name w:val="Footer Char"/>
    <w:basedOn w:val="DefaultParagraphFont"/>
    <w:link w:val="Footer"/>
    <w:uiPriority w:val="99"/>
    <w:rsid w:val="00040786"/>
    <w:rPr>
      <w:rFonts w:ascii="Times New Roman" w:hAnsi="Times New Roman"/>
      <w:color w:val="7F7F7F" w:themeColor="text1" w:themeTint="80"/>
      <w:spacing w:val="-2"/>
      <w:sz w:val="20"/>
    </w:rPr>
  </w:style>
  <w:style w:type="character" w:styleId="PageNumber">
    <w:name w:val="page number"/>
    <w:uiPriority w:val="1"/>
    <w:rsid w:val="00173EEA"/>
    <w:rPr>
      <w:rFonts w:ascii="Times New Roman" w:hAnsi="Times New Roman" w:cs="Times New Roman"/>
    </w:rPr>
  </w:style>
  <w:style w:type="paragraph" w:styleId="FootnoteText">
    <w:name w:val="footnote text"/>
    <w:basedOn w:val="Normal"/>
    <w:link w:val="FootnoteTextChar"/>
    <w:unhideWhenUsed/>
    <w:rsid w:val="00B24766"/>
    <w:pPr>
      <w:suppressAutoHyphens/>
      <w:spacing w:after="60"/>
      <w:ind w:right="-1559"/>
      <w:jc w:val="both"/>
    </w:pPr>
    <w:rPr>
      <w:sz w:val="18"/>
      <w:szCs w:val="20"/>
      <w:lang w:val="en-US"/>
    </w:rPr>
  </w:style>
  <w:style w:type="character" w:customStyle="1" w:styleId="FootnoteTextChar">
    <w:name w:val="Footnote Text Char"/>
    <w:basedOn w:val="DefaultParagraphFont"/>
    <w:link w:val="FootnoteText"/>
    <w:rsid w:val="006E550D"/>
    <w:rPr>
      <w:rFonts w:ascii="Times New Roman" w:hAnsi="Times New Roman"/>
      <w:spacing w:val="-2"/>
      <w:sz w:val="18"/>
      <w:szCs w:val="20"/>
      <w:lang w:val="en-US"/>
    </w:rPr>
  </w:style>
  <w:style w:type="character" w:styleId="FootnoteReference">
    <w:name w:val="footnote reference"/>
    <w:basedOn w:val="DefaultParagraphFont"/>
    <w:unhideWhenUsed/>
    <w:rsid w:val="00173EEA"/>
    <w:rPr>
      <w:vertAlign w:val="superscript"/>
    </w:rPr>
  </w:style>
  <w:style w:type="paragraph" w:customStyle="1" w:styleId="OGHeading3">
    <w:name w:val="OG Heading 3"/>
    <w:basedOn w:val="OGHeading2"/>
    <w:uiPriority w:val="1"/>
    <w:qFormat/>
    <w:rsid w:val="008B16D8"/>
    <w:pPr>
      <w:numPr>
        <w:ilvl w:val="2"/>
      </w:numPr>
      <w:spacing w:before="240"/>
      <w:outlineLvl w:val="2"/>
    </w:pPr>
    <w:rPr>
      <w:b w:val="0"/>
      <w:u w:val="single"/>
    </w:rPr>
  </w:style>
  <w:style w:type="paragraph" w:styleId="TOC3">
    <w:name w:val="toc 3"/>
    <w:basedOn w:val="Normal"/>
    <w:next w:val="Normal"/>
    <w:autoRedefine/>
    <w:uiPriority w:val="39"/>
    <w:unhideWhenUsed/>
    <w:rsid w:val="001B27C5"/>
    <w:pPr>
      <w:tabs>
        <w:tab w:val="right" w:leader="dot" w:pos="9072"/>
      </w:tabs>
      <w:spacing w:after="100"/>
      <w:ind w:left="993"/>
    </w:pPr>
  </w:style>
  <w:style w:type="paragraph" w:customStyle="1" w:styleId="OGParagraphLevel3">
    <w:name w:val="OG Paragraph Level 3"/>
    <w:basedOn w:val="OGParagraphLevel2"/>
    <w:uiPriority w:val="1"/>
    <w:qFormat/>
    <w:rsid w:val="00601DC6"/>
    <w:pPr>
      <w:numPr>
        <w:numId w:val="5"/>
      </w:numPr>
    </w:pPr>
  </w:style>
  <w:style w:type="paragraph" w:customStyle="1" w:styleId="OGParagraphLevel1BulletPoint">
    <w:name w:val="OG Paragraph Level 1 Bullet Point"/>
    <w:basedOn w:val="OGParagraphLevel1NotNumbered"/>
    <w:uiPriority w:val="1"/>
    <w:qFormat/>
    <w:rsid w:val="00186DFE"/>
    <w:pPr>
      <w:numPr>
        <w:numId w:val="6"/>
      </w:numPr>
      <w:spacing w:after="60"/>
      <w:ind w:left="1105" w:hanging="425"/>
    </w:pPr>
  </w:style>
  <w:style w:type="paragraph" w:customStyle="1" w:styleId="OGParagraphLevel1BulletNumbering">
    <w:name w:val="OG Paragraph Level 1 Bullet Numbering"/>
    <w:basedOn w:val="OGParagraphLevel1BulletPoint"/>
    <w:uiPriority w:val="1"/>
    <w:qFormat/>
    <w:rsid w:val="005B7FFC"/>
    <w:pPr>
      <w:numPr>
        <w:numId w:val="7"/>
      </w:numPr>
      <w:spacing w:after="200"/>
      <w:contextualSpacing/>
    </w:pPr>
  </w:style>
  <w:style w:type="paragraph" w:customStyle="1" w:styleId="OGParagraphLevel2BulletPoint">
    <w:name w:val="OG Paragraph Level 2 Bullet Point"/>
    <w:basedOn w:val="OGParagraphLevel1BulletPoint"/>
    <w:uiPriority w:val="1"/>
    <w:qFormat/>
    <w:rsid w:val="00B1045A"/>
    <w:pPr>
      <w:ind w:left="1560"/>
    </w:pPr>
  </w:style>
  <w:style w:type="paragraph" w:styleId="BodyText2">
    <w:name w:val="Body Text 2"/>
    <w:basedOn w:val="Normal"/>
    <w:link w:val="BodyText2Char"/>
    <w:uiPriority w:val="99"/>
    <w:semiHidden/>
    <w:unhideWhenUsed/>
    <w:rsid w:val="0029791A"/>
    <w:pPr>
      <w:spacing w:after="120" w:line="480" w:lineRule="auto"/>
    </w:pPr>
  </w:style>
  <w:style w:type="character" w:customStyle="1" w:styleId="BodyText2Char">
    <w:name w:val="Body Text 2 Char"/>
    <w:basedOn w:val="DefaultParagraphFont"/>
    <w:link w:val="BodyText2"/>
    <w:uiPriority w:val="99"/>
    <w:semiHidden/>
    <w:rsid w:val="0029791A"/>
    <w:rPr>
      <w:rFonts w:ascii="Times New Roman" w:hAnsi="Times New Roman"/>
      <w:spacing w:val="-2"/>
      <w:sz w:val="24"/>
    </w:rPr>
  </w:style>
  <w:style w:type="paragraph" w:customStyle="1" w:styleId="OGParagraphLevel2Nonumbering">
    <w:name w:val="OG Paragraph Level 2 No numbering"/>
    <w:basedOn w:val="OGParagraphLevel2"/>
    <w:uiPriority w:val="1"/>
    <w:qFormat/>
    <w:rsid w:val="00965E59"/>
    <w:pPr>
      <w:numPr>
        <w:numId w:val="0"/>
      </w:numPr>
      <w:ind w:left="1148"/>
    </w:pPr>
  </w:style>
  <w:style w:type="paragraph" w:styleId="TOC4">
    <w:name w:val="toc 4"/>
    <w:basedOn w:val="Normal"/>
    <w:next w:val="Normal"/>
    <w:autoRedefine/>
    <w:uiPriority w:val="39"/>
    <w:unhideWhenUsed/>
    <w:rsid w:val="009139CC"/>
    <w:pPr>
      <w:spacing w:after="100" w:line="259" w:lineRule="auto"/>
      <w:ind w:left="660"/>
    </w:pPr>
    <w:rPr>
      <w:rFonts w:asciiTheme="minorHAnsi" w:hAnsiTheme="minorHAnsi"/>
      <w:spacing w:val="0"/>
    </w:rPr>
  </w:style>
  <w:style w:type="paragraph" w:styleId="TOC5">
    <w:name w:val="toc 5"/>
    <w:basedOn w:val="Normal"/>
    <w:next w:val="Normal"/>
    <w:autoRedefine/>
    <w:uiPriority w:val="39"/>
    <w:unhideWhenUsed/>
    <w:rsid w:val="009139CC"/>
    <w:pPr>
      <w:spacing w:after="100" w:line="259" w:lineRule="auto"/>
      <w:ind w:left="880"/>
    </w:pPr>
    <w:rPr>
      <w:rFonts w:asciiTheme="minorHAnsi" w:hAnsiTheme="minorHAnsi"/>
      <w:spacing w:val="0"/>
    </w:rPr>
  </w:style>
  <w:style w:type="paragraph" w:styleId="TOC6">
    <w:name w:val="toc 6"/>
    <w:basedOn w:val="Normal"/>
    <w:next w:val="Normal"/>
    <w:autoRedefine/>
    <w:uiPriority w:val="39"/>
    <w:unhideWhenUsed/>
    <w:rsid w:val="009139CC"/>
    <w:pPr>
      <w:spacing w:after="100" w:line="259" w:lineRule="auto"/>
      <w:ind w:left="1100"/>
    </w:pPr>
    <w:rPr>
      <w:rFonts w:asciiTheme="minorHAnsi" w:hAnsiTheme="minorHAnsi"/>
      <w:spacing w:val="0"/>
    </w:rPr>
  </w:style>
  <w:style w:type="paragraph" w:styleId="TOC7">
    <w:name w:val="toc 7"/>
    <w:basedOn w:val="Normal"/>
    <w:next w:val="Normal"/>
    <w:autoRedefine/>
    <w:uiPriority w:val="39"/>
    <w:unhideWhenUsed/>
    <w:rsid w:val="009139CC"/>
    <w:pPr>
      <w:spacing w:after="100" w:line="259" w:lineRule="auto"/>
      <w:ind w:left="1320"/>
    </w:pPr>
    <w:rPr>
      <w:rFonts w:asciiTheme="minorHAnsi" w:hAnsiTheme="minorHAnsi"/>
      <w:spacing w:val="0"/>
    </w:rPr>
  </w:style>
  <w:style w:type="paragraph" w:styleId="TOC8">
    <w:name w:val="toc 8"/>
    <w:basedOn w:val="Normal"/>
    <w:next w:val="Normal"/>
    <w:autoRedefine/>
    <w:uiPriority w:val="39"/>
    <w:unhideWhenUsed/>
    <w:rsid w:val="009139CC"/>
    <w:pPr>
      <w:spacing w:after="100" w:line="259" w:lineRule="auto"/>
      <w:ind w:left="1540"/>
    </w:pPr>
    <w:rPr>
      <w:rFonts w:asciiTheme="minorHAnsi" w:hAnsiTheme="minorHAnsi"/>
      <w:spacing w:val="0"/>
    </w:rPr>
  </w:style>
  <w:style w:type="paragraph" w:styleId="TOC9">
    <w:name w:val="toc 9"/>
    <w:basedOn w:val="Normal"/>
    <w:next w:val="Normal"/>
    <w:autoRedefine/>
    <w:uiPriority w:val="39"/>
    <w:unhideWhenUsed/>
    <w:rsid w:val="009139CC"/>
    <w:pPr>
      <w:spacing w:after="100" w:line="259" w:lineRule="auto"/>
      <w:ind w:left="1760"/>
    </w:pPr>
    <w:rPr>
      <w:rFonts w:asciiTheme="minorHAnsi" w:hAnsiTheme="minorHAnsi"/>
      <w:spacing w:val="0"/>
    </w:rPr>
  </w:style>
  <w:style w:type="paragraph" w:customStyle="1" w:styleId="Blockquote">
    <w:name w:val="Blockquote"/>
    <w:basedOn w:val="Normal"/>
    <w:uiPriority w:val="4"/>
    <w:semiHidden/>
    <w:rsid w:val="00D60DA4"/>
    <w:pPr>
      <w:spacing w:before="100" w:after="100"/>
      <w:ind w:left="360" w:right="360"/>
    </w:pPr>
    <w:rPr>
      <w:rFonts w:eastAsia="Times New Roman" w:cs="Times New Roman"/>
      <w:spacing w:val="0"/>
      <w:szCs w:val="20"/>
      <w:lang w:eastAsia="en-US"/>
    </w:rPr>
  </w:style>
  <w:style w:type="paragraph" w:customStyle="1" w:styleId="OGAnnexHeading2">
    <w:name w:val="OG Annex Heading 2"/>
    <w:basedOn w:val="OGHeading1"/>
    <w:uiPriority w:val="1"/>
    <w:qFormat/>
    <w:rsid w:val="0080583B"/>
    <w:pPr>
      <w:numPr>
        <w:numId w:val="0"/>
      </w:numPr>
      <w:pBdr>
        <w:top w:val="none" w:sz="0" w:space="0" w:color="auto"/>
        <w:left w:val="none" w:sz="0" w:space="0" w:color="auto"/>
        <w:bottom w:val="double" w:sz="4" w:space="20" w:color="auto"/>
        <w:right w:val="none" w:sz="0" w:space="0" w:color="auto"/>
      </w:pBdr>
      <w:shd w:val="clear" w:color="auto" w:fill="auto"/>
      <w:spacing w:before="600"/>
      <w:ind w:right="0"/>
      <w:jc w:val="center"/>
      <w:outlineLvl w:val="1"/>
    </w:pPr>
  </w:style>
  <w:style w:type="paragraph" w:customStyle="1" w:styleId="OGAnnexHeading3">
    <w:name w:val="OG Annex Heading 3"/>
    <w:basedOn w:val="OGNormal"/>
    <w:uiPriority w:val="1"/>
    <w:qFormat/>
    <w:rsid w:val="00D40961"/>
    <w:pPr>
      <w:keepNext/>
      <w:keepLines/>
      <w:suppressAutoHyphens/>
      <w:spacing w:before="360"/>
      <w:jc w:val="center"/>
      <w:outlineLvl w:val="2"/>
    </w:pPr>
    <w:rPr>
      <w:caps/>
    </w:rPr>
  </w:style>
  <w:style w:type="paragraph" w:styleId="BodyTextIndent2">
    <w:name w:val="Body Text Indent 2"/>
    <w:basedOn w:val="Normal"/>
    <w:link w:val="BodyTextIndent2Char"/>
    <w:uiPriority w:val="99"/>
    <w:semiHidden/>
    <w:unhideWhenUsed/>
    <w:rsid w:val="00A8253C"/>
    <w:pPr>
      <w:spacing w:after="120" w:line="480" w:lineRule="auto"/>
      <w:ind w:left="283"/>
    </w:pPr>
  </w:style>
  <w:style w:type="character" w:customStyle="1" w:styleId="BodyTextIndent2Char">
    <w:name w:val="Body Text Indent 2 Char"/>
    <w:basedOn w:val="DefaultParagraphFont"/>
    <w:link w:val="BodyTextIndent2"/>
    <w:uiPriority w:val="99"/>
    <w:semiHidden/>
    <w:rsid w:val="00A8253C"/>
    <w:rPr>
      <w:rFonts w:ascii="Times New Roman" w:hAnsi="Times New Roman"/>
      <w:spacing w:val="-2"/>
    </w:rPr>
  </w:style>
  <w:style w:type="paragraph" w:styleId="BodyTextIndent">
    <w:name w:val="Body Text Indent"/>
    <w:basedOn w:val="Normal"/>
    <w:link w:val="BodyTextIndentChar"/>
    <w:uiPriority w:val="99"/>
    <w:semiHidden/>
    <w:unhideWhenUsed/>
    <w:rsid w:val="00635169"/>
    <w:pPr>
      <w:ind w:left="283"/>
    </w:pPr>
  </w:style>
  <w:style w:type="character" w:customStyle="1" w:styleId="BodyTextIndentChar">
    <w:name w:val="Body Text Indent Char"/>
    <w:basedOn w:val="DefaultParagraphFont"/>
    <w:link w:val="BodyTextIndent"/>
    <w:uiPriority w:val="99"/>
    <w:semiHidden/>
    <w:rsid w:val="00635169"/>
    <w:rPr>
      <w:rFonts w:ascii="Times New Roman" w:hAnsi="Times New Roman"/>
      <w:spacing w:val="-2"/>
    </w:rPr>
  </w:style>
  <w:style w:type="paragraph" w:styleId="BodyTextIndent3">
    <w:name w:val="Body Text Indent 3"/>
    <w:basedOn w:val="Normal"/>
    <w:link w:val="BodyTextIndent3Char"/>
    <w:uiPriority w:val="99"/>
    <w:semiHidden/>
    <w:unhideWhenUsed/>
    <w:rsid w:val="00CA381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A3813"/>
    <w:rPr>
      <w:rFonts w:ascii="Times New Roman" w:hAnsi="Times New Roman"/>
      <w:spacing w:val="-2"/>
      <w:sz w:val="16"/>
      <w:szCs w:val="16"/>
    </w:rPr>
  </w:style>
  <w:style w:type="paragraph" w:customStyle="1" w:styleId="Paragraph1WorkingDocument123">
    <w:name w:val="Paragraph 1: Working Document 1.2.3..."/>
    <w:basedOn w:val="Normal"/>
    <w:uiPriority w:val="1"/>
    <w:qFormat/>
    <w:rsid w:val="003B76A0"/>
    <w:pPr>
      <w:numPr>
        <w:ilvl w:val="4"/>
        <w:numId w:val="31"/>
      </w:numPr>
      <w:spacing w:before="120" w:after="120"/>
      <w:jc w:val="both"/>
      <w:outlineLvl w:val="4"/>
    </w:pPr>
    <w:rPr>
      <w:rFonts w:ascii="Arial" w:eastAsia="Times New Roman" w:hAnsi="Arial" w:cs="Times New Roman"/>
      <w:bCs/>
      <w:color w:val="000000"/>
      <w:spacing w:val="0"/>
      <w:kern w:val="18"/>
      <w:lang w:eastAsia="en-US"/>
    </w:rPr>
  </w:style>
  <w:style w:type="paragraph" w:customStyle="1" w:styleId="Paragraph2WorkingDocumentab">
    <w:name w:val="Paragraph 2: Working Document a) b)"/>
    <w:basedOn w:val="Paragraph1WorkingDocument123"/>
    <w:uiPriority w:val="1"/>
    <w:qFormat/>
    <w:rsid w:val="003B76A0"/>
    <w:pPr>
      <w:numPr>
        <w:ilvl w:val="5"/>
      </w:numPr>
      <w:outlineLvl w:val="5"/>
    </w:pPr>
  </w:style>
  <w:style w:type="paragraph" w:customStyle="1" w:styleId="Paragraph3WorkingDocumentiiiiii">
    <w:name w:val="Paragraph 3: Working Document i) ii) iii)..."/>
    <w:basedOn w:val="Paragraph1WorkingDocument123"/>
    <w:uiPriority w:val="1"/>
    <w:qFormat/>
    <w:rsid w:val="003B76A0"/>
    <w:pPr>
      <w:numPr>
        <w:ilvl w:val="6"/>
      </w:numPr>
      <w:outlineLvl w:val="6"/>
    </w:pPr>
  </w:style>
  <w:style w:type="paragraph" w:customStyle="1" w:styleId="OGAnnexparaDouble">
    <w:name w:val="OG Annex para Double"/>
    <w:basedOn w:val="OGNormal"/>
    <w:uiPriority w:val="1"/>
    <w:qFormat/>
    <w:rsid w:val="007C065B"/>
    <w:pPr>
      <w:tabs>
        <w:tab w:val="left" w:pos="510"/>
        <w:tab w:val="left" w:pos="567"/>
      </w:tabs>
      <w:spacing w:after="360" w:line="480" w:lineRule="auto"/>
    </w:pPr>
    <w:rPr>
      <w:lang w:val="en-GB"/>
    </w:rPr>
  </w:style>
  <w:style w:type="paragraph" w:customStyle="1" w:styleId="OgAnnexHeading1">
    <w:name w:val="Og Annex Heading 1"/>
    <w:basedOn w:val="OGNormal"/>
    <w:uiPriority w:val="1"/>
    <w:qFormat/>
    <w:rsid w:val="009F3853"/>
    <w:pPr>
      <w:spacing w:before="3840"/>
      <w:jc w:val="center"/>
      <w:outlineLvl w:val="0"/>
    </w:pPr>
    <w:rPr>
      <w:rFonts w:ascii="Times New Roman Bold" w:hAnsi="Times New Roman Bold"/>
      <w:b/>
      <w:caps/>
      <w:sz w:val="36"/>
      <w:szCs w:val="44"/>
    </w:rPr>
  </w:style>
  <w:style w:type="paragraph" w:customStyle="1" w:styleId="OGAnnexHeading10">
    <w:name w:val="OG Annex Heading 1"/>
    <w:basedOn w:val="OGHeading1"/>
    <w:uiPriority w:val="2"/>
    <w:qFormat/>
    <w:rsid w:val="0028355F"/>
    <w:pPr>
      <w:numPr>
        <w:numId w:val="0"/>
      </w:numPr>
      <w:ind w:right="0"/>
      <w:jc w:val="center"/>
    </w:pPr>
  </w:style>
  <w:style w:type="character" w:styleId="FollowedHyperlink">
    <w:name w:val="FollowedHyperlink"/>
    <w:basedOn w:val="DefaultParagraphFont"/>
    <w:uiPriority w:val="99"/>
    <w:semiHidden/>
    <w:unhideWhenUsed/>
    <w:rsid w:val="004E7FCA"/>
    <w:rPr>
      <w:color w:val="954F72" w:themeColor="followedHyperlink"/>
      <w:u w:val="single"/>
    </w:rPr>
  </w:style>
  <w:style w:type="paragraph" w:customStyle="1" w:styleId="OGParagraphLevel1NumberedManual">
    <w:name w:val="OG Paragraph Level 1 Numbered Manual"/>
    <w:basedOn w:val="OGParagraphLevel1NotNumbered"/>
    <w:uiPriority w:val="4"/>
    <w:qFormat/>
    <w:rsid w:val="00CF1D97"/>
    <w:pPr>
      <w:ind w:hanging="680"/>
    </w:pPr>
  </w:style>
  <w:style w:type="paragraph" w:styleId="Revision">
    <w:name w:val="Revision"/>
    <w:hidden/>
    <w:uiPriority w:val="99"/>
    <w:semiHidden/>
    <w:rsid w:val="001B27C5"/>
    <w:pPr>
      <w:spacing w:after="0" w:line="240" w:lineRule="auto"/>
    </w:pPr>
    <w:rPr>
      <w:rFonts w:ascii="Times New Roman" w:hAnsi="Times New Roman"/>
      <w:spacing w:val="-2"/>
    </w:rPr>
  </w:style>
  <w:style w:type="character" w:styleId="CommentReference">
    <w:name w:val="annotation reference"/>
    <w:basedOn w:val="DefaultParagraphFont"/>
    <w:uiPriority w:val="99"/>
    <w:semiHidden/>
    <w:unhideWhenUsed/>
    <w:rsid w:val="007648C1"/>
    <w:rPr>
      <w:sz w:val="16"/>
      <w:szCs w:val="16"/>
    </w:rPr>
  </w:style>
  <w:style w:type="paragraph" w:styleId="CommentText">
    <w:name w:val="annotation text"/>
    <w:basedOn w:val="Normal"/>
    <w:link w:val="CommentTextChar"/>
    <w:uiPriority w:val="99"/>
    <w:unhideWhenUsed/>
    <w:rsid w:val="007648C1"/>
    <w:rPr>
      <w:sz w:val="20"/>
      <w:szCs w:val="20"/>
    </w:rPr>
  </w:style>
  <w:style w:type="character" w:customStyle="1" w:styleId="CommentTextChar">
    <w:name w:val="Comment Text Char"/>
    <w:basedOn w:val="DefaultParagraphFont"/>
    <w:link w:val="CommentText"/>
    <w:uiPriority w:val="99"/>
    <w:rsid w:val="007648C1"/>
    <w:rPr>
      <w:rFonts w:ascii="Times New Roman" w:hAnsi="Times New Roman"/>
      <w:spacing w:val="-2"/>
      <w:sz w:val="20"/>
      <w:szCs w:val="20"/>
    </w:rPr>
  </w:style>
  <w:style w:type="paragraph" w:styleId="CommentSubject">
    <w:name w:val="annotation subject"/>
    <w:basedOn w:val="CommentText"/>
    <w:next w:val="CommentText"/>
    <w:link w:val="CommentSubjectChar"/>
    <w:uiPriority w:val="99"/>
    <w:semiHidden/>
    <w:unhideWhenUsed/>
    <w:rsid w:val="007648C1"/>
    <w:rPr>
      <w:b/>
      <w:bCs/>
    </w:rPr>
  </w:style>
  <w:style w:type="character" w:customStyle="1" w:styleId="CommentSubjectChar">
    <w:name w:val="Comment Subject Char"/>
    <w:basedOn w:val="CommentTextChar"/>
    <w:link w:val="CommentSubject"/>
    <w:uiPriority w:val="99"/>
    <w:semiHidden/>
    <w:rsid w:val="007648C1"/>
    <w:rPr>
      <w:rFonts w:ascii="Times New Roman" w:hAnsi="Times New Roman"/>
      <w:b/>
      <w:bCs/>
      <w:spacing w:val="-2"/>
      <w:sz w:val="20"/>
      <w:szCs w:val="20"/>
    </w:rPr>
  </w:style>
  <w:style w:type="character" w:styleId="UnresolvedMention">
    <w:name w:val="Unresolved Mention"/>
    <w:basedOn w:val="DefaultParagraphFont"/>
    <w:uiPriority w:val="99"/>
    <w:semiHidden/>
    <w:unhideWhenUsed/>
    <w:rsid w:val="002246DC"/>
    <w:rPr>
      <w:color w:val="605E5C"/>
      <w:shd w:val="clear" w:color="auto" w:fill="E1DFDD"/>
    </w:rPr>
  </w:style>
  <w:style w:type="paragraph" w:customStyle="1" w:styleId="xmsonormal">
    <w:name w:val="x_msonormal"/>
    <w:basedOn w:val="Normal"/>
    <w:rsid w:val="002246DC"/>
    <w:pPr>
      <w:spacing w:before="100" w:beforeAutospacing="1" w:after="100" w:afterAutospacing="1"/>
    </w:pPr>
    <w:rPr>
      <w:rFonts w:eastAsia="Times New Roman" w:cs="Times New Roman"/>
      <w:spacing w:val="0"/>
      <w:sz w:val="24"/>
      <w:szCs w:val="24"/>
      <w:lang w:eastAsia="en-GB"/>
    </w:rPr>
  </w:style>
  <w:style w:type="paragraph" w:customStyle="1" w:styleId="Default">
    <w:name w:val="Default"/>
    <w:basedOn w:val="Normal"/>
    <w:rsid w:val="0029541E"/>
    <w:pPr>
      <w:autoSpaceDE w:val="0"/>
      <w:autoSpaceDN w:val="0"/>
      <w:spacing w:after="0"/>
    </w:pPr>
    <w:rPr>
      <w:rFonts w:eastAsiaTheme="minorHAnsi" w:cs="Times New Roman"/>
      <w:color w:val="000000"/>
      <w:spacing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8479">
      <w:bodyDiv w:val="1"/>
      <w:marLeft w:val="0"/>
      <w:marRight w:val="0"/>
      <w:marTop w:val="0"/>
      <w:marBottom w:val="0"/>
      <w:divBdr>
        <w:top w:val="none" w:sz="0" w:space="0" w:color="auto"/>
        <w:left w:val="none" w:sz="0" w:space="0" w:color="auto"/>
        <w:bottom w:val="none" w:sz="0" w:space="0" w:color="auto"/>
        <w:right w:val="none" w:sz="0" w:space="0" w:color="auto"/>
      </w:divBdr>
    </w:div>
    <w:div w:id="504974169">
      <w:bodyDiv w:val="1"/>
      <w:marLeft w:val="0"/>
      <w:marRight w:val="0"/>
      <w:marTop w:val="0"/>
      <w:marBottom w:val="0"/>
      <w:divBdr>
        <w:top w:val="none" w:sz="0" w:space="0" w:color="auto"/>
        <w:left w:val="none" w:sz="0" w:space="0" w:color="auto"/>
        <w:bottom w:val="none" w:sz="0" w:space="0" w:color="auto"/>
        <w:right w:val="none" w:sz="0" w:space="0" w:color="auto"/>
      </w:divBdr>
    </w:div>
    <w:div w:id="141481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hc.unesco.org/en/fact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hc.unesco.org/en/facto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hc.unesco.org/en/factors/" TargetMode="External"/><Relationship Id="rId4" Type="http://schemas.openxmlformats.org/officeDocument/2006/relationships/settings" Target="settings.xml"/><Relationship Id="rId9" Type="http://schemas.openxmlformats.org/officeDocument/2006/relationships/hyperlink" Target="https://whc.unesco.org/en/facto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round/>
          <a:tailEnd type="triangle"/>
        </a:ln>
      </a:spPr>
      <a:bodyPr/>
      <a:lstStyle/>
      <a:style>
        <a:lnRef idx="1">
          <a:schemeClr val="dk1"/>
        </a:lnRef>
        <a:fillRef idx="0">
          <a:schemeClr val="dk1"/>
        </a:fillRef>
        <a:effectRef idx="0">
          <a:schemeClr val="dk1"/>
        </a:effectRef>
        <a:fontRef idx="minor">
          <a:schemeClr val="tx1"/>
        </a:fontRef>
      </a:style>
    </a:lnDef>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CD1FE-1943-4445-9504-64C63A8D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5903</Words>
  <Characters>32472</Characters>
  <Application>Microsoft Office Word</Application>
  <DocSecurity>0</DocSecurity>
  <Lines>270</Lines>
  <Paragraphs>76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Operational Guidelines for the Implementation of the World Heritage Convention (WHC.19/01 2019)</vt:lpstr>
      <vt:lpstr>Operational Guidelines for the Implementation of the World Heritage Convention (WHC.19/01 2019)</vt:lpstr>
    </vt:vector>
  </TitlesOfParts>
  <Company>UNESCO</Company>
  <LinksUpToDate>false</LinksUpToDate>
  <CharactersWithSpaces>38299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Guidelines for the Implementation of the World Heritage Convention (WHC.19/01 2019)</dc:title>
  <dc:subject>Operational Guidelines for theImplementation of theWorld Heritage Convention (WHC.19/01 2019)</dc:subject>
  <dc:creator>UNESCO</dc:creator>
  <cp:keywords/>
  <dc:description/>
  <cp:lastModifiedBy>Lise Sellem</cp:lastModifiedBy>
  <cp:revision>3</cp:revision>
  <cp:lastPrinted>2016-11-17T15:08:00Z</cp:lastPrinted>
  <dcterms:created xsi:type="dcterms:W3CDTF">2022-01-27T16:16:00Z</dcterms:created>
  <dcterms:modified xsi:type="dcterms:W3CDTF">2022-01-31T09:16:00Z</dcterms:modified>
</cp:coreProperties>
</file>