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E04" w:rsidRDefault="00835E04" w:rsidP="00835E04">
      <w:pPr>
        <w:tabs>
          <w:tab w:val="left" w:pos="284"/>
        </w:tabs>
        <w:ind w:left="-709"/>
        <w:rPr>
          <w:rFonts w:ascii="Candara" w:hAnsi="Candara"/>
          <w:b/>
          <w:color w:val="574533"/>
          <w:sz w:val="52"/>
        </w:rPr>
      </w:pPr>
      <w:r>
        <w:rPr>
          <w:noProof/>
          <w:lang w:eastAsia="fr-FR"/>
        </w:rPr>
        <w:drawing>
          <wp:inline distT="0" distB="0" distL="0" distR="0" wp14:anchorId="0994ED08" wp14:editId="3155F4E5">
            <wp:extent cx="6785609" cy="9575075"/>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41" b="3277"/>
                    <a:stretch/>
                  </pic:blipFill>
                  <pic:spPr bwMode="auto">
                    <a:xfrm>
                      <a:off x="0" y="0"/>
                      <a:ext cx="6785609" cy="9575075"/>
                    </a:xfrm>
                    <a:prstGeom prst="rect">
                      <a:avLst/>
                    </a:prstGeom>
                    <a:ln>
                      <a:noFill/>
                    </a:ln>
                    <a:extLst>
                      <a:ext uri="{53640926-AAD7-44D8-BBD7-CCE9431645EC}">
                        <a14:shadowObscured xmlns:a14="http://schemas.microsoft.com/office/drawing/2010/main"/>
                      </a:ext>
                    </a:extLst>
                  </pic:spPr>
                </pic:pic>
              </a:graphicData>
            </a:graphic>
          </wp:inline>
        </w:drawing>
      </w:r>
    </w:p>
    <w:p w:rsidR="006D7185" w:rsidRPr="006D7185" w:rsidRDefault="00DD453C" w:rsidP="00000F1D">
      <w:pPr>
        <w:jc w:val="center"/>
        <w:rPr>
          <w:rFonts w:ascii="Candara" w:hAnsi="Candara"/>
          <w:b/>
          <w:color w:val="BB8C37"/>
          <w:sz w:val="24"/>
          <w:szCs w:val="32"/>
        </w:rPr>
      </w:pPr>
      <w:r w:rsidRPr="00000F1D">
        <w:rPr>
          <w:rFonts w:ascii="Candara" w:hAnsi="Candara"/>
          <w:b/>
          <w:color w:val="574533"/>
          <w:sz w:val="52"/>
        </w:rPr>
        <w:lastRenderedPageBreak/>
        <w:t>P</w:t>
      </w:r>
      <w:r w:rsidR="006D7185" w:rsidRPr="00000F1D">
        <w:rPr>
          <w:rFonts w:ascii="Candara" w:hAnsi="Candara"/>
          <w:b/>
          <w:color w:val="574533"/>
          <w:sz w:val="52"/>
        </w:rPr>
        <w:t xml:space="preserve">rogramme </w:t>
      </w:r>
      <w:r w:rsidR="00000F1D">
        <w:rPr>
          <w:rFonts w:ascii="Candara" w:hAnsi="Candara"/>
          <w:b/>
          <w:color w:val="574533"/>
          <w:sz w:val="52"/>
        </w:rPr>
        <w:t>synthétique</w:t>
      </w:r>
    </w:p>
    <w:p w:rsidR="0030042D" w:rsidRPr="00000F1D" w:rsidRDefault="002546D6" w:rsidP="0030042D">
      <w:pPr>
        <w:rPr>
          <w:rFonts w:ascii="Candara" w:hAnsi="Candara"/>
          <w:b/>
          <w:color w:val="574533"/>
          <w:szCs w:val="18"/>
        </w:rPr>
      </w:pPr>
      <w:r w:rsidRPr="00000F1D">
        <w:rPr>
          <w:rFonts w:ascii="Candara" w:hAnsi="Candara"/>
          <w:b/>
          <w:color w:val="BB8C37"/>
          <w:szCs w:val="18"/>
        </w:rPr>
        <w:t xml:space="preserve">Mardi 17 octobre </w:t>
      </w:r>
      <w:r w:rsidR="0030042D" w:rsidRPr="00000F1D">
        <w:rPr>
          <w:rFonts w:ascii="Candara" w:hAnsi="Candara"/>
          <w:b/>
          <w:color w:val="BB8C37"/>
          <w:szCs w:val="18"/>
        </w:rPr>
        <w:t>–</w:t>
      </w:r>
      <w:r w:rsidR="00B95C60" w:rsidRPr="00000F1D">
        <w:rPr>
          <w:rFonts w:ascii="Candara" w:hAnsi="Candara"/>
          <w:b/>
          <w:color w:val="BB8C37"/>
          <w:szCs w:val="18"/>
        </w:rPr>
        <w:t xml:space="preserve"> Montpellier</w:t>
      </w:r>
    </w:p>
    <w:p w:rsidR="00F61802" w:rsidRPr="00000F1D" w:rsidRDefault="00F61802" w:rsidP="00AF0D38">
      <w:pPr>
        <w:jc w:val="both"/>
        <w:rPr>
          <w:rFonts w:ascii="Candara" w:hAnsi="Candara"/>
          <w:b/>
          <w:i/>
          <w:color w:val="574533"/>
          <w:sz w:val="20"/>
          <w:szCs w:val="18"/>
        </w:rPr>
      </w:pPr>
      <w:r w:rsidRPr="00000F1D">
        <w:rPr>
          <w:rFonts w:ascii="Candara" w:hAnsi="Candara"/>
          <w:b/>
          <w:i/>
          <w:color w:val="574533"/>
          <w:sz w:val="20"/>
          <w:szCs w:val="18"/>
        </w:rPr>
        <w:t>Après-midi</w:t>
      </w:r>
      <w:r w:rsidR="006F2F87" w:rsidRPr="00000F1D">
        <w:rPr>
          <w:rFonts w:ascii="Candara" w:hAnsi="Candara"/>
          <w:b/>
          <w:i/>
          <w:color w:val="574533"/>
          <w:sz w:val="20"/>
          <w:szCs w:val="18"/>
        </w:rPr>
        <w:t xml:space="preserve"> – </w:t>
      </w:r>
      <w:r w:rsidR="00E702FF" w:rsidRPr="00000F1D">
        <w:rPr>
          <w:rFonts w:ascii="Candara" w:hAnsi="Candara"/>
          <w:b/>
          <w:i/>
          <w:color w:val="574533"/>
          <w:sz w:val="20"/>
          <w:szCs w:val="18"/>
        </w:rPr>
        <w:t xml:space="preserve">Institut Agronomique </w:t>
      </w:r>
      <w:r w:rsidR="00155234" w:rsidRPr="00000F1D">
        <w:rPr>
          <w:rFonts w:ascii="Candara" w:hAnsi="Candara"/>
          <w:b/>
          <w:i/>
          <w:color w:val="574533"/>
          <w:sz w:val="20"/>
          <w:szCs w:val="18"/>
        </w:rPr>
        <w:t xml:space="preserve">Méditerranéen </w:t>
      </w:r>
      <w:r w:rsidR="00E702FF" w:rsidRPr="00000F1D">
        <w:rPr>
          <w:rFonts w:ascii="Candara" w:hAnsi="Candara"/>
          <w:b/>
          <w:i/>
          <w:color w:val="574533"/>
          <w:sz w:val="20"/>
          <w:szCs w:val="18"/>
        </w:rPr>
        <w:t>de Montpellier</w:t>
      </w:r>
      <w:r w:rsidR="004B4654" w:rsidRPr="00000F1D">
        <w:rPr>
          <w:rFonts w:ascii="Candara" w:hAnsi="Candara"/>
          <w:b/>
          <w:i/>
          <w:color w:val="574533"/>
          <w:sz w:val="20"/>
          <w:szCs w:val="18"/>
        </w:rPr>
        <w:t xml:space="preserve"> (Grand amphi du bâtiment B)</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6F2F87" w:rsidRPr="002F771D" w:rsidTr="002F771D">
        <w:tc>
          <w:tcPr>
            <w:tcW w:w="1951" w:type="dxa"/>
            <w:tcBorders>
              <w:right w:val="single" w:sz="4" w:space="0" w:color="auto"/>
            </w:tcBorders>
            <w:shd w:val="clear" w:color="auto" w:fill="F2F2F2" w:themeFill="background1" w:themeFillShade="F2"/>
          </w:tcPr>
          <w:p w:rsidR="006F2F87" w:rsidRPr="002F771D" w:rsidRDefault="006F2F87" w:rsidP="00AF0D38">
            <w:pPr>
              <w:spacing w:line="276" w:lineRule="auto"/>
              <w:jc w:val="right"/>
              <w:rPr>
                <w:rFonts w:ascii="Candara" w:hAnsi="Candara"/>
                <w:i/>
                <w:color w:val="574533"/>
                <w:sz w:val="20"/>
                <w:szCs w:val="18"/>
              </w:rPr>
            </w:pPr>
            <w:r w:rsidRPr="002F771D">
              <w:rPr>
                <w:rFonts w:ascii="Candara" w:hAnsi="Candara"/>
                <w:i/>
                <w:color w:val="574533"/>
                <w:sz w:val="20"/>
                <w:szCs w:val="18"/>
              </w:rPr>
              <w:t>13h – 14h</w:t>
            </w:r>
          </w:p>
        </w:tc>
        <w:tc>
          <w:tcPr>
            <w:tcW w:w="7796" w:type="dxa"/>
            <w:tcBorders>
              <w:left w:val="single" w:sz="4" w:space="0" w:color="auto"/>
            </w:tcBorders>
            <w:shd w:val="clear" w:color="auto" w:fill="F2F2F2" w:themeFill="background1" w:themeFillShade="F2"/>
          </w:tcPr>
          <w:p w:rsidR="00E702FF" w:rsidRPr="002F771D" w:rsidRDefault="006F2F87" w:rsidP="00AF0D38">
            <w:pPr>
              <w:spacing w:line="276" w:lineRule="auto"/>
              <w:jc w:val="both"/>
              <w:rPr>
                <w:rFonts w:ascii="Candara" w:hAnsi="Candara"/>
                <w:i/>
                <w:sz w:val="20"/>
                <w:szCs w:val="18"/>
              </w:rPr>
            </w:pPr>
            <w:r w:rsidRPr="002F771D">
              <w:rPr>
                <w:rFonts w:ascii="Candara" w:hAnsi="Candara"/>
                <w:i/>
                <w:sz w:val="20"/>
                <w:szCs w:val="18"/>
              </w:rPr>
              <w:t>Accueil des participants </w:t>
            </w:r>
          </w:p>
          <w:p w:rsidR="00000F1D" w:rsidRPr="002F771D" w:rsidRDefault="00000F1D" w:rsidP="00AF0D38">
            <w:pPr>
              <w:spacing w:line="276" w:lineRule="auto"/>
              <w:jc w:val="both"/>
              <w:rPr>
                <w:rFonts w:ascii="Candara" w:hAnsi="Candara"/>
                <w:i/>
                <w:sz w:val="20"/>
                <w:szCs w:val="4"/>
              </w:rPr>
            </w:pPr>
          </w:p>
        </w:tc>
      </w:tr>
      <w:tr w:rsidR="006F2F87" w:rsidRPr="002F771D" w:rsidTr="002F771D">
        <w:tc>
          <w:tcPr>
            <w:tcW w:w="1951" w:type="dxa"/>
            <w:tcBorders>
              <w:right w:val="single" w:sz="4" w:space="0" w:color="auto"/>
            </w:tcBorders>
            <w:shd w:val="clear" w:color="auto" w:fill="F2F2F2" w:themeFill="background1" w:themeFillShade="F2"/>
          </w:tcPr>
          <w:p w:rsidR="006F2F87" w:rsidRPr="002F771D" w:rsidRDefault="006F2F87" w:rsidP="00AF0D38">
            <w:pPr>
              <w:spacing w:line="276" w:lineRule="auto"/>
              <w:jc w:val="right"/>
              <w:rPr>
                <w:rFonts w:ascii="Candara" w:hAnsi="Candara"/>
                <w:i/>
                <w:color w:val="574533"/>
                <w:sz w:val="20"/>
                <w:szCs w:val="18"/>
              </w:rPr>
            </w:pPr>
            <w:r w:rsidRPr="002F771D">
              <w:rPr>
                <w:rFonts w:ascii="Candara" w:hAnsi="Candara"/>
                <w:color w:val="574533"/>
                <w:sz w:val="20"/>
                <w:szCs w:val="18"/>
              </w:rPr>
              <w:t>14h – 1</w:t>
            </w:r>
            <w:r w:rsidR="00613428" w:rsidRPr="002F771D">
              <w:rPr>
                <w:rFonts w:ascii="Candara" w:hAnsi="Candara"/>
                <w:color w:val="574533"/>
                <w:sz w:val="20"/>
                <w:szCs w:val="18"/>
              </w:rPr>
              <w:t>6h10</w:t>
            </w:r>
          </w:p>
        </w:tc>
        <w:tc>
          <w:tcPr>
            <w:tcW w:w="7796" w:type="dxa"/>
            <w:tcBorders>
              <w:left w:val="single" w:sz="4" w:space="0" w:color="auto"/>
            </w:tcBorders>
            <w:shd w:val="clear" w:color="auto" w:fill="F2F2F2" w:themeFill="background1" w:themeFillShade="F2"/>
          </w:tcPr>
          <w:p w:rsidR="001520C6" w:rsidRPr="002F771D" w:rsidRDefault="001520C6" w:rsidP="00AF0D38">
            <w:pPr>
              <w:spacing w:line="276" w:lineRule="auto"/>
              <w:jc w:val="both"/>
              <w:rPr>
                <w:rFonts w:ascii="Candara" w:hAnsi="Candara"/>
                <w:sz w:val="20"/>
                <w:szCs w:val="18"/>
              </w:rPr>
            </w:pPr>
            <w:r w:rsidRPr="002F771D">
              <w:rPr>
                <w:rFonts w:ascii="Candara" w:hAnsi="Candara"/>
                <w:sz w:val="20"/>
                <w:szCs w:val="18"/>
              </w:rPr>
              <w:t>Session d’ouverture</w:t>
            </w:r>
          </w:p>
        </w:tc>
      </w:tr>
      <w:tr w:rsidR="006F2F87" w:rsidRPr="002F771D" w:rsidTr="002F771D">
        <w:tc>
          <w:tcPr>
            <w:tcW w:w="1951" w:type="dxa"/>
            <w:tcBorders>
              <w:right w:val="single" w:sz="4" w:space="0" w:color="auto"/>
            </w:tcBorders>
            <w:shd w:val="clear" w:color="auto" w:fill="F2F2F2" w:themeFill="background1" w:themeFillShade="F2"/>
          </w:tcPr>
          <w:p w:rsidR="006F2F87" w:rsidRPr="002F771D" w:rsidRDefault="006F2F87" w:rsidP="00AF0D38">
            <w:pPr>
              <w:spacing w:line="276" w:lineRule="auto"/>
              <w:jc w:val="right"/>
              <w:rPr>
                <w:rFonts w:ascii="Candara" w:hAnsi="Candara"/>
                <w:i/>
                <w:color w:val="574533"/>
                <w:sz w:val="20"/>
                <w:szCs w:val="18"/>
              </w:rPr>
            </w:pPr>
          </w:p>
        </w:tc>
        <w:tc>
          <w:tcPr>
            <w:tcW w:w="7796" w:type="dxa"/>
            <w:tcBorders>
              <w:left w:val="single" w:sz="4" w:space="0" w:color="auto"/>
            </w:tcBorders>
            <w:shd w:val="clear" w:color="auto" w:fill="F2F2F2" w:themeFill="background1" w:themeFillShade="F2"/>
          </w:tcPr>
          <w:p w:rsidR="006F2F87" w:rsidRPr="002F771D" w:rsidRDefault="00B91272" w:rsidP="00AF0D38">
            <w:pPr>
              <w:spacing w:line="276" w:lineRule="auto"/>
              <w:jc w:val="both"/>
              <w:rPr>
                <w:rFonts w:ascii="Candara" w:hAnsi="Candara"/>
                <w:sz w:val="20"/>
                <w:szCs w:val="18"/>
              </w:rPr>
            </w:pPr>
            <w:r w:rsidRPr="002F771D">
              <w:rPr>
                <w:rFonts w:ascii="Candara" w:hAnsi="Candara"/>
                <w:sz w:val="20"/>
                <w:szCs w:val="18"/>
              </w:rPr>
              <w:t xml:space="preserve">Représentations et </w:t>
            </w:r>
            <w:r w:rsidR="006F2F87" w:rsidRPr="002F771D">
              <w:rPr>
                <w:rFonts w:ascii="Candara" w:hAnsi="Candara"/>
                <w:sz w:val="20"/>
                <w:szCs w:val="18"/>
              </w:rPr>
              <w:t>définitions de l’Agro-</w:t>
            </w:r>
            <w:proofErr w:type="spellStart"/>
            <w:r w:rsidR="006F2F87" w:rsidRPr="002F771D">
              <w:rPr>
                <w:rFonts w:ascii="Candara" w:hAnsi="Candara"/>
                <w:sz w:val="20"/>
                <w:szCs w:val="18"/>
              </w:rPr>
              <w:t>sylvo</w:t>
            </w:r>
            <w:proofErr w:type="spellEnd"/>
            <w:r w:rsidR="006F2F87" w:rsidRPr="002F771D">
              <w:rPr>
                <w:rFonts w:ascii="Candara" w:hAnsi="Candara"/>
                <w:sz w:val="20"/>
                <w:szCs w:val="18"/>
              </w:rPr>
              <w:t>-pastoralisme</w:t>
            </w:r>
          </w:p>
        </w:tc>
      </w:tr>
      <w:tr w:rsidR="006F2F87" w:rsidRPr="002F771D" w:rsidTr="002F771D">
        <w:tc>
          <w:tcPr>
            <w:tcW w:w="1951" w:type="dxa"/>
            <w:tcBorders>
              <w:right w:val="single" w:sz="4" w:space="0" w:color="auto"/>
            </w:tcBorders>
            <w:shd w:val="clear" w:color="auto" w:fill="F2F2F2" w:themeFill="background1" w:themeFillShade="F2"/>
          </w:tcPr>
          <w:p w:rsidR="006F2F87" w:rsidRPr="002F771D" w:rsidRDefault="006F2F87" w:rsidP="00AF0D38">
            <w:pPr>
              <w:spacing w:line="276" w:lineRule="auto"/>
              <w:jc w:val="right"/>
              <w:rPr>
                <w:rFonts w:ascii="Candara" w:hAnsi="Candara"/>
                <w:i/>
                <w:color w:val="574533"/>
                <w:sz w:val="20"/>
                <w:szCs w:val="18"/>
              </w:rPr>
            </w:pPr>
          </w:p>
        </w:tc>
        <w:tc>
          <w:tcPr>
            <w:tcW w:w="7796" w:type="dxa"/>
            <w:tcBorders>
              <w:left w:val="single" w:sz="4" w:space="0" w:color="auto"/>
            </w:tcBorders>
            <w:shd w:val="clear" w:color="auto" w:fill="F2F2F2" w:themeFill="background1" w:themeFillShade="F2"/>
          </w:tcPr>
          <w:p w:rsidR="006F2F87" w:rsidRPr="002F771D" w:rsidRDefault="006F2F87" w:rsidP="00AF0D38">
            <w:pPr>
              <w:spacing w:line="276" w:lineRule="auto"/>
              <w:jc w:val="both"/>
              <w:rPr>
                <w:rFonts w:ascii="Candara" w:hAnsi="Candara"/>
                <w:sz w:val="20"/>
                <w:szCs w:val="18"/>
              </w:rPr>
            </w:pPr>
            <w:r w:rsidRPr="002F771D">
              <w:rPr>
                <w:rFonts w:ascii="Candara" w:hAnsi="Candara"/>
                <w:sz w:val="20"/>
                <w:szCs w:val="18"/>
              </w:rPr>
              <w:t>Enjeux des paysages culturels agro-</w:t>
            </w:r>
            <w:proofErr w:type="spellStart"/>
            <w:r w:rsidRPr="002F771D">
              <w:rPr>
                <w:rFonts w:ascii="Candara" w:hAnsi="Candara"/>
                <w:sz w:val="20"/>
                <w:szCs w:val="18"/>
              </w:rPr>
              <w:t>sylvo</w:t>
            </w:r>
            <w:proofErr w:type="spellEnd"/>
            <w:r w:rsidRPr="002F771D">
              <w:rPr>
                <w:rFonts w:ascii="Candara" w:hAnsi="Candara"/>
                <w:sz w:val="20"/>
                <w:szCs w:val="18"/>
              </w:rPr>
              <w:t>-pastoraux</w:t>
            </w:r>
          </w:p>
          <w:p w:rsidR="00E702FF" w:rsidRPr="002F771D" w:rsidRDefault="00155234" w:rsidP="00AF0D38">
            <w:pPr>
              <w:spacing w:line="276" w:lineRule="auto"/>
              <w:jc w:val="both"/>
              <w:rPr>
                <w:rFonts w:ascii="Candara" w:hAnsi="Candara"/>
                <w:i/>
                <w:sz w:val="20"/>
                <w:szCs w:val="18"/>
              </w:rPr>
            </w:pPr>
            <w:r w:rsidRPr="002F771D">
              <w:rPr>
                <w:rFonts w:ascii="Candara" w:hAnsi="Candara"/>
                <w:i/>
                <w:sz w:val="20"/>
                <w:szCs w:val="18"/>
              </w:rPr>
              <w:t>Questions</w:t>
            </w:r>
            <w:r w:rsidR="0025748C" w:rsidRPr="002F771D">
              <w:rPr>
                <w:rFonts w:ascii="Candara" w:hAnsi="Candara"/>
                <w:i/>
                <w:sz w:val="20"/>
                <w:szCs w:val="18"/>
              </w:rPr>
              <w:t xml:space="preserve"> et discussion avec l</w:t>
            </w:r>
            <w:r w:rsidRPr="002F771D">
              <w:rPr>
                <w:rFonts w:ascii="Candara" w:hAnsi="Candara"/>
                <w:i/>
                <w:sz w:val="20"/>
                <w:szCs w:val="18"/>
              </w:rPr>
              <w:t>a salle</w:t>
            </w:r>
          </w:p>
          <w:p w:rsidR="00000F1D" w:rsidRPr="002F771D" w:rsidRDefault="00000F1D" w:rsidP="00AF0D38">
            <w:pPr>
              <w:spacing w:line="276" w:lineRule="auto"/>
              <w:jc w:val="both"/>
              <w:rPr>
                <w:rFonts w:ascii="Candara" w:hAnsi="Candara"/>
                <w:i/>
                <w:sz w:val="20"/>
                <w:szCs w:val="4"/>
              </w:rPr>
            </w:pPr>
          </w:p>
        </w:tc>
      </w:tr>
      <w:tr w:rsidR="006F2F87" w:rsidRPr="002F771D" w:rsidTr="002F771D">
        <w:tc>
          <w:tcPr>
            <w:tcW w:w="1951" w:type="dxa"/>
            <w:tcBorders>
              <w:right w:val="single" w:sz="4" w:space="0" w:color="auto"/>
            </w:tcBorders>
            <w:shd w:val="clear" w:color="auto" w:fill="F2F2F2" w:themeFill="background1" w:themeFillShade="F2"/>
          </w:tcPr>
          <w:p w:rsidR="006F2F87" w:rsidRPr="002F771D" w:rsidRDefault="006F2F87" w:rsidP="00AF0D38">
            <w:pPr>
              <w:spacing w:line="276" w:lineRule="auto"/>
              <w:jc w:val="right"/>
              <w:rPr>
                <w:rFonts w:ascii="Candara" w:hAnsi="Candara"/>
                <w:i/>
                <w:color w:val="574533"/>
                <w:sz w:val="20"/>
                <w:szCs w:val="18"/>
              </w:rPr>
            </w:pPr>
            <w:r w:rsidRPr="002F771D">
              <w:rPr>
                <w:rFonts w:ascii="Candara" w:hAnsi="Candara"/>
                <w:color w:val="574533"/>
                <w:sz w:val="20"/>
                <w:szCs w:val="18"/>
              </w:rPr>
              <w:t>16h10 – 16h40</w:t>
            </w:r>
          </w:p>
        </w:tc>
        <w:tc>
          <w:tcPr>
            <w:tcW w:w="7796" w:type="dxa"/>
            <w:tcBorders>
              <w:left w:val="single" w:sz="4" w:space="0" w:color="auto"/>
            </w:tcBorders>
            <w:shd w:val="clear" w:color="auto" w:fill="F2F2F2" w:themeFill="background1" w:themeFillShade="F2"/>
          </w:tcPr>
          <w:p w:rsidR="006F2F87" w:rsidRPr="002F771D" w:rsidRDefault="006F2F87" w:rsidP="00AF0D38">
            <w:pPr>
              <w:spacing w:line="276" w:lineRule="auto"/>
              <w:jc w:val="both"/>
              <w:rPr>
                <w:rFonts w:ascii="Candara" w:hAnsi="Candara"/>
                <w:i/>
                <w:sz w:val="20"/>
                <w:szCs w:val="18"/>
              </w:rPr>
            </w:pPr>
            <w:r w:rsidRPr="002F771D">
              <w:rPr>
                <w:rFonts w:ascii="Candara" w:hAnsi="Candara"/>
                <w:i/>
                <w:sz w:val="20"/>
                <w:szCs w:val="18"/>
              </w:rPr>
              <w:t>Pause-Café</w:t>
            </w:r>
            <w:r w:rsidR="00613428" w:rsidRPr="002F771D">
              <w:rPr>
                <w:rFonts w:ascii="Candara" w:hAnsi="Candara"/>
                <w:i/>
                <w:sz w:val="20"/>
                <w:szCs w:val="18"/>
              </w:rPr>
              <w:t xml:space="preserve"> (30 min)</w:t>
            </w:r>
          </w:p>
          <w:p w:rsidR="00E702FF" w:rsidRPr="002F771D" w:rsidRDefault="00E702FF" w:rsidP="00AF0D38">
            <w:pPr>
              <w:spacing w:line="276" w:lineRule="auto"/>
              <w:jc w:val="both"/>
              <w:rPr>
                <w:rFonts w:ascii="Candara" w:hAnsi="Candara"/>
                <w:i/>
                <w:sz w:val="20"/>
                <w:szCs w:val="18"/>
              </w:rPr>
            </w:pPr>
            <w:r w:rsidRPr="002F771D">
              <w:rPr>
                <w:rFonts w:ascii="Candara" w:hAnsi="Candara"/>
                <w:i/>
                <w:sz w:val="20"/>
                <w:szCs w:val="18"/>
              </w:rPr>
              <w:t>Déambulation parmi les posters</w:t>
            </w:r>
          </w:p>
          <w:p w:rsidR="00000F1D" w:rsidRPr="002F771D" w:rsidRDefault="00000F1D" w:rsidP="00AF0D38">
            <w:pPr>
              <w:spacing w:line="276" w:lineRule="auto"/>
              <w:jc w:val="both"/>
              <w:rPr>
                <w:rFonts w:ascii="Candara" w:hAnsi="Candara"/>
                <w:i/>
                <w:sz w:val="20"/>
                <w:szCs w:val="18"/>
              </w:rPr>
            </w:pPr>
          </w:p>
        </w:tc>
      </w:tr>
      <w:tr w:rsidR="006F2F87" w:rsidRPr="002F771D" w:rsidTr="002F771D">
        <w:tc>
          <w:tcPr>
            <w:tcW w:w="1951" w:type="dxa"/>
            <w:tcBorders>
              <w:right w:val="single" w:sz="4" w:space="0" w:color="auto"/>
            </w:tcBorders>
            <w:shd w:val="clear" w:color="auto" w:fill="F2F2F2" w:themeFill="background1" w:themeFillShade="F2"/>
          </w:tcPr>
          <w:p w:rsidR="006F2F87" w:rsidRPr="002F771D" w:rsidRDefault="006F2F87" w:rsidP="00AF0D38">
            <w:pPr>
              <w:spacing w:line="276" w:lineRule="auto"/>
              <w:jc w:val="right"/>
              <w:rPr>
                <w:rFonts w:ascii="Candara" w:hAnsi="Candara"/>
                <w:i/>
                <w:color w:val="574533"/>
                <w:sz w:val="20"/>
                <w:szCs w:val="18"/>
              </w:rPr>
            </w:pPr>
            <w:r w:rsidRPr="002F771D">
              <w:rPr>
                <w:rFonts w:ascii="Candara" w:hAnsi="Candara"/>
                <w:color w:val="574533"/>
                <w:sz w:val="20"/>
                <w:szCs w:val="18"/>
              </w:rPr>
              <w:t>16h40 – 1</w:t>
            </w:r>
            <w:r w:rsidR="00613428" w:rsidRPr="002F771D">
              <w:rPr>
                <w:rFonts w:ascii="Candara" w:hAnsi="Candara"/>
                <w:color w:val="574533"/>
                <w:sz w:val="20"/>
                <w:szCs w:val="18"/>
              </w:rPr>
              <w:t>8h30</w:t>
            </w:r>
          </w:p>
        </w:tc>
        <w:tc>
          <w:tcPr>
            <w:tcW w:w="7796" w:type="dxa"/>
            <w:tcBorders>
              <w:left w:val="single" w:sz="4" w:space="0" w:color="auto"/>
            </w:tcBorders>
            <w:shd w:val="clear" w:color="auto" w:fill="F2F2F2" w:themeFill="background1" w:themeFillShade="F2"/>
          </w:tcPr>
          <w:p w:rsidR="006F2F87" w:rsidRPr="002F771D" w:rsidRDefault="006F2F87" w:rsidP="00AF0D38">
            <w:pPr>
              <w:spacing w:line="276" w:lineRule="auto"/>
              <w:jc w:val="both"/>
              <w:rPr>
                <w:rFonts w:ascii="Candara" w:hAnsi="Candara"/>
                <w:sz w:val="20"/>
                <w:szCs w:val="18"/>
              </w:rPr>
            </w:pPr>
            <w:r w:rsidRPr="002F771D">
              <w:rPr>
                <w:rFonts w:ascii="Candara" w:hAnsi="Candara"/>
                <w:sz w:val="20"/>
                <w:szCs w:val="18"/>
              </w:rPr>
              <w:t xml:space="preserve">Présentation des résultats du </w:t>
            </w:r>
            <w:r w:rsidR="0082254A" w:rsidRPr="002F771D">
              <w:rPr>
                <w:rFonts w:ascii="Candara" w:hAnsi="Candara"/>
                <w:sz w:val="20"/>
                <w:szCs w:val="18"/>
              </w:rPr>
              <w:t xml:space="preserve">projet </w:t>
            </w:r>
            <w:r w:rsidRPr="002F771D">
              <w:rPr>
                <w:rFonts w:ascii="Candara" w:hAnsi="Candara"/>
                <w:sz w:val="20"/>
                <w:szCs w:val="18"/>
              </w:rPr>
              <w:t>Life+ M</w:t>
            </w:r>
            <w:r w:rsidR="00613428" w:rsidRPr="002F771D">
              <w:rPr>
                <w:rFonts w:ascii="Candara" w:hAnsi="Candara"/>
                <w:sz w:val="20"/>
                <w:szCs w:val="18"/>
              </w:rPr>
              <w:t>IL’OUV</w:t>
            </w:r>
          </w:p>
          <w:p w:rsidR="00E95C53" w:rsidRPr="002F771D" w:rsidRDefault="00E95C53" w:rsidP="00AF0D38">
            <w:pPr>
              <w:spacing w:line="276" w:lineRule="auto"/>
              <w:jc w:val="both"/>
              <w:rPr>
                <w:rFonts w:ascii="Candara" w:hAnsi="Candara"/>
                <w:i/>
                <w:sz w:val="20"/>
                <w:szCs w:val="18"/>
              </w:rPr>
            </w:pPr>
            <w:r w:rsidRPr="002F771D">
              <w:rPr>
                <w:rFonts w:ascii="Candara" w:hAnsi="Candara"/>
                <w:i/>
                <w:sz w:val="20"/>
                <w:szCs w:val="18"/>
              </w:rPr>
              <w:t>Discussion avec la salle</w:t>
            </w:r>
          </w:p>
        </w:tc>
      </w:tr>
      <w:tr w:rsidR="006F2F87" w:rsidRPr="00000F1D" w:rsidTr="002F771D">
        <w:tc>
          <w:tcPr>
            <w:tcW w:w="1951" w:type="dxa"/>
            <w:tcBorders>
              <w:right w:val="single" w:sz="4" w:space="0" w:color="auto"/>
            </w:tcBorders>
            <w:shd w:val="clear" w:color="auto" w:fill="F2F2F2" w:themeFill="background1" w:themeFillShade="F2"/>
          </w:tcPr>
          <w:p w:rsidR="006F2F87" w:rsidRPr="002F771D" w:rsidRDefault="006F2F87" w:rsidP="00AF0D38">
            <w:pPr>
              <w:spacing w:line="276" w:lineRule="auto"/>
              <w:jc w:val="right"/>
              <w:rPr>
                <w:rFonts w:ascii="Candara" w:hAnsi="Candara"/>
                <w:i/>
                <w:color w:val="574533"/>
                <w:sz w:val="20"/>
                <w:szCs w:val="18"/>
              </w:rPr>
            </w:pPr>
          </w:p>
        </w:tc>
        <w:tc>
          <w:tcPr>
            <w:tcW w:w="7796" w:type="dxa"/>
            <w:tcBorders>
              <w:left w:val="single" w:sz="4" w:space="0" w:color="auto"/>
            </w:tcBorders>
            <w:shd w:val="clear" w:color="auto" w:fill="F2F2F2" w:themeFill="background1" w:themeFillShade="F2"/>
          </w:tcPr>
          <w:p w:rsidR="006F2F87" w:rsidRPr="002F771D" w:rsidRDefault="00BC20F4" w:rsidP="00AF0D38">
            <w:pPr>
              <w:spacing w:line="276" w:lineRule="auto"/>
              <w:jc w:val="both"/>
              <w:rPr>
                <w:rFonts w:ascii="Candara" w:hAnsi="Candara"/>
                <w:sz w:val="20"/>
                <w:szCs w:val="18"/>
              </w:rPr>
            </w:pPr>
            <w:r w:rsidRPr="002F771D">
              <w:rPr>
                <w:rFonts w:ascii="Candara" w:hAnsi="Candara"/>
                <w:sz w:val="20"/>
                <w:szCs w:val="18"/>
              </w:rPr>
              <w:t>Informations pratiques sur le</w:t>
            </w:r>
            <w:r w:rsidR="006F2F87" w:rsidRPr="002F771D">
              <w:rPr>
                <w:rFonts w:ascii="Candara" w:hAnsi="Candara"/>
                <w:sz w:val="20"/>
                <w:szCs w:val="18"/>
              </w:rPr>
              <w:t xml:space="preserve"> déroulé des Rencontres</w:t>
            </w:r>
          </w:p>
        </w:tc>
      </w:tr>
    </w:tbl>
    <w:p w:rsidR="00000F1D" w:rsidRPr="00000F1D" w:rsidRDefault="00000F1D" w:rsidP="00AF0D38">
      <w:pPr>
        <w:jc w:val="both"/>
        <w:rPr>
          <w:rFonts w:ascii="Candara" w:hAnsi="Candara"/>
          <w:b/>
          <w:i/>
          <w:iCs/>
          <w:color w:val="574533"/>
          <w:sz w:val="10"/>
          <w:szCs w:val="18"/>
        </w:rPr>
      </w:pPr>
    </w:p>
    <w:p w:rsidR="006F2F87" w:rsidRPr="00000F1D" w:rsidRDefault="00F61802" w:rsidP="00AF0D38">
      <w:pPr>
        <w:jc w:val="both"/>
        <w:rPr>
          <w:rFonts w:ascii="Candara" w:hAnsi="Candara"/>
          <w:b/>
          <w:color w:val="574533"/>
          <w:sz w:val="20"/>
          <w:szCs w:val="18"/>
        </w:rPr>
      </w:pPr>
      <w:r w:rsidRPr="00000F1D">
        <w:rPr>
          <w:rFonts w:ascii="Candara" w:hAnsi="Candara"/>
          <w:b/>
          <w:i/>
          <w:iCs/>
          <w:color w:val="574533"/>
          <w:sz w:val="20"/>
          <w:szCs w:val="18"/>
        </w:rPr>
        <w:t>Soir</w:t>
      </w:r>
      <w:r w:rsidR="006F2F87" w:rsidRPr="00000F1D">
        <w:rPr>
          <w:rFonts w:ascii="Candara" w:hAnsi="Candara"/>
          <w:b/>
          <w:i/>
          <w:iCs/>
          <w:color w:val="574533"/>
          <w:sz w:val="20"/>
          <w:szCs w:val="18"/>
        </w:rPr>
        <w:t>ée</w:t>
      </w:r>
      <w:r w:rsidR="00E702FF" w:rsidRPr="00000F1D">
        <w:rPr>
          <w:rFonts w:ascii="Candara" w:hAnsi="Candara"/>
          <w:b/>
          <w:i/>
          <w:iCs/>
          <w:color w:val="574533"/>
          <w:sz w:val="20"/>
          <w:szCs w:val="18"/>
        </w:rPr>
        <w:t xml:space="preserve"> </w:t>
      </w:r>
      <w:r w:rsidR="00E702FF" w:rsidRPr="00000F1D">
        <w:rPr>
          <w:rFonts w:ascii="Candara" w:hAnsi="Candara"/>
          <w:b/>
          <w:i/>
          <w:color w:val="574533"/>
          <w:sz w:val="20"/>
          <w:szCs w:val="18"/>
        </w:rPr>
        <w:t>– Institut Agronomique de Montpellier</w:t>
      </w:r>
      <w:r w:rsidR="00155234" w:rsidRPr="00000F1D">
        <w:rPr>
          <w:rFonts w:ascii="Candara" w:hAnsi="Candara"/>
          <w:b/>
          <w:i/>
          <w:color w:val="574533"/>
          <w:sz w:val="20"/>
          <w:szCs w:val="18"/>
        </w:rPr>
        <w:t xml:space="preserve"> (Hall du bâtiment B</w:t>
      </w:r>
      <w:r w:rsidR="004B4654" w:rsidRPr="00000F1D">
        <w:rPr>
          <w:rFonts w:ascii="Candara" w:hAnsi="Candara"/>
          <w:b/>
          <w:i/>
          <w:color w:val="574533"/>
          <w:sz w:val="20"/>
          <w:szCs w:val="18"/>
        </w:rPr>
        <w:t>)</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2546D6" w:rsidRPr="00000F1D" w:rsidTr="002F771D">
        <w:tc>
          <w:tcPr>
            <w:tcW w:w="1951" w:type="dxa"/>
            <w:tcBorders>
              <w:right w:val="single" w:sz="4" w:space="0" w:color="auto"/>
            </w:tcBorders>
            <w:shd w:val="clear" w:color="auto" w:fill="F2F2F2" w:themeFill="background1" w:themeFillShade="F2"/>
          </w:tcPr>
          <w:p w:rsidR="002546D6" w:rsidRPr="00000F1D" w:rsidRDefault="00B91272" w:rsidP="00AF0D38">
            <w:pPr>
              <w:spacing w:line="276" w:lineRule="auto"/>
              <w:jc w:val="right"/>
              <w:rPr>
                <w:rFonts w:ascii="Candara" w:hAnsi="Candara"/>
                <w:i/>
                <w:color w:val="000000" w:themeColor="text1"/>
                <w:sz w:val="20"/>
                <w:szCs w:val="18"/>
              </w:rPr>
            </w:pPr>
            <w:r w:rsidRPr="00000F1D">
              <w:rPr>
                <w:rFonts w:ascii="Candara" w:hAnsi="Candara"/>
                <w:i/>
                <w:color w:val="574533"/>
                <w:sz w:val="20"/>
                <w:szCs w:val="18"/>
              </w:rPr>
              <w:t>19h30</w:t>
            </w:r>
            <w:r w:rsidR="003A65E8" w:rsidRPr="00000F1D">
              <w:rPr>
                <w:rFonts w:ascii="Candara" w:hAnsi="Candara"/>
                <w:i/>
                <w:color w:val="000000" w:themeColor="text1"/>
                <w:sz w:val="20"/>
                <w:szCs w:val="18"/>
              </w:rPr>
              <w:t> </w:t>
            </w:r>
          </w:p>
        </w:tc>
        <w:tc>
          <w:tcPr>
            <w:tcW w:w="7796" w:type="dxa"/>
            <w:tcBorders>
              <w:left w:val="single" w:sz="4" w:space="0" w:color="auto"/>
            </w:tcBorders>
            <w:shd w:val="clear" w:color="auto" w:fill="F2F2F2" w:themeFill="background1" w:themeFillShade="F2"/>
          </w:tcPr>
          <w:p w:rsidR="002546D6" w:rsidRPr="00000F1D" w:rsidRDefault="00307931" w:rsidP="00AF0D38">
            <w:pPr>
              <w:spacing w:line="276" w:lineRule="auto"/>
              <w:jc w:val="both"/>
              <w:rPr>
                <w:rFonts w:ascii="Candara" w:hAnsi="Candara"/>
                <w:color w:val="000000" w:themeColor="text1"/>
                <w:sz w:val="20"/>
                <w:szCs w:val="18"/>
              </w:rPr>
            </w:pPr>
            <w:r w:rsidRPr="00000F1D">
              <w:rPr>
                <w:rFonts w:ascii="Candara" w:hAnsi="Candara"/>
                <w:color w:val="000000" w:themeColor="text1"/>
                <w:sz w:val="20"/>
                <w:szCs w:val="18"/>
              </w:rPr>
              <w:t>Buffet produits locaux</w:t>
            </w:r>
            <w:r w:rsidR="002546D6" w:rsidRPr="00000F1D">
              <w:rPr>
                <w:rFonts w:ascii="Candara" w:hAnsi="Candara"/>
                <w:color w:val="000000" w:themeColor="text1"/>
                <w:sz w:val="20"/>
                <w:szCs w:val="18"/>
              </w:rPr>
              <w:t xml:space="preserve"> à l’IAMM</w:t>
            </w:r>
            <w:r w:rsidRPr="00000F1D">
              <w:rPr>
                <w:rFonts w:ascii="Candara" w:hAnsi="Candara"/>
                <w:color w:val="000000" w:themeColor="text1"/>
                <w:sz w:val="20"/>
                <w:szCs w:val="18"/>
              </w:rPr>
              <w:t xml:space="preserve"> </w:t>
            </w:r>
          </w:p>
          <w:p w:rsidR="002A2D48" w:rsidRPr="00000F1D" w:rsidRDefault="002A2D48" w:rsidP="00AF0D38">
            <w:pPr>
              <w:spacing w:line="276" w:lineRule="auto"/>
              <w:jc w:val="both"/>
              <w:rPr>
                <w:rFonts w:ascii="Candara" w:hAnsi="Candara"/>
                <w:i/>
                <w:color w:val="000000" w:themeColor="text1"/>
                <w:sz w:val="20"/>
                <w:szCs w:val="18"/>
              </w:rPr>
            </w:pPr>
            <w:r w:rsidRPr="00000F1D">
              <w:rPr>
                <w:rFonts w:ascii="Candara" w:hAnsi="Candara"/>
                <w:i/>
                <w:color w:val="000000" w:themeColor="text1"/>
                <w:sz w:val="20"/>
                <w:szCs w:val="18"/>
              </w:rPr>
              <w:t>Déambulation parmi les posters</w:t>
            </w:r>
          </w:p>
        </w:tc>
      </w:tr>
    </w:tbl>
    <w:p w:rsidR="00000F1D" w:rsidRPr="00000F1D" w:rsidRDefault="00000F1D" w:rsidP="00AF0D38">
      <w:pPr>
        <w:tabs>
          <w:tab w:val="center" w:pos="4536"/>
        </w:tabs>
        <w:jc w:val="both"/>
        <w:rPr>
          <w:rFonts w:ascii="Candara" w:hAnsi="Candara"/>
          <w:b/>
          <w:color w:val="BB8C37"/>
          <w:sz w:val="18"/>
          <w:szCs w:val="18"/>
        </w:rPr>
      </w:pPr>
    </w:p>
    <w:p w:rsidR="006F2F87" w:rsidRPr="00000F1D" w:rsidRDefault="006F2F87" w:rsidP="00AF0D38">
      <w:pPr>
        <w:tabs>
          <w:tab w:val="center" w:pos="4536"/>
        </w:tabs>
        <w:jc w:val="both"/>
        <w:rPr>
          <w:rFonts w:ascii="Candara" w:eastAsia="+mn-ea" w:hAnsi="Candara" w:cs="+mn-cs"/>
          <w:b/>
          <w:bCs/>
          <w:color w:val="BB8C37"/>
          <w:kern w:val="24"/>
          <w:szCs w:val="18"/>
        </w:rPr>
      </w:pPr>
      <w:r w:rsidRPr="00000F1D">
        <w:rPr>
          <w:rFonts w:ascii="Candara" w:hAnsi="Candara"/>
          <w:b/>
          <w:color w:val="BB8C37"/>
          <w:szCs w:val="18"/>
        </w:rPr>
        <w:t>Mercredi 18 octobre</w:t>
      </w:r>
      <w:r w:rsidR="00307931" w:rsidRPr="00000F1D">
        <w:rPr>
          <w:rFonts w:ascii="Candara" w:hAnsi="Candara"/>
          <w:b/>
          <w:color w:val="BB8C37"/>
          <w:szCs w:val="18"/>
        </w:rPr>
        <w:t xml:space="preserve"> – Visites de terrain</w:t>
      </w:r>
      <w:r w:rsidR="00982123" w:rsidRPr="00000F1D">
        <w:rPr>
          <w:rFonts w:ascii="Candara" w:hAnsi="Candara"/>
          <w:b/>
          <w:color w:val="BB8C37"/>
          <w:szCs w:val="18"/>
        </w:rPr>
        <w:tab/>
      </w:r>
    </w:p>
    <w:p w:rsidR="006F2F87" w:rsidRPr="00000F1D" w:rsidRDefault="006F2F87" w:rsidP="00AF0D38">
      <w:pPr>
        <w:jc w:val="both"/>
        <w:rPr>
          <w:rFonts w:ascii="Candara" w:hAnsi="Candara"/>
          <w:b/>
          <w:i/>
          <w:color w:val="574533"/>
          <w:sz w:val="16"/>
          <w:szCs w:val="18"/>
        </w:rPr>
      </w:pPr>
      <w:r w:rsidRPr="00000F1D">
        <w:rPr>
          <w:rFonts w:ascii="Candara" w:hAnsi="Candara"/>
          <w:b/>
          <w:i/>
          <w:color w:val="574533"/>
          <w:sz w:val="20"/>
          <w:szCs w:val="18"/>
        </w:rPr>
        <w:t>Journée de terrain : Cévennes, Causses et Garrigues</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613428" w:rsidRPr="00000F1D" w:rsidTr="002F771D">
        <w:tc>
          <w:tcPr>
            <w:tcW w:w="1951" w:type="dxa"/>
            <w:tcBorders>
              <w:right w:val="single" w:sz="4" w:space="0" w:color="auto"/>
            </w:tcBorders>
            <w:shd w:val="clear" w:color="auto" w:fill="F2F2F2" w:themeFill="background1" w:themeFillShade="F2"/>
          </w:tcPr>
          <w:p w:rsidR="00613428" w:rsidRPr="00000F1D" w:rsidRDefault="00613428" w:rsidP="00AF0D38">
            <w:pPr>
              <w:spacing w:line="276" w:lineRule="auto"/>
              <w:jc w:val="right"/>
              <w:rPr>
                <w:rFonts w:ascii="Candara" w:hAnsi="Candara"/>
                <w:i/>
                <w:color w:val="574533"/>
                <w:sz w:val="20"/>
                <w:szCs w:val="18"/>
                <w:highlight w:val="yellow"/>
              </w:rPr>
            </w:pPr>
            <w:r w:rsidRPr="00000F1D">
              <w:rPr>
                <w:rFonts w:ascii="Candara" w:hAnsi="Candara"/>
                <w:i/>
                <w:color w:val="574533"/>
                <w:sz w:val="20"/>
                <w:szCs w:val="18"/>
              </w:rPr>
              <w:t>8h30</w:t>
            </w:r>
          </w:p>
        </w:tc>
        <w:tc>
          <w:tcPr>
            <w:tcW w:w="7796" w:type="dxa"/>
            <w:tcBorders>
              <w:left w:val="single" w:sz="4" w:space="0" w:color="auto"/>
            </w:tcBorders>
            <w:shd w:val="clear" w:color="auto" w:fill="F2F2F2" w:themeFill="background1" w:themeFillShade="F2"/>
          </w:tcPr>
          <w:p w:rsidR="00613428" w:rsidRPr="00000F1D" w:rsidRDefault="00613428" w:rsidP="00AF0D38">
            <w:pPr>
              <w:spacing w:line="276" w:lineRule="auto"/>
              <w:rPr>
                <w:rFonts w:ascii="Candara" w:hAnsi="Candara"/>
                <w:i/>
                <w:sz w:val="20"/>
                <w:szCs w:val="18"/>
              </w:rPr>
            </w:pPr>
            <w:r w:rsidRPr="00000F1D">
              <w:rPr>
                <w:rFonts w:ascii="Candara" w:hAnsi="Candara"/>
                <w:i/>
                <w:sz w:val="20"/>
                <w:szCs w:val="18"/>
              </w:rPr>
              <w:t>Départ en bus depuis l’IAMM</w:t>
            </w:r>
          </w:p>
          <w:p w:rsidR="00E702FF" w:rsidRPr="00000F1D" w:rsidRDefault="00E702FF" w:rsidP="00AF0D38">
            <w:pPr>
              <w:spacing w:line="276" w:lineRule="auto"/>
              <w:rPr>
                <w:rFonts w:ascii="Candara" w:hAnsi="Candara"/>
                <w:b/>
                <w:i/>
                <w:sz w:val="10"/>
                <w:szCs w:val="18"/>
              </w:rPr>
            </w:pPr>
          </w:p>
        </w:tc>
      </w:tr>
      <w:tr w:rsidR="00613428" w:rsidRPr="00000F1D" w:rsidTr="002F771D">
        <w:tc>
          <w:tcPr>
            <w:tcW w:w="1951" w:type="dxa"/>
            <w:tcBorders>
              <w:right w:val="single" w:sz="4" w:space="0" w:color="auto"/>
            </w:tcBorders>
            <w:shd w:val="clear" w:color="auto" w:fill="F2F2F2" w:themeFill="background1" w:themeFillShade="F2"/>
          </w:tcPr>
          <w:p w:rsidR="00613428" w:rsidRPr="00000F1D" w:rsidRDefault="00613428" w:rsidP="00AF0D38">
            <w:pPr>
              <w:spacing w:line="276" w:lineRule="auto"/>
              <w:jc w:val="right"/>
              <w:rPr>
                <w:rFonts w:ascii="Candara" w:hAnsi="Candara"/>
                <w:i/>
                <w:color w:val="574533"/>
                <w:sz w:val="20"/>
                <w:szCs w:val="18"/>
              </w:rPr>
            </w:pPr>
            <w:r w:rsidRPr="00000F1D">
              <w:rPr>
                <w:rFonts w:ascii="Candara" w:hAnsi="Candara"/>
                <w:i/>
                <w:color w:val="574533"/>
                <w:sz w:val="20"/>
                <w:szCs w:val="18"/>
              </w:rPr>
              <w:t>10h30 – 18h</w:t>
            </w:r>
          </w:p>
          <w:p w:rsidR="00613428" w:rsidRPr="00000F1D" w:rsidRDefault="00613428" w:rsidP="00AF0D38">
            <w:pPr>
              <w:spacing w:line="276" w:lineRule="auto"/>
              <w:jc w:val="right"/>
              <w:rPr>
                <w:rFonts w:ascii="Candara" w:hAnsi="Candara"/>
                <w:i/>
                <w:color w:val="574533"/>
                <w:sz w:val="20"/>
                <w:szCs w:val="18"/>
              </w:rPr>
            </w:pPr>
          </w:p>
        </w:tc>
        <w:tc>
          <w:tcPr>
            <w:tcW w:w="7796" w:type="dxa"/>
            <w:tcBorders>
              <w:left w:val="single" w:sz="4" w:space="0" w:color="auto"/>
            </w:tcBorders>
            <w:shd w:val="clear" w:color="auto" w:fill="F2F2F2" w:themeFill="background1" w:themeFillShade="F2"/>
          </w:tcPr>
          <w:p w:rsidR="00B95C60" w:rsidRPr="00000F1D" w:rsidRDefault="00B95C60" w:rsidP="00AF0D38">
            <w:pPr>
              <w:spacing w:line="276" w:lineRule="auto"/>
              <w:rPr>
                <w:rFonts w:ascii="Candara" w:hAnsi="Candara"/>
                <w:sz w:val="20"/>
                <w:szCs w:val="18"/>
              </w:rPr>
            </w:pPr>
            <w:r w:rsidRPr="00000F1D">
              <w:rPr>
                <w:rFonts w:ascii="Candara" w:hAnsi="Candara"/>
                <w:sz w:val="20"/>
                <w:szCs w:val="18"/>
              </w:rPr>
              <w:t>Visites de terrain (au choix) :</w:t>
            </w:r>
          </w:p>
          <w:p w:rsidR="00613428" w:rsidRPr="00000F1D" w:rsidRDefault="00613428" w:rsidP="00AF0D38">
            <w:pPr>
              <w:spacing w:line="276" w:lineRule="auto"/>
              <w:rPr>
                <w:rFonts w:ascii="Candara" w:hAnsi="Candara"/>
                <w:sz w:val="20"/>
                <w:szCs w:val="18"/>
              </w:rPr>
            </w:pPr>
            <w:r w:rsidRPr="00000F1D">
              <w:rPr>
                <w:rFonts w:ascii="Candara" w:hAnsi="Candara"/>
                <w:sz w:val="20"/>
                <w:szCs w:val="18"/>
              </w:rPr>
              <w:t>Circuit 1 : Les Cévennes</w:t>
            </w:r>
          </w:p>
          <w:p w:rsidR="00613428" w:rsidRPr="00000F1D" w:rsidRDefault="00613428" w:rsidP="00AF0D38">
            <w:pPr>
              <w:spacing w:line="276" w:lineRule="auto"/>
              <w:jc w:val="both"/>
              <w:rPr>
                <w:rFonts w:ascii="Candara" w:hAnsi="Candara"/>
                <w:sz w:val="20"/>
                <w:szCs w:val="18"/>
              </w:rPr>
            </w:pPr>
            <w:r w:rsidRPr="00000F1D">
              <w:rPr>
                <w:rFonts w:ascii="Candara" w:hAnsi="Candara"/>
                <w:sz w:val="20"/>
                <w:szCs w:val="18"/>
              </w:rPr>
              <w:t>Circuit 2 : Les Causses</w:t>
            </w:r>
          </w:p>
          <w:p w:rsidR="00613428" w:rsidRPr="00000F1D" w:rsidRDefault="00613428" w:rsidP="00AF0D38">
            <w:pPr>
              <w:spacing w:line="276" w:lineRule="auto"/>
              <w:jc w:val="both"/>
              <w:rPr>
                <w:rFonts w:ascii="Candara" w:hAnsi="Candara"/>
                <w:sz w:val="20"/>
                <w:szCs w:val="18"/>
              </w:rPr>
            </w:pPr>
            <w:r w:rsidRPr="00000F1D">
              <w:rPr>
                <w:rFonts w:ascii="Candara" w:hAnsi="Candara"/>
                <w:sz w:val="20"/>
                <w:szCs w:val="18"/>
              </w:rPr>
              <w:t>Circuit 3 : Les Garrigues</w:t>
            </w:r>
          </w:p>
          <w:p w:rsidR="00E702FF" w:rsidRPr="00000F1D" w:rsidRDefault="00E702FF" w:rsidP="00AF0D38">
            <w:pPr>
              <w:spacing w:line="276" w:lineRule="auto"/>
              <w:jc w:val="both"/>
              <w:rPr>
                <w:rFonts w:ascii="Candara" w:hAnsi="Candara"/>
                <w:sz w:val="10"/>
                <w:szCs w:val="18"/>
              </w:rPr>
            </w:pPr>
          </w:p>
        </w:tc>
      </w:tr>
      <w:tr w:rsidR="00B95C60" w:rsidRPr="00000F1D" w:rsidTr="002F771D">
        <w:tc>
          <w:tcPr>
            <w:tcW w:w="1951" w:type="dxa"/>
            <w:tcBorders>
              <w:right w:val="single" w:sz="4" w:space="0" w:color="auto"/>
            </w:tcBorders>
            <w:shd w:val="clear" w:color="auto" w:fill="F2F2F2" w:themeFill="background1" w:themeFillShade="F2"/>
          </w:tcPr>
          <w:p w:rsidR="00B95C60" w:rsidRPr="00000F1D" w:rsidRDefault="00B95C60" w:rsidP="00AF0D38">
            <w:pPr>
              <w:spacing w:line="276" w:lineRule="auto"/>
              <w:jc w:val="right"/>
              <w:rPr>
                <w:rFonts w:ascii="Candara" w:hAnsi="Candara"/>
                <w:i/>
                <w:color w:val="574533"/>
                <w:sz w:val="20"/>
                <w:szCs w:val="18"/>
              </w:rPr>
            </w:pPr>
            <w:r w:rsidRPr="00000F1D">
              <w:rPr>
                <w:rFonts w:ascii="Candara" w:hAnsi="Candara"/>
                <w:i/>
                <w:color w:val="574533"/>
                <w:sz w:val="20"/>
                <w:szCs w:val="18"/>
              </w:rPr>
              <w:t>Vers 18h</w:t>
            </w:r>
          </w:p>
        </w:tc>
        <w:tc>
          <w:tcPr>
            <w:tcW w:w="7796" w:type="dxa"/>
            <w:tcBorders>
              <w:left w:val="single" w:sz="4" w:space="0" w:color="auto"/>
            </w:tcBorders>
            <w:shd w:val="clear" w:color="auto" w:fill="F2F2F2" w:themeFill="background1" w:themeFillShade="F2"/>
          </w:tcPr>
          <w:p w:rsidR="00B95C60" w:rsidRPr="00000F1D" w:rsidRDefault="00B95C60" w:rsidP="00AF0D38">
            <w:pPr>
              <w:spacing w:line="276" w:lineRule="auto"/>
              <w:rPr>
                <w:rFonts w:ascii="Candara" w:hAnsi="Candara"/>
                <w:i/>
                <w:sz w:val="20"/>
                <w:szCs w:val="18"/>
              </w:rPr>
            </w:pPr>
            <w:r w:rsidRPr="00000F1D">
              <w:rPr>
                <w:rFonts w:ascii="Candara" w:hAnsi="Candara"/>
                <w:i/>
                <w:sz w:val="20"/>
                <w:szCs w:val="18"/>
              </w:rPr>
              <w:t>Arrivée à Florac</w:t>
            </w:r>
            <w:r w:rsidR="00291771" w:rsidRPr="00000F1D">
              <w:rPr>
                <w:rFonts w:ascii="Candara" w:hAnsi="Candara"/>
                <w:i/>
                <w:sz w:val="20"/>
                <w:szCs w:val="18"/>
              </w:rPr>
              <w:t xml:space="preserve"> (2 arrêts sont prévus à Florac</w:t>
            </w:r>
            <w:r w:rsidR="00B91272" w:rsidRPr="00000F1D">
              <w:rPr>
                <w:rFonts w:ascii="Candara" w:hAnsi="Candara"/>
                <w:i/>
                <w:sz w:val="20"/>
                <w:szCs w:val="18"/>
              </w:rPr>
              <w:t>)</w:t>
            </w:r>
          </w:p>
        </w:tc>
      </w:tr>
    </w:tbl>
    <w:p w:rsidR="00B95C60" w:rsidRPr="00000F1D" w:rsidRDefault="00B95C60" w:rsidP="00AF0D38">
      <w:pPr>
        <w:jc w:val="both"/>
        <w:rPr>
          <w:rFonts w:ascii="Candara" w:hAnsi="Candara"/>
          <w:b/>
          <w:i/>
          <w:iCs/>
          <w:color w:val="574533"/>
          <w:sz w:val="10"/>
          <w:szCs w:val="18"/>
        </w:rPr>
      </w:pPr>
    </w:p>
    <w:p w:rsidR="00B95C60" w:rsidRPr="00000F1D" w:rsidRDefault="00B95C60" w:rsidP="00AF0D38">
      <w:pPr>
        <w:jc w:val="both"/>
        <w:rPr>
          <w:rFonts w:ascii="Candara" w:hAnsi="Candara"/>
          <w:b/>
          <w:color w:val="574533"/>
          <w:sz w:val="20"/>
          <w:szCs w:val="18"/>
        </w:rPr>
      </w:pPr>
      <w:r w:rsidRPr="00000F1D">
        <w:rPr>
          <w:rFonts w:ascii="Candara" w:hAnsi="Candara"/>
          <w:b/>
          <w:i/>
          <w:iCs/>
          <w:color w:val="574533"/>
          <w:sz w:val="20"/>
          <w:szCs w:val="18"/>
        </w:rPr>
        <w:t xml:space="preserve">Soirée </w:t>
      </w:r>
      <w:r w:rsidR="00307931" w:rsidRPr="00000F1D">
        <w:rPr>
          <w:rFonts w:ascii="Candara" w:hAnsi="Candara"/>
          <w:b/>
          <w:i/>
          <w:iCs/>
          <w:color w:val="574533"/>
          <w:sz w:val="20"/>
          <w:szCs w:val="18"/>
        </w:rPr>
        <w:t>– Salle polyvalente de Florac</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B95C60" w:rsidRPr="00000F1D" w:rsidTr="002F771D">
        <w:tc>
          <w:tcPr>
            <w:tcW w:w="1951" w:type="dxa"/>
            <w:tcBorders>
              <w:right w:val="single" w:sz="4" w:space="0" w:color="auto"/>
            </w:tcBorders>
            <w:shd w:val="clear" w:color="auto" w:fill="F2F2F2" w:themeFill="background1" w:themeFillShade="F2"/>
          </w:tcPr>
          <w:p w:rsidR="00B95C60" w:rsidRPr="00000F1D" w:rsidRDefault="00B95C60" w:rsidP="00AF0D38">
            <w:pPr>
              <w:spacing w:line="276" w:lineRule="auto"/>
              <w:jc w:val="right"/>
              <w:rPr>
                <w:rFonts w:ascii="Candara" w:hAnsi="Candara"/>
                <w:i/>
                <w:color w:val="574533"/>
                <w:sz w:val="20"/>
                <w:szCs w:val="18"/>
                <w:highlight w:val="yellow"/>
              </w:rPr>
            </w:pPr>
            <w:r w:rsidRPr="00000F1D">
              <w:rPr>
                <w:rFonts w:ascii="Candara" w:hAnsi="Candara"/>
                <w:i/>
                <w:color w:val="574533"/>
                <w:sz w:val="20"/>
                <w:szCs w:val="18"/>
              </w:rPr>
              <w:t>19h30</w:t>
            </w:r>
          </w:p>
        </w:tc>
        <w:tc>
          <w:tcPr>
            <w:tcW w:w="7796" w:type="dxa"/>
            <w:tcBorders>
              <w:left w:val="single" w:sz="4" w:space="0" w:color="auto"/>
            </w:tcBorders>
            <w:shd w:val="clear" w:color="auto" w:fill="F2F2F2" w:themeFill="background1" w:themeFillShade="F2"/>
          </w:tcPr>
          <w:p w:rsidR="00B95C60" w:rsidRPr="00000F1D" w:rsidRDefault="00B95C60" w:rsidP="00AF0D38">
            <w:pPr>
              <w:spacing w:line="276" w:lineRule="auto"/>
              <w:jc w:val="both"/>
              <w:rPr>
                <w:rFonts w:ascii="Candara" w:hAnsi="Candara"/>
                <w:i/>
                <w:sz w:val="20"/>
                <w:szCs w:val="18"/>
              </w:rPr>
            </w:pPr>
            <w:r w:rsidRPr="00000F1D">
              <w:rPr>
                <w:rFonts w:ascii="Candara" w:hAnsi="Candara"/>
                <w:i/>
                <w:sz w:val="20"/>
                <w:szCs w:val="18"/>
              </w:rPr>
              <w:t xml:space="preserve">Apéro et restitution des 3 visites terrain par photo-langage </w:t>
            </w:r>
          </w:p>
        </w:tc>
      </w:tr>
      <w:tr w:rsidR="00B95C60" w:rsidRPr="00000F1D" w:rsidTr="002F771D">
        <w:tc>
          <w:tcPr>
            <w:tcW w:w="1951" w:type="dxa"/>
            <w:tcBorders>
              <w:right w:val="single" w:sz="4" w:space="0" w:color="auto"/>
            </w:tcBorders>
            <w:shd w:val="clear" w:color="auto" w:fill="F2F2F2" w:themeFill="background1" w:themeFillShade="F2"/>
          </w:tcPr>
          <w:p w:rsidR="00B95C60" w:rsidRPr="00000F1D" w:rsidRDefault="00B95C60" w:rsidP="00AF0D38">
            <w:pPr>
              <w:spacing w:line="276" w:lineRule="auto"/>
              <w:jc w:val="right"/>
              <w:rPr>
                <w:rFonts w:ascii="Candara" w:hAnsi="Candara"/>
                <w:i/>
                <w:color w:val="574533"/>
                <w:sz w:val="20"/>
                <w:szCs w:val="18"/>
              </w:rPr>
            </w:pPr>
          </w:p>
        </w:tc>
        <w:tc>
          <w:tcPr>
            <w:tcW w:w="7796" w:type="dxa"/>
            <w:tcBorders>
              <w:left w:val="single" w:sz="4" w:space="0" w:color="auto"/>
            </w:tcBorders>
            <w:shd w:val="clear" w:color="auto" w:fill="F2F2F2" w:themeFill="background1" w:themeFillShade="F2"/>
          </w:tcPr>
          <w:p w:rsidR="00B95C60" w:rsidRPr="00000F1D" w:rsidRDefault="00B95C60" w:rsidP="00AF0D38">
            <w:pPr>
              <w:spacing w:line="276" w:lineRule="auto"/>
              <w:jc w:val="both"/>
              <w:rPr>
                <w:rFonts w:ascii="Candara" w:hAnsi="Candara"/>
                <w:i/>
                <w:sz w:val="20"/>
                <w:szCs w:val="18"/>
              </w:rPr>
            </w:pPr>
            <w:r w:rsidRPr="00000F1D">
              <w:rPr>
                <w:rFonts w:ascii="Candara" w:hAnsi="Candara"/>
                <w:i/>
                <w:sz w:val="20"/>
                <w:szCs w:val="18"/>
              </w:rPr>
              <w:t xml:space="preserve">Diner et soirée conviviale </w:t>
            </w:r>
          </w:p>
        </w:tc>
      </w:tr>
    </w:tbl>
    <w:p w:rsidR="00A02470" w:rsidRDefault="00A02470" w:rsidP="00AF0D38">
      <w:pPr>
        <w:rPr>
          <w:rFonts w:ascii="Candara" w:hAnsi="Candara"/>
          <w:b/>
          <w:color w:val="BB8C37"/>
          <w:sz w:val="18"/>
          <w:szCs w:val="18"/>
        </w:rPr>
      </w:pPr>
    </w:p>
    <w:p w:rsidR="00000F1D" w:rsidRPr="00000F1D" w:rsidRDefault="00000F1D" w:rsidP="00AF0D38">
      <w:pPr>
        <w:rPr>
          <w:rFonts w:ascii="Candara" w:hAnsi="Candara"/>
          <w:b/>
          <w:color w:val="BB8C37"/>
          <w:sz w:val="18"/>
          <w:szCs w:val="18"/>
        </w:rPr>
      </w:pPr>
    </w:p>
    <w:p w:rsidR="00307931" w:rsidRPr="00000F1D" w:rsidRDefault="00307931" w:rsidP="00AF0D38">
      <w:pPr>
        <w:rPr>
          <w:rFonts w:ascii="Candara" w:hAnsi="Candara"/>
          <w:b/>
          <w:color w:val="BB8C37"/>
          <w:szCs w:val="18"/>
        </w:rPr>
      </w:pPr>
      <w:r w:rsidRPr="00000F1D">
        <w:rPr>
          <w:rFonts w:ascii="Candara" w:hAnsi="Candara"/>
          <w:b/>
          <w:color w:val="BB8C37"/>
          <w:szCs w:val="18"/>
        </w:rPr>
        <w:t>Jeudi 19 octobre – Florac</w:t>
      </w:r>
    </w:p>
    <w:p w:rsidR="00307931" w:rsidRPr="00000F1D" w:rsidRDefault="00BA386D" w:rsidP="00AF0D38">
      <w:pPr>
        <w:jc w:val="both"/>
        <w:rPr>
          <w:rFonts w:ascii="Candara" w:hAnsi="Candara"/>
          <w:b/>
          <w:i/>
          <w:color w:val="574533"/>
          <w:sz w:val="20"/>
          <w:szCs w:val="18"/>
        </w:rPr>
      </w:pPr>
      <w:r w:rsidRPr="00000F1D">
        <w:rPr>
          <w:rFonts w:ascii="Candara" w:hAnsi="Candara"/>
          <w:b/>
          <w:i/>
          <w:color w:val="574533"/>
          <w:sz w:val="20"/>
          <w:szCs w:val="18"/>
        </w:rPr>
        <w:t xml:space="preserve">Matin </w:t>
      </w:r>
      <w:r w:rsidR="00E702FF" w:rsidRPr="00000F1D">
        <w:rPr>
          <w:rFonts w:ascii="Candara" w:hAnsi="Candara"/>
          <w:b/>
          <w:i/>
          <w:color w:val="574533"/>
          <w:sz w:val="20"/>
          <w:szCs w:val="18"/>
        </w:rPr>
        <w:t xml:space="preserve">– Salle </w:t>
      </w:r>
      <w:r w:rsidR="003A65E8" w:rsidRPr="00000F1D">
        <w:rPr>
          <w:rFonts w:ascii="Candara" w:hAnsi="Candara"/>
          <w:b/>
          <w:i/>
          <w:color w:val="574533"/>
          <w:sz w:val="20"/>
          <w:szCs w:val="18"/>
        </w:rPr>
        <w:t>de la Genette Verte à Florac</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307931" w:rsidRPr="00000F1D" w:rsidTr="002F771D">
        <w:tc>
          <w:tcPr>
            <w:tcW w:w="1951" w:type="dxa"/>
            <w:tcBorders>
              <w:right w:val="single" w:sz="4" w:space="0" w:color="auto"/>
            </w:tcBorders>
            <w:shd w:val="clear" w:color="auto" w:fill="F2F2F2" w:themeFill="background1" w:themeFillShade="F2"/>
          </w:tcPr>
          <w:p w:rsidR="00BA386D" w:rsidRPr="00000F1D" w:rsidRDefault="00BA386D" w:rsidP="00AF0D38">
            <w:pPr>
              <w:spacing w:line="276" w:lineRule="auto"/>
              <w:jc w:val="right"/>
              <w:rPr>
                <w:rFonts w:ascii="Candara" w:hAnsi="Candara"/>
                <w:i/>
                <w:color w:val="574533"/>
                <w:sz w:val="20"/>
                <w:szCs w:val="18"/>
              </w:rPr>
            </w:pPr>
            <w:r w:rsidRPr="00000F1D">
              <w:rPr>
                <w:rFonts w:ascii="Candara" w:hAnsi="Candara"/>
                <w:i/>
                <w:color w:val="574533"/>
                <w:sz w:val="20"/>
                <w:szCs w:val="18"/>
              </w:rPr>
              <w:t>9h – 10h30</w:t>
            </w:r>
          </w:p>
        </w:tc>
        <w:tc>
          <w:tcPr>
            <w:tcW w:w="7796" w:type="dxa"/>
            <w:tcBorders>
              <w:left w:val="single" w:sz="4" w:space="0" w:color="auto"/>
            </w:tcBorders>
            <w:shd w:val="clear" w:color="auto" w:fill="F2F2F2" w:themeFill="background1" w:themeFillShade="F2"/>
          </w:tcPr>
          <w:p w:rsidR="00BA386D" w:rsidRPr="00000F1D" w:rsidRDefault="00BA386D" w:rsidP="00AF0D38">
            <w:pPr>
              <w:spacing w:line="276" w:lineRule="auto"/>
              <w:rPr>
                <w:rFonts w:ascii="Candara" w:hAnsi="Candara"/>
                <w:sz w:val="20"/>
                <w:szCs w:val="18"/>
              </w:rPr>
            </w:pPr>
            <w:r w:rsidRPr="00000F1D">
              <w:rPr>
                <w:rFonts w:ascii="Candara" w:hAnsi="Candara"/>
                <w:sz w:val="20"/>
                <w:szCs w:val="18"/>
              </w:rPr>
              <w:t xml:space="preserve">Présentation </w:t>
            </w:r>
            <w:r w:rsidR="003A65E8" w:rsidRPr="00000F1D">
              <w:rPr>
                <w:rFonts w:ascii="Candara" w:hAnsi="Candara"/>
                <w:sz w:val="20"/>
                <w:szCs w:val="18"/>
              </w:rPr>
              <w:t xml:space="preserve">en plénière </w:t>
            </w:r>
            <w:r w:rsidRPr="00000F1D">
              <w:rPr>
                <w:rFonts w:ascii="Candara" w:hAnsi="Candara"/>
                <w:sz w:val="20"/>
                <w:szCs w:val="18"/>
              </w:rPr>
              <w:t>des cadrages des ateliers thématiques</w:t>
            </w:r>
            <w:r w:rsidR="00E702FF" w:rsidRPr="00000F1D">
              <w:rPr>
                <w:rFonts w:ascii="Candara" w:hAnsi="Candara"/>
                <w:sz w:val="20"/>
                <w:szCs w:val="18"/>
              </w:rPr>
              <w:t> :</w:t>
            </w:r>
          </w:p>
          <w:p w:rsidR="00E702FF" w:rsidRPr="00000F1D" w:rsidRDefault="00E702FF" w:rsidP="00AF0D38">
            <w:pPr>
              <w:spacing w:line="276" w:lineRule="auto"/>
              <w:ind w:left="708"/>
              <w:rPr>
                <w:rFonts w:ascii="Candara" w:hAnsi="Candara"/>
                <w:sz w:val="20"/>
                <w:szCs w:val="18"/>
              </w:rPr>
            </w:pPr>
            <w:r w:rsidRPr="00000F1D">
              <w:rPr>
                <w:rFonts w:ascii="Candara" w:hAnsi="Candara"/>
                <w:b/>
                <w:sz w:val="20"/>
                <w:szCs w:val="18"/>
              </w:rPr>
              <w:t>Atelier n°1</w:t>
            </w:r>
            <w:r w:rsidRPr="00000F1D">
              <w:rPr>
                <w:rFonts w:ascii="Candara" w:hAnsi="Candara"/>
                <w:sz w:val="20"/>
                <w:szCs w:val="18"/>
              </w:rPr>
              <w:t xml:space="preserve"> : </w:t>
            </w:r>
            <w:r w:rsidR="00000F1D" w:rsidRPr="00000F1D">
              <w:rPr>
                <w:rFonts w:ascii="Candara" w:hAnsi="Candara"/>
                <w:sz w:val="20"/>
                <w:szCs w:val="18"/>
              </w:rPr>
              <w:t>Dynamiques territoriales</w:t>
            </w:r>
          </w:p>
          <w:p w:rsidR="00E702FF" w:rsidRPr="00000F1D" w:rsidRDefault="00E702FF" w:rsidP="00AF0D38">
            <w:pPr>
              <w:spacing w:line="276" w:lineRule="auto"/>
              <w:ind w:left="708"/>
              <w:rPr>
                <w:rFonts w:ascii="Candara" w:hAnsi="Candara"/>
                <w:sz w:val="20"/>
                <w:szCs w:val="18"/>
              </w:rPr>
            </w:pPr>
            <w:r w:rsidRPr="00000F1D">
              <w:rPr>
                <w:rFonts w:ascii="Candara" w:hAnsi="Candara"/>
                <w:b/>
                <w:sz w:val="20"/>
                <w:szCs w:val="18"/>
              </w:rPr>
              <w:t>Atelier n°2</w:t>
            </w:r>
            <w:r w:rsidRPr="00000F1D">
              <w:rPr>
                <w:rFonts w:ascii="Candara" w:hAnsi="Candara"/>
                <w:sz w:val="20"/>
                <w:szCs w:val="18"/>
              </w:rPr>
              <w:t xml:space="preserve"> : Transmission </w:t>
            </w:r>
            <w:r w:rsidR="00000F1D" w:rsidRPr="00000F1D">
              <w:rPr>
                <w:rFonts w:ascii="Candara" w:hAnsi="Candara"/>
                <w:sz w:val="20"/>
                <w:szCs w:val="18"/>
              </w:rPr>
              <w:t>des pratiques  et des savoirs</w:t>
            </w:r>
          </w:p>
          <w:p w:rsidR="00E702FF" w:rsidRPr="00000F1D" w:rsidRDefault="00E702FF" w:rsidP="00AF0D38">
            <w:pPr>
              <w:spacing w:line="276" w:lineRule="auto"/>
              <w:ind w:left="708"/>
              <w:rPr>
                <w:rFonts w:ascii="Candara" w:hAnsi="Candara"/>
                <w:sz w:val="20"/>
                <w:szCs w:val="18"/>
              </w:rPr>
            </w:pPr>
            <w:r w:rsidRPr="00000F1D">
              <w:rPr>
                <w:rFonts w:ascii="Candara" w:hAnsi="Candara"/>
                <w:b/>
                <w:sz w:val="20"/>
                <w:szCs w:val="18"/>
              </w:rPr>
              <w:t>Atelier n° 3:</w:t>
            </w:r>
            <w:r w:rsidRPr="00000F1D">
              <w:rPr>
                <w:rFonts w:ascii="Candara" w:hAnsi="Candara"/>
                <w:sz w:val="20"/>
                <w:szCs w:val="18"/>
              </w:rPr>
              <w:t xml:space="preserve"> </w:t>
            </w:r>
            <w:r w:rsidR="00000F1D" w:rsidRPr="00000F1D">
              <w:rPr>
                <w:rFonts w:ascii="Candara" w:hAnsi="Candara"/>
                <w:sz w:val="20"/>
                <w:szCs w:val="18"/>
              </w:rPr>
              <w:t>Filières et produits pastoraux</w:t>
            </w:r>
          </w:p>
          <w:p w:rsidR="00E702FF" w:rsidRPr="00000F1D" w:rsidRDefault="00E702FF" w:rsidP="00AF0D38">
            <w:pPr>
              <w:spacing w:line="276" w:lineRule="auto"/>
              <w:rPr>
                <w:rFonts w:ascii="Candara" w:hAnsi="Candara"/>
                <w:sz w:val="10"/>
                <w:szCs w:val="18"/>
              </w:rPr>
            </w:pPr>
          </w:p>
        </w:tc>
      </w:tr>
      <w:tr w:rsidR="00307931" w:rsidRPr="00000F1D" w:rsidTr="002F771D">
        <w:tc>
          <w:tcPr>
            <w:tcW w:w="1951" w:type="dxa"/>
            <w:tcBorders>
              <w:right w:val="single" w:sz="4" w:space="0" w:color="auto"/>
            </w:tcBorders>
            <w:shd w:val="clear" w:color="auto" w:fill="F2F2F2" w:themeFill="background1" w:themeFillShade="F2"/>
          </w:tcPr>
          <w:p w:rsidR="00307931" w:rsidRPr="00000F1D" w:rsidRDefault="00307931" w:rsidP="00AF0D38">
            <w:pPr>
              <w:spacing w:line="276" w:lineRule="auto"/>
              <w:jc w:val="right"/>
              <w:rPr>
                <w:rFonts w:ascii="Candara" w:hAnsi="Candara"/>
                <w:i/>
                <w:color w:val="574533"/>
                <w:sz w:val="20"/>
                <w:szCs w:val="18"/>
              </w:rPr>
            </w:pPr>
            <w:r w:rsidRPr="00000F1D">
              <w:rPr>
                <w:rFonts w:ascii="Candara" w:hAnsi="Candara"/>
                <w:i/>
                <w:color w:val="574533"/>
                <w:sz w:val="20"/>
                <w:szCs w:val="18"/>
              </w:rPr>
              <w:lastRenderedPageBreak/>
              <w:t>10h30 –</w:t>
            </w:r>
            <w:r w:rsidR="00BA386D" w:rsidRPr="00000F1D">
              <w:rPr>
                <w:rFonts w:ascii="Candara" w:hAnsi="Candara"/>
                <w:i/>
                <w:color w:val="574533"/>
                <w:sz w:val="20"/>
                <w:szCs w:val="18"/>
              </w:rPr>
              <w:t xml:space="preserve"> 11</w:t>
            </w:r>
            <w:r w:rsidRPr="00000F1D">
              <w:rPr>
                <w:rFonts w:ascii="Candara" w:hAnsi="Candara"/>
                <w:i/>
                <w:color w:val="574533"/>
                <w:sz w:val="20"/>
                <w:szCs w:val="18"/>
              </w:rPr>
              <w:t>h</w:t>
            </w:r>
          </w:p>
        </w:tc>
        <w:tc>
          <w:tcPr>
            <w:tcW w:w="7796" w:type="dxa"/>
            <w:tcBorders>
              <w:left w:val="single" w:sz="4" w:space="0" w:color="auto"/>
            </w:tcBorders>
            <w:shd w:val="clear" w:color="auto" w:fill="F2F2F2" w:themeFill="background1" w:themeFillShade="F2"/>
          </w:tcPr>
          <w:p w:rsidR="00E702FF" w:rsidRPr="00000F1D" w:rsidRDefault="00E702FF" w:rsidP="00AF0D38">
            <w:pPr>
              <w:spacing w:line="276" w:lineRule="auto"/>
              <w:rPr>
                <w:rFonts w:ascii="Candara" w:hAnsi="Candara"/>
                <w:i/>
                <w:sz w:val="20"/>
                <w:szCs w:val="18"/>
              </w:rPr>
            </w:pPr>
            <w:r w:rsidRPr="00000F1D">
              <w:rPr>
                <w:rFonts w:ascii="Candara" w:hAnsi="Candara"/>
                <w:i/>
                <w:sz w:val="20"/>
                <w:szCs w:val="18"/>
              </w:rPr>
              <w:t>Pause-Café</w:t>
            </w:r>
            <w:r w:rsidR="00BA386D" w:rsidRPr="00000F1D">
              <w:rPr>
                <w:rFonts w:ascii="Candara" w:hAnsi="Candara"/>
                <w:i/>
                <w:sz w:val="20"/>
                <w:szCs w:val="18"/>
              </w:rPr>
              <w:t xml:space="preserve"> (30 min)</w:t>
            </w:r>
          </w:p>
          <w:p w:rsidR="00E702FF" w:rsidRPr="00000F1D" w:rsidRDefault="00E702FF" w:rsidP="00AF0D38">
            <w:pPr>
              <w:rPr>
                <w:rFonts w:ascii="Candara" w:hAnsi="Candara"/>
                <w:sz w:val="10"/>
                <w:szCs w:val="18"/>
              </w:rPr>
            </w:pPr>
          </w:p>
        </w:tc>
      </w:tr>
      <w:tr w:rsidR="00307931" w:rsidRPr="00000F1D" w:rsidTr="002F771D">
        <w:tc>
          <w:tcPr>
            <w:tcW w:w="1951" w:type="dxa"/>
            <w:tcBorders>
              <w:right w:val="single" w:sz="4" w:space="0" w:color="auto"/>
            </w:tcBorders>
            <w:shd w:val="clear" w:color="auto" w:fill="F2F2F2" w:themeFill="background1" w:themeFillShade="F2"/>
          </w:tcPr>
          <w:p w:rsidR="00307931" w:rsidRPr="00000F1D" w:rsidRDefault="00E702FF" w:rsidP="002A1BB2">
            <w:pPr>
              <w:spacing w:line="276" w:lineRule="auto"/>
              <w:jc w:val="right"/>
              <w:rPr>
                <w:rFonts w:ascii="Candara" w:hAnsi="Candara"/>
                <w:i/>
                <w:color w:val="574533"/>
                <w:sz w:val="20"/>
                <w:szCs w:val="18"/>
              </w:rPr>
            </w:pPr>
            <w:r w:rsidRPr="00000F1D">
              <w:rPr>
                <w:rFonts w:ascii="Candara" w:hAnsi="Candara"/>
                <w:i/>
                <w:color w:val="574533"/>
                <w:sz w:val="20"/>
                <w:szCs w:val="18"/>
              </w:rPr>
              <w:t>11h – 12h</w:t>
            </w:r>
          </w:p>
        </w:tc>
        <w:tc>
          <w:tcPr>
            <w:tcW w:w="7796" w:type="dxa"/>
            <w:tcBorders>
              <w:left w:val="single" w:sz="4" w:space="0" w:color="auto"/>
            </w:tcBorders>
            <w:shd w:val="clear" w:color="auto" w:fill="F2F2F2" w:themeFill="background1" w:themeFillShade="F2"/>
          </w:tcPr>
          <w:p w:rsidR="00E702FF" w:rsidRPr="00000F1D" w:rsidRDefault="00E702FF" w:rsidP="002A1BB2">
            <w:pPr>
              <w:spacing w:line="276" w:lineRule="auto"/>
              <w:rPr>
                <w:rFonts w:ascii="Candara" w:hAnsi="Candara"/>
                <w:sz w:val="20"/>
                <w:szCs w:val="18"/>
              </w:rPr>
            </w:pPr>
            <w:r w:rsidRPr="00000F1D">
              <w:rPr>
                <w:rFonts w:ascii="Candara" w:hAnsi="Candara"/>
                <w:sz w:val="20"/>
                <w:szCs w:val="18"/>
              </w:rPr>
              <w:t>Présentation</w:t>
            </w:r>
            <w:r w:rsidR="003A65E8" w:rsidRPr="00000F1D">
              <w:rPr>
                <w:rFonts w:ascii="Candara" w:hAnsi="Candara"/>
                <w:sz w:val="20"/>
                <w:szCs w:val="18"/>
              </w:rPr>
              <w:t xml:space="preserve"> en plénière</w:t>
            </w:r>
            <w:r w:rsidRPr="00000F1D">
              <w:rPr>
                <w:rFonts w:ascii="Candara" w:hAnsi="Candara"/>
                <w:sz w:val="20"/>
                <w:szCs w:val="18"/>
              </w:rPr>
              <w:t xml:space="preserve"> des cadrages des ateliers thématiques (suite) :</w:t>
            </w:r>
          </w:p>
          <w:p w:rsidR="00000F1D" w:rsidRPr="00000F1D" w:rsidRDefault="00E702FF" w:rsidP="00000F1D">
            <w:pPr>
              <w:spacing w:line="276" w:lineRule="auto"/>
              <w:ind w:left="708"/>
              <w:rPr>
                <w:rFonts w:ascii="Candara" w:hAnsi="Candara"/>
                <w:sz w:val="20"/>
                <w:szCs w:val="18"/>
              </w:rPr>
            </w:pPr>
            <w:r w:rsidRPr="00000F1D">
              <w:rPr>
                <w:rFonts w:ascii="Candara" w:hAnsi="Candara"/>
                <w:b/>
                <w:sz w:val="20"/>
                <w:szCs w:val="18"/>
              </w:rPr>
              <w:t>Atelier n°4</w:t>
            </w:r>
            <w:r w:rsidRPr="00000F1D">
              <w:rPr>
                <w:rFonts w:ascii="Candara" w:hAnsi="Candara"/>
                <w:sz w:val="20"/>
                <w:szCs w:val="18"/>
              </w:rPr>
              <w:t xml:space="preserve"> : </w:t>
            </w:r>
            <w:r w:rsidR="00000F1D" w:rsidRPr="00000F1D">
              <w:rPr>
                <w:rFonts w:ascii="Candara" w:hAnsi="Candara"/>
                <w:sz w:val="20"/>
                <w:szCs w:val="18"/>
              </w:rPr>
              <w:t>Pastoralisme et changements climatiques</w:t>
            </w:r>
          </w:p>
          <w:p w:rsidR="00307931" w:rsidRPr="00000F1D" w:rsidRDefault="00E702FF" w:rsidP="00000F1D">
            <w:pPr>
              <w:spacing w:line="276" w:lineRule="auto"/>
              <w:ind w:left="708"/>
              <w:rPr>
                <w:rFonts w:ascii="Candara" w:hAnsi="Candara"/>
                <w:i/>
                <w:sz w:val="20"/>
                <w:szCs w:val="18"/>
              </w:rPr>
            </w:pPr>
            <w:r w:rsidRPr="00000F1D">
              <w:rPr>
                <w:rFonts w:ascii="Candara" w:hAnsi="Candara"/>
                <w:b/>
                <w:sz w:val="20"/>
                <w:szCs w:val="18"/>
              </w:rPr>
              <w:t>Atelier n°5 </w:t>
            </w:r>
            <w:r w:rsidRPr="00000F1D">
              <w:rPr>
                <w:rFonts w:ascii="Candara" w:hAnsi="Candara"/>
                <w:sz w:val="20"/>
                <w:szCs w:val="18"/>
              </w:rPr>
              <w:t xml:space="preserve">: </w:t>
            </w:r>
            <w:r w:rsidR="00000F1D" w:rsidRPr="00000F1D">
              <w:rPr>
                <w:rFonts w:ascii="Candara" w:hAnsi="Candara"/>
                <w:sz w:val="20"/>
                <w:szCs w:val="18"/>
              </w:rPr>
              <w:t>Prédation </w:t>
            </w:r>
          </w:p>
        </w:tc>
      </w:tr>
    </w:tbl>
    <w:p w:rsidR="00E702FF" w:rsidRPr="00000F1D" w:rsidRDefault="00E702FF" w:rsidP="002A1BB2">
      <w:pPr>
        <w:jc w:val="both"/>
        <w:rPr>
          <w:rFonts w:ascii="Candara" w:hAnsi="Candara"/>
          <w:b/>
          <w:i/>
          <w:color w:val="574533"/>
          <w:sz w:val="10"/>
          <w:szCs w:val="18"/>
        </w:rPr>
      </w:pPr>
    </w:p>
    <w:p w:rsidR="00E702FF" w:rsidRPr="00000F1D" w:rsidRDefault="00E702FF" w:rsidP="002A1BB2">
      <w:pPr>
        <w:jc w:val="both"/>
        <w:rPr>
          <w:rFonts w:ascii="Candara" w:hAnsi="Candara"/>
          <w:b/>
          <w:i/>
          <w:color w:val="574533"/>
          <w:sz w:val="20"/>
          <w:szCs w:val="18"/>
        </w:rPr>
      </w:pPr>
      <w:r w:rsidRPr="00000F1D">
        <w:rPr>
          <w:rFonts w:ascii="Candara" w:hAnsi="Candara"/>
          <w:b/>
          <w:i/>
          <w:color w:val="574533"/>
          <w:sz w:val="20"/>
          <w:szCs w:val="18"/>
        </w:rPr>
        <w:t>Midi – Salle polyvalente de Florac</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E702FF" w:rsidRPr="00000F1D" w:rsidTr="002F771D">
        <w:tc>
          <w:tcPr>
            <w:tcW w:w="1951" w:type="dxa"/>
            <w:tcBorders>
              <w:right w:val="single" w:sz="4" w:space="0" w:color="auto"/>
            </w:tcBorders>
            <w:shd w:val="clear" w:color="auto" w:fill="F2F2F2" w:themeFill="background1" w:themeFillShade="F2"/>
          </w:tcPr>
          <w:p w:rsidR="00E702FF" w:rsidRPr="00000F1D" w:rsidRDefault="00E702FF" w:rsidP="002A1BB2">
            <w:pPr>
              <w:spacing w:line="360" w:lineRule="auto"/>
              <w:jc w:val="right"/>
              <w:rPr>
                <w:rFonts w:ascii="Candara" w:hAnsi="Candara"/>
                <w:i/>
                <w:color w:val="574533"/>
                <w:sz w:val="20"/>
                <w:szCs w:val="18"/>
                <w:highlight w:val="yellow"/>
              </w:rPr>
            </w:pPr>
            <w:r w:rsidRPr="00000F1D">
              <w:rPr>
                <w:rFonts w:ascii="Candara" w:hAnsi="Candara"/>
                <w:i/>
                <w:color w:val="574533"/>
                <w:sz w:val="20"/>
                <w:szCs w:val="18"/>
              </w:rPr>
              <w:t xml:space="preserve">12h </w:t>
            </w:r>
            <w:r w:rsidR="002A2D48" w:rsidRPr="00000F1D">
              <w:rPr>
                <w:rFonts w:ascii="Candara" w:hAnsi="Candara"/>
                <w:i/>
                <w:color w:val="574533"/>
                <w:sz w:val="20"/>
                <w:szCs w:val="18"/>
              </w:rPr>
              <w:t>–</w:t>
            </w:r>
            <w:r w:rsidRPr="00000F1D">
              <w:rPr>
                <w:rFonts w:ascii="Candara" w:hAnsi="Candara"/>
                <w:i/>
                <w:color w:val="574533"/>
                <w:sz w:val="20"/>
                <w:szCs w:val="18"/>
              </w:rPr>
              <w:t xml:space="preserve"> </w:t>
            </w:r>
            <w:r w:rsidR="002A2D48" w:rsidRPr="00000F1D">
              <w:rPr>
                <w:rFonts w:ascii="Candara" w:hAnsi="Candara"/>
                <w:i/>
                <w:color w:val="574533"/>
                <w:sz w:val="20"/>
                <w:szCs w:val="18"/>
              </w:rPr>
              <w:t>13h30</w:t>
            </w:r>
          </w:p>
        </w:tc>
        <w:tc>
          <w:tcPr>
            <w:tcW w:w="7796" w:type="dxa"/>
            <w:tcBorders>
              <w:left w:val="single" w:sz="4" w:space="0" w:color="auto"/>
            </w:tcBorders>
            <w:shd w:val="clear" w:color="auto" w:fill="F2F2F2" w:themeFill="background1" w:themeFillShade="F2"/>
          </w:tcPr>
          <w:p w:rsidR="00000F1D" w:rsidRPr="00000F1D" w:rsidRDefault="002A2D48" w:rsidP="00000F1D">
            <w:pPr>
              <w:rPr>
                <w:rFonts w:ascii="Candara" w:hAnsi="Candara"/>
                <w:i/>
                <w:sz w:val="20"/>
                <w:szCs w:val="18"/>
              </w:rPr>
            </w:pPr>
            <w:r w:rsidRPr="00000F1D">
              <w:rPr>
                <w:rFonts w:ascii="Candara" w:hAnsi="Candara"/>
                <w:sz w:val="20"/>
                <w:szCs w:val="18"/>
              </w:rPr>
              <w:t>Repas producteurs locaux</w:t>
            </w:r>
          </w:p>
          <w:p w:rsidR="00E702FF" w:rsidRPr="00000F1D" w:rsidRDefault="00000F1D" w:rsidP="00000F1D">
            <w:pPr>
              <w:rPr>
                <w:rFonts w:ascii="Candara" w:hAnsi="Candara"/>
                <w:sz w:val="20"/>
                <w:szCs w:val="18"/>
              </w:rPr>
            </w:pPr>
            <w:r w:rsidRPr="00000F1D">
              <w:rPr>
                <w:rFonts w:ascii="Candara" w:hAnsi="Candara"/>
                <w:i/>
                <w:sz w:val="20"/>
                <w:szCs w:val="18"/>
              </w:rPr>
              <w:t>Déambulation parmi les posters</w:t>
            </w:r>
          </w:p>
        </w:tc>
      </w:tr>
    </w:tbl>
    <w:p w:rsidR="002A2D48" w:rsidRPr="00000F1D" w:rsidRDefault="002A2D48" w:rsidP="002A1BB2">
      <w:pPr>
        <w:jc w:val="both"/>
        <w:rPr>
          <w:rFonts w:ascii="Candara" w:hAnsi="Candara"/>
          <w:b/>
          <w:i/>
          <w:color w:val="574533"/>
          <w:sz w:val="10"/>
          <w:szCs w:val="18"/>
        </w:rPr>
      </w:pPr>
    </w:p>
    <w:p w:rsidR="002A2D48" w:rsidRPr="00000F1D" w:rsidRDefault="002A2D48" w:rsidP="002A1BB2">
      <w:pPr>
        <w:jc w:val="both"/>
        <w:rPr>
          <w:rFonts w:ascii="Candara" w:hAnsi="Candara"/>
          <w:b/>
          <w:i/>
          <w:color w:val="574533"/>
          <w:sz w:val="20"/>
          <w:szCs w:val="18"/>
        </w:rPr>
      </w:pPr>
      <w:r w:rsidRPr="00000F1D">
        <w:rPr>
          <w:rFonts w:ascii="Candara" w:hAnsi="Candara"/>
          <w:b/>
          <w:i/>
          <w:color w:val="574533"/>
          <w:sz w:val="20"/>
          <w:szCs w:val="18"/>
        </w:rPr>
        <w:t>Après-midi – Salle polyvalente de Florac</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2A2D48" w:rsidRPr="00000F1D" w:rsidTr="002F771D">
        <w:tc>
          <w:tcPr>
            <w:tcW w:w="1951" w:type="dxa"/>
            <w:tcBorders>
              <w:right w:val="single" w:sz="4" w:space="0" w:color="auto"/>
            </w:tcBorders>
            <w:shd w:val="clear" w:color="auto" w:fill="F2F2F2" w:themeFill="background1" w:themeFillShade="F2"/>
          </w:tcPr>
          <w:p w:rsidR="002A2D48" w:rsidRPr="00000F1D" w:rsidRDefault="002A2D48" w:rsidP="002A1BB2">
            <w:pPr>
              <w:spacing w:line="360" w:lineRule="auto"/>
              <w:jc w:val="right"/>
              <w:rPr>
                <w:rFonts w:ascii="Candara" w:hAnsi="Candara"/>
                <w:i/>
                <w:color w:val="574533"/>
                <w:sz w:val="20"/>
                <w:szCs w:val="18"/>
                <w:highlight w:val="yellow"/>
              </w:rPr>
            </w:pPr>
            <w:r w:rsidRPr="00000F1D">
              <w:rPr>
                <w:rFonts w:ascii="Candara" w:hAnsi="Candara"/>
                <w:i/>
                <w:color w:val="574533"/>
                <w:sz w:val="20"/>
                <w:szCs w:val="18"/>
              </w:rPr>
              <w:t xml:space="preserve"> 13h30 – 15h30</w:t>
            </w:r>
          </w:p>
        </w:tc>
        <w:tc>
          <w:tcPr>
            <w:tcW w:w="7796" w:type="dxa"/>
            <w:tcBorders>
              <w:left w:val="single" w:sz="4" w:space="0" w:color="auto"/>
            </w:tcBorders>
            <w:shd w:val="clear" w:color="auto" w:fill="F2F2F2" w:themeFill="background1" w:themeFillShade="F2"/>
          </w:tcPr>
          <w:p w:rsidR="002A2D48" w:rsidRPr="00000F1D" w:rsidRDefault="002A2D48" w:rsidP="002A1BB2">
            <w:pPr>
              <w:spacing w:line="276" w:lineRule="auto"/>
              <w:jc w:val="both"/>
              <w:rPr>
                <w:rFonts w:ascii="Candara" w:hAnsi="Candara"/>
                <w:sz w:val="20"/>
                <w:szCs w:val="18"/>
              </w:rPr>
            </w:pPr>
            <w:r w:rsidRPr="00000F1D">
              <w:rPr>
                <w:rFonts w:ascii="Candara" w:hAnsi="Candara"/>
                <w:sz w:val="20"/>
                <w:szCs w:val="18"/>
              </w:rPr>
              <w:t>Ateliers thématiques (en petits groupes)</w:t>
            </w:r>
            <w:r w:rsidR="00AC5F48" w:rsidRPr="00000F1D">
              <w:rPr>
                <w:rFonts w:ascii="Candara" w:hAnsi="Candara"/>
                <w:sz w:val="20"/>
                <w:szCs w:val="18"/>
              </w:rPr>
              <w:t> :</w:t>
            </w:r>
          </w:p>
          <w:p w:rsidR="00AC5F48" w:rsidRPr="00000F1D" w:rsidRDefault="00AC5F48" w:rsidP="002A1BB2">
            <w:pPr>
              <w:spacing w:line="276" w:lineRule="auto"/>
              <w:jc w:val="both"/>
              <w:rPr>
                <w:rFonts w:ascii="Candara" w:hAnsi="Candara"/>
                <w:sz w:val="20"/>
                <w:szCs w:val="18"/>
              </w:rPr>
            </w:pPr>
            <w:r w:rsidRPr="00000F1D">
              <w:rPr>
                <w:rFonts w:ascii="Candara" w:hAnsi="Candara"/>
                <w:sz w:val="20"/>
                <w:szCs w:val="18"/>
              </w:rPr>
              <w:t>- Présentation des témoignages</w:t>
            </w:r>
          </w:p>
          <w:p w:rsidR="00AC5F48" w:rsidRPr="00000F1D" w:rsidRDefault="00AC5F48" w:rsidP="002A1BB2">
            <w:pPr>
              <w:spacing w:line="276" w:lineRule="auto"/>
              <w:jc w:val="both"/>
              <w:rPr>
                <w:rFonts w:ascii="Candara" w:hAnsi="Candara"/>
                <w:sz w:val="20"/>
                <w:szCs w:val="18"/>
              </w:rPr>
            </w:pPr>
            <w:r w:rsidRPr="00000F1D">
              <w:rPr>
                <w:rFonts w:ascii="Candara" w:hAnsi="Candara"/>
                <w:sz w:val="20"/>
                <w:szCs w:val="18"/>
              </w:rPr>
              <w:t>- Discussions et échanges entre intervenants</w:t>
            </w:r>
          </w:p>
          <w:p w:rsidR="002A2D48" w:rsidRPr="00000F1D" w:rsidRDefault="002A2D48" w:rsidP="002A1BB2">
            <w:pPr>
              <w:spacing w:line="276" w:lineRule="auto"/>
              <w:jc w:val="both"/>
              <w:rPr>
                <w:rFonts w:ascii="Candara" w:hAnsi="Candara"/>
                <w:sz w:val="10"/>
                <w:szCs w:val="18"/>
              </w:rPr>
            </w:pPr>
          </w:p>
        </w:tc>
      </w:tr>
      <w:tr w:rsidR="002A2D48" w:rsidRPr="00000F1D" w:rsidTr="002F771D">
        <w:tc>
          <w:tcPr>
            <w:tcW w:w="1951" w:type="dxa"/>
            <w:tcBorders>
              <w:right w:val="single" w:sz="4" w:space="0" w:color="auto"/>
            </w:tcBorders>
            <w:shd w:val="clear" w:color="auto" w:fill="F2F2F2" w:themeFill="background1" w:themeFillShade="F2"/>
          </w:tcPr>
          <w:p w:rsidR="002A2D48" w:rsidRPr="00000F1D" w:rsidRDefault="002A2D48" w:rsidP="002A1BB2">
            <w:pPr>
              <w:spacing w:line="360" w:lineRule="auto"/>
              <w:jc w:val="right"/>
              <w:rPr>
                <w:rFonts w:ascii="Candara" w:hAnsi="Candara"/>
                <w:i/>
                <w:color w:val="574533"/>
                <w:sz w:val="20"/>
                <w:szCs w:val="18"/>
              </w:rPr>
            </w:pPr>
            <w:r w:rsidRPr="00000F1D">
              <w:rPr>
                <w:rFonts w:ascii="Candara" w:hAnsi="Candara"/>
                <w:i/>
                <w:color w:val="574533"/>
                <w:sz w:val="20"/>
                <w:szCs w:val="18"/>
              </w:rPr>
              <w:t>15h30 – 16h</w:t>
            </w:r>
          </w:p>
        </w:tc>
        <w:tc>
          <w:tcPr>
            <w:tcW w:w="7796" w:type="dxa"/>
            <w:tcBorders>
              <w:left w:val="single" w:sz="4" w:space="0" w:color="auto"/>
            </w:tcBorders>
            <w:shd w:val="clear" w:color="auto" w:fill="F2F2F2" w:themeFill="background1" w:themeFillShade="F2"/>
          </w:tcPr>
          <w:p w:rsidR="002A2D48" w:rsidRPr="00000F1D" w:rsidRDefault="002A2D48" w:rsidP="002A1BB2">
            <w:pPr>
              <w:jc w:val="both"/>
              <w:rPr>
                <w:rFonts w:ascii="Candara" w:hAnsi="Candara"/>
                <w:i/>
                <w:sz w:val="20"/>
                <w:szCs w:val="18"/>
              </w:rPr>
            </w:pPr>
            <w:r w:rsidRPr="00000F1D">
              <w:rPr>
                <w:rFonts w:ascii="Candara" w:hAnsi="Candara"/>
                <w:i/>
                <w:sz w:val="20"/>
                <w:szCs w:val="18"/>
              </w:rPr>
              <w:t>Pause-Café (30 min)</w:t>
            </w:r>
          </w:p>
          <w:p w:rsidR="002A2D48" w:rsidRPr="00000F1D" w:rsidRDefault="002A2D48" w:rsidP="002A1BB2">
            <w:pPr>
              <w:jc w:val="both"/>
              <w:rPr>
                <w:rFonts w:ascii="Candara" w:hAnsi="Candara"/>
                <w:i/>
                <w:sz w:val="20"/>
                <w:szCs w:val="18"/>
              </w:rPr>
            </w:pPr>
            <w:r w:rsidRPr="00000F1D">
              <w:rPr>
                <w:rFonts w:ascii="Candara" w:hAnsi="Candara"/>
                <w:i/>
                <w:sz w:val="20"/>
                <w:szCs w:val="18"/>
              </w:rPr>
              <w:t>Déambulation parmi les posters</w:t>
            </w:r>
          </w:p>
          <w:p w:rsidR="002A2D48" w:rsidRPr="00000F1D" w:rsidRDefault="002A2D48" w:rsidP="002A1BB2">
            <w:pPr>
              <w:jc w:val="both"/>
              <w:rPr>
                <w:rFonts w:ascii="Candara" w:hAnsi="Candara"/>
                <w:sz w:val="10"/>
                <w:szCs w:val="18"/>
              </w:rPr>
            </w:pPr>
          </w:p>
        </w:tc>
      </w:tr>
      <w:tr w:rsidR="002A2D48" w:rsidRPr="00000F1D" w:rsidTr="002F771D">
        <w:tc>
          <w:tcPr>
            <w:tcW w:w="1951" w:type="dxa"/>
            <w:tcBorders>
              <w:right w:val="single" w:sz="4" w:space="0" w:color="auto"/>
            </w:tcBorders>
            <w:shd w:val="clear" w:color="auto" w:fill="F2F2F2" w:themeFill="background1" w:themeFillShade="F2"/>
          </w:tcPr>
          <w:p w:rsidR="002A2D48" w:rsidRPr="00000F1D" w:rsidRDefault="002A2D48" w:rsidP="002A1BB2">
            <w:pPr>
              <w:spacing w:line="360" w:lineRule="auto"/>
              <w:jc w:val="right"/>
              <w:rPr>
                <w:rFonts w:ascii="Candara" w:hAnsi="Candara"/>
                <w:i/>
                <w:color w:val="574533"/>
                <w:sz w:val="20"/>
                <w:szCs w:val="18"/>
              </w:rPr>
            </w:pPr>
            <w:r w:rsidRPr="00000F1D">
              <w:rPr>
                <w:rFonts w:ascii="Candara" w:hAnsi="Candara"/>
                <w:i/>
                <w:color w:val="574533"/>
                <w:sz w:val="20"/>
                <w:szCs w:val="18"/>
              </w:rPr>
              <w:t>16h – 17h15</w:t>
            </w:r>
          </w:p>
        </w:tc>
        <w:tc>
          <w:tcPr>
            <w:tcW w:w="7796" w:type="dxa"/>
            <w:tcBorders>
              <w:left w:val="single" w:sz="4" w:space="0" w:color="auto"/>
            </w:tcBorders>
            <w:shd w:val="clear" w:color="auto" w:fill="F2F2F2" w:themeFill="background1" w:themeFillShade="F2"/>
          </w:tcPr>
          <w:p w:rsidR="002A2D48" w:rsidRPr="00000F1D" w:rsidRDefault="002A2D48" w:rsidP="002A1BB2">
            <w:pPr>
              <w:jc w:val="both"/>
              <w:rPr>
                <w:rFonts w:ascii="Candara" w:hAnsi="Candara"/>
                <w:sz w:val="20"/>
                <w:szCs w:val="18"/>
              </w:rPr>
            </w:pPr>
            <w:r w:rsidRPr="00000F1D">
              <w:rPr>
                <w:rFonts w:ascii="Candara" w:hAnsi="Candara"/>
                <w:sz w:val="20"/>
                <w:szCs w:val="18"/>
              </w:rPr>
              <w:t>Restitution d</w:t>
            </w:r>
            <w:r w:rsidR="00F20FC5" w:rsidRPr="00000F1D">
              <w:rPr>
                <w:rFonts w:ascii="Candara" w:hAnsi="Candara"/>
                <w:sz w:val="20"/>
                <w:szCs w:val="18"/>
              </w:rPr>
              <w:t>es ateliers en séance plénière par les 5 rapporteurs</w:t>
            </w:r>
          </w:p>
        </w:tc>
      </w:tr>
    </w:tbl>
    <w:p w:rsidR="002A2D48" w:rsidRPr="00000F1D" w:rsidRDefault="002A2D48" w:rsidP="002A1BB2">
      <w:pPr>
        <w:jc w:val="both"/>
        <w:rPr>
          <w:rFonts w:ascii="Candara" w:hAnsi="Candara"/>
          <w:b/>
          <w:i/>
          <w:iCs/>
          <w:color w:val="574533"/>
          <w:sz w:val="10"/>
          <w:szCs w:val="18"/>
        </w:rPr>
      </w:pPr>
    </w:p>
    <w:p w:rsidR="002A2D48" w:rsidRPr="00000F1D" w:rsidRDefault="00091BE6" w:rsidP="002A1BB2">
      <w:pPr>
        <w:jc w:val="both"/>
        <w:rPr>
          <w:rFonts w:ascii="Candara" w:hAnsi="Candara"/>
          <w:b/>
          <w:color w:val="574533"/>
          <w:sz w:val="20"/>
          <w:szCs w:val="18"/>
        </w:rPr>
      </w:pPr>
      <w:r w:rsidRPr="00000F1D">
        <w:rPr>
          <w:rFonts w:ascii="Candara" w:hAnsi="Candara"/>
          <w:b/>
          <w:i/>
          <w:iCs/>
          <w:color w:val="574533"/>
          <w:sz w:val="20"/>
          <w:szCs w:val="18"/>
        </w:rPr>
        <w:t>Diner</w:t>
      </w:r>
      <w:r w:rsidR="002A2D48" w:rsidRPr="00000F1D">
        <w:rPr>
          <w:rFonts w:ascii="Candara" w:hAnsi="Candara"/>
          <w:b/>
          <w:i/>
          <w:iCs/>
          <w:color w:val="574533"/>
          <w:sz w:val="20"/>
          <w:szCs w:val="18"/>
        </w:rPr>
        <w:t xml:space="preserve"> – Salle polyvalente de Florac</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2A2D48" w:rsidRPr="00000F1D" w:rsidTr="002F771D">
        <w:tc>
          <w:tcPr>
            <w:tcW w:w="1951" w:type="dxa"/>
            <w:tcBorders>
              <w:right w:val="single" w:sz="4" w:space="0" w:color="auto"/>
            </w:tcBorders>
            <w:shd w:val="clear" w:color="auto" w:fill="F2F2F2" w:themeFill="background1" w:themeFillShade="F2"/>
          </w:tcPr>
          <w:p w:rsidR="002A2D48" w:rsidRPr="00000F1D" w:rsidRDefault="002A2D48" w:rsidP="002A1BB2">
            <w:pPr>
              <w:spacing w:line="276" w:lineRule="auto"/>
              <w:jc w:val="right"/>
              <w:rPr>
                <w:rFonts w:ascii="Candara" w:hAnsi="Candara"/>
                <w:i/>
                <w:color w:val="574533"/>
                <w:sz w:val="20"/>
                <w:szCs w:val="18"/>
                <w:highlight w:val="yellow"/>
              </w:rPr>
            </w:pPr>
            <w:r w:rsidRPr="00000F1D">
              <w:rPr>
                <w:rFonts w:ascii="Candara" w:hAnsi="Candara"/>
                <w:i/>
                <w:color w:val="574533"/>
                <w:sz w:val="20"/>
                <w:szCs w:val="18"/>
              </w:rPr>
              <w:t>19h</w:t>
            </w:r>
          </w:p>
        </w:tc>
        <w:tc>
          <w:tcPr>
            <w:tcW w:w="7796" w:type="dxa"/>
            <w:tcBorders>
              <w:left w:val="single" w:sz="4" w:space="0" w:color="auto"/>
            </w:tcBorders>
            <w:shd w:val="clear" w:color="auto" w:fill="F2F2F2" w:themeFill="background1" w:themeFillShade="F2"/>
          </w:tcPr>
          <w:p w:rsidR="002A2D48" w:rsidRPr="00000F1D" w:rsidRDefault="00D87FA9" w:rsidP="002A1BB2">
            <w:pPr>
              <w:spacing w:line="276" w:lineRule="auto"/>
              <w:jc w:val="both"/>
              <w:rPr>
                <w:rFonts w:ascii="Candara" w:hAnsi="Candara"/>
                <w:sz w:val="20"/>
                <w:szCs w:val="18"/>
              </w:rPr>
            </w:pPr>
            <w:r w:rsidRPr="00000F1D">
              <w:rPr>
                <w:rFonts w:ascii="Candara" w:hAnsi="Candara"/>
                <w:sz w:val="20"/>
                <w:szCs w:val="18"/>
              </w:rPr>
              <w:t>Diner producteurs locaux</w:t>
            </w:r>
          </w:p>
        </w:tc>
      </w:tr>
    </w:tbl>
    <w:p w:rsidR="00091BE6" w:rsidRPr="00000F1D" w:rsidRDefault="00091BE6" w:rsidP="002A1BB2">
      <w:pPr>
        <w:jc w:val="both"/>
        <w:rPr>
          <w:rFonts w:ascii="Candara" w:hAnsi="Candara"/>
          <w:b/>
          <w:i/>
          <w:iCs/>
          <w:color w:val="574533"/>
          <w:sz w:val="10"/>
          <w:szCs w:val="18"/>
        </w:rPr>
      </w:pPr>
    </w:p>
    <w:p w:rsidR="00091BE6" w:rsidRPr="00000F1D" w:rsidRDefault="00091BE6" w:rsidP="002A1BB2">
      <w:pPr>
        <w:jc w:val="both"/>
        <w:rPr>
          <w:rFonts w:ascii="Candara" w:hAnsi="Candara"/>
          <w:b/>
          <w:color w:val="574533"/>
          <w:sz w:val="20"/>
          <w:szCs w:val="18"/>
        </w:rPr>
      </w:pPr>
      <w:r w:rsidRPr="00000F1D">
        <w:rPr>
          <w:rFonts w:ascii="Candara" w:hAnsi="Candara"/>
          <w:b/>
          <w:i/>
          <w:iCs/>
          <w:color w:val="574533"/>
          <w:sz w:val="20"/>
          <w:szCs w:val="18"/>
        </w:rPr>
        <w:t>Soirée grand public – Salle de la Genette Verte à Florac</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091BE6" w:rsidRPr="00000F1D" w:rsidTr="002F771D">
        <w:tc>
          <w:tcPr>
            <w:tcW w:w="1951" w:type="dxa"/>
            <w:tcBorders>
              <w:right w:val="single" w:sz="4" w:space="0" w:color="auto"/>
            </w:tcBorders>
            <w:shd w:val="clear" w:color="auto" w:fill="F2F2F2" w:themeFill="background1" w:themeFillShade="F2"/>
          </w:tcPr>
          <w:p w:rsidR="00091BE6" w:rsidRPr="00000F1D" w:rsidRDefault="00091BE6" w:rsidP="002A1BB2">
            <w:pPr>
              <w:spacing w:line="276" w:lineRule="auto"/>
              <w:jc w:val="right"/>
              <w:rPr>
                <w:rFonts w:ascii="Candara" w:hAnsi="Candara"/>
                <w:i/>
                <w:color w:val="574533"/>
                <w:sz w:val="20"/>
                <w:szCs w:val="18"/>
                <w:highlight w:val="yellow"/>
              </w:rPr>
            </w:pPr>
            <w:r w:rsidRPr="00000F1D">
              <w:rPr>
                <w:rFonts w:ascii="Candara" w:hAnsi="Candara"/>
                <w:i/>
                <w:color w:val="574533"/>
                <w:sz w:val="20"/>
                <w:szCs w:val="18"/>
              </w:rPr>
              <w:t>20h30 – 22h</w:t>
            </w:r>
          </w:p>
        </w:tc>
        <w:tc>
          <w:tcPr>
            <w:tcW w:w="7796" w:type="dxa"/>
            <w:tcBorders>
              <w:left w:val="single" w:sz="4" w:space="0" w:color="auto"/>
            </w:tcBorders>
            <w:shd w:val="clear" w:color="auto" w:fill="F2F2F2" w:themeFill="background1" w:themeFillShade="F2"/>
          </w:tcPr>
          <w:p w:rsidR="00091BE6" w:rsidRPr="00000F1D" w:rsidRDefault="00091BE6" w:rsidP="002A1BB2">
            <w:pPr>
              <w:jc w:val="both"/>
              <w:rPr>
                <w:rFonts w:ascii="Candara" w:hAnsi="Candara"/>
                <w:i/>
                <w:sz w:val="20"/>
                <w:szCs w:val="18"/>
              </w:rPr>
            </w:pPr>
            <w:r w:rsidRPr="00000F1D">
              <w:rPr>
                <w:rFonts w:ascii="Candara" w:hAnsi="Candara"/>
                <w:i/>
                <w:sz w:val="20"/>
                <w:szCs w:val="18"/>
              </w:rPr>
              <w:t>Témoignages d’éleveurs (expériences françaises et étrangères)</w:t>
            </w:r>
          </w:p>
          <w:p w:rsidR="00091BE6" w:rsidRPr="00000F1D" w:rsidRDefault="00091BE6" w:rsidP="002A1BB2">
            <w:pPr>
              <w:jc w:val="both"/>
              <w:rPr>
                <w:rFonts w:ascii="Candara" w:hAnsi="Candara"/>
                <w:i/>
                <w:sz w:val="20"/>
                <w:szCs w:val="18"/>
              </w:rPr>
            </w:pPr>
            <w:r w:rsidRPr="00000F1D">
              <w:rPr>
                <w:rFonts w:ascii="Candara" w:hAnsi="Candara"/>
                <w:i/>
                <w:sz w:val="20"/>
                <w:szCs w:val="18"/>
              </w:rPr>
              <w:t xml:space="preserve">Présentation de l’ouvrage «Terres pastorales » </w:t>
            </w:r>
          </w:p>
          <w:p w:rsidR="00091BE6" w:rsidRPr="00000F1D" w:rsidRDefault="00091BE6" w:rsidP="002A1BB2">
            <w:pPr>
              <w:jc w:val="both"/>
              <w:rPr>
                <w:rFonts w:ascii="Candara" w:hAnsi="Candara"/>
                <w:i/>
                <w:sz w:val="20"/>
                <w:szCs w:val="18"/>
              </w:rPr>
            </w:pPr>
            <w:r w:rsidRPr="00000F1D">
              <w:rPr>
                <w:rFonts w:ascii="Candara" w:hAnsi="Candara"/>
                <w:i/>
                <w:sz w:val="20"/>
                <w:szCs w:val="18"/>
              </w:rPr>
              <w:t>Exposition photo</w:t>
            </w:r>
            <w:r w:rsidR="00000F1D" w:rsidRPr="00000F1D">
              <w:rPr>
                <w:rFonts w:ascii="Candara" w:hAnsi="Candara"/>
                <w:i/>
                <w:sz w:val="20"/>
                <w:szCs w:val="18"/>
              </w:rPr>
              <w:t>s</w:t>
            </w:r>
          </w:p>
          <w:p w:rsidR="00000F1D" w:rsidRPr="00000F1D" w:rsidRDefault="00000F1D" w:rsidP="002A1BB2">
            <w:pPr>
              <w:jc w:val="both"/>
              <w:rPr>
                <w:rFonts w:ascii="Candara" w:hAnsi="Candara"/>
                <w:sz w:val="20"/>
                <w:szCs w:val="18"/>
              </w:rPr>
            </w:pPr>
            <w:r w:rsidRPr="00000F1D">
              <w:rPr>
                <w:rFonts w:ascii="Candara" w:hAnsi="Candara"/>
                <w:i/>
                <w:sz w:val="20"/>
                <w:szCs w:val="18"/>
              </w:rPr>
              <w:t>Echanges et discussions autour d’un verre de l’amitié</w:t>
            </w:r>
          </w:p>
        </w:tc>
      </w:tr>
    </w:tbl>
    <w:p w:rsidR="00F61802" w:rsidRDefault="00F61802" w:rsidP="002A1BB2">
      <w:pPr>
        <w:jc w:val="both"/>
        <w:rPr>
          <w:rFonts w:ascii="Candara" w:hAnsi="Candara"/>
          <w:sz w:val="18"/>
          <w:szCs w:val="18"/>
        </w:rPr>
      </w:pPr>
    </w:p>
    <w:p w:rsidR="00000F1D" w:rsidRPr="00000F1D" w:rsidRDefault="00000F1D" w:rsidP="002A1BB2">
      <w:pPr>
        <w:jc w:val="both"/>
        <w:rPr>
          <w:rFonts w:ascii="Candara" w:hAnsi="Candara"/>
          <w:sz w:val="18"/>
          <w:szCs w:val="18"/>
        </w:rPr>
      </w:pPr>
    </w:p>
    <w:p w:rsidR="004B4654" w:rsidRPr="00000F1D" w:rsidRDefault="004B4654" w:rsidP="002A1BB2">
      <w:pPr>
        <w:jc w:val="both"/>
        <w:rPr>
          <w:rFonts w:ascii="Candara" w:eastAsia="+mn-ea" w:hAnsi="Candara" w:cs="+mn-cs"/>
          <w:b/>
          <w:bCs/>
          <w:color w:val="BB8C37"/>
          <w:kern w:val="24"/>
          <w:sz w:val="18"/>
          <w:szCs w:val="18"/>
        </w:rPr>
      </w:pPr>
      <w:r w:rsidRPr="00000F1D">
        <w:rPr>
          <w:rFonts w:ascii="Candara" w:hAnsi="Candara"/>
          <w:b/>
          <w:color w:val="BB8C37"/>
          <w:sz w:val="18"/>
          <w:szCs w:val="18"/>
        </w:rPr>
        <w:t>Vendredi 20 octobre – Montpellier</w:t>
      </w:r>
    </w:p>
    <w:p w:rsidR="004B4654" w:rsidRPr="00000F1D" w:rsidRDefault="004B4654" w:rsidP="002A1BB2">
      <w:pPr>
        <w:jc w:val="both"/>
        <w:rPr>
          <w:rFonts w:ascii="Candara" w:hAnsi="Candara"/>
          <w:b/>
          <w:i/>
          <w:color w:val="574533"/>
          <w:sz w:val="20"/>
          <w:szCs w:val="18"/>
        </w:rPr>
      </w:pPr>
      <w:r w:rsidRPr="00000F1D">
        <w:rPr>
          <w:rFonts w:ascii="Candara" w:hAnsi="Candara"/>
          <w:b/>
          <w:i/>
          <w:color w:val="574533"/>
          <w:sz w:val="20"/>
          <w:szCs w:val="18"/>
        </w:rPr>
        <w:t xml:space="preserve">Matin </w:t>
      </w:r>
      <w:r w:rsidR="00000F1D">
        <w:rPr>
          <w:rFonts w:ascii="Candara" w:hAnsi="Candara"/>
          <w:b/>
          <w:i/>
          <w:color w:val="574533"/>
          <w:sz w:val="20"/>
          <w:szCs w:val="18"/>
        </w:rPr>
        <w:t>- Trajet</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4B4654" w:rsidRPr="00000F1D" w:rsidTr="002F771D">
        <w:tc>
          <w:tcPr>
            <w:tcW w:w="1951" w:type="dxa"/>
            <w:tcBorders>
              <w:right w:val="single" w:sz="4" w:space="0" w:color="auto"/>
            </w:tcBorders>
            <w:shd w:val="clear" w:color="auto" w:fill="F2F2F2" w:themeFill="background1" w:themeFillShade="F2"/>
          </w:tcPr>
          <w:p w:rsidR="004B4654" w:rsidRPr="00000F1D" w:rsidRDefault="004B4654" w:rsidP="002A1BB2">
            <w:pPr>
              <w:spacing w:line="276" w:lineRule="auto"/>
              <w:jc w:val="right"/>
              <w:rPr>
                <w:rFonts w:ascii="Candara" w:hAnsi="Candara"/>
                <w:i/>
                <w:color w:val="574533"/>
                <w:sz w:val="20"/>
                <w:szCs w:val="18"/>
                <w:highlight w:val="yellow"/>
              </w:rPr>
            </w:pPr>
            <w:r w:rsidRPr="00000F1D">
              <w:rPr>
                <w:rFonts w:ascii="Candara" w:hAnsi="Candara"/>
                <w:i/>
                <w:color w:val="574533"/>
                <w:sz w:val="20"/>
                <w:szCs w:val="18"/>
              </w:rPr>
              <w:t>9h – 12h</w:t>
            </w:r>
          </w:p>
        </w:tc>
        <w:tc>
          <w:tcPr>
            <w:tcW w:w="7796" w:type="dxa"/>
            <w:tcBorders>
              <w:left w:val="single" w:sz="4" w:space="0" w:color="auto"/>
            </w:tcBorders>
            <w:shd w:val="clear" w:color="auto" w:fill="F2F2F2" w:themeFill="background1" w:themeFillShade="F2"/>
          </w:tcPr>
          <w:p w:rsidR="004B4654" w:rsidRPr="00000F1D" w:rsidRDefault="004B4654" w:rsidP="002A1BB2">
            <w:pPr>
              <w:jc w:val="both"/>
              <w:rPr>
                <w:rFonts w:ascii="Candara" w:hAnsi="Candara"/>
                <w:i/>
                <w:sz w:val="20"/>
                <w:szCs w:val="18"/>
              </w:rPr>
            </w:pPr>
            <w:r w:rsidRPr="00000F1D">
              <w:rPr>
                <w:rFonts w:ascii="Candara" w:hAnsi="Candara"/>
                <w:i/>
                <w:sz w:val="20"/>
                <w:szCs w:val="18"/>
              </w:rPr>
              <w:t>Retour en bus Florac – Montpellier (IAMM)</w:t>
            </w:r>
          </w:p>
        </w:tc>
      </w:tr>
    </w:tbl>
    <w:p w:rsidR="00F61802" w:rsidRPr="00000F1D" w:rsidRDefault="00F61802" w:rsidP="002A1BB2">
      <w:pPr>
        <w:jc w:val="both"/>
        <w:rPr>
          <w:rFonts w:ascii="Candara" w:hAnsi="Candara"/>
          <w:sz w:val="10"/>
          <w:szCs w:val="18"/>
        </w:rPr>
      </w:pPr>
    </w:p>
    <w:p w:rsidR="004B4654" w:rsidRPr="00000F1D" w:rsidRDefault="004B4654" w:rsidP="002A1BB2">
      <w:pPr>
        <w:jc w:val="both"/>
        <w:rPr>
          <w:rFonts w:ascii="Candara" w:hAnsi="Candara"/>
          <w:b/>
          <w:i/>
          <w:color w:val="574533"/>
          <w:sz w:val="20"/>
          <w:szCs w:val="18"/>
        </w:rPr>
      </w:pPr>
      <w:r w:rsidRPr="00000F1D">
        <w:rPr>
          <w:rFonts w:ascii="Candara" w:hAnsi="Candara"/>
          <w:b/>
          <w:i/>
          <w:color w:val="574533"/>
          <w:sz w:val="20"/>
          <w:szCs w:val="18"/>
        </w:rPr>
        <w:t>Midi – Institut Agronomique Méditerranéen de Montpellier</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4B4654" w:rsidRPr="00000F1D" w:rsidTr="002F771D">
        <w:tc>
          <w:tcPr>
            <w:tcW w:w="1951" w:type="dxa"/>
            <w:tcBorders>
              <w:right w:val="single" w:sz="4" w:space="0" w:color="auto"/>
            </w:tcBorders>
            <w:shd w:val="clear" w:color="auto" w:fill="F2F2F2" w:themeFill="background1" w:themeFillShade="F2"/>
          </w:tcPr>
          <w:p w:rsidR="004B4654" w:rsidRPr="00000F1D" w:rsidRDefault="004B4654" w:rsidP="002A1BB2">
            <w:pPr>
              <w:spacing w:line="276" w:lineRule="auto"/>
              <w:jc w:val="right"/>
              <w:rPr>
                <w:rFonts w:ascii="Candara" w:hAnsi="Candara"/>
                <w:i/>
                <w:color w:val="574533"/>
                <w:sz w:val="20"/>
                <w:szCs w:val="18"/>
                <w:highlight w:val="yellow"/>
              </w:rPr>
            </w:pPr>
            <w:r w:rsidRPr="00000F1D">
              <w:rPr>
                <w:rFonts w:ascii="Candara" w:hAnsi="Candara"/>
                <w:i/>
                <w:color w:val="574533"/>
                <w:sz w:val="20"/>
                <w:szCs w:val="18"/>
              </w:rPr>
              <w:t>12h – 13h30</w:t>
            </w:r>
          </w:p>
        </w:tc>
        <w:tc>
          <w:tcPr>
            <w:tcW w:w="7796" w:type="dxa"/>
            <w:tcBorders>
              <w:left w:val="single" w:sz="4" w:space="0" w:color="auto"/>
            </w:tcBorders>
            <w:shd w:val="clear" w:color="auto" w:fill="F2F2F2" w:themeFill="background1" w:themeFillShade="F2"/>
          </w:tcPr>
          <w:p w:rsidR="004B4654" w:rsidRPr="00000F1D" w:rsidRDefault="004B4654" w:rsidP="002A1BB2">
            <w:pPr>
              <w:jc w:val="both"/>
              <w:rPr>
                <w:rFonts w:ascii="Candara" w:hAnsi="Candara"/>
                <w:i/>
                <w:sz w:val="20"/>
                <w:szCs w:val="18"/>
              </w:rPr>
            </w:pPr>
            <w:r w:rsidRPr="00000F1D">
              <w:rPr>
                <w:rFonts w:ascii="Candara" w:hAnsi="Candara"/>
                <w:i/>
                <w:sz w:val="20"/>
                <w:szCs w:val="18"/>
              </w:rPr>
              <w:t>Repas, producteurs locaux</w:t>
            </w:r>
          </w:p>
        </w:tc>
      </w:tr>
    </w:tbl>
    <w:p w:rsidR="004B4654" w:rsidRPr="00000F1D" w:rsidRDefault="004B4654" w:rsidP="002A1BB2">
      <w:pPr>
        <w:jc w:val="both"/>
        <w:rPr>
          <w:rFonts w:ascii="Candara" w:hAnsi="Candara"/>
          <w:sz w:val="10"/>
          <w:szCs w:val="18"/>
        </w:rPr>
      </w:pPr>
    </w:p>
    <w:p w:rsidR="004B4654" w:rsidRPr="00000F1D" w:rsidRDefault="004B4654" w:rsidP="002A1BB2">
      <w:pPr>
        <w:jc w:val="both"/>
        <w:rPr>
          <w:rFonts w:ascii="Candara" w:hAnsi="Candara"/>
          <w:b/>
          <w:i/>
          <w:color w:val="574533"/>
          <w:sz w:val="20"/>
          <w:szCs w:val="18"/>
        </w:rPr>
      </w:pPr>
      <w:r w:rsidRPr="00000F1D">
        <w:rPr>
          <w:rFonts w:ascii="Candara" w:hAnsi="Candara"/>
          <w:b/>
          <w:i/>
          <w:color w:val="574533"/>
          <w:sz w:val="20"/>
          <w:szCs w:val="18"/>
        </w:rPr>
        <w:t>Après-midi – Institut Agronomique Méditerranéen de Montpellier</w:t>
      </w:r>
      <w:r w:rsidR="006126E9" w:rsidRPr="00000F1D">
        <w:rPr>
          <w:rFonts w:ascii="Candara" w:hAnsi="Candara"/>
          <w:b/>
          <w:i/>
          <w:color w:val="574533"/>
          <w:sz w:val="20"/>
          <w:szCs w:val="18"/>
        </w:rPr>
        <w:t>,</w:t>
      </w:r>
      <w:r w:rsidRPr="00000F1D">
        <w:rPr>
          <w:rFonts w:ascii="Candara" w:hAnsi="Candara"/>
          <w:b/>
          <w:i/>
          <w:color w:val="574533"/>
          <w:sz w:val="20"/>
          <w:szCs w:val="18"/>
        </w:rPr>
        <w:t xml:space="preserve"> Bâtiment B</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51"/>
        <w:gridCol w:w="7796"/>
      </w:tblGrid>
      <w:tr w:rsidR="004B4654" w:rsidRPr="00000F1D" w:rsidTr="002F771D">
        <w:tc>
          <w:tcPr>
            <w:tcW w:w="1951" w:type="dxa"/>
            <w:tcBorders>
              <w:right w:val="single" w:sz="4" w:space="0" w:color="auto"/>
            </w:tcBorders>
            <w:shd w:val="clear" w:color="auto" w:fill="F2F2F2" w:themeFill="background1" w:themeFillShade="F2"/>
          </w:tcPr>
          <w:p w:rsidR="004B4654" w:rsidRPr="00000F1D" w:rsidRDefault="004B4654" w:rsidP="002A1BB2">
            <w:pPr>
              <w:spacing w:line="276" w:lineRule="auto"/>
              <w:jc w:val="right"/>
              <w:rPr>
                <w:rFonts w:ascii="Candara" w:hAnsi="Candara"/>
                <w:i/>
                <w:color w:val="574533"/>
                <w:sz w:val="20"/>
                <w:szCs w:val="18"/>
                <w:highlight w:val="yellow"/>
              </w:rPr>
            </w:pPr>
            <w:r w:rsidRPr="00000F1D">
              <w:rPr>
                <w:rFonts w:ascii="Candara" w:hAnsi="Candara"/>
                <w:i/>
                <w:color w:val="574533"/>
                <w:sz w:val="20"/>
                <w:szCs w:val="18"/>
              </w:rPr>
              <w:t>13h30 – 15h</w:t>
            </w:r>
          </w:p>
        </w:tc>
        <w:tc>
          <w:tcPr>
            <w:tcW w:w="7796" w:type="dxa"/>
            <w:tcBorders>
              <w:left w:val="single" w:sz="4" w:space="0" w:color="auto"/>
            </w:tcBorders>
            <w:shd w:val="clear" w:color="auto" w:fill="F2F2F2" w:themeFill="background1" w:themeFillShade="F2"/>
          </w:tcPr>
          <w:p w:rsidR="004B4654" w:rsidRPr="00000F1D" w:rsidRDefault="003A65E8" w:rsidP="002A1BB2">
            <w:pPr>
              <w:jc w:val="both"/>
              <w:rPr>
                <w:rFonts w:ascii="Candara" w:hAnsi="Candara"/>
                <w:sz w:val="20"/>
                <w:szCs w:val="18"/>
              </w:rPr>
            </w:pPr>
            <w:r w:rsidRPr="00000F1D">
              <w:rPr>
                <w:rFonts w:ascii="Candara" w:hAnsi="Candara"/>
                <w:sz w:val="20"/>
                <w:szCs w:val="18"/>
              </w:rPr>
              <w:t>Table ronde</w:t>
            </w:r>
            <w:r w:rsidR="004B4654" w:rsidRPr="00000F1D">
              <w:rPr>
                <w:rFonts w:ascii="Candara" w:hAnsi="Candara"/>
                <w:sz w:val="20"/>
                <w:szCs w:val="18"/>
              </w:rPr>
              <w:t xml:space="preserve"> </w:t>
            </w:r>
            <w:r w:rsidRPr="00000F1D">
              <w:rPr>
                <w:rFonts w:ascii="Candara" w:hAnsi="Candara"/>
                <w:sz w:val="20"/>
                <w:szCs w:val="18"/>
              </w:rPr>
              <w:t>« Politiques P</w:t>
            </w:r>
            <w:r w:rsidR="004B4654" w:rsidRPr="00000F1D">
              <w:rPr>
                <w:rFonts w:ascii="Candara" w:hAnsi="Candara"/>
                <w:sz w:val="20"/>
                <w:szCs w:val="18"/>
              </w:rPr>
              <w:t>ubliques</w:t>
            </w:r>
            <w:r w:rsidRPr="00000F1D">
              <w:rPr>
                <w:rFonts w:ascii="Candara" w:hAnsi="Candara"/>
                <w:sz w:val="20"/>
                <w:szCs w:val="18"/>
              </w:rPr>
              <w:t> »</w:t>
            </w:r>
          </w:p>
          <w:p w:rsidR="004B4654" w:rsidRPr="00000F1D" w:rsidRDefault="004B4654" w:rsidP="002A1BB2">
            <w:pPr>
              <w:jc w:val="both"/>
              <w:rPr>
                <w:rFonts w:ascii="Candara" w:hAnsi="Candara"/>
                <w:sz w:val="10"/>
                <w:szCs w:val="18"/>
              </w:rPr>
            </w:pPr>
          </w:p>
        </w:tc>
      </w:tr>
      <w:tr w:rsidR="004B4654" w:rsidRPr="00000F1D" w:rsidTr="002F771D">
        <w:tc>
          <w:tcPr>
            <w:tcW w:w="1951" w:type="dxa"/>
            <w:tcBorders>
              <w:right w:val="single" w:sz="4" w:space="0" w:color="auto"/>
            </w:tcBorders>
            <w:shd w:val="clear" w:color="auto" w:fill="F2F2F2" w:themeFill="background1" w:themeFillShade="F2"/>
          </w:tcPr>
          <w:p w:rsidR="004B4654" w:rsidRPr="00000F1D" w:rsidRDefault="004B4654" w:rsidP="002A1BB2">
            <w:pPr>
              <w:jc w:val="right"/>
              <w:rPr>
                <w:rFonts w:ascii="Candara" w:hAnsi="Candara"/>
                <w:i/>
                <w:color w:val="574533"/>
                <w:sz w:val="20"/>
                <w:szCs w:val="18"/>
              </w:rPr>
            </w:pPr>
            <w:r w:rsidRPr="00000F1D">
              <w:rPr>
                <w:rFonts w:ascii="Candara" w:hAnsi="Candara"/>
                <w:i/>
                <w:color w:val="574533"/>
                <w:sz w:val="20"/>
                <w:szCs w:val="18"/>
              </w:rPr>
              <w:t>15h – 15h30</w:t>
            </w:r>
          </w:p>
        </w:tc>
        <w:tc>
          <w:tcPr>
            <w:tcW w:w="7796" w:type="dxa"/>
            <w:tcBorders>
              <w:left w:val="single" w:sz="4" w:space="0" w:color="auto"/>
            </w:tcBorders>
            <w:shd w:val="clear" w:color="auto" w:fill="F2F2F2" w:themeFill="background1" w:themeFillShade="F2"/>
          </w:tcPr>
          <w:p w:rsidR="004B4654" w:rsidRPr="00000F1D" w:rsidRDefault="004B4654" w:rsidP="002A1BB2">
            <w:pPr>
              <w:jc w:val="both"/>
              <w:rPr>
                <w:rFonts w:ascii="Candara" w:hAnsi="Candara"/>
                <w:i/>
                <w:sz w:val="20"/>
                <w:szCs w:val="18"/>
              </w:rPr>
            </w:pPr>
            <w:r w:rsidRPr="00000F1D">
              <w:rPr>
                <w:rFonts w:ascii="Candara" w:hAnsi="Candara"/>
                <w:i/>
                <w:sz w:val="20"/>
                <w:szCs w:val="18"/>
              </w:rPr>
              <w:t>Pause-Café (30 min)</w:t>
            </w:r>
          </w:p>
          <w:p w:rsidR="004B4654" w:rsidRPr="00000F1D" w:rsidRDefault="004B4654" w:rsidP="002A1BB2">
            <w:pPr>
              <w:jc w:val="both"/>
              <w:rPr>
                <w:rFonts w:ascii="Candara" w:hAnsi="Candara"/>
                <w:i/>
                <w:sz w:val="20"/>
                <w:szCs w:val="18"/>
              </w:rPr>
            </w:pPr>
            <w:r w:rsidRPr="00000F1D">
              <w:rPr>
                <w:rFonts w:ascii="Candara" w:hAnsi="Candara"/>
                <w:i/>
                <w:sz w:val="20"/>
                <w:szCs w:val="18"/>
              </w:rPr>
              <w:t>Déambulation parmi les posters</w:t>
            </w:r>
          </w:p>
          <w:p w:rsidR="004B4654" w:rsidRPr="00000F1D" w:rsidRDefault="004B4654" w:rsidP="002A1BB2">
            <w:pPr>
              <w:jc w:val="both"/>
              <w:rPr>
                <w:rFonts w:ascii="Candara" w:hAnsi="Candara"/>
                <w:sz w:val="20"/>
                <w:szCs w:val="18"/>
              </w:rPr>
            </w:pPr>
          </w:p>
        </w:tc>
      </w:tr>
      <w:tr w:rsidR="004B4654" w:rsidRPr="00000F1D" w:rsidTr="002F771D">
        <w:tc>
          <w:tcPr>
            <w:tcW w:w="1951" w:type="dxa"/>
            <w:tcBorders>
              <w:right w:val="single" w:sz="4" w:space="0" w:color="auto"/>
            </w:tcBorders>
            <w:shd w:val="clear" w:color="auto" w:fill="F2F2F2" w:themeFill="background1" w:themeFillShade="F2"/>
          </w:tcPr>
          <w:p w:rsidR="004B4654" w:rsidRPr="00000F1D" w:rsidRDefault="004B4654" w:rsidP="002A1BB2">
            <w:pPr>
              <w:jc w:val="right"/>
              <w:rPr>
                <w:rFonts w:ascii="Candara" w:hAnsi="Candara"/>
                <w:i/>
                <w:color w:val="574533"/>
                <w:sz w:val="20"/>
                <w:szCs w:val="18"/>
              </w:rPr>
            </w:pPr>
            <w:r w:rsidRPr="00000F1D">
              <w:rPr>
                <w:rFonts w:ascii="Candara" w:hAnsi="Candara"/>
                <w:i/>
                <w:color w:val="574533"/>
                <w:sz w:val="20"/>
                <w:szCs w:val="18"/>
              </w:rPr>
              <w:t>15h30 – 17h</w:t>
            </w:r>
          </w:p>
        </w:tc>
        <w:tc>
          <w:tcPr>
            <w:tcW w:w="7796" w:type="dxa"/>
            <w:tcBorders>
              <w:left w:val="single" w:sz="4" w:space="0" w:color="auto"/>
            </w:tcBorders>
            <w:shd w:val="clear" w:color="auto" w:fill="F2F2F2" w:themeFill="background1" w:themeFillShade="F2"/>
          </w:tcPr>
          <w:p w:rsidR="009F4D9C" w:rsidRPr="00000F1D" w:rsidRDefault="004B4654" w:rsidP="002A1BB2">
            <w:pPr>
              <w:rPr>
                <w:rFonts w:ascii="Candara" w:hAnsi="Candara"/>
                <w:sz w:val="20"/>
                <w:szCs w:val="18"/>
              </w:rPr>
            </w:pPr>
            <w:r w:rsidRPr="00000F1D">
              <w:rPr>
                <w:rFonts w:ascii="Candara" w:hAnsi="Candara"/>
                <w:sz w:val="20"/>
                <w:szCs w:val="18"/>
              </w:rPr>
              <w:t>Construisons ensemble l’agro-</w:t>
            </w:r>
            <w:proofErr w:type="spellStart"/>
            <w:r w:rsidRPr="00000F1D">
              <w:rPr>
                <w:rFonts w:ascii="Candara" w:hAnsi="Candara"/>
                <w:sz w:val="20"/>
                <w:szCs w:val="18"/>
              </w:rPr>
              <w:t>sylvo</w:t>
            </w:r>
            <w:proofErr w:type="spellEnd"/>
            <w:r w:rsidRPr="00000F1D">
              <w:rPr>
                <w:rFonts w:ascii="Candara" w:hAnsi="Candara"/>
                <w:sz w:val="20"/>
                <w:szCs w:val="18"/>
              </w:rPr>
              <w:t>-pastoralisme de demain : perspectives, actions futures</w:t>
            </w:r>
            <w:r w:rsidR="009F4D9C" w:rsidRPr="00000F1D">
              <w:rPr>
                <w:rFonts w:ascii="Candara" w:hAnsi="Candara"/>
                <w:sz w:val="20"/>
                <w:szCs w:val="18"/>
              </w:rPr>
              <w:t>. Sessions de travail (en parallèle) :</w:t>
            </w:r>
          </w:p>
          <w:p w:rsidR="00000F1D" w:rsidRPr="00000F1D" w:rsidRDefault="00155234" w:rsidP="002A1BB2">
            <w:pPr>
              <w:rPr>
                <w:rFonts w:ascii="Candara" w:hAnsi="Candara"/>
                <w:sz w:val="20"/>
                <w:szCs w:val="18"/>
              </w:rPr>
            </w:pPr>
            <w:r w:rsidRPr="00000F1D">
              <w:rPr>
                <w:rFonts w:ascii="Candara" w:hAnsi="Candara"/>
                <w:sz w:val="20"/>
                <w:szCs w:val="18"/>
              </w:rPr>
              <w:t xml:space="preserve">- </w:t>
            </w:r>
            <w:r w:rsidR="002A3348">
              <w:rPr>
                <w:rFonts w:ascii="Candara" w:hAnsi="Candara"/>
                <w:sz w:val="20"/>
                <w:szCs w:val="18"/>
              </w:rPr>
              <w:t xml:space="preserve">2017 – Fin </w:t>
            </w:r>
            <w:r w:rsidR="004E38E1" w:rsidRPr="002A3348">
              <w:rPr>
                <w:rFonts w:ascii="Candara" w:hAnsi="Candara"/>
                <w:sz w:val="20"/>
                <w:szCs w:val="18"/>
              </w:rPr>
              <w:t>du projet LIFE+ MIL’OUV, et après</w:t>
            </w:r>
            <w:r w:rsidR="002A3348" w:rsidRPr="002A3348">
              <w:rPr>
                <w:rFonts w:ascii="Candara" w:hAnsi="Candara"/>
                <w:sz w:val="20"/>
                <w:szCs w:val="18"/>
              </w:rPr>
              <w:t> ?</w:t>
            </w:r>
          </w:p>
          <w:p w:rsidR="009F4D9C" w:rsidRPr="00000F1D" w:rsidRDefault="00155234" w:rsidP="002A1BB2">
            <w:pPr>
              <w:rPr>
                <w:rFonts w:ascii="Candara" w:hAnsi="Candara"/>
                <w:sz w:val="20"/>
                <w:szCs w:val="18"/>
              </w:rPr>
            </w:pPr>
            <w:r w:rsidRPr="00000F1D">
              <w:rPr>
                <w:rFonts w:ascii="Candara" w:hAnsi="Candara"/>
                <w:sz w:val="20"/>
                <w:szCs w:val="18"/>
              </w:rPr>
              <w:t xml:space="preserve">- </w:t>
            </w:r>
            <w:r w:rsidR="009F4D9C" w:rsidRPr="00000F1D">
              <w:rPr>
                <w:rFonts w:ascii="Candara" w:hAnsi="Candara"/>
                <w:sz w:val="20"/>
                <w:szCs w:val="18"/>
              </w:rPr>
              <w:t xml:space="preserve">Coordination et </w:t>
            </w:r>
            <w:r w:rsidRPr="00000F1D">
              <w:rPr>
                <w:rFonts w:ascii="Candara" w:hAnsi="Candara"/>
                <w:sz w:val="20"/>
                <w:szCs w:val="18"/>
              </w:rPr>
              <w:t>r</w:t>
            </w:r>
            <w:r w:rsidR="009F4D9C" w:rsidRPr="00000F1D">
              <w:rPr>
                <w:rFonts w:ascii="Candara" w:hAnsi="Candara"/>
                <w:sz w:val="20"/>
                <w:szCs w:val="18"/>
              </w:rPr>
              <w:t>éseau</w:t>
            </w:r>
            <w:r w:rsidRPr="00000F1D">
              <w:rPr>
                <w:rFonts w:ascii="Candara" w:hAnsi="Candara"/>
                <w:sz w:val="20"/>
                <w:szCs w:val="18"/>
              </w:rPr>
              <w:t>x</w:t>
            </w:r>
            <w:r w:rsidR="009F4D9C" w:rsidRPr="00000F1D">
              <w:rPr>
                <w:rFonts w:ascii="Candara" w:hAnsi="Candara"/>
                <w:sz w:val="20"/>
                <w:szCs w:val="18"/>
              </w:rPr>
              <w:t xml:space="preserve"> méditerranéen</w:t>
            </w:r>
            <w:r w:rsidRPr="00000F1D">
              <w:rPr>
                <w:rFonts w:ascii="Candara" w:hAnsi="Candara"/>
                <w:sz w:val="20"/>
                <w:szCs w:val="18"/>
              </w:rPr>
              <w:t>s</w:t>
            </w:r>
          </w:p>
          <w:p w:rsidR="004B4654" w:rsidRPr="00000F1D" w:rsidRDefault="004B4654" w:rsidP="002A1BB2">
            <w:pPr>
              <w:jc w:val="both"/>
              <w:rPr>
                <w:rFonts w:ascii="Candara" w:hAnsi="Candara"/>
                <w:sz w:val="10"/>
                <w:szCs w:val="18"/>
              </w:rPr>
            </w:pPr>
          </w:p>
        </w:tc>
      </w:tr>
      <w:tr w:rsidR="004B4654" w:rsidRPr="00000F1D" w:rsidTr="002F771D">
        <w:tc>
          <w:tcPr>
            <w:tcW w:w="1951" w:type="dxa"/>
            <w:tcBorders>
              <w:right w:val="single" w:sz="4" w:space="0" w:color="auto"/>
            </w:tcBorders>
            <w:shd w:val="clear" w:color="auto" w:fill="F2F2F2" w:themeFill="background1" w:themeFillShade="F2"/>
          </w:tcPr>
          <w:p w:rsidR="004B4654" w:rsidRPr="00000F1D" w:rsidRDefault="004B4654" w:rsidP="002A1BB2">
            <w:pPr>
              <w:jc w:val="right"/>
              <w:rPr>
                <w:rFonts w:ascii="Candara" w:hAnsi="Candara"/>
                <w:i/>
                <w:color w:val="574533"/>
                <w:sz w:val="20"/>
                <w:szCs w:val="18"/>
              </w:rPr>
            </w:pPr>
            <w:r w:rsidRPr="00000F1D">
              <w:rPr>
                <w:rFonts w:ascii="Candara" w:hAnsi="Candara"/>
                <w:i/>
                <w:color w:val="574533"/>
                <w:sz w:val="20"/>
                <w:szCs w:val="18"/>
              </w:rPr>
              <w:t>17h – 17h30</w:t>
            </w:r>
          </w:p>
        </w:tc>
        <w:tc>
          <w:tcPr>
            <w:tcW w:w="7796" w:type="dxa"/>
            <w:tcBorders>
              <w:left w:val="single" w:sz="4" w:space="0" w:color="auto"/>
            </w:tcBorders>
            <w:shd w:val="clear" w:color="auto" w:fill="F2F2F2" w:themeFill="background1" w:themeFillShade="F2"/>
          </w:tcPr>
          <w:p w:rsidR="004B4654" w:rsidRPr="00000F1D" w:rsidRDefault="004B4654" w:rsidP="002A1BB2">
            <w:pPr>
              <w:jc w:val="both"/>
              <w:rPr>
                <w:rFonts w:ascii="Candara" w:hAnsi="Candara"/>
                <w:sz w:val="20"/>
                <w:szCs w:val="18"/>
              </w:rPr>
            </w:pPr>
            <w:r w:rsidRPr="00000F1D">
              <w:rPr>
                <w:rFonts w:ascii="Candara" w:hAnsi="Candara"/>
                <w:sz w:val="20"/>
                <w:szCs w:val="18"/>
              </w:rPr>
              <w:t>Clôture des Rencontres internationales</w:t>
            </w:r>
          </w:p>
        </w:tc>
      </w:tr>
    </w:tbl>
    <w:p w:rsidR="002F771D" w:rsidRPr="006D7185" w:rsidRDefault="002F771D" w:rsidP="002F771D">
      <w:pPr>
        <w:ind w:firstLine="708"/>
        <w:jc w:val="center"/>
        <w:rPr>
          <w:rFonts w:ascii="Candara" w:hAnsi="Candara"/>
          <w:b/>
          <w:color w:val="574533"/>
          <w:sz w:val="52"/>
        </w:rPr>
      </w:pPr>
      <w:r w:rsidRPr="006D7185">
        <w:rPr>
          <w:rFonts w:ascii="Candara" w:hAnsi="Candara"/>
          <w:b/>
          <w:color w:val="574533"/>
          <w:sz w:val="52"/>
        </w:rPr>
        <w:lastRenderedPageBreak/>
        <w:t>Programme détaillé</w:t>
      </w:r>
    </w:p>
    <w:p w:rsidR="002F771D" w:rsidRPr="003B1A47" w:rsidRDefault="002F771D" w:rsidP="00A57D92">
      <w:pPr>
        <w:shd w:val="clear" w:color="auto" w:fill="F5ECDB"/>
        <w:jc w:val="center"/>
        <w:rPr>
          <w:rFonts w:ascii="Candara" w:eastAsia="+mn-ea" w:hAnsi="Candara" w:cs="+mn-cs"/>
          <w:b/>
          <w:bCs/>
          <w:color w:val="574533"/>
          <w:kern w:val="24"/>
          <w:sz w:val="24"/>
          <w:szCs w:val="32"/>
        </w:rPr>
      </w:pPr>
      <w:r w:rsidRPr="003B1A47">
        <w:rPr>
          <w:rFonts w:ascii="Candara" w:hAnsi="Candara"/>
          <w:b/>
          <w:color w:val="574533"/>
          <w:sz w:val="24"/>
          <w:szCs w:val="32"/>
        </w:rPr>
        <w:t>Mardi 17 octobre - Montpellier</w:t>
      </w:r>
    </w:p>
    <w:p w:rsidR="002F771D" w:rsidRPr="003B1A47" w:rsidRDefault="002F771D" w:rsidP="002F771D">
      <w:pPr>
        <w:rPr>
          <w:rFonts w:ascii="Candara" w:hAnsi="Candara"/>
          <w:color w:val="BB8C37"/>
          <w:sz w:val="24"/>
        </w:rPr>
      </w:pPr>
      <w:r w:rsidRPr="003B1A47">
        <w:rPr>
          <w:rFonts w:ascii="Candara" w:hAnsi="Candara"/>
          <w:color w:val="BB8C37"/>
          <w:sz w:val="24"/>
        </w:rPr>
        <w:t>Session d’ouverture</w:t>
      </w:r>
    </w:p>
    <w:p w:rsidR="002F771D" w:rsidRPr="00A02470" w:rsidRDefault="002F771D" w:rsidP="002F771D">
      <w:pPr>
        <w:pStyle w:val="Sansinterligne"/>
        <w:rPr>
          <w:sz w:val="18"/>
        </w:rPr>
      </w:pPr>
      <w:r w:rsidRPr="00A02470">
        <w:rPr>
          <w:sz w:val="18"/>
        </w:rPr>
        <w:t xml:space="preserve">Modérateur : </w:t>
      </w:r>
      <w:r w:rsidRPr="00A02470">
        <w:rPr>
          <w:b/>
          <w:i/>
          <w:sz w:val="18"/>
        </w:rPr>
        <w:t xml:space="preserve">François </w:t>
      </w:r>
      <w:proofErr w:type="spellStart"/>
      <w:r w:rsidRPr="00A02470">
        <w:rPr>
          <w:b/>
          <w:i/>
          <w:sz w:val="18"/>
        </w:rPr>
        <w:t>Lerin</w:t>
      </w:r>
      <w:proofErr w:type="spellEnd"/>
      <w:r w:rsidRPr="00A02470">
        <w:rPr>
          <w:sz w:val="18"/>
        </w:rPr>
        <w:t xml:space="preserve">  - CIHEAM-IAMM</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Pascal Bergeret </w:t>
      </w:r>
      <w:r w:rsidRPr="00A02470">
        <w:rPr>
          <w:i/>
          <w:sz w:val="18"/>
        </w:rPr>
        <w:t xml:space="preserve">– </w:t>
      </w:r>
      <w:r w:rsidRPr="00A02470">
        <w:rPr>
          <w:sz w:val="18"/>
        </w:rPr>
        <w:t>Directeur de l’Institut Agronomique Méditerranéen de Montpellier (CIHEAM-IAMM)</w:t>
      </w:r>
    </w:p>
    <w:p w:rsidR="002F771D" w:rsidRPr="00A02470" w:rsidRDefault="002F771D" w:rsidP="002F771D">
      <w:pPr>
        <w:pStyle w:val="Sansinterligne"/>
        <w:rPr>
          <w:b/>
          <w:i/>
          <w:sz w:val="18"/>
        </w:rPr>
      </w:pPr>
      <w:r w:rsidRPr="00A02470">
        <w:rPr>
          <w:sz w:val="18"/>
        </w:rPr>
        <w:t>Mot d’ouverture</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Cosimo </w:t>
      </w:r>
      <w:proofErr w:type="spellStart"/>
      <w:r w:rsidRPr="00A02470">
        <w:rPr>
          <w:b/>
          <w:i/>
          <w:sz w:val="18"/>
        </w:rPr>
        <w:t>Lacirignola</w:t>
      </w:r>
      <w:proofErr w:type="spellEnd"/>
      <w:r w:rsidRPr="00A02470">
        <w:rPr>
          <w:sz w:val="18"/>
        </w:rPr>
        <w:t xml:space="preserve"> – Secrétaire Général du Centre International des Hautes Etudes Agronomiques Méditerranéennes (CIHEAM-SG)</w:t>
      </w:r>
    </w:p>
    <w:p w:rsidR="002F771D" w:rsidRPr="00A02470" w:rsidRDefault="002F771D" w:rsidP="002F771D">
      <w:pPr>
        <w:pStyle w:val="Sansinterligne"/>
        <w:rPr>
          <w:sz w:val="18"/>
        </w:rPr>
      </w:pPr>
    </w:p>
    <w:p w:rsidR="002F771D" w:rsidRPr="00A02470" w:rsidRDefault="002F771D" w:rsidP="002F771D">
      <w:pPr>
        <w:pStyle w:val="Sansinterligne"/>
        <w:rPr>
          <w:sz w:val="18"/>
        </w:rPr>
      </w:pPr>
      <w:proofErr w:type="spellStart"/>
      <w:r w:rsidRPr="00A02470">
        <w:rPr>
          <w:b/>
          <w:i/>
          <w:sz w:val="18"/>
        </w:rPr>
        <w:t>Mechtild</w:t>
      </w:r>
      <w:proofErr w:type="spellEnd"/>
      <w:r w:rsidRPr="00A02470">
        <w:rPr>
          <w:b/>
          <w:i/>
          <w:sz w:val="18"/>
        </w:rPr>
        <w:t xml:space="preserve"> </w:t>
      </w:r>
      <w:proofErr w:type="spellStart"/>
      <w:r w:rsidRPr="00A02470">
        <w:rPr>
          <w:b/>
          <w:i/>
          <w:sz w:val="18"/>
        </w:rPr>
        <w:t>Rössler</w:t>
      </w:r>
      <w:proofErr w:type="spellEnd"/>
      <w:r w:rsidRPr="00A02470">
        <w:rPr>
          <w:sz w:val="18"/>
        </w:rPr>
        <w:t xml:space="preserve"> – Directrice du Centre du patrimoine mondial (CPM)</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Hervé Malherbe</w:t>
      </w:r>
      <w:r w:rsidRPr="00A02470">
        <w:rPr>
          <w:sz w:val="18"/>
        </w:rPr>
        <w:t xml:space="preserve"> – Préfet coordonnateur du Bien Unesco</w:t>
      </w:r>
    </w:p>
    <w:p w:rsidR="002F771D" w:rsidRPr="00A02470" w:rsidRDefault="002F771D" w:rsidP="002F771D">
      <w:pPr>
        <w:pStyle w:val="Sansinterligne"/>
        <w:rPr>
          <w:sz w:val="18"/>
        </w:rPr>
      </w:pPr>
    </w:p>
    <w:p w:rsidR="002F771D" w:rsidRPr="00A02470" w:rsidRDefault="002F771D" w:rsidP="002F771D">
      <w:pPr>
        <w:pStyle w:val="Sansinterligne"/>
        <w:rPr>
          <w:sz w:val="18"/>
          <w:szCs w:val="18"/>
        </w:rPr>
      </w:pPr>
      <w:r w:rsidRPr="00A02470">
        <w:rPr>
          <w:b/>
          <w:i/>
          <w:sz w:val="18"/>
          <w:szCs w:val="18"/>
        </w:rPr>
        <w:t xml:space="preserve">Sophie </w:t>
      </w:r>
      <w:proofErr w:type="spellStart"/>
      <w:r w:rsidRPr="00A02470">
        <w:rPr>
          <w:b/>
          <w:i/>
          <w:sz w:val="18"/>
          <w:szCs w:val="18"/>
        </w:rPr>
        <w:t>Pantel</w:t>
      </w:r>
      <w:proofErr w:type="spellEnd"/>
      <w:r w:rsidRPr="00A02470">
        <w:rPr>
          <w:sz w:val="18"/>
          <w:szCs w:val="18"/>
        </w:rPr>
        <w:t xml:space="preserve"> – Présidente de l’Entente Interdépartementale Causses et Cévennes</w:t>
      </w:r>
    </w:p>
    <w:p w:rsidR="002F771D" w:rsidRPr="00A02470" w:rsidRDefault="002F771D" w:rsidP="002F771D">
      <w:pPr>
        <w:pStyle w:val="Sansinterligne"/>
        <w:rPr>
          <w:sz w:val="18"/>
          <w:szCs w:val="18"/>
        </w:rPr>
      </w:pPr>
    </w:p>
    <w:p w:rsidR="002F771D" w:rsidRPr="00B54894" w:rsidRDefault="002F771D" w:rsidP="002F771D">
      <w:pPr>
        <w:pStyle w:val="Sansinterligne"/>
        <w:rPr>
          <w:sz w:val="18"/>
          <w:szCs w:val="18"/>
        </w:rPr>
      </w:pPr>
      <w:r w:rsidRPr="00A02470">
        <w:rPr>
          <w:b/>
          <w:i/>
          <w:sz w:val="18"/>
          <w:szCs w:val="18"/>
        </w:rPr>
        <w:t xml:space="preserve">François </w:t>
      </w:r>
      <w:proofErr w:type="spellStart"/>
      <w:r w:rsidRPr="00A02470">
        <w:rPr>
          <w:b/>
          <w:i/>
          <w:sz w:val="18"/>
          <w:szCs w:val="18"/>
        </w:rPr>
        <w:t>Giacobbi</w:t>
      </w:r>
      <w:proofErr w:type="spellEnd"/>
      <w:r w:rsidRPr="00A02470">
        <w:rPr>
          <w:sz w:val="18"/>
          <w:szCs w:val="18"/>
        </w:rPr>
        <w:t xml:space="preserve"> – </w:t>
      </w:r>
      <w:r w:rsidRPr="00B54894">
        <w:rPr>
          <w:sz w:val="18"/>
          <w:szCs w:val="18"/>
        </w:rPr>
        <w:t>Elu Chambre Régionale d’Agriculture Occitanie</w:t>
      </w:r>
    </w:p>
    <w:p w:rsidR="002F771D" w:rsidRPr="00A02470" w:rsidRDefault="002F771D" w:rsidP="002F771D">
      <w:pPr>
        <w:pStyle w:val="Sansinterligne"/>
        <w:rPr>
          <w:sz w:val="18"/>
          <w:szCs w:val="18"/>
        </w:rPr>
      </w:pPr>
    </w:p>
    <w:p w:rsidR="002F771D" w:rsidRPr="00A02470" w:rsidRDefault="002F771D" w:rsidP="002F771D">
      <w:pPr>
        <w:pStyle w:val="Sansinterligne"/>
        <w:rPr>
          <w:sz w:val="18"/>
          <w:szCs w:val="18"/>
        </w:rPr>
      </w:pPr>
      <w:r w:rsidRPr="00A02470">
        <w:rPr>
          <w:b/>
          <w:i/>
          <w:sz w:val="18"/>
          <w:szCs w:val="18"/>
        </w:rPr>
        <w:t xml:space="preserve">Jacques </w:t>
      </w:r>
      <w:proofErr w:type="spellStart"/>
      <w:r w:rsidRPr="00A02470">
        <w:rPr>
          <w:b/>
          <w:i/>
          <w:sz w:val="18"/>
          <w:szCs w:val="18"/>
        </w:rPr>
        <w:t>Lepart</w:t>
      </w:r>
      <w:proofErr w:type="spellEnd"/>
      <w:r w:rsidRPr="00A02470">
        <w:rPr>
          <w:b/>
          <w:sz w:val="18"/>
          <w:szCs w:val="18"/>
        </w:rPr>
        <w:t xml:space="preserve"> </w:t>
      </w:r>
      <w:r w:rsidRPr="00A02470">
        <w:rPr>
          <w:sz w:val="18"/>
          <w:szCs w:val="18"/>
        </w:rPr>
        <w:t>– Président du Conservatoire d’espaces naturels Languedoc-Roussillon (Cen L-R)</w:t>
      </w:r>
    </w:p>
    <w:p w:rsidR="002F771D" w:rsidRPr="00A02470" w:rsidRDefault="002F771D" w:rsidP="002F771D">
      <w:pPr>
        <w:pStyle w:val="Sansinterligne"/>
        <w:rPr>
          <w:sz w:val="18"/>
          <w:szCs w:val="18"/>
        </w:rPr>
      </w:pPr>
    </w:p>
    <w:p w:rsidR="002F771D" w:rsidRPr="00A02470" w:rsidRDefault="002F771D" w:rsidP="002F771D">
      <w:pPr>
        <w:spacing w:after="0"/>
        <w:rPr>
          <w:rFonts w:ascii="Candara" w:hAnsi="Candara"/>
          <w:sz w:val="18"/>
          <w:szCs w:val="18"/>
        </w:rPr>
      </w:pPr>
    </w:p>
    <w:p w:rsidR="002F771D" w:rsidRPr="003B1A47" w:rsidRDefault="002F771D" w:rsidP="002F771D">
      <w:pPr>
        <w:rPr>
          <w:rFonts w:ascii="Candara" w:hAnsi="Candara"/>
          <w:color w:val="BB8C37"/>
          <w:sz w:val="24"/>
        </w:rPr>
      </w:pPr>
      <w:r w:rsidRPr="003B1A47">
        <w:rPr>
          <w:rFonts w:ascii="Candara" w:hAnsi="Candara"/>
          <w:color w:val="BB8C37"/>
          <w:sz w:val="24"/>
        </w:rPr>
        <w:t>Représentations &amp; définitions de l’Agro-</w:t>
      </w:r>
      <w:proofErr w:type="spellStart"/>
      <w:r w:rsidRPr="003B1A47">
        <w:rPr>
          <w:rFonts w:ascii="Candara" w:hAnsi="Candara"/>
          <w:color w:val="BB8C37"/>
          <w:sz w:val="24"/>
        </w:rPr>
        <w:t>sylvo</w:t>
      </w:r>
      <w:proofErr w:type="spellEnd"/>
      <w:r w:rsidRPr="003B1A47">
        <w:rPr>
          <w:rFonts w:ascii="Candara" w:hAnsi="Candara"/>
          <w:color w:val="BB8C37"/>
          <w:sz w:val="24"/>
        </w:rPr>
        <w:t>-pastoralisme</w:t>
      </w:r>
    </w:p>
    <w:p w:rsidR="002F771D" w:rsidRPr="00A02470" w:rsidRDefault="002F771D" w:rsidP="002F771D">
      <w:pPr>
        <w:pStyle w:val="Sansinterligne"/>
        <w:rPr>
          <w:sz w:val="18"/>
        </w:rPr>
      </w:pPr>
      <w:r w:rsidRPr="00A02470">
        <w:rPr>
          <w:b/>
          <w:i/>
          <w:sz w:val="18"/>
        </w:rPr>
        <w:t xml:space="preserve">Nathalie </w:t>
      </w:r>
      <w:proofErr w:type="spellStart"/>
      <w:r w:rsidRPr="00A02470">
        <w:rPr>
          <w:b/>
          <w:i/>
          <w:sz w:val="18"/>
        </w:rPr>
        <w:t>Bletterie</w:t>
      </w:r>
      <w:proofErr w:type="spellEnd"/>
      <w:r w:rsidRPr="00A02470">
        <w:rPr>
          <w:i/>
          <w:sz w:val="18"/>
        </w:rPr>
        <w:t xml:space="preserve"> – </w:t>
      </w:r>
      <w:proofErr w:type="spellStart"/>
      <w:r w:rsidRPr="00A02470">
        <w:rPr>
          <w:sz w:val="18"/>
        </w:rPr>
        <w:t>SupAgro</w:t>
      </w:r>
      <w:proofErr w:type="spellEnd"/>
      <w:r w:rsidRPr="00A02470">
        <w:rPr>
          <w:sz w:val="18"/>
        </w:rPr>
        <w:t xml:space="preserve"> Florac</w:t>
      </w:r>
    </w:p>
    <w:p w:rsidR="002F771D" w:rsidRPr="00A02470" w:rsidRDefault="002F771D" w:rsidP="002F771D">
      <w:pPr>
        <w:pStyle w:val="Sansinterligne"/>
        <w:rPr>
          <w:sz w:val="18"/>
        </w:rPr>
      </w:pPr>
      <w:r w:rsidRPr="00A02470">
        <w:rPr>
          <w:sz w:val="18"/>
        </w:rPr>
        <w:t>Synthèse des représentations des participants: l'agro-</w:t>
      </w:r>
      <w:proofErr w:type="spellStart"/>
      <w:r w:rsidRPr="00A02470">
        <w:rPr>
          <w:sz w:val="18"/>
        </w:rPr>
        <w:t>sylvo</w:t>
      </w:r>
      <w:proofErr w:type="spellEnd"/>
      <w:r w:rsidRPr="00A02470">
        <w:rPr>
          <w:sz w:val="18"/>
        </w:rPr>
        <w:t>-pastoralisme selon vous ?</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Alain </w:t>
      </w:r>
      <w:proofErr w:type="spellStart"/>
      <w:r w:rsidRPr="00A02470">
        <w:rPr>
          <w:b/>
          <w:i/>
          <w:sz w:val="18"/>
        </w:rPr>
        <w:t>Bourbouze</w:t>
      </w:r>
      <w:proofErr w:type="spellEnd"/>
      <w:r w:rsidRPr="00A02470">
        <w:rPr>
          <w:sz w:val="18"/>
        </w:rPr>
        <w:t xml:space="preserve"> – Chercheur associé à l’IAMM</w:t>
      </w:r>
    </w:p>
    <w:p w:rsidR="002F771D" w:rsidRPr="00A02470" w:rsidRDefault="002F771D" w:rsidP="002F771D">
      <w:pPr>
        <w:pStyle w:val="Sansinterligne"/>
        <w:rPr>
          <w:sz w:val="18"/>
        </w:rPr>
      </w:pPr>
      <w:r w:rsidRPr="00A02470">
        <w:rPr>
          <w:sz w:val="18"/>
        </w:rPr>
        <w:t>Agro-</w:t>
      </w:r>
      <w:proofErr w:type="spellStart"/>
      <w:r w:rsidRPr="00A02470">
        <w:rPr>
          <w:sz w:val="18"/>
        </w:rPr>
        <w:t>sylvo</w:t>
      </w:r>
      <w:proofErr w:type="spellEnd"/>
      <w:r w:rsidRPr="00A02470">
        <w:rPr>
          <w:sz w:val="18"/>
        </w:rPr>
        <w:t>-pastoralisme méditerranéen, définitions</w:t>
      </w:r>
    </w:p>
    <w:p w:rsidR="002F771D" w:rsidRPr="00A02470" w:rsidRDefault="002F771D" w:rsidP="002F771D">
      <w:pPr>
        <w:pStyle w:val="Sansinterligne"/>
        <w:rPr>
          <w:sz w:val="18"/>
        </w:rPr>
      </w:pPr>
    </w:p>
    <w:p w:rsidR="002F771D" w:rsidRPr="00A02470" w:rsidRDefault="002F771D" w:rsidP="002F771D">
      <w:pPr>
        <w:pStyle w:val="Sansinterligne"/>
        <w:rPr>
          <w:sz w:val="18"/>
        </w:rPr>
      </w:pPr>
    </w:p>
    <w:p w:rsidR="002F771D" w:rsidRPr="003B1A47" w:rsidRDefault="002F771D" w:rsidP="002F771D">
      <w:pPr>
        <w:pStyle w:val="Sansinterligne"/>
        <w:rPr>
          <w:color w:val="BB8C37"/>
          <w:sz w:val="24"/>
        </w:rPr>
      </w:pPr>
      <w:r w:rsidRPr="002F771D">
        <w:rPr>
          <w:color w:val="BB8C37"/>
          <w:sz w:val="24"/>
        </w:rPr>
        <w:t>Enjeux des paysages culturels</w:t>
      </w:r>
      <w:r w:rsidRPr="003B1A47">
        <w:rPr>
          <w:color w:val="BB8C37"/>
          <w:sz w:val="24"/>
        </w:rPr>
        <w:t xml:space="preserve"> agro-</w:t>
      </w:r>
      <w:proofErr w:type="spellStart"/>
      <w:r w:rsidRPr="003B1A47">
        <w:rPr>
          <w:color w:val="BB8C37"/>
          <w:sz w:val="24"/>
        </w:rPr>
        <w:t>sylvo</w:t>
      </w:r>
      <w:proofErr w:type="spellEnd"/>
      <w:r w:rsidRPr="003B1A47">
        <w:rPr>
          <w:color w:val="BB8C37"/>
          <w:sz w:val="24"/>
        </w:rPr>
        <w:t>-pastoraux</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 xml:space="preserve">Modérateur : </w:t>
      </w:r>
      <w:r w:rsidRPr="00A02470">
        <w:rPr>
          <w:b/>
          <w:i/>
          <w:sz w:val="18"/>
        </w:rPr>
        <w:t>Morgane Coste-Marre</w:t>
      </w:r>
      <w:r w:rsidRPr="00A02470">
        <w:rPr>
          <w:sz w:val="18"/>
        </w:rPr>
        <w:t xml:space="preserve"> – Entente Interdépartementale Causses et Cévennes, Directrice Patrimoine et Plan de gestion du bien</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Isabelle Anatole-Gabriel</w:t>
      </w:r>
      <w:r w:rsidRPr="00A02470">
        <w:rPr>
          <w:sz w:val="18"/>
        </w:rPr>
        <w:t xml:space="preserve"> – Chef de l'unité Europe-Amérique du Centre du patrimoine mondial</w:t>
      </w:r>
    </w:p>
    <w:p w:rsidR="002F771D" w:rsidRPr="00A02470" w:rsidRDefault="002F771D" w:rsidP="002F771D">
      <w:pPr>
        <w:pStyle w:val="Sansinterligne"/>
        <w:rPr>
          <w:sz w:val="18"/>
        </w:rPr>
      </w:pPr>
      <w:r w:rsidRPr="00A02470">
        <w:rPr>
          <w:sz w:val="18"/>
        </w:rPr>
        <w:t>Paysages culturels, valeur patrimoniale et dynamiques économiques des terroirs agricoles</w:t>
      </w:r>
    </w:p>
    <w:p w:rsidR="002F771D" w:rsidRPr="00A02470" w:rsidRDefault="002F771D" w:rsidP="002F771D">
      <w:pPr>
        <w:pStyle w:val="Sansinterligne"/>
        <w:rPr>
          <w:sz w:val="18"/>
        </w:rPr>
      </w:pPr>
    </w:p>
    <w:p w:rsidR="002F771D" w:rsidRPr="00A02470" w:rsidRDefault="002F771D" w:rsidP="002F771D">
      <w:pPr>
        <w:pStyle w:val="Sansinterligne"/>
        <w:rPr>
          <w:b/>
          <w:i/>
          <w:sz w:val="18"/>
        </w:rPr>
      </w:pPr>
      <w:r w:rsidRPr="00A02470">
        <w:rPr>
          <w:b/>
          <w:i/>
          <w:sz w:val="18"/>
        </w:rPr>
        <w:t xml:space="preserve">Karim </w:t>
      </w:r>
      <w:proofErr w:type="spellStart"/>
      <w:r w:rsidRPr="00A02470">
        <w:rPr>
          <w:b/>
          <w:i/>
          <w:sz w:val="18"/>
        </w:rPr>
        <w:t>Hendili</w:t>
      </w:r>
      <w:proofErr w:type="spellEnd"/>
      <w:r w:rsidRPr="00A02470">
        <w:rPr>
          <w:b/>
          <w:i/>
          <w:sz w:val="18"/>
        </w:rPr>
        <w:t xml:space="preserve"> </w:t>
      </w:r>
      <w:r w:rsidRPr="00A02470">
        <w:rPr>
          <w:sz w:val="18"/>
        </w:rPr>
        <w:t>– Bureau de l’Unesco à Rabat (Maroc)</w:t>
      </w:r>
      <w:r w:rsidR="00FD18B5">
        <w:rPr>
          <w:sz w:val="18"/>
        </w:rPr>
        <w:t xml:space="preserve"> (sous réserve)</w:t>
      </w:r>
      <w:bookmarkStart w:id="0" w:name="_GoBack"/>
      <w:bookmarkEnd w:id="0"/>
    </w:p>
    <w:p w:rsidR="002F771D" w:rsidRPr="00A02470" w:rsidRDefault="002F771D" w:rsidP="002F771D">
      <w:pPr>
        <w:pStyle w:val="Sansinterligne"/>
        <w:rPr>
          <w:sz w:val="18"/>
        </w:rPr>
      </w:pPr>
      <w:r w:rsidRPr="00A02470">
        <w:rPr>
          <w:sz w:val="18"/>
        </w:rPr>
        <w:t>Enjeux Méditerranéens des paysages culturels</w:t>
      </w:r>
    </w:p>
    <w:p w:rsidR="002F771D" w:rsidRPr="00A02470" w:rsidRDefault="002F771D" w:rsidP="002F771D">
      <w:pPr>
        <w:pStyle w:val="Sansinterligne"/>
        <w:rPr>
          <w:b/>
          <w:i/>
          <w:sz w:val="18"/>
          <w:highlight w:val="yellow"/>
        </w:rPr>
      </w:pPr>
    </w:p>
    <w:p w:rsidR="002F771D" w:rsidRPr="00A02470" w:rsidRDefault="002F771D" w:rsidP="002F771D">
      <w:pPr>
        <w:pStyle w:val="Sansinterligne"/>
        <w:rPr>
          <w:sz w:val="18"/>
        </w:rPr>
      </w:pPr>
      <w:proofErr w:type="spellStart"/>
      <w:r w:rsidRPr="00A02470">
        <w:rPr>
          <w:b/>
          <w:i/>
          <w:sz w:val="18"/>
        </w:rPr>
        <w:t>Lionella</w:t>
      </w:r>
      <w:proofErr w:type="spellEnd"/>
      <w:r w:rsidRPr="00A02470">
        <w:rPr>
          <w:b/>
          <w:i/>
          <w:sz w:val="18"/>
        </w:rPr>
        <w:t xml:space="preserve"> </w:t>
      </w:r>
      <w:proofErr w:type="spellStart"/>
      <w:r w:rsidRPr="00A02470">
        <w:rPr>
          <w:b/>
          <w:i/>
          <w:sz w:val="18"/>
        </w:rPr>
        <w:t>Scassozi</w:t>
      </w:r>
      <w:proofErr w:type="spellEnd"/>
      <w:r w:rsidRPr="00A02470">
        <w:rPr>
          <w:b/>
          <w:i/>
          <w:sz w:val="18"/>
        </w:rPr>
        <w:t xml:space="preserve"> </w:t>
      </w:r>
      <w:r w:rsidRPr="00A02470">
        <w:rPr>
          <w:sz w:val="18"/>
        </w:rPr>
        <w:t>– Professeur à l’Université Polytechnique de Milan,  experte pour le compte de l’ICOMOS</w:t>
      </w:r>
    </w:p>
    <w:p w:rsidR="002F771D" w:rsidRPr="00A02470" w:rsidRDefault="002F771D" w:rsidP="002F771D">
      <w:pPr>
        <w:pStyle w:val="Sansinterligne"/>
        <w:rPr>
          <w:sz w:val="18"/>
        </w:rPr>
      </w:pPr>
      <w:proofErr w:type="gramStart"/>
      <w:r w:rsidRPr="00A02470">
        <w:rPr>
          <w:sz w:val="18"/>
        </w:rPr>
        <w:t>ou</w:t>
      </w:r>
      <w:proofErr w:type="gramEnd"/>
      <w:r w:rsidRPr="00A02470">
        <w:rPr>
          <w:sz w:val="18"/>
        </w:rPr>
        <w:t xml:space="preserve"> </w:t>
      </w:r>
      <w:r w:rsidRPr="00A02470">
        <w:rPr>
          <w:b/>
          <w:i/>
          <w:sz w:val="18"/>
        </w:rPr>
        <w:t xml:space="preserve">Pierre Marie </w:t>
      </w:r>
      <w:proofErr w:type="spellStart"/>
      <w:r w:rsidRPr="00A02470">
        <w:rPr>
          <w:b/>
          <w:i/>
          <w:sz w:val="18"/>
        </w:rPr>
        <w:t>Tricaud</w:t>
      </w:r>
      <w:proofErr w:type="spellEnd"/>
      <w:r w:rsidRPr="00A02470">
        <w:rPr>
          <w:sz w:val="18"/>
        </w:rPr>
        <w:t xml:space="preserve"> – Chef de projet et Expert à l’Institut d’aménagement et d’urbanisme de la région Ile-de-France (IAURIF), à l’Unesco et à l’ICOMOS.</w:t>
      </w:r>
    </w:p>
    <w:p w:rsidR="002F771D" w:rsidRDefault="002F771D" w:rsidP="002F771D">
      <w:pPr>
        <w:pStyle w:val="Sansinterligne"/>
        <w:rPr>
          <w:sz w:val="18"/>
        </w:rPr>
      </w:pPr>
      <w:r w:rsidRPr="00A02470">
        <w:rPr>
          <w:sz w:val="18"/>
        </w:rPr>
        <w:t>Le caractère évolutif des paysages culturels : maintien et menaces de la VUE et des attributs, Bien Unesco Causses et Cévennes (titre définitif à confirmer)</w:t>
      </w:r>
    </w:p>
    <w:p w:rsidR="002F771D" w:rsidRPr="00A02470" w:rsidRDefault="002F771D" w:rsidP="002F771D">
      <w:pPr>
        <w:pStyle w:val="Sansinterligne"/>
        <w:rPr>
          <w:sz w:val="18"/>
        </w:rPr>
      </w:pPr>
    </w:p>
    <w:p w:rsidR="002F771D" w:rsidRPr="003B1A47" w:rsidRDefault="002F771D" w:rsidP="002F771D">
      <w:pPr>
        <w:rPr>
          <w:rFonts w:ascii="Candara" w:hAnsi="Candara"/>
          <w:color w:val="BB8C37"/>
          <w:sz w:val="18"/>
        </w:rPr>
      </w:pPr>
      <w:r w:rsidRPr="003B1A47">
        <w:rPr>
          <w:rFonts w:ascii="Candara" w:hAnsi="Candara"/>
          <w:color w:val="BB8C37"/>
          <w:sz w:val="24"/>
        </w:rPr>
        <w:t>Présentation des résultats du projet Life+ MIL’OUV</w:t>
      </w:r>
    </w:p>
    <w:p w:rsidR="002F771D" w:rsidRPr="00A02470" w:rsidRDefault="002F771D" w:rsidP="002F771D">
      <w:pPr>
        <w:pStyle w:val="Sansinterligne"/>
        <w:rPr>
          <w:sz w:val="18"/>
        </w:rPr>
      </w:pPr>
      <w:r w:rsidRPr="00A02470">
        <w:rPr>
          <w:sz w:val="18"/>
        </w:rPr>
        <w:t xml:space="preserve">Modérateur : </w:t>
      </w:r>
      <w:r w:rsidRPr="00A02470">
        <w:rPr>
          <w:b/>
          <w:i/>
          <w:sz w:val="18"/>
        </w:rPr>
        <w:t>Sonia Bertrand</w:t>
      </w:r>
      <w:r w:rsidRPr="00A02470">
        <w:rPr>
          <w:sz w:val="18"/>
        </w:rPr>
        <w:t xml:space="preserve"> – CEN L-R</w:t>
      </w:r>
    </w:p>
    <w:p w:rsidR="002F771D" w:rsidRPr="00A02470" w:rsidRDefault="002F771D" w:rsidP="002F771D">
      <w:pPr>
        <w:pStyle w:val="Sansinterligne"/>
        <w:rPr>
          <w:sz w:val="18"/>
        </w:rPr>
      </w:pPr>
    </w:p>
    <w:p w:rsidR="002F771D" w:rsidRPr="00A02470" w:rsidRDefault="002F771D" w:rsidP="002F771D">
      <w:pPr>
        <w:pStyle w:val="Sansinterligne"/>
        <w:rPr>
          <w:b/>
          <w:i/>
          <w:sz w:val="18"/>
        </w:rPr>
      </w:pPr>
      <w:r w:rsidRPr="00A02470">
        <w:rPr>
          <w:b/>
          <w:i/>
          <w:sz w:val="18"/>
        </w:rPr>
        <w:t xml:space="preserve">Sébastien Girardin </w:t>
      </w:r>
      <w:r w:rsidRPr="00A02470">
        <w:rPr>
          <w:i/>
          <w:sz w:val="18"/>
        </w:rPr>
        <w:t>–</w:t>
      </w:r>
      <w:r w:rsidRPr="00A02470">
        <w:rPr>
          <w:b/>
          <w:i/>
          <w:sz w:val="18"/>
        </w:rPr>
        <w:t xml:space="preserve"> </w:t>
      </w:r>
      <w:r w:rsidRPr="00A02470">
        <w:rPr>
          <w:sz w:val="18"/>
        </w:rPr>
        <w:t>CEN L-R</w:t>
      </w:r>
    </w:p>
    <w:p w:rsidR="002F771D" w:rsidRPr="00A02470" w:rsidRDefault="002F771D" w:rsidP="002F771D">
      <w:pPr>
        <w:pStyle w:val="Sansinterligne"/>
        <w:rPr>
          <w:sz w:val="18"/>
        </w:rPr>
      </w:pPr>
      <w:r w:rsidRPr="00A02470">
        <w:rPr>
          <w:sz w:val="18"/>
        </w:rPr>
        <w:t>Présentation des actions réalisées dans le cadre du programme LIFE+ MIL’OUV</w:t>
      </w:r>
    </w:p>
    <w:p w:rsidR="002F771D" w:rsidRPr="00A02470" w:rsidRDefault="002F771D" w:rsidP="002F771D">
      <w:pPr>
        <w:pStyle w:val="Sansinterligne"/>
        <w:rPr>
          <w:sz w:val="18"/>
          <w:highlight w:val="yellow"/>
        </w:rPr>
      </w:pPr>
    </w:p>
    <w:p w:rsidR="002F771D" w:rsidRPr="00A02470" w:rsidRDefault="002F771D" w:rsidP="002F771D">
      <w:pPr>
        <w:pStyle w:val="Sansinterligne"/>
        <w:rPr>
          <w:b/>
          <w:i/>
          <w:sz w:val="18"/>
        </w:rPr>
      </w:pPr>
      <w:r w:rsidRPr="00A02470">
        <w:rPr>
          <w:b/>
          <w:i/>
          <w:sz w:val="18"/>
        </w:rPr>
        <w:t xml:space="preserve">Acteurs du projet : éleveur, </w:t>
      </w:r>
      <w:proofErr w:type="spellStart"/>
      <w:r w:rsidRPr="00A02470">
        <w:rPr>
          <w:b/>
          <w:i/>
          <w:sz w:val="18"/>
        </w:rPr>
        <w:t>pastoraliste</w:t>
      </w:r>
      <w:proofErr w:type="spellEnd"/>
      <w:r w:rsidRPr="00A02470">
        <w:rPr>
          <w:b/>
          <w:i/>
          <w:sz w:val="18"/>
        </w:rPr>
        <w:t>, naturaliste</w:t>
      </w:r>
    </w:p>
    <w:p w:rsidR="002F771D" w:rsidRPr="00A02470" w:rsidRDefault="002F771D" w:rsidP="002F771D">
      <w:pPr>
        <w:pStyle w:val="Sansinterligne"/>
        <w:rPr>
          <w:sz w:val="18"/>
        </w:rPr>
      </w:pPr>
      <w:r w:rsidRPr="00A02470">
        <w:rPr>
          <w:sz w:val="18"/>
        </w:rPr>
        <w:t>Témoignages à propos des diagnostics d’accompagnement et de suivi</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Marceline </w:t>
      </w:r>
      <w:proofErr w:type="spellStart"/>
      <w:r w:rsidRPr="00A02470">
        <w:rPr>
          <w:b/>
          <w:i/>
          <w:sz w:val="18"/>
        </w:rPr>
        <w:t>Peglion</w:t>
      </w:r>
      <w:proofErr w:type="spellEnd"/>
      <w:r w:rsidRPr="00A02470">
        <w:rPr>
          <w:sz w:val="18"/>
        </w:rPr>
        <w:t xml:space="preserve"> – IDELE</w:t>
      </w:r>
    </w:p>
    <w:p w:rsidR="002F771D" w:rsidRPr="00A02470" w:rsidRDefault="002F771D" w:rsidP="002F771D">
      <w:pPr>
        <w:pStyle w:val="Sansinterligne"/>
        <w:rPr>
          <w:sz w:val="18"/>
        </w:rPr>
      </w:pPr>
      <w:r w:rsidRPr="00A02470">
        <w:rPr>
          <w:sz w:val="18"/>
        </w:rPr>
        <w:t>Résultats des enquêtes et des diagnostics en exploitation</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sz w:val="18"/>
        </w:rPr>
        <w:t xml:space="preserve">Représentant de l’Unité LIFE, Commission Européenne </w:t>
      </w:r>
      <w:r w:rsidRPr="00A02470">
        <w:rPr>
          <w:sz w:val="18"/>
        </w:rPr>
        <w:t>(sous réserve, à confirmer)</w:t>
      </w:r>
    </w:p>
    <w:p w:rsidR="002F771D" w:rsidRPr="00A02470" w:rsidRDefault="002F771D" w:rsidP="002F771D">
      <w:pPr>
        <w:pStyle w:val="Sansinterligne"/>
        <w:rPr>
          <w:sz w:val="18"/>
        </w:rPr>
      </w:pPr>
      <w:r w:rsidRPr="00A02470">
        <w:rPr>
          <w:sz w:val="18"/>
        </w:rPr>
        <w:t>Conclusions et ouverture</w:t>
      </w:r>
    </w:p>
    <w:p w:rsidR="002F771D" w:rsidRPr="00A02470" w:rsidRDefault="002F771D" w:rsidP="002F771D">
      <w:pPr>
        <w:pStyle w:val="Sansinterligne"/>
        <w:rPr>
          <w:sz w:val="18"/>
        </w:rPr>
      </w:pPr>
    </w:p>
    <w:p w:rsidR="002F771D" w:rsidRPr="00A02470" w:rsidRDefault="002F771D" w:rsidP="002F771D">
      <w:pPr>
        <w:pStyle w:val="Sansinterligne"/>
        <w:rPr>
          <w:b/>
          <w:sz w:val="18"/>
        </w:rPr>
      </w:pPr>
    </w:p>
    <w:p w:rsidR="002F771D" w:rsidRPr="003B1A47" w:rsidRDefault="002F771D" w:rsidP="002F771D">
      <w:pPr>
        <w:rPr>
          <w:rFonts w:ascii="Candara" w:hAnsi="Candara"/>
          <w:color w:val="BB8C37"/>
          <w:sz w:val="24"/>
        </w:rPr>
      </w:pPr>
      <w:r w:rsidRPr="003B1A47">
        <w:rPr>
          <w:rFonts w:ascii="Candara" w:hAnsi="Candara"/>
          <w:color w:val="BB8C37"/>
          <w:sz w:val="24"/>
        </w:rPr>
        <w:t>Informations pratiques sur le déroulé des Rencontres</w:t>
      </w:r>
    </w:p>
    <w:p w:rsidR="002F771D" w:rsidRPr="00A02470" w:rsidRDefault="002F771D" w:rsidP="002F771D">
      <w:pPr>
        <w:pStyle w:val="Sansinterligne"/>
        <w:rPr>
          <w:sz w:val="18"/>
        </w:rPr>
      </w:pPr>
      <w:r w:rsidRPr="00A02470">
        <w:rPr>
          <w:sz w:val="18"/>
        </w:rPr>
        <w:t>Présentation détaillée du déroulé des Rencontres : logistique, déplacement, horaires, etc.</w:t>
      </w:r>
    </w:p>
    <w:p w:rsidR="002F771D" w:rsidRPr="00A02470" w:rsidRDefault="002F771D" w:rsidP="002F771D">
      <w:pPr>
        <w:pStyle w:val="Sansinterligne"/>
        <w:rPr>
          <w:sz w:val="18"/>
        </w:rPr>
      </w:pPr>
      <w:r w:rsidRPr="00A02470">
        <w:rPr>
          <w:b/>
          <w:i/>
          <w:sz w:val="18"/>
        </w:rPr>
        <w:t>Fabienne Launay</w:t>
      </w:r>
      <w:r w:rsidRPr="00A02470">
        <w:rPr>
          <w:sz w:val="18"/>
        </w:rPr>
        <w:t xml:space="preserve"> – IDELE, </w:t>
      </w:r>
      <w:r w:rsidRPr="00A02470">
        <w:rPr>
          <w:b/>
          <w:i/>
          <w:sz w:val="18"/>
        </w:rPr>
        <w:t>Sylvain Maire</w:t>
      </w:r>
      <w:r w:rsidRPr="00A02470">
        <w:rPr>
          <w:sz w:val="18"/>
        </w:rPr>
        <w:t xml:space="preserve"> – C4D, </w:t>
      </w:r>
      <w:r w:rsidRPr="00A02470">
        <w:rPr>
          <w:b/>
          <w:i/>
          <w:sz w:val="18"/>
        </w:rPr>
        <w:t>Virginie Avignon</w:t>
      </w:r>
      <w:r w:rsidRPr="00A02470">
        <w:rPr>
          <w:sz w:val="18"/>
        </w:rPr>
        <w:t xml:space="preserve"> – CIHEAM-IAMM </w:t>
      </w:r>
    </w:p>
    <w:p w:rsidR="002F771D" w:rsidRPr="00A02470" w:rsidRDefault="002F771D" w:rsidP="002F771D">
      <w:pPr>
        <w:pStyle w:val="Sansinterligne"/>
        <w:rPr>
          <w:sz w:val="18"/>
        </w:rPr>
      </w:pPr>
    </w:p>
    <w:p w:rsidR="002F771D" w:rsidRDefault="002F771D" w:rsidP="002F771D">
      <w:pPr>
        <w:rPr>
          <w:rFonts w:ascii="Candara" w:hAnsi="Candara"/>
          <w:b/>
          <w:color w:val="BB8C37"/>
          <w:sz w:val="24"/>
          <w:szCs w:val="32"/>
        </w:rPr>
      </w:pPr>
    </w:p>
    <w:p w:rsidR="002F771D" w:rsidRPr="003B1A47" w:rsidRDefault="002F771D" w:rsidP="00A57D92">
      <w:pPr>
        <w:shd w:val="clear" w:color="auto" w:fill="F5ECDB"/>
        <w:jc w:val="center"/>
        <w:rPr>
          <w:rFonts w:ascii="Candara" w:hAnsi="Candara"/>
          <w:b/>
          <w:color w:val="574533"/>
          <w:sz w:val="24"/>
          <w:szCs w:val="32"/>
        </w:rPr>
      </w:pPr>
      <w:r w:rsidRPr="003B1A47">
        <w:rPr>
          <w:rFonts w:ascii="Candara" w:hAnsi="Candara"/>
          <w:b/>
          <w:color w:val="574533"/>
          <w:sz w:val="24"/>
          <w:szCs w:val="32"/>
        </w:rPr>
        <w:t>Mercredi 18 octobre – Visites de terrain</w:t>
      </w:r>
    </w:p>
    <w:p w:rsidR="002F771D" w:rsidRPr="003B1A47" w:rsidRDefault="002F771D" w:rsidP="002F771D">
      <w:pPr>
        <w:rPr>
          <w:rFonts w:ascii="Candara" w:hAnsi="Candara"/>
          <w:color w:val="BB8C37"/>
          <w:sz w:val="24"/>
        </w:rPr>
      </w:pPr>
      <w:r w:rsidRPr="003B1A47">
        <w:rPr>
          <w:rFonts w:ascii="Candara" w:hAnsi="Candara"/>
          <w:color w:val="BB8C37"/>
          <w:sz w:val="24"/>
        </w:rPr>
        <w:t>Circuit 1 : Les Cévennes</w:t>
      </w:r>
    </w:p>
    <w:p w:rsidR="002F771D" w:rsidRPr="00A02470" w:rsidRDefault="002F771D" w:rsidP="002F771D">
      <w:pPr>
        <w:pStyle w:val="Sansinterligne"/>
        <w:rPr>
          <w:b/>
          <w:i/>
          <w:sz w:val="18"/>
        </w:rPr>
      </w:pPr>
      <w:r w:rsidRPr="00A02470">
        <w:rPr>
          <w:sz w:val="18"/>
        </w:rPr>
        <w:t xml:space="preserve">Référent : </w:t>
      </w:r>
      <w:r w:rsidRPr="00A02470">
        <w:rPr>
          <w:b/>
          <w:i/>
          <w:sz w:val="18"/>
        </w:rPr>
        <w:t>Laurette Valleix – Parc National des Cévennes</w:t>
      </w:r>
    </w:p>
    <w:p w:rsidR="002F771D" w:rsidRPr="00A02470" w:rsidRDefault="002F771D" w:rsidP="002F771D">
      <w:pPr>
        <w:pStyle w:val="Sansinterligne"/>
        <w:rPr>
          <w:b/>
          <w:i/>
          <w:sz w:val="18"/>
        </w:rPr>
      </w:pPr>
    </w:p>
    <w:p w:rsidR="002F771D" w:rsidRPr="00B54894" w:rsidRDefault="002F771D" w:rsidP="002F771D">
      <w:pPr>
        <w:pStyle w:val="Sansinterligne"/>
        <w:numPr>
          <w:ilvl w:val="0"/>
          <w:numId w:val="7"/>
        </w:numPr>
        <w:ind w:left="426" w:hanging="426"/>
        <w:rPr>
          <w:b/>
          <w:i/>
          <w:sz w:val="18"/>
        </w:rPr>
      </w:pPr>
      <w:r w:rsidRPr="00B54894">
        <w:rPr>
          <w:sz w:val="18"/>
        </w:rPr>
        <w:t>Découverte des paysages cévenols du Gard et de la Lozère autour du Mont Aigoual ;</w:t>
      </w:r>
    </w:p>
    <w:p w:rsidR="002F771D" w:rsidRPr="00B54894" w:rsidRDefault="002F771D" w:rsidP="002F771D">
      <w:pPr>
        <w:pStyle w:val="Sansinterligne"/>
        <w:numPr>
          <w:ilvl w:val="0"/>
          <w:numId w:val="7"/>
        </w:numPr>
        <w:ind w:left="426" w:hanging="426"/>
        <w:rPr>
          <w:sz w:val="18"/>
        </w:rPr>
      </w:pPr>
      <w:r w:rsidRPr="00B54894">
        <w:rPr>
          <w:sz w:val="18"/>
        </w:rPr>
        <w:t xml:space="preserve">Visite d'une ferme d'élevage caprin fromager (production de </w:t>
      </w:r>
      <w:proofErr w:type="spellStart"/>
      <w:r w:rsidRPr="00B54894">
        <w:rPr>
          <w:sz w:val="18"/>
        </w:rPr>
        <w:t>Pélardon</w:t>
      </w:r>
      <w:proofErr w:type="spellEnd"/>
      <w:r w:rsidRPr="00B54894">
        <w:rPr>
          <w:sz w:val="18"/>
        </w:rPr>
        <w:t>) dans une vallée ;</w:t>
      </w:r>
    </w:p>
    <w:p w:rsidR="002F771D" w:rsidRPr="00B54894" w:rsidRDefault="002F771D" w:rsidP="002F771D">
      <w:pPr>
        <w:pStyle w:val="Sansinterligne"/>
        <w:numPr>
          <w:ilvl w:val="0"/>
          <w:numId w:val="7"/>
        </w:numPr>
        <w:ind w:left="426" w:hanging="426"/>
        <w:rPr>
          <w:sz w:val="18"/>
        </w:rPr>
      </w:pPr>
      <w:r w:rsidRPr="00B54894">
        <w:rPr>
          <w:sz w:val="18"/>
        </w:rPr>
        <w:t>Découverte d'un magasin de producteurs du Parc national des Cévennes près du Mont Aigoual ;</w:t>
      </w:r>
    </w:p>
    <w:p w:rsidR="002F771D" w:rsidRPr="00B54894" w:rsidRDefault="002F771D" w:rsidP="002F771D">
      <w:pPr>
        <w:pStyle w:val="Sansinterligne"/>
        <w:numPr>
          <w:ilvl w:val="0"/>
          <w:numId w:val="7"/>
        </w:numPr>
        <w:ind w:left="426" w:hanging="426"/>
        <w:rPr>
          <w:sz w:val="18"/>
        </w:rPr>
      </w:pPr>
      <w:r w:rsidRPr="00B54894">
        <w:rPr>
          <w:sz w:val="18"/>
        </w:rPr>
        <w:t>Témoignage de présentation d'une démarche de valorisation de la laine de brebis ;</w:t>
      </w:r>
    </w:p>
    <w:p w:rsidR="002F771D" w:rsidRPr="00B54894" w:rsidRDefault="002F771D" w:rsidP="002F771D">
      <w:pPr>
        <w:pStyle w:val="Sansinterligne"/>
        <w:numPr>
          <w:ilvl w:val="0"/>
          <w:numId w:val="7"/>
        </w:numPr>
        <w:ind w:left="426" w:hanging="426"/>
        <w:rPr>
          <w:sz w:val="18"/>
        </w:rPr>
      </w:pPr>
      <w:r w:rsidRPr="00B54894">
        <w:rPr>
          <w:sz w:val="18"/>
        </w:rPr>
        <w:t>Témoignage de présentation du Pacte pastoral intercommunal de la Communauté de communes Causses-Aigoual-Cévennes-Terres Solidaires, contrat social et territorial centré sur les activités pastorales.</w:t>
      </w:r>
    </w:p>
    <w:p w:rsidR="002F771D" w:rsidRPr="00B54894" w:rsidRDefault="002F771D" w:rsidP="002F771D">
      <w:pPr>
        <w:pStyle w:val="Sansinterligne"/>
        <w:ind w:left="426" w:hanging="426"/>
        <w:rPr>
          <w:sz w:val="18"/>
        </w:rPr>
      </w:pPr>
    </w:p>
    <w:p w:rsidR="002F771D" w:rsidRPr="00B54894" w:rsidRDefault="002F771D" w:rsidP="002F771D">
      <w:pPr>
        <w:pStyle w:val="Sansinterligne"/>
        <w:rPr>
          <w:b/>
          <w:i/>
          <w:sz w:val="18"/>
        </w:rPr>
      </w:pPr>
    </w:p>
    <w:p w:rsidR="002F771D" w:rsidRPr="00B54894" w:rsidRDefault="002F771D" w:rsidP="002F771D">
      <w:pPr>
        <w:rPr>
          <w:rFonts w:ascii="Candara" w:hAnsi="Candara"/>
          <w:color w:val="BB8C37"/>
          <w:sz w:val="24"/>
        </w:rPr>
      </w:pPr>
      <w:r w:rsidRPr="00B54894">
        <w:rPr>
          <w:rFonts w:ascii="Candara" w:hAnsi="Candara"/>
          <w:color w:val="BB8C37"/>
          <w:sz w:val="24"/>
        </w:rPr>
        <w:t>Circuit 2 : Les Causses</w:t>
      </w:r>
    </w:p>
    <w:p w:rsidR="002F771D" w:rsidRPr="00B54894" w:rsidRDefault="002F771D" w:rsidP="002F771D">
      <w:pPr>
        <w:pStyle w:val="Sansinterligne"/>
        <w:rPr>
          <w:b/>
          <w:i/>
          <w:sz w:val="18"/>
        </w:rPr>
      </w:pPr>
      <w:r w:rsidRPr="00B54894">
        <w:rPr>
          <w:sz w:val="18"/>
        </w:rPr>
        <w:t xml:space="preserve">Référent : </w:t>
      </w:r>
      <w:r w:rsidRPr="00B54894">
        <w:rPr>
          <w:b/>
          <w:i/>
          <w:sz w:val="18"/>
        </w:rPr>
        <w:t>Fabienne Launay - IDELE</w:t>
      </w:r>
    </w:p>
    <w:p w:rsidR="002F771D" w:rsidRPr="00B54894" w:rsidRDefault="002F771D" w:rsidP="002F771D">
      <w:pPr>
        <w:pStyle w:val="Sansinterligne"/>
        <w:rPr>
          <w:sz w:val="18"/>
        </w:rPr>
      </w:pPr>
    </w:p>
    <w:p w:rsidR="002F771D" w:rsidRPr="00B54894" w:rsidRDefault="002F771D" w:rsidP="002F771D">
      <w:pPr>
        <w:pStyle w:val="Sansinterligne"/>
        <w:numPr>
          <w:ilvl w:val="0"/>
          <w:numId w:val="8"/>
        </w:numPr>
        <w:ind w:left="426" w:hanging="426"/>
        <w:rPr>
          <w:sz w:val="18"/>
        </w:rPr>
      </w:pPr>
      <w:r w:rsidRPr="00B54894">
        <w:rPr>
          <w:sz w:val="18"/>
        </w:rPr>
        <w:t xml:space="preserve">Découverte des paysages aveyronnais, site UNESCO (point de vue, Viala du Pas de </w:t>
      </w:r>
      <w:proofErr w:type="spellStart"/>
      <w:r w:rsidRPr="00B54894">
        <w:rPr>
          <w:sz w:val="18"/>
        </w:rPr>
        <w:t>Jaux</w:t>
      </w:r>
      <w:proofErr w:type="spellEnd"/>
      <w:r w:rsidRPr="00B54894">
        <w:rPr>
          <w:sz w:val="18"/>
        </w:rPr>
        <w:t>, patrimoine pastoral) ;</w:t>
      </w:r>
    </w:p>
    <w:p w:rsidR="002F771D" w:rsidRPr="00B54894" w:rsidRDefault="002F771D" w:rsidP="002F771D">
      <w:pPr>
        <w:pStyle w:val="Sansinterligne"/>
        <w:numPr>
          <w:ilvl w:val="0"/>
          <w:numId w:val="8"/>
        </w:numPr>
        <w:ind w:left="426" w:hanging="426"/>
        <w:rPr>
          <w:sz w:val="18"/>
        </w:rPr>
      </w:pPr>
      <w:r w:rsidRPr="00B54894">
        <w:rPr>
          <w:sz w:val="18"/>
        </w:rPr>
        <w:t xml:space="preserve">Visite de deux élevages : une exploitation spécialisée en ovin lait qui allie pastoralisme et production de lait destinée à la filière Roquefort et une exploitation en évolution vers l’élevage d’ovins allaitants avec une production d’agneaux en vente directe suite à une reprise (ferme suivie dans le cadre du programme life+ </w:t>
      </w:r>
      <w:proofErr w:type="spellStart"/>
      <w:r w:rsidRPr="00B54894">
        <w:rPr>
          <w:sz w:val="18"/>
        </w:rPr>
        <w:t>Mil’ouv</w:t>
      </w:r>
      <w:proofErr w:type="spellEnd"/>
      <w:r w:rsidRPr="00B54894">
        <w:rPr>
          <w:sz w:val="18"/>
        </w:rPr>
        <w:t>) ;</w:t>
      </w:r>
    </w:p>
    <w:p w:rsidR="002F771D" w:rsidRPr="00B54894" w:rsidRDefault="002F771D" w:rsidP="002F771D">
      <w:pPr>
        <w:pStyle w:val="Sansinterligne"/>
        <w:numPr>
          <w:ilvl w:val="0"/>
          <w:numId w:val="8"/>
        </w:numPr>
        <w:ind w:left="426" w:hanging="426"/>
        <w:rPr>
          <w:sz w:val="18"/>
        </w:rPr>
      </w:pPr>
      <w:r w:rsidRPr="00B54894">
        <w:rPr>
          <w:sz w:val="18"/>
        </w:rPr>
        <w:t>Intervention du responsable de la coopérative fromagère « Les bergers du Larzac ».</w:t>
      </w:r>
    </w:p>
    <w:p w:rsidR="002F771D" w:rsidRPr="00B54894" w:rsidRDefault="002F771D" w:rsidP="002F771D">
      <w:pPr>
        <w:pStyle w:val="Sansinterligne"/>
        <w:rPr>
          <w:sz w:val="18"/>
        </w:rPr>
      </w:pPr>
    </w:p>
    <w:p w:rsidR="002F771D" w:rsidRPr="00B54894" w:rsidRDefault="002F771D" w:rsidP="002F771D">
      <w:pPr>
        <w:pStyle w:val="Sansinterligne"/>
        <w:rPr>
          <w:sz w:val="18"/>
        </w:rPr>
      </w:pPr>
    </w:p>
    <w:p w:rsidR="002F771D" w:rsidRPr="00B54894" w:rsidRDefault="002F771D" w:rsidP="002F771D">
      <w:pPr>
        <w:rPr>
          <w:rFonts w:ascii="Candara" w:hAnsi="Candara"/>
          <w:color w:val="BB8C37"/>
          <w:sz w:val="24"/>
        </w:rPr>
      </w:pPr>
      <w:r w:rsidRPr="00B54894">
        <w:rPr>
          <w:rFonts w:ascii="Candara" w:hAnsi="Candara"/>
          <w:color w:val="BB8C37"/>
          <w:sz w:val="24"/>
        </w:rPr>
        <w:t>Circuit 3 : Les Garrigues</w:t>
      </w:r>
    </w:p>
    <w:p w:rsidR="002F771D" w:rsidRPr="00B54894" w:rsidRDefault="002F771D" w:rsidP="002F771D">
      <w:pPr>
        <w:pStyle w:val="Sansinterligne"/>
        <w:rPr>
          <w:b/>
          <w:i/>
          <w:sz w:val="18"/>
        </w:rPr>
      </w:pPr>
      <w:r w:rsidRPr="00B54894">
        <w:rPr>
          <w:sz w:val="18"/>
        </w:rPr>
        <w:t xml:space="preserve">Référent : </w:t>
      </w:r>
      <w:r w:rsidRPr="00B54894">
        <w:rPr>
          <w:b/>
          <w:i/>
          <w:sz w:val="18"/>
        </w:rPr>
        <w:t>Sébastien Girardin – Cen L-R</w:t>
      </w:r>
    </w:p>
    <w:p w:rsidR="002F771D" w:rsidRPr="00B54894" w:rsidRDefault="002F771D" w:rsidP="002F771D">
      <w:pPr>
        <w:pStyle w:val="Sansinterligne"/>
        <w:rPr>
          <w:b/>
          <w:i/>
          <w:sz w:val="18"/>
        </w:rPr>
      </w:pPr>
    </w:p>
    <w:p w:rsidR="002F771D" w:rsidRPr="00B54894" w:rsidRDefault="002F771D" w:rsidP="002F771D">
      <w:pPr>
        <w:pStyle w:val="Sansinterligne"/>
        <w:numPr>
          <w:ilvl w:val="0"/>
          <w:numId w:val="9"/>
        </w:numPr>
        <w:ind w:left="426" w:hanging="426"/>
        <w:rPr>
          <w:sz w:val="18"/>
        </w:rPr>
      </w:pPr>
      <w:r w:rsidRPr="00B54894">
        <w:rPr>
          <w:sz w:val="18"/>
        </w:rPr>
        <w:t>Découverte des paysages de la garrigue méditerranéenne ;</w:t>
      </w:r>
    </w:p>
    <w:p w:rsidR="002F771D" w:rsidRPr="00B54894" w:rsidRDefault="002F771D" w:rsidP="002F771D">
      <w:pPr>
        <w:pStyle w:val="Sansinterligne"/>
        <w:numPr>
          <w:ilvl w:val="0"/>
          <w:numId w:val="9"/>
        </w:numPr>
        <w:ind w:left="426" w:hanging="426"/>
        <w:rPr>
          <w:sz w:val="18"/>
        </w:rPr>
      </w:pPr>
      <w:r w:rsidRPr="00B54894">
        <w:rPr>
          <w:sz w:val="18"/>
        </w:rPr>
        <w:t>Visite de 2 fermes d'élevage : caprin fromager et ovin viande transhumant, pâturant dans une mosaïque de bois,  garrigues et vignes.</w:t>
      </w:r>
    </w:p>
    <w:p w:rsidR="002F771D" w:rsidRPr="00A02470" w:rsidRDefault="002F771D" w:rsidP="002F771D">
      <w:pPr>
        <w:rPr>
          <w:rFonts w:ascii="Candara" w:hAnsi="Candara"/>
          <w:b/>
          <w:color w:val="BB8C37"/>
          <w:sz w:val="24"/>
          <w:szCs w:val="32"/>
        </w:rPr>
      </w:pPr>
      <w:r w:rsidRPr="00A02470">
        <w:rPr>
          <w:rFonts w:ascii="Candara" w:hAnsi="Candara"/>
          <w:b/>
          <w:color w:val="BB8C37"/>
          <w:sz w:val="24"/>
          <w:szCs w:val="32"/>
        </w:rPr>
        <w:br w:type="page"/>
      </w:r>
    </w:p>
    <w:p w:rsidR="002F771D" w:rsidRPr="003B1A47" w:rsidRDefault="002F771D" w:rsidP="00A57D92">
      <w:pPr>
        <w:shd w:val="clear" w:color="auto" w:fill="F5ECDB"/>
        <w:jc w:val="center"/>
        <w:rPr>
          <w:rFonts w:ascii="Candara" w:hAnsi="Candara"/>
          <w:b/>
          <w:color w:val="574533"/>
          <w:sz w:val="24"/>
          <w:szCs w:val="32"/>
        </w:rPr>
      </w:pPr>
      <w:r w:rsidRPr="003B1A47">
        <w:rPr>
          <w:rFonts w:ascii="Candara" w:hAnsi="Candara"/>
          <w:b/>
          <w:color w:val="574533"/>
          <w:sz w:val="24"/>
          <w:szCs w:val="32"/>
        </w:rPr>
        <w:lastRenderedPageBreak/>
        <w:t>Jeudi 19 octobre – Florac</w:t>
      </w:r>
    </w:p>
    <w:p w:rsidR="002F771D" w:rsidRPr="003B1A47" w:rsidRDefault="002F771D" w:rsidP="002F771D">
      <w:pPr>
        <w:rPr>
          <w:rFonts w:ascii="Candara" w:hAnsi="Candara"/>
          <w:color w:val="BB8C37"/>
          <w:sz w:val="24"/>
        </w:rPr>
      </w:pPr>
      <w:r w:rsidRPr="003B1A47">
        <w:rPr>
          <w:rFonts w:ascii="Candara" w:hAnsi="Candara"/>
          <w:color w:val="BB8C37"/>
          <w:sz w:val="24"/>
        </w:rPr>
        <w:t>Présentation des cadrages des ateliers thématiques</w:t>
      </w:r>
    </w:p>
    <w:p w:rsidR="002F771D" w:rsidRPr="00A02470" w:rsidRDefault="002F771D" w:rsidP="002F771D">
      <w:pPr>
        <w:pStyle w:val="Sansinterligne"/>
        <w:rPr>
          <w:sz w:val="18"/>
        </w:rPr>
      </w:pPr>
      <w:r w:rsidRPr="00A02470">
        <w:rPr>
          <w:sz w:val="18"/>
        </w:rPr>
        <w:t xml:space="preserve">Modérateur : </w:t>
      </w:r>
      <w:r w:rsidRPr="00A02470">
        <w:rPr>
          <w:b/>
          <w:i/>
          <w:sz w:val="18"/>
        </w:rPr>
        <w:t xml:space="preserve">Patrick </w:t>
      </w:r>
      <w:proofErr w:type="spellStart"/>
      <w:r w:rsidRPr="00A02470">
        <w:rPr>
          <w:b/>
          <w:i/>
          <w:sz w:val="18"/>
        </w:rPr>
        <w:t>Aumasson</w:t>
      </w:r>
      <w:proofErr w:type="spellEnd"/>
      <w:r w:rsidRPr="00A02470">
        <w:rPr>
          <w:sz w:val="18"/>
        </w:rPr>
        <w:t xml:space="preserve"> – CGAAER, Président du Conseil Scientifique de l’Entente Interdépartementale Causses et Cévennes</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Laurent </w:t>
      </w:r>
      <w:proofErr w:type="spellStart"/>
      <w:r w:rsidRPr="00A02470">
        <w:rPr>
          <w:b/>
          <w:i/>
          <w:sz w:val="18"/>
        </w:rPr>
        <w:t>Lelli</w:t>
      </w:r>
      <w:proofErr w:type="spellEnd"/>
      <w:r w:rsidRPr="00A02470">
        <w:rPr>
          <w:sz w:val="18"/>
        </w:rPr>
        <w:t xml:space="preserve"> – </w:t>
      </w:r>
      <w:proofErr w:type="spellStart"/>
      <w:r w:rsidRPr="00A02470">
        <w:rPr>
          <w:sz w:val="18"/>
        </w:rPr>
        <w:t>AgroParisTech</w:t>
      </w:r>
      <w:proofErr w:type="spellEnd"/>
      <w:r w:rsidRPr="00A02470">
        <w:rPr>
          <w:sz w:val="18"/>
        </w:rPr>
        <w:t>/ENGREF Clermont Ferrand, Responsable de l’Unité Exécutive Ingénierie territoriale et développement durable des territoires</w:t>
      </w:r>
    </w:p>
    <w:p w:rsidR="002F771D" w:rsidRPr="00A02470" w:rsidRDefault="002F771D" w:rsidP="002F771D">
      <w:pPr>
        <w:pStyle w:val="Sansinterligne"/>
        <w:rPr>
          <w:sz w:val="18"/>
        </w:rPr>
      </w:pPr>
      <w:r w:rsidRPr="00A02470">
        <w:rPr>
          <w:sz w:val="18"/>
        </w:rPr>
        <w:t>Cadrage de l’Atelier n°1 : Atelier dynamiques territoriales (titre en discussion)</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Paul </w:t>
      </w:r>
      <w:proofErr w:type="spellStart"/>
      <w:r w:rsidRPr="00A02470">
        <w:rPr>
          <w:b/>
          <w:i/>
          <w:sz w:val="18"/>
        </w:rPr>
        <w:t>Lapeyronie</w:t>
      </w:r>
      <w:proofErr w:type="spellEnd"/>
      <w:r w:rsidRPr="00A02470">
        <w:rPr>
          <w:sz w:val="18"/>
        </w:rPr>
        <w:t xml:space="preserve"> – MAAF/DGER/IEA, Inspecteur Pédagogique de l’Enseignement Agricole, Sciences et techniques des aménagements de l’espace</w:t>
      </w:r>
    </w:p>
    <w:p w:rsidR="002F771D" w:rsidRPr="00A02470" w:rsidRDefault="002F771D" w:rsidP="002F771D">
      <w:pPr>
        <w:pStyle w:val="Sansinterligne"/>
        <w:rPr>
          <w:sz w:val="18"/>
        </w:rPr>
      </w:pPr>
      <w:r w:rsidRPr="00A02470">
        <w:rPr>
          <w:sz w:val="18"/>
        </w:rPr>
        <w:t>Cadrage de l’Atelier n°2 : Transmission des savoirs et des pratiques, enseigner autrement, enseigner la complexité</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Marie-Odile </w:t>
      </w:r>
      <w:proofErr w:type="spellStart"/>
      <w:r w:rsidRPr="00A02470">
        <w:rPr>
          <w:b/>
          <w:i/>
          <w:sz w:val="18"/>
        </w:rPr>
        <w:t>Nozières</w:t>
      </w:r>
      <w:proofErr w:type="spellEnd"/>
      <w:r w:rsidRPr="00A02470">
        <w:rPr>
          <w:sz w:val="18"/>
        </w:rPr>
        <w:t xml:space="preserve"> – INRA/UMR SELMET (Systèmes d’Elevage méditerranéen et tropicaux)/UMT Pasto (Elevages pastoraux en territoires méditerranéens)</w:t>
      </w:r>
    </w:p>
    <w:p w:rsidR="002F771D" w:rsidRPr="00A02470" w:rsidRDefault="002F771D" w:rsidP="002F771D">
      <w:pPr>
        <w:pStyle w:val="Sansinterligne"/>
        <w:rPr>
          <w:sz w:val="18"/>
        </w:rPr>
      </w:pPr>
      <w:r w:rsidRPr="00A02470">
        <w:rPr>
          <w:sz w:val="18"/>
        </w:rPr>
        <w:t>Cadrage de l’Atelier n° 3 : Quelles sont les spécificités des pratiques pastorales dans l’organisation des filières des produits pastoraux? Quels sont les enjeux de la structuration des filières pour les produits issus des systèmes pastoraux?</w:t>
      </w:r>
    </w:p>
    <w:p w:rsidR="002F771D" w:rsidRPr="00A02470" w:rsidRDefault="002F771D" w:rsidP="002F771D">
      <w:pPr>
        <w:pStyle w:val="Sansinterligne"/>
        <w:rPr>
          <w:sz w:val="18"/>
        </w:rPr>
      </w:pPr>
    </w:p>
    <w:p w:rsidR="002F771D" w:rsidRPr="00A02470" w:rsidRDefault="002F771D" w:rsidP="002F771D">
      <w:pPr>
        <w:pStyle w:val="Sansinterligne"/>
        <w:rPr>
          <w:sz w:val="18"/>
        </w:rPr>
      </w:pPr>
      <w:proofErr w:type="spellStart"/>
      <w:r w:rsidRPr="00A02470">
        <w:rPr>
          <w:b/>
          <w:i/>
          <w:sz w:val="18"/>
        </w:rPr>
        <w:t>Michele</w:t>
      </w:r>
      <w:proofErr w:type="spellEnd"/>
      <w:r w:rsidRPr="00A02470">
        <w:rPr>
          <w:b/>
          <w:i/>
          <w:sz w:val="18"/>
        </w:rPr>
        <w:t xml:space="preserve"> </w:t>
      </w:r>
      <w:proofErr w:type="spellStart"/>
      <w:r w:rsidRPr="00A02470">
        <w:rPr>
          <w:b/>
          <w:i/>
          <w:sz w:val="18"/>
        </w:rPr>
        <w:t>Nori</w:t>
      </w:r>
      <w:proofErr w:type="spellEnd"/>
      <w:r w:rsidRPr="00A02470">
        <w:rPr>
          <w:sz w:val="18"/>
        </w:rPr>
        <w:t xml:space="preserve"> – Université Européenne de Florence, </w:t>
      </w:r>
      <w:proofErr w:type="spellStart"/>
      <w:r w:rsidRPr="00A02470">
        <w:rPr>
          <w:sz w:val="18"/>
        </w:rPr>
        <w:t>Mediterranean</w:t>
      </w:r>
      <w:proofErr w:type="spellEnd"/>
      <w:r w:rsidRPr="00A02470">
        <w:rPr>
          <w:sz w:val="18"/>
        </w:rPr>
        <w:t xml:space="preserve"> Transhumances</w:t>
      </w:r>
    </w:p>
    <w:p w:rsidR="002F771D" w:rsidRPr="00A02470" w:rsidRDefault="002F771D" w:rsidP="002F771D">
      <w:pPr>
        <w:pStyle w:val="Sansinterligne"/>
        <w:rPr>
          <w:sz w:val="18"/>
        </w:rPr>
      </w:pPr>
      <w:r w:rsidRPr="00A02470">
        <w:rPr>
          <w:sz w:val="18"/>
        </w:rPr>
        <w:t>Migration Policy Centre</w:t>
      </w:r>
    </w:p>
    <w:p w:rsidR="002F771D" w:rsidRPr="00A02470" w:rsidRDefault="002F771D" w:rsidP="002F771D">
      <w:pPr>
        <w:pStyle w:val="Sansinterligne"/>
        <w:rPr>
          <w:sz w:val="18"/>
        </w:rPr>
      </w:pPr>
      <w:r w:rsidRPr="00A02470">
        <w:rPr>
          <w:sz w:val="18"/>
        </w:rPr>
        <w:t>Cadrage de l’Atelier n°4 : Comment les systèmes agro-</w:t>
      </w:r>
      <w:proofErr w:type="spellStart"/>
      <w:r w:rsidRPr="00A02470">
        <w:rPr>
          <w:sz w:val="18"/>
        </w:rPr>
        <w:t>sylvo</w:t>
      </w:r>
      <w:proofErr w:type="spellEnd"/>
      <w:r w:rsidRPr="00A02470">
        <w:rPr>
          <w:sz w:val="18"/>
        </w:rPr>
        <w:t>-pastoraux gèrent-ils les changements climatiques et les modifications de la végétation ? (titre en discussion)</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Nicolas </w:t>
      </w:r>
      <w:proofErr w:type="spellStart"/>
      <w:r w:rsidRPr="00A02470">
        <w:rPr>
          <w:b/>
          <w:i/>
          <w:sz w:val="18"/>
        </w:rPr>
        <w:t>Lescureux</w:t>
      </w:r>
      <w:proofErr w:type="spellEnd"/>
      <w:r w:rsidRPr="00A02470">
        <w:rPr>
          <w:sz w:val="18"/>
        </w:rPr>
        <w:t xml:space="preserve"> – CEFE CNRS / COADAPHT (disponibilité à confirmer)</w:t>
      </w:r>
    </w:p>
    <w:p w:rsidR="002F771D" w:rsidRPr="00A02470" w:rsidRDefault="002F771D" w:rsidP="002F771D">
      <w:pPr>
        <w:pStyle w:val="Sansinterligne"/>
        <w:rPr>
          <w:sz w:val="18"/>
        </w:rPr>
      </w:pPr>
      <w:r w:rsidRPr="00A02470">
        <w:rPr>
          <w:sz w:val="18"/>
        </w:rPr>
        <w:t>Cadrage de l’Atelier n°5 : Comment les systèmes agro-</w:t>
      </w:r>
      <w:proofErr w:type="spellStart"/>
      <w:r w:rsidRPr="00A02470">
        <w:rPr>
          <w:sz w:val="18"/>
        </w:rPr>
        <w:t>sylvo</w:t>
      </w:r>
      <w:proofErr w:type="spellEnd"/>
      <w:r w:rsidRPr="00A02470">
        <w:rPr>
          <w:sz w:val="18"/>
        </w:rPr>
        <w:t xml:space="preserve">-pastoraux gèrent-ils l’augmentation de la prédation ? </w:t>
      </w:r>
    </w:p>
    <w:p w:rsidR="002F771D" w:rsidRPr="00A02470" w:rsidRDefault="002F771D" w:rsidP="002F771D">
      <w:pPr>
        <w:pStyle w:val="Sansinterligne"/>
        <w:rPr>
          <w:sz w:val="18"/>
        </w:rPr>
      </w:pPr>
    </w:p>
    <w:p w:rsidR="002F771D" w:rsidRPr="00A02470" w:rsidRDefault="002F771D" w:rsidP="002F771D">
      <w:pPr>
        <w:pStyle w:val="Sansinterligne"/>
        <w:rPr>
          <w:sz w:val="18"/>
        </w:rPr>
      </w:pPr>
    </w:p>
    <w:p w:rsidR="002F771D" w:rsidRPr="003B1A47" w:rsidRDefault="002F771D" w:rsidP="002F771D">
      <w:pPr>
        <w:pStyle w:val="Sansinterligne"/>
        <w:rPr>
          <w:color w:val="BB8C37"/>
          <w:sz w:val="24"/>
        </w:rPr>
      </w:pPr>
      <w:r w:rsidRPr="003B1A47">
        <w:rPr>
          <w:color w:val="BB8C37"/>
          <w:sz w:val="24"/>
        </w:rPr>
        <w:t>Atelier n°1 : Dynamiques territoriales</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Comment faciliter les interactions entre acteurs et institutions du territoire pour conforter l’agro-</w:t>
      </w:r>
      <w:proofErr w:type="spellStart"/>
      <w:r w:rsidRPr="00A02470">
        <w:rPr>
          <w:sz w:val="18"/>
        </w:rPr>
        <w:t>sylvo</w:t>
      </w:r>
      <w:proofErr w:type="spellEnd"/>
      <w:r w:rsidRPr="00A02470">
        <w:rPr>
          <w:sz w:val="18"/>
        </w:rPr>
        <w:t>-pastoralisme ?</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Teresa Pinto-</w:t>
      </w:r>
      <w:proofErr w:type="spellStart"/>
      <w:r w:rsidRPr="00A02470">
        <w:rPr>
          <w:b/>
          <w:i/>
          <w:sz w:val="18"/>
        </w:rPr>
        <w:t>Correia</w:t>
      </w:r>
      <w:proofErr w:type="spellEnd"/>
      <w:r w:rsidRPr="00A02470">
        <w:rPr>
          <w:b/>
          <w:i/>
          <w:sz w:val="18"/>
        </w:rPr>
        <w:t xml:space="preserve"> </w:t>
      </w:r>
      <w:r w:rsidRPr="00A02470">
        <w:rPr>
          <w:sz w:val="18"/>
        </w:rPr>
        <w:t>– Professeur associée, Université d’Evora (Portugal)</w:t>
      </w:r>
    </w:p>
    <w:p w:rsidR="002F771D" w:rsidRPr="00A02470" w:rsidRDefault="002F771D" w:rsidP="002F771D">
      <w:pPr>
        <w:pStyle w:val="Sansinterligne"/>
        <w:rPr>
          <w:sz w:val="18"/>
        </w:rPr>
      </w:pPr>
      <w:r w:rsidRPr="00A02470">
        <w:rPr>
          <w:sz w:val="18"/>
        </w:rPr>
        <w:t xml:space="preserve">Témoignage 1 : Ecologie paysagère et gouvernance territoriale : enjeux de durabilité dans la </w:t>
      </w:r>
      <w:proofErr w:type="spellStart"/>
      <w:r w:rsidRPr="00A02470">
        <w:rPr>
          <w:sz w:val="18"/>
        </w:rPr>
        <w:t>dehesa</w:t>
      </w:r>
      <w:proofErr w:type="spellEnd"/>
      <w:r w:rsidRPr="00A02470">
        <w:rPr>
          <w:sz w:val="18"/>
        </w:rPr>
        <w:t xml:space="preserve"> portugaise</w:t>
      </w:r>
    </w:p>
    <w:p w:rsidR="002F771D" w:rsidRPr="00A02470" w:rsidRDefault="002F771D" w:rsidP="002F771D">
      <w:pPr>
        <w:pStyle w:val="Sansinterligne"/>
        <w:rPr>
          <w:sz w:val="18"/>
        </w:rPr>
      </w:pPr>
    </w:p>
    <w:p w:rsidR="002F771D" w:rsidRPr="00A02470" w:rsidRDefault="002F771D" w:rsidP="002F771D">
      <w:pPr>
        <w:pStyle w:val="Sansinterligne"/>
        <w:rPr>
          <w:sz w:val="18"/>
        </w:rPr>
      </w:pPr>
      <w:proofErr w:type="spellStart"/>
      <w:r w:rsidRPr="00A02470">
        <w:rPr>
          <w:b/>
          <w:i/>
          <w:sz w:val="18"/>
        </w:rPr>
        <w:t>Ferran</w:t>
      </w:r>
      <w:proofErr w:type="spellEnd"/>
      <w:r w:rsidRPr="00A02470">
        <w:rPr>
          <w:b/>
          <w:i/>
          <w:sz w:val="18"/>
        </w:rPr>
        <w:t xml:space="preserve"> </w:t>
      </w:r>
      <w:proofErr w:type="spellStart"/>
      <w:r w:rsidRPr="00A02470">
        <w:rPr>
          <w:b/>
          <w:i/>
          <w:sz w:val="18"/>
        </w:rPr>
        <w:t>Pauné</w:t>
      </w:r>
      <w:proofErr w:type="spellEnd"/>
      <w:r w:rsidRPr="00A02470">
        <w:rPr>
          <w:b/>
          <w:i/>
          <w:sz w:val="18"/>
        </w:rPr>
        <w:t xml:space="preserve"> </w:t>
      </w:r>
      <w:r w:rsidRPr="00A02470">
        <w:rPr>
          <w:sz w:val="18"/>
        </w:rPr>
        <w:t xml:space="preserve">– </w:t>
      </w:r>
      <w:r w:rsidR="005D790D" w:rsidRPr="005D790D">
        <w:rPr>
          <w:sz w:val="18"/>
        </w:rPr>
        <w:t>Expert de l'agro-</w:t>
      </w:r>
      <w:proofErr w:type="spellStart"/>
      <w:r w:rsidR="005D790D" w:rsidRPr="005D790D">
        <w:rPr>
          <w:sz w:val="18"/>
        </w:rPr>
        <w:t>sylvo</w:t>
      </w:r>
      <w:proofErr w:type="spellEnd"/>
      <w:r w:rsidR="005D790D" w:rsidRPr="005D790D">
        <w:rPr>
          <w:sz w:val="18"/>
        </w:rPr>
        <w:t>-pastoralisme et collaborate</w:t>
      </w:r>
      <w:r w:rsidR="005D790D">
        <w:rPr>
          <w:sz w:val="18"/>
        </w:rPr>
        <w:t xml:space="preserve">ur du Groupe de Recherche BETA, </w:t>
      </w:r>
      <w:r w:rsidR="005D790D" w:rsidRPr="005D790D">
        <w:rPr>
          <w:sz w:val="18"/>
        </w:rPr>
        <w:t>Université de Vic</w:t>
      </w:r>
      <w:r w:rsidR="005D790D">
        <w:rPr>
          <w:sz w:val="18"/>
        </w:rPr>
        <w:t xml:space="preserve"> </w:t>
      </w:r>
      <w:r w:rsidRPr="00A02470">
        <w:rPr>
          <w:sz w:val="18"/>
        </w:rPr>
        <w:t>(Espagne)</w:t>
      </w:r>
    </w:p>
    <w:p w:rsidR="002F771D" w:rsidRPr="00A02470" w:rsidRDefault="002F771D" w:rsidP="002F771D">
      <w:pPr>
        <w:pStyle w:val="Sansinterligne"/>
        <w:rPr>
          <w:sz w:val="18"/>
        </w:rPr>
      </w:pPr>
      <w:r w:rsidRPr="00A02470">
        <w:rPr>
          <w:sz w:val="18"/>
        </w:rPr>
        <w:t xml:space="preserve">Témoignage 2 : </w:t>
      </w:r>
      <w:r w:rsidR="005D790D" w:rsidRPr="005D790D">
        <w:rPr>
          <w:sz w:val="18"/>
        </w:rPr>
        <w:t>Analyse comparée d’expériences agro-</w:t>
      </w:r>
      <w:proofErr w:type="spellStart"/>
      <w:r w:rsidR="005D790D" w:rsidRPr="005D790D">
        <w:rPr>
          <w:sz w:val="18"/>
        </w:rPr>
        <w:t>sylvo</w:t>
      </w:r>
      <w:proofErr w:type="spellEnd"/>
      <w:r w:rsidR="005D790D" w:rsidRPr="005D790D">
        <w:rPr>
          <w:sz w:val="18"/>
        </w:rPr>
        <w:t>-pastorales en Espagne pour la prestation de services environnementaux</w:t>
      </w:r>
      <w:r w:rsidR="005D790D">
        <w:rPr>
          <w:sz w:val="18"/>
        </w:rPr>
        <w:t xml:space="preserve"> </w:t>
      </w:r>
      <w:r w:rsidR="005D790D" w:rsidRPr="005D790D">
        <w:rPr>
          <w:sz w:val="18"/>
        </w:rPr>
        <w:t>: gestion et gouvernance territoriale.</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Vincent </w:t>
      </w:r>
      <w:proofErr w:type="spellStart"/>
      <w:r w:rsidRPr="00A02470">
        <w:rPr>
          <w:b/>
          <w:i/>
          <w:sz w:val="18"/>
        </w:rPr>
        <w:t>Dumeunier</w:t>
      </w:r>
      <w:proofErr w:type="spellEnd"/>
      <w:r w:rsidRPr="00A02470">
        <w:rPr>
          <w:b/>
          <w:i/>
          <w:sz w:val="18"/>
        </w:rPr>
        <w:t xml:space="preserve"> </w:t>
      </w:r>
      <w:r w:rsidRPr="00A02470">
        <w:rPr>
          <w:sz w:val="18"/>
        </w:rPr>
        <w:t xml:space="preserve">– Conseil départemental de l’Aude </w:t>
      </w:r>
      <w:r w:rsidRPr="00A02470">
        <w:rPr>
          <w:b/>
          <w:i/>
          <w:sz w:val="18"/>
        </w:rPr>
        <w:t xml:space="preserve">Romain </w:t>
      </w:r>
      <w:proofErr w:type="spellStart"/>
      <w:r w:rsidRPr="00A02470">
        <w:rPr>
          <w:b/>
          <w:i/>
          <w:sz w:val="18"/>
        </w:rPr>
        <w:t>Bouteloup</w:t>
      </w:r>
      <w:proofErr w:type="spellEnd"/>
      <w:r w:rsidRPr="00A02470">
        <w:rPr>
          <w:sz w:val="18"/>
        </w:rPr>
        <w:t xml:space="preserve"> – Technicien du Cen L-R</w:t>
      </w:r>
    </w:p>
    <w:p w:rsidR="002F771D" w:rsidRPr="00A02470" w:rsidRDefault="002F771D" w:rsidP="002F771D">
      <w:pPr>
        <w:pStyle w:val="Sansinterligne"/>
        <w:rPr>
          <w:sz w:val="18"/>
        </w:rPr>
      </w:pPr>
      <w:r w:rsidRPr="00A02470">
        <w:rPr>
          <w:sz w:val="18"/>
        </w:rPr>
        <w:t>Témoignage 3 : </w:t>
      </w:r>
      <w:r w:rsidRPr="00A02470">
        <w:rPr>
          <w:sz w:val="18"/>
          <w:highlight w:val="yellow"/>
        </w:rPr>
        <w:t>Expérience de gestion sur département de l’Aude (à préciser, Sébastien ?)</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 xml:space="preserve">Animateur : </w:t>
      </w:r>
      <w:r w:rsidRPr="00A02470">
        <w:rPr>
          <w:b/>
          <w:i/>
          <w:sz w:val="18"/>
        </w:rPr>
        <w:t xml:space="preserve">Mustapha </w:t>
      </w:r>
      <w:proofErr w:type="spellStart"/>
      <w:r w:rsidRPr="00A02470">
        <w:rPr>
          <w:b/>
          <w:i/>
          <w:sz w:val="18"/>
        </w:rPr>
        <w:t>Khanoussi</w:t>
      </w:r>
      <w:proofErr w:type="spellEnd"/>
      <w:r w:rsidRPr="00A02470">
        <w:rPr>
          <w:sz w:val="18"/>
        </w:rPr>
        <w:t xml:space="preserve"> – Directeur de recherche à l'Institut national du patrimoine (Tunisie) (à confirmer)</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 xml:space="preserve">Rapporteur : </w:t>
      </w:r>
      <w:r w:rsidRPr="00A02470">
        <w:rPr>
          <w:b/>
          <w:i/>
          <w:sz w:val="18"/>
        </w:rPr>
        <w:t xml:space="preserve">Richard Scherrer </w:t>
      </w:r>
      <w:r w:rsidRPr="00A02470">
        <w:rPr>
          <w:sz w:val="18"/>
        </w:rPr>
        <w:t>– Parc National des Cévennes</w:t>
      </w:r>
    </w:p>
    <w:p w:rsidR="002F771D" w:rsidRDefault="002F771D" w:rsidP="002F771D">
      <w:pPr>
        <w:pStyle w:val="Sansinterligne"/>
        <w:rPr>
          <w:sz w:val="18"/>
        </w:rPr>
      </w:pPr>
    </w:p>
    <w:p w:rsidR="002F771D" w:rsidRPr="00A02470" w:rsidRDefault="002F771D" w:rsidP="002F771D">
      <w:pPr>
        <w:pStyle w:val="Sansinterligne"/>
        <w:rPr>
          <w:sz w:val="18"/>
        </w:rPr>
      </w:pPr>
    </w:p>
    <w:p w:rsidR="002F771D" w:rsidRPr="003B1A47" w:rsidRDefault="002F771D" w:rsidP="002F771D">
      <w:pPr>
        <w:pStyle w:val="Sansinterligne"/>
        <w:rPr>
          <w:color w:val="BB8C37"/>
          <w:sz w:val="18"/>
        </w:rPr>
      </w:pPr>
      <w:r w:rsidRPr="003B1A47">
        <w:rPr>
          <w:color w:val="BB8C37"/>
          <w:sz w:val="24"/>
        </w:rPr>
        <w:t>Atelier n°2 : Transmission des pratiques et des savoirs</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Transmission des savoirs et des pratiques : quelle est la place du pastoralisme dans les voies de l’enseignement, les échanges entre pairs et le conseil ?</w:t>
      </w:r>
    </w:p>
    <w:p w:rsidR="002F771D" w:rsidRPr="00A02470" w:rsidRDefault="002F771D" w:rsidP="002F771D">
      <w:pPr>
        <w:pStyle w:val="Sansinterligne"/>
        <w:rPr>
          <w:sz w:val="18"/>
          <w:highlight w:val="cyan"/>
        </w:rPr>
      </w:pPr>
    </w:p>
    <w:p w:rsidR="002F771D" w:rsidRPr="00A02470" w:rsidRDefault="002F771D" w:rsidP="002F771D">
      <w:pPr>
        <w:pStyle w:val="Sansinterligne"/>
        <w:rPr>
          <w:sz w:val="18"/>
        </w:rPr>
      </w:pPr>
      <w:r w:rsidRPr="00A02470">
        <w:rPr>
          <w:sz w:val="18"/>
        </w:rPr>
        <w:t>Témoignage 1 : Expérience d’une école de berger en Espagne (à confirmer)</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b/>
          <w:i/>
          <w:sz w:val="18"/>
        </w:rPr>
        <w:t xml:space="preserve">Nathalie </w:t>
      </w:r>
      <w:proofErr w:type="spellStart"/>
      <w:r w:rsidRPr="00A02470">
        <w:rPr>
          <w:b/>
          <w:i/>
          <w:sz w:val="18"/>
        </w:rPr>
        <w:t>Bletterie</w:t>
      </w:r>
      <w:proofErr w:type="spellEnd"/>
      <w:r w:rsidRPr="00A02470">
        <w:rPr>
          <w:b/>
          <w:i/>
          <w:sz w:val="18"/>
        </w:rPr>
        <w:t xml:space="preserve"> </w:t>
      </w:r>
      <w:r w:rsidRPr="00A02470">
        <w:rPr>
          <w:i/>
          <w:sz w:val="18"/>
        </w:rPr>
        <w:t>et</w:t>
      </w:r>
      <w:r w:rsidRPr="00A02470">
        <w:rPr>
          <w:b/>
          <w:i/>
          <w:sz w:val="18"/>
        </w:rPr>
        <w:t xml:space="preserve"> Marie Claire </w:t>
      </w:r>
      <w:proofErr w:type="spellStart"/>
      <w:r w:rsidRPr="00A02470">
        <w:rPr>
          <w:b/>
          <w:i/>
          <w:sz w:val="18"/>
        </w:rPr>
        <w:t>Chardès</w:t>
      </w:r>
      <w:proofErr w:type="spellEnd"/>
      <w:r w:rsidRPr="00A02470">
        <w:rPr>
          <w:b/>
          <w:i/>
          <w:sz w:val="18"/>
        </w:rPr>
        <w:t xml:space="preserve"> </w:t>
      </w:r>
      <w:r w:rsidRPr="00A02470">
        <w:rPr>
          <w:sz w:val="18"/>
        </w:rPr>
        <w:t>– Enseignantes à Sup Agro Florac</w:t>
      </w:r>
    </w:p>
    <w:p w:rsidR="002F771D" w:rsidRPr="00A02470" w:rsidRDefault="002F771D" w:rsidP="002F771D">
      <w:pPr>
        <w:pStyle w:val="Sansinterligne"/>
        <w:rPr>
          <w:sz w:val="18"/>
        </w:rPr>
      </w:pPr>
      <w:r w:rsidRPr="00A02470">
        <w:rPr>
          <w:b/>
          <w:i/>
          <w:sz w:val="18"/>
        </w:rPr>
        <w:t xml:space="preserve">Anne </w:t>
      </w:r>
      <w:proofErr w:type="spellStart"/>
      <w:r w:rsidRPr="00A02470">
        <w:rPr>
          <w:b/>
          <w:i/>
          <w:sz w:val="18"/>
        </w:rPr>
        <w:t>Gérin</w:t>
      </w:r>
      <w:proofErr w:type="spellEnd"/>
      <w:r w:rsidRPr="00A02470">
        <w:rPr>
          <w:sz w:val="18"/>
        </w:rPr>
        <w:t xml:space="preserve"> – Enseignante en agronomie au lycée d’Aubenas</w:t>
      </w:r>
    </w:p>
    <w:p w:rsidR="002F771D" w:rsidRPr="00A02470" w:rsidRDefault="002F771D" w:rsidP="002F771D">
      <w:pPr>
        <w:pStyle w:val="Sansinterligne"/>
        <w:rPr>
          <w:sz w:val="18"/>
        </w:rPr>
      </w:pPr>
      <w:r w:rsidRPr="00A02470">
        <w:rPr>
          <w:sz w:val="18"/>
        </w:rPr>
        <w:t>Témoignage 2 : La transmission des savoirs à l'école, accompagnement MIL’OUV dans 4 lycées agricoles</w:t>
      </w:r>
    </w:p>
    <w:p w:rsidR="002F771D" w:rsidRPr="00A02470" w:rsidRDefault="002F771D" w:rsidP="002F771D">
      <w:pPr>
        <w:pStyle w:val="Sansinterligne"/>
        <w:rPr>
          <w:sz w:val="18"/>
          <w:highlight w:val="yellow"/>
        </w:rPr>
      </w:pPr>
    </w:p>
    <w:p w:rsidR="002F771D" w:rsidRPr="00A02470" w:rsidRDefault="002F771D" w:rsidP="002F771D">
      <w:pPr>
        <w:pStyle w:val="Sansinterligne"/>
        <w:rPr>
          <w:sz w:val="18"/>
        </w:rPr>
      </w:pPr>
      <w:r w:rsidRPr="00A02470">
        <w:rPr>
          <w:b/>
          <w:i/>
          <w:sz w:val="18"/>
        </w:rPr>
        <w:t>Didier Gomes</w:t>
      </w:r>
      <w:r w:rsidRPr="00A02470">
        <w:rPr>
          <w:sz w:val="18"/>
        </w:rPr>
        <w:t xml:space="preserve"> – CIVAM Empreinte, un </w:t>
      </w:r>
      <w:r w:rsidRPr="00A02470">
        <w:rPr>
          <w:b/>
          <w:i/>
          <w:sz w:val="18"/>
        </w:rPr>
        <w:t xml:space="preserve">éleveur </w:t>
      </w:r>
      <w:r w:rsidRPr="00A02470">
        <w:rPr>
          <w:sz w:val="18"/>
        </w:rPr>
        <w:t>du CIVAM Empreinte</w:t>
      </w:r>
    </w:p>
    <w:p w:rsidR="002F771D" w:rsidRPr="00A02470" w:rsidRDefault="002F771D" w:rsidP="002F771D">
      <w:pPr>
        <w:pStyle w:val="Sansinterligne"/>
        <w:rPr>
          <w:sz w:val="18"/>
        </w:rPr>
      </w:pPr>
      <w:r w:rsidRPr="00A02470">
        <w:rPr>
          <w:sz w:val="18"/>
        </w:rPr>
        <w:t>Témoignage 3 : Transmission des savoirs entre pairs (titre à confirmer)</w:t>
      </w:r>
    </w:p>
    <w:p w:rsidR="002F771D" w:rsidRPr="00A02470" w:rsidRDefault="002F771D" w:rsidP="002F771D">
      <w:pPr>
        <w:pStyle w:val="Sansinterligne"/>
        <w:rPr>
          <w:sz w:val="18"/>
          <w:highlight w:val="yellow"/>
        </w:rPr>
      </w:pPr>
    </w:p>
    <w:p w:rsidR="002F771D" w:rsidRPr="00A02470" w:rsidRDefault="002F771D" w:rsidP="002F771D">
      <w:pPr>
        <w:pStyle w:val="Sansinterligne"/>
        <w:rPr>
          <w:sz w:val="18"/>
        </w:rPr>
      </w:pPr>
      <w:r w:rsidRPr="00A02470">
        <w:rPr>
          <w:sz w:val="18"/>
        </w:rPr>
        <w:t xml:space="preserve">Animateur : </w:t>
      </w:r>
      <w:r w:rsidRPr="00A02470">
        <w:rPr>
          <w:b/>
          <w:i/>
          <w:sz w:val="18"/>
        </w:rPr>
        <w:t>Nathalie</w:t>
      </w:r>
      <w:r w:rsidRPr="00A02470">
        <w:rPr>
          <w:sz w:val="18"/>
        </w:rPr>
        <w:t xml:space="preserve"> </w:t>
      </w:r>
      <w:proofErr w:type="spellStart"/>
      <w:r w:rsidRPr="00A02470">
        <w:rPr>
          <w:b/>
          <w:i/>
          <w:sz w:val="18"/>
        </w:rPr>
        <w:t>Bletterie</w:t>
      </w:r>
      <w:proofErr w:type="spellEnd"/>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 xml:space="preserve">Rapporteur : </w:t>
      </w:r>
      <w:r w:rsidRPr="00A02470">
        <w:rPr>
          <w:color w:val="000000" w:themeColor="text1"/>
          <w:sz w:val="18"/>
        </w:rPr>
        <w:t>à préciser</w:t>
      </w:r>
    </w:p>
    <w:p w:rsidR="002F771D" w:rsidRPr="00A02470" w:rsidRDefault="002F771D" w:rsidP="002F771D">
      <w:pPr>
        <w:pStyle w:val="Sansinterligne"/>
        <w:rPr>
          <w:sz w:val="18"/>
        </w:rPr>
      </w:pPr>
    </w:p>
    <w:p w:rsidR="002F771D" w:rsidRPr="003B1A47" w:rsidRDefault="002F771D" w:rsidP="002F771D">
      <w:pPr>
        <w:pStyle w:val="Sansinterligne"/>
        <w:rPr>
          <w:color w:val="BB8C37"/>
        </w:rPr>
      </w:pPr>
      <w:r w:rsidRPr="003B1A47">
        <w:rPr>
          <w:color w:val="BB8C37"/>
          <w:sz w:val="24"/>
        </w:rPr>
        <w:t>Atelier n°3 : Filières et produits pastoraux</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Quelles sont les conditions d’une combinaison efficace entre marchés, filières et agro-</w:t>
      </w:r>
      <w:proofErr w:type="spellStart"/>
      <w:r w:rsidRPr="00A02470">
        <w:rPr>
          <w:sz w:val="18"/>
        </w:rPr>
        <w:t>sylvo</w:t>
      </w:r>
      <w:proofErr w:type="spellEnd"/>
      <w:r w:rsidRPr="00A02470">
        <w:rPr>
          <w:sz w:val="18"/>
        </w:rPr>
        <w:t>-pastoralisme (nouveaux débouchés, produits, commercialisation) ?</w:t>
      </w:r>
    </w:p>
    <w:p w:rsidR="002F771D" w:rsidRPr="00A02470" w:rsidRDefault="002F771D" w:rsidP="002F771D">
      <w:pPr>
        <w:pStyle w:val="Sansinterligne"/>
        <w:rPr>
          <w:color w:val="000000" w:themeColor="text1"/>
          <w:sz w:val="18"/>
        </w:rPr>
      </w:pPr>
    </w:p>
    <w:p w:rsidR="002F771D" w:rsidRPr="00A02470" w:rsidRDefault="002F771D" w:rsidP="002F771D">
      <w:pPr>
        <w:pStyle w:val="Sansinterligne"/>
        <w:rPr>
          <w:color w:val="000000" w:themeColor="text1"/>
          <w:sz w:val="18"/>
        </w:rPr>
      </w:pPr>
      <w:r w:rsidRPr="00A02470">
        <w:rPr>
          <w:b/>
          <w:i/>
          <w:color w:val="000000" w:themeColor="text1"/>
          <w:sz w:val="18"/>
        </w:rPr>
        <w:t xml:space="preserve">Marie-Thérèse </w:t>
      </w:r>
      <w:proofErr w:type="spellStart"/>
      <w:r w:rsidRPr="00A02470">
        <w:rPr>
          <w:b/>
          <w:i/>
          <w:color w:val="000000" w:themeColor="text1"/>
          <w:sz w:val="18"/>
        </w:rPr>
        <w:t>Chaupin</w:t>
      </w:r>
      <w:proofErr w:type="spellEnd"/>
      <w:r w:rsidRPr="00A02470">
        <w:rPr>
          <w:b/>
          <w:color w:val="000000" w:themeColor="text1"/>
          <w:sz w:val="18"/>
        </w:rPr>
        <w:t xml:space="preserve"> </w:t>
      </w:r>
      <w:r w:rsidRPr="00A02470">
        <w:rPr>
          <w:color w:val="000000" w:themeColor="text1"/>
          <w:sz w:val="18"/>
        </w:rPr>
        <w:t>– Ateliers Laine d’Europe</w:t>
      </w:r>
    </w:p>
    <w:p w:rsidR="002F771D" w:rsidRPr="00A02470" w:rsidRDefault="002F771D" w:rsidP="002F771D">
      <w:pPr>
        <w:pStyle w:val="Sansinterligne"/>
        <w:rPr>
          <w:i/>
          <w:color w:val="000000" w:themeColor="text1"/>
          <w:sz w:val="14"/>
          <w:szCs w:val="20"/>
        </w:rPr>
      </w:pPr>
      <w:r w:rsidRPr="00A02470">
        <w:rPr>
          <w:color w:val="000000" w:themeColor="text1"/>
          <w:sz w:val="18"/>
        </w:rPr>
        <w:t xml:space="preserve">Témoignage 1 : </w:t>
      </w:r>
      <w:r w:rsidRPr="00A02470">
        <w:rPr>
          <w:color w:val="000000" w:themeColor="text1"/>
          <w:sz w:val="18"/>
          <w:szCs w:val="20"/>
        </w:rPr>
        <w:t>Une filière laine en Europe: diversité, créativité et organisation</w:t>
      </w:r>
    </w:p>
    <w:p w:rsidR="002F771D" w:rsidRPr="00A02470" w:rsidRDefault="002F771D" w:rsidP="002F771D">
      <w:pPr>
        <w:pStyle w:val="Sansinterligne"/>
        <w:rPr>
          <w:color w:val="000000" w:themeColor="text1"/>
          <w:sz w:val="18"/>
        </w:rPr>
      </w:pPr>
    </w:p>
    <w:p w:rsidR="002F771D" w:rsidRPr="00A02470" w:rsidRDefault="002F771D" w:rsidP="002F771D">
      <w:pPr>
        <w:pStyle w:val="Sansinterligne"/>
        <w:rPr>
          <w:b/>
          <w:color w:val="000000" w:themeColor="text1"/>
          <w:sz w:val="18"/>
        </w:rPr>
      </w:pPr>
      <w:proofErr w:type="spellStart"/>
      <w:r w:rsidRPr="00A02470">
        <w:rPr>
          <w:b/>
          <w:i/>
          <w:color w:val="000000" w:themeColor="text1"/>
          <w:sz w:val="18"/>
        </w:rPr>
        <w:t>Petrit</w:t>
      </w:r>
      <w:proofErr w:type="spellEnd"/>
      <w:r w:rsidRPr="00A02470">
        <w:rPr>
          <w:b/>
          <w:i/>
          <w:color w:val="000000" w:themeColor="text1"/>
          <w:sz w:val="18"/>
        </w:rPr>
        <w:t xml:space="preserve"> </w:t>
      </w:r>
      <w:proofErr w:type="spellStart"/>
      <w:r w:rsidRPr="00A02470">
        <w:rPr>
          <w:b/>
          <w:i/>
          <w:color w:val="000000" w:themeColor="text1"/>
          <w:sz w:val="18"/>
        </w:rPr>
        <w:t>Dobi</w:t>
      </w:r>
      <w:proofErr w:type="spellEnd"/>
      <w:r w:rsidRPr="00A02470">
        <w:rPr>
          <w:b/>
          <w:color w:val="000000" w:themeColor="text1"/>
          <w:sz w:val="18"/>
        </w:rPr>
        <w:t xml:space="preserve"> </w:t>
      </w:r>
      <w:r w:rsidRPr="00A02470">
        <w:rPr>
          <w:color w:val="000000" w:themeColor="text1"/>
          <w:sz w:val="18"/>
        </w:rPr>
        <w:t>– ONG RASP (Rural Association Support Programme) (Albanie)</w:t>
      </w:r>
    </w:p>
    <w:p w:rsidR="002F771D" w:rsidRPr="00A02470" w:rsidRDefault="002F771D" w:rsidP="002F771D">
      <w:pPr>
        <w:pStyle w:val="Sansinterligne"/>
        <w:rPr>
          <w:i/>
          <w:color w:val="000000" w:themeColor="text1"/>
          <w:sz w:val="14"/>
          <w:szCs w:val="20"/>
        </w:rPr>
      </w:pPr>
      <w:r w:rsidRPr="00A02470">
        <w:rPr>
          <w:color w:val="000000" w:themeColor="text1"/>
          <w:sz w:val="18"/>
        </w:rPr>
        <w:t xml:space="preserve">Témoignage 2 : </w:t>
      </w:r>
      <w:r w:rsidRPr="00A02470">
        <w:rPr>
          <w:color w:val="000000" w:themeColor="text1"/>
          <w:sz w:val="18"/>
          <w:szCs w:val="20"/>
        </w:rPr>
        <w:t>Expérience de la création d’une IG sur la viande de cabri du Has en Albanie</w:t>
      </w:r>
    </w:p>
    <w:p w:rsidR="002F771D" w:rsidRPr="00A02470" w:rsidRDefault="002F771D" w:rsidP="002F771D">
      <w:pPr>
        <w:pStyle w:val="Sansinterligne"/>
        <w:rPr>
          <w:sz w:val="18"/>
        </w:rPr>
      </w:pPr>
    </w:p>
    <w:p w:rsidR="002F771D" w:rsidRPr="00A02470" w:rsidRDefault="002F771D" w:rsidP="002F771D">
      <w:pPr>
        <w:pStyle w:val="Sansinterligne"/>
        <w:rPr>
          <w:color w:val="000000" w:themeColor="text1"/>
          <w:sz w:val="18"/>
        </w:rPr>
      </w:pPr>
      <w:proofErr w:type="spellStart"/>
      <w:r w:rsidRPr="00A02470">
        <w:rPr>
          <w:b/>
          <w:i/>
          <w:sz w:val="18"/>
        </w:rPr>
        <w:t>Dimitris</w:t>
      </w:r>
      <w:proofErr w:type="spellEnd"/>
      <w:r w:rsidRPr="00A02470">
        <w:rPr>
          <w:b/>
          <w:i/>
          <w:sz w:val="18"/>
        </w:rPr>
        <w:t xml:space="preserve"> </w:t>
      </w:r>
      <w:proofErr w:type="spellStart"/>
      <w:r w:rsidRPr="00A02470">
        <w:rPr>
          <w:b/>
          <w:i/>
          <w:sz w:val="18"/>
        </w:rPr>
        <w:t>Goussios</w:t>
      </w:r>
      <w:proofErr w:type="spellEnd"/>
      <w:r w:rsidRPr="00A02470">
        <w:rPr>
          <w:sz w:val="18"/>
        </w:rPr>
        <w:t xml:space="preserve"> – Université </w:t>
      </w:r>
      <w:r w:rsidRPr="00A02470">
        <w:rPr>
          <w:color w:val="000000" w:themeColor="text1"/>
          <w:sz w:val="18"/>
        </w:rPr>
        <w:t>de Thessalie (Grèce)</w:t>
      </w:r>
    </w:p>
    <w:p w:rsidR="002F771D" w:rsidRPr="00A02470" w:rsidRDefault="002F771D" w:rsidP="002F771D">
      <w:pPr>
        <w:pStyle w:val="Sansinterligne"/>
        <w:rPr>
          <w:color w:val="000000" w:themeColor="text1"/>
          <w:sz w:val="18"/>
        </w:rPr>
      </w:pPr>
      <w:r w:rsidRPr="00A02470">
        <w:rPr>
          <w:color w:val="000000" w:themeColor="text1"/>
          <w:sz w:val="18"/>
        </w:rPr>
        <w:t>Témoignage 3 : Certification participative sur les produits issus des systèmes pastoraux dans le Pinde (Thessalie)</w:t>
      </w:r>
    </w:p>
    <w:p w:rsidR="002F771D" w:rsidRPr="00A02470" w:rsidRDefault="002F771D" w:rsidP="002F771D">
      <w:pPr>
        <w:pStyle w:val="Sansinterligne"/>
        <w:rPr>
          <w:color w:val="000000" w:themeColor="text1"/>
          <w:sz w:val="18"/>
        </w:rPr>
      </w:pPr>
    </w:p>
    <w:p w:rsidR="002F771D" w:rsidRPr="00A02470" w:rsidRDefault="002F771D" w:rsidP="002F771D">
      <w:pPr>
        <w:pStyle w:val="Sansinterligne"/>
        <w:rPr>
          <w:sz w:val="18"/>
        </w:rPr>
      </w:pPr>
      <w:r w:rsidRPr="00A02470">
        <w:rPr>
          <w:color w:val="000000" w:themeColor="text1"/>
          <w:sz w:val="18"/>
        </w:rPr>
        <w:t>Animateur : à préciser</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 xml:space="preserve">Rapporteur : </w:t>
      </w:r>
      <w:r w:rsidRPr="00A02470">
        <w:rPr>
          <w:color w:val="000000" w:themeColor="text1"/>
          <w:sz w:val="18"/>
        </w:rPr>
        <w:t>à préciser</w:t>
      </w:r>
    </w:p>
    <w:p w:rsidR="002F771D" w:rsidRPr="00A02470" w:rsidRDefault="002F771D" w:rsidP="002F771D">
      <w:pPr>
        <w:pStyle w:val="Sansinterligne"/>
        <w:rPr>
          <w:sz w:val="18"/>
        </w:rPr>
      </w:pPr>
    </w:p>
    <w:p w:rsidR="002F771D" w:rsidRPr="00A02470" w:rsidRDefault="002F771D" w:rsidP="002F771D">
      <w:pPr>
        <w:pStyle w:val="Sansinterligne"/>
        <w:rPr>
          <w:sz w:val="18"/>
        </w:rPr>
      </w:pPr>
    </w:p>
    <w:p w:rsidR="002F771D" w:rsidRPr="003B1A47" w:rsidRDefault="002F771D" w:rsidP="002F771D">
      <w:pPr>
        <w:pStyle w:val="Sansinterligne"/>
        <w:rPr>
          <w:color w:val="BB8C37"/>
          <w:sz w:val="18"/>
        </w:rPr>
      </w:pPr>
      <w:r w:rsidRPr="003B1A47">
        <w:rPr>
          <w:color w:val="BB8C37"/>
          <w:sz w:val="24"/>
        </w:rPr>
        <w:t>Atelier n°4 : Pastoralisme et changements climatiques</w:t>
      </w:r>
    </w:p>
    <w:p w:rsidR="002F771D" w:rsidRPr="00A02470" w:rsidRDefault="002F771D" w:rsidP="002F771D">
      <w:pPr>
        <w:pStyle w:val="Sansinterligne"/>
        <w:rPr>
          <w:color w:val="000000" w:themeColor="text1"/>
          <w:sz w:val="18"/>
          <w:highlight w:val="cyan"/>
        </w:rPr>
      </w:pPr>
    </w:p>
    <w:p w:rsidR="002F771D" w:rsidRPr="00A02470" w:rsidRDefault="002F771D" w:rsidP="002F771D">
      <w:pPr>
        <w:pStyle w:val="Sansinterligne"/>
        <w:rPr>
          <w:sz w:val="18"/>
        </w:rPr>
      </w:pPr>
      <w:r w:rsidRPr="00A02470">
        <w:rPr>
          <w:sz w:val="18"/>
        </w:rPr>
        <w:t>Comment les systèmes agro-</w:t>
      </w:r>
      <w:proofErr w:type="spellStart"/>
      <w:r w:rsidRPr="00A02470">
        <w:rPr>
          <w:sz w:val="18"/>
        </w:rPr>
        <w:t>sylvo</w:t>
      </w:r>
      <w:proofErr w:type="spellEnd"/>
      <w:r w:rsidRPr="00A02470">
        <w:rPr>
          <w:sz w:val="18"/>
        </w:rPr>
        <w:t xml:space="preserve">-pastoraux gèrent-ils les changements climatiques et les modifications de la végétation ? </w:t>
      </w:r>
    </w:p>
    <w:p w:rsidR="002F771D" w:rsidRPr="00A02470" w:rsidRDefault="002F771D" w:rsidP="002F771D">
      <w:pPr>
        <w:pStyle w:val="Sansinterligne"/>
        <w:rPr>
          <w:sz w:val="18"/>
        </w:rPr>
      </w:pPr>
    </w:p>
    <w:p w:rsidR="002F771D" w:rsidRPr="00A02470" w:rsidRDefault="002F771D" w:rsidP="002F771D">
      <w:pPr>
        <w:pStyle w:val="Sansinterligne"/>
        <w:rPr>
          <w:color w:val="000000" w:themeColor="text1"/>
          <w:sz w:val="18"/>
        </w:rPr>
      </w:pPr>
      <w:r w:rsidRPr="00A02470">
        <w:rPr>
          <w:color w:val="000000" w:themeColor="text1"/>
          <w:sz w:val="18"/>
        </w:rPr>
        <w:t>Témoignage 1 : Changement climatique et transhumance au Maghreb (à préciser)</w:t>
      </w:r>
    </w:p>
    <w:p w:rsidR="002F771D" w:rsidRPr="00A02470" w:rsidRDefault="002F771D" w:rsidP="002F771D">
      <w:pPr>
        <w:pStyle w:val="Sansinterligne"/>
        <w:rPr>
          <w:b/>
          <w:color w:val="000000" w:themeColor="text1"/>
          <w:sz w:val="18"/>
        </w:rPr>
      </w:pPr>
    </w:p>
    <w:p w:rsidR="002F771D" w:rsidRPr="00A02470" w:rsidRDefault="002F771D" w:rsidP="002F771D">
      <w:pPr>
        <w:pStyle w:val="Sansinterligne"/>
        <w:tabs>
          <w:tab w:val="left" w:pos="4510"/>
        </w:tabs>
        <w:rPr>
          <w:color w:val="000000" w:themeColor="text1"/>
          <w:sz w:val="18"/>
        </w:rPr>
      </w:pPr>
      <w:r w:rsidRPr="00A02470">
        <w:rPr>
          <w:b/>
          <w:i/>
          <w:color w:val="000000" w:themeColor="text1"/>
          <w:sz w:val="18"/>
        </w:rPr>
        <w:t>Charles-Henri Moulin</w:t>
      </w:r>
      <w:r w:rsidRPr="00A02470">
        <w:rPr>
          <w:color w:val="000000" w:themeColor="text1"/>
          <w:sz w:val="18"/>
        </w:rPr>
        <w:t xml:space="preserve"> – INRA/ UMR SELMET/ UMT Pasto (France) (à confirmer)</w:t>
      </w:r>
    </w:p>
    <w:p w:rsidR="002F771D" w:rsidRPr="00A02470" w:rsidRDefault="002F771D" w:rsidP="002F771D">
      <w:pPr>
        <w:pStyle w:val="Sansinterligne"/>
        <w:rPr>
          <w:color w:val="000000" w:themeColor="text1"/>
          <w:sz w:val="18"/>
        </w:rPr>
      </w:pPr>
      <w:r w:rsidRPr="00A02470">
        <w:rPr>
          <w:color w:val="000000" w:themeColor="text1"/>
          <w:sz w:val="18"/>
        </w:rPr>
        <w:t xml:space="preserve">Témoignage 2 : Retour d’expérience du projet </w:t>
      </w:r>
      <w:proofErr w:type="spellStart"/>
      <w:r w:rsidRPr="00A02470">
        <w:rPr>
          <w:color w:val="000000" w:themeColor="text1"/>
          <w:sz w:val="18"/>
        </w:rPr>
        <w:t>ClimFourel</w:t>
      </w:r>
      <w:proofErr w:type="spellEnd"/>
    </w:p>
    <w:p w:rsidR="002F771D" w:rsidRPr="00A02470" w:rsidRDefault="002F771D" w:rsidP="002F771D">
      <w:pPr>
        <w:pStyle w:val="Sansinterligne"/>
        <w:rPr>
          <w:color w:val="000000" w:themeColor="text1"/>
          <w:sz w:val="18"/>
        </w:rPr>
      </w:pPr>
    </w:p>
    <w:p w:rsidR="002F771D" w:rsidRPr="00A02470" w:rsidRDefault="002F771D" w:rsidP="002F771D">
      <w:pPr>
        <w:pStyle w:val="Sansinterligne"/>
        <w:rPr>
          <w:color w:val="000000" w:themeColor="text1"/>
          <w:sz w:val="18"/>
        </w:rPr>
      </w:pPr>
      <w:r w:rsidRPr="00A02470">
        <w:rPr>
          <w:color w:val="000000" w:themeColor="text1"/>
          <w:sz w:val="18"/>
        </w:rPr>
        <w:t>Témoignage 3 : à préciser</w:t>
      </w:r>
    </w:p>
    <w:p w:rsidR="002F771D" w:rsidRPr="00A02470" w:rsidRDefault="002F771D" w:rsidP="002F771D">
      <w:pPr>
        <w:pStyle w:val="Sansinterligne"/>
        <w:rPr>
          <w:color w:val="000000" w:themeColor="text1"/>
          <w:sz w:val="18"/>
        </w:rPr>
      </w:pPr>
    </w:p>
    <w:p w:rsidR="002F771D" w:rsidRPr="00A02470" w:rsidRDefault="002F771D" w:rsidP="002F771D">
      <w:pPr>
        <w:pStyle w:val="Sansinterligne"/>
        <w:rPr>
          <w:color w:val="000000" w:themeColor="text1"/>
          <w:sz w:val="18"/>
        </w:rPr>
      </w:pPr>
      <w:r w:rsidRPr="00A02470">
        <w:rPr>
          <w:color w:val="000000" w:themeColor="text1"/>
          <w:sz w:val="18"/>
        </w:rPr>
        <w:t xml:space="preserve">Animateur : </w:t>
      </w:r>
      <w:r w:rsidRPr="00A02470">
        <w:rPr>
          <w:b/>
          <w:i/>
          <w:color w:val="000000" w:themeColor="text1"/>
          <w:sz w:val="18"/>
        </w:rPr>
        <w:t xml:space="preserve">Emmanuelle </w:t>
      </w:r>
      <w:proofErr w:type="spellStart"/>
      <w:r w:rsidRPr="00A02470">
        <w:rPr>
          <w:b/>
          <w:i/>
          <w:color w:val="000000" w:themeColor="text1"/>
          <w:sz w:val="18"/>
        </w:rPr>
        <w:t>Genevet</w:t>
      </w:r>
      <w:proofErr w:type="spellEnd"/>
      <w:r w:rsidRPr="00A02470">
        <w:rPr>
          <w:color w:val="000000" w:themeColor="text1"/>
          <w:sz w:val="18"/>
        </w:rPr>
        <w:t xml:space="preserve"> – Chambre Régionale d’Agriculture Occitanie, Service Pastoralisme</w:t>
      </w:r>
    </w:p>
    <w:p w:rsidR="002F771D" w:rsidRPr="00A02470" w:rsidRDefault="002F771D" w:rsidP="002F771D">
      <w:pPr>
        <w:pStyle w:val="Sansinterligne"/>
        <w:rPr>
          <w:color w:val="000000" w:themeColor="text1"/>
          <w:sz w:val="18"/>
        </w:rPr>
      </w:pPr>
    </w:p>
    <w:p w:rsidR="002F771D" w:rsidRPr="00A02470" w:rsidRDefault="002F771D" w:rsidP="002F771D">
      <w:pPr>
        <w:pStyle w:val="Sansinterligne"/>
        <w:rPr>
          <w:color w:val="000000" w:themeColor="text1"/>
          <w:sz w:val="18"/>
        </w:rPr>
      </w:pPr>
      <w:r w:rsidRPr="00A02470">
        <w:rPr>
          <w:color w:val="000000" w:themeColor="text1"/>
          <w:sz w:val="18"/>
        </w:rPr>
        <w:t>Rapporteur : à préciser</w:t>
      </w:r>
    </w:p>
    <w:p w:rsidR="002F771D" w:rsidRPr="00A02470" w:rsidRDefault="002F771D" w:rsidP="002F771D">
      <w:pPr>
        <w:pStyle w:val="Sansinterligne"/>
        <w:rPr>
          <w:sz w:val="18"/>
        </w:rPr>
      </w:pPr>
    </w:p>
    <w:p w:rsidR="002F771D" w:rsidRPr="00A02470" w:rsidRDefault="002F771D" w:rsidP="002F771D">
      <w:pPr>
        <w:pStyle w:val="Sansinterligne"/>
        <w:rPr>
          <w:sz w:val="18"/>
        </w:rPr>
      </w:pPr>
    </w:p>
    <w:p w:rsidR="002F771D" w:rsidRPr="003B1A47" w:rsidRDefault="002F771D" w:rsidP="002F771D">
      <w:pPr>
        <w:pStyle w:val="Sansinterligne"/>
        <w:rPr>
          <w:color w:val="BB8C37"/>
          <w:sz w:val="18"/>
        </w:rPr>
      </w:pPr>
      <w:r w:rsidRPr="003B1A47">
        <w:rPr>
          <w:color w:val="BB8C37"/>
          <w:sz w:val="24"/>
        </w:rPr>
        <w:t>Atelier n°5 : Prédation</w:t>
      </w:r>
    </w:p>
    <w:p w:rsidR="002F771D" w:rsidRPr="00A02470" w:rsidRDefault="002F771D" w:rsidP="002F771D">
      <w:pPr>
        <w:pStyle w:val="Sansinterligne"/>
        <w:rPr>
          <w:sz w:val="18"/>
          <w:highlight w:val="cyan"/>
        </w:rPr>
      </w:pPr>
    </w:p>
    <w:p w:rsidR="002F771D" w:rsidRPr="00A02470" w:rsidRDefault="002F771D" w:rsidP="002F771D">
      <w:pPr>
        <w:pStyle w:val="Sansinterligne"/>
        <w:rPr>
          <w:sz w:val="18"/>
        </w:rPr>
      </w:pPr>
      <w:r w:rsidRPr="00A02470">
        <w:rPr>
          <w:sz w:val="18"/>
        </w:rPr>
        <w:t>Comment les systèmes agro-</w:t>
      </w:r>
      <w:proofErr w:type="spellStart"/>
      <w:r w:rsidRPr="00A02470">
        <w:rPr>
          <w:sz w:val="18"/>
        </w:rPr>
        <w:t>sylvo</w:t>
      </w:r>
      <w:proofErr w:type="spellEnd"/>
      <w:r w:rsidRPr="00A02470">
        <w:rPr>
          <w:sz w:val="18"/>
        </w:rPr>
        <w:t>-pastoraux gèrent-ils l’augmentation de la prédation ?</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Témoignage 1 : Le cas du loup en Italie (à préciser)</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Témoignage 2 : Le cas du loup en Espagne (à préciser)</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 xml:space="preserve">Animateur : </w:t>
      </w:r>
      <w:r w:rsidRPr="00A02470">
        <w:rPr>
          <w:b/>
          <w:i/>
          <w:sz w:val="18"/>
        </w:rPr>
        <w:t xml:space="preserve">François </w:t>
      </w:r>
      <w:proofErr w:type="spellStart"/>
      <w:r w:rsidRPr="00A02470">
        <w:rPr>
          <w:b/>
          <w:i/>
          <w:sz w:val="18"/>
        </w:rPr>
        <w:t>Lerin</w:t>
      </w:r>
      <w:proofErr w:type="spellEnd"/>
      <w:r w:rsidRPr="00A02470">
        <w:rPr>
          <w:sz w:val="18"/>
        </w:rPr>
        <w:t xml:space="preserve"> – CIHEAM IAMM</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Rapporteur : à préciser</w:t>
      </w:r>
    </w:p>
    <w:p w:rsidR="002F771D" w:rsidRPr="00A02470" w:rsidRDefault="002F771D" w:rsidP="002F771D">
      <w:pPr>
        <w:pStyle w:val="Sansinterligne"/>
        <w:rPr>
          <w:sz w:val="18"/>
        </w:rPr>
      </w:pPr>
    </w:p>
    <w:p w:rsidR="002F771D" w:rsidRPr="003B1A47" w:rsidRDefault="002F771D" w:rsidP="002F771D">
      <w:pPr>
        <w:pStyle w:val="Sansinterligne"/>
        <w:rPr>
          <w:color w:val="BB8C37"/>
          <w:sz w:val="18"/>
        </w:rPr>
      </w:pPr>
      <w:r w:rsidRPr="003B1A47">
        <w:rPr>
          <w:color w:val="BB8C37"/>
          <w:sz w:val="24"/>
        </w:rPr>
        <w:t>Restitution des ateliers en séance plénière par les 5 rapporteurs</w:t>
      </w:r>
    </w:p>
    <w:p w:rsidR="002F771D" w:rsidRDefault="002F771D" w:rsidP="002F771D">
      <w:pPr>
        <w:pStyle w:val="Sansinterligne"/>
        <w:rPr>
          <w:sz w:val="18"/>
        </w:rPr>
      </w:pPr>
    </w:p>
    <w:p w:rsidR="002F771D" w:rsidRPr="00A02470" w:rsidRDefault="002F771D" w:rsidP="002F771D">
      <w:pPr>
        <w:pStyle w:val="Sansinterligne"/>
        <w:rPr>
          <w:sz w:val="18"/>
        </w:rPr>
      </w:pPr>
      <w:r w:rsidRPr="00A02470">
        <w:rPr>
          <w:sz w:val="18"/>
        </w:rPr>
        <w:t>Les rapporteurs restitueront en plénière les éléments issus des discussions qui ont eu lieu dans chaque atelier thématique.</w:t>
      </w:r>
    </w:p>
    <w:p w:rsidR="002F771D" w:rsidRPr="00A02470" w:rsidRDefault="002F771D" w:rsidP="002F771D">
      <w:pPr>
        <w:pStyle w:val="Sansinterligne"/>
        <w:rPr>
          <w:sz w:val="18"/>
        </w:rPr>
      </w:pPr>
    </w:p>
    <w:p w:rsidR="002F771D" w:rsidRPr="00A02470" w:rsidRDefault="002F771D" w:rsidP="002F771D">
      <w:pPr>
        <w:rPr>
          <w:rFonts w:ascii="Candara" w:hAnsi="Candara"/>
          <w:b/>
          <w:color w:val="BB8C37"/>
          <w:sz w:val="24"/>
          <w:szCs w:val="32"/>
        </w:rPr>
      </w:pPr>
      <w:r w:rsidRPr="00A02470">
        <w:rPr>
          <w:rFonts w:ascii="Candara" w:hAnsi="Candara"/>
          <w:b/>
          <w:color w:val="BB8C37"/>
          <w:sz w:val="24"/>
          <w:szCs w:val="32"/>
        </w:rPr>
        <w:br w:type="page"/>
      </w:r>
    </w:p>
    <w:p w:rsidR="002F771D" w:rsidRPr="003B1A47" w:rsidRDefault="002F771D" w:rsidP="00A57D92">
      <w:pPr>
        <w:shd w:val="clear" w:color="auto" w:fill="F5ECDB"/>
        <w:jc w:val="center"/>
        <w:rPr>
          <w:rFonts w:ascii="Candara" w:eastAsia="+mn-ea" w:hAnsi="Candara" w:cs="+mn-cs"/>
          <w:b/>
          <w:bCs/>
          <w:color w:val="574533"/>
          <w:kern w:val="24"/>
          <w:sz w:val="24"/>
          <w:szCs w:val="32"/>
        </w:rPr>
      </w:pPr>
      <w:r w:rsidRPr="003B1A47">
        <w:rPr>
          <w:rFonts w:ascii="Candara" w:hAnsi="Candara"/>
          <w:b/>
          <w:color w:val="574533"/>
          <w:sz w:val="24"/>
          <w:szCs w:val="32"/>
        </w:rPr>
        <w:lastRenderedPageBreak/>
        <w:t>Vendredi 20 octobre – Montpellier</w:t>
      </w:r>
    </w:p>
    <w:p w:rsidR="002F771D" w:rsidRPr="003B1A47" w:rsidRDefault="002F771D" w:rsidP="002F771D">
      <w:pPr>
        <w:pStyle w:val="Sansinterligne"/>
        <w:rPr>
          <w:color w:val="BB8C37"/>
          <w:sz w:val="18"/>
        </w:rPr>
      </w:pPr>
      <w:r w:rsidRPr="003B1A47">
        <w:rPr>
          <w:color w:val="BB8C37"/>
          <w:sz w:val="24"/>
        </w:rPr>
        <w:t>Table ronde « Politiques Publiques »</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Cette session permettra de discuter des effets des politiques publiques existantes et de leur capacité à traiter des enjeux spécifiques à l’agro-</w:t>
      </w:r>
      <w:proofErr w:type="spellStart"/>
      <w:r w:rsidRPr="00A02470">
        <w:rPr>
          <w:sz w:val="18"/>
        </w:rPr>
        <w:t>sylvo</w:t>
      </w:r>
      <w:proofErr w:type="spellEnd"/>
      <w:r w:rsidRPr="00A02470">
        <w:rPr>
          <w:sz w:val="18"/>
        </w:rPr>
        <w:t>-pastoralisme méditerranéen sur des territoires donnés. Elle permettra également, à partir des conclusions établies sur les thématiques traitées les jours précédents, de mettre en perspective les politiques publiques existantes. Il s’agira d’identifier les leviers critiques sur lesquels il est nécessaire de consolider des alliances entre territoires et acteurs à l’échelle européenne et dans le bassin méditerranéen dans son ensemble.</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Intervenants à définir</w:t>
      </w:r>
    </w:p>
    <w:p w:rsidR="002F771D" w:rsidRPr="00A02470" w:rsidRDefault="002F771D" w:rsidP="002F771D">
      <w:pPr>
        <w:pStyle w:val="Sansinterligne"/>
        <w:rPr>
          <w:sz w:val="18"/>
        </w:rPr>
      </w:pPr>
    </w:p>
    <w:p w:rsidR="002F771D" w:rsidRPr="00A02470" w:rsidRDefault="002F771D" w:rsidP="002F771D">
      <w:pPr>
        <w:pStyle w:val="Sansinterligne"/>
        <w:rPr>
          <w:sz w:val="18"/>
        </w:rPr>
      </w:pPr>
    </w:p>
    <w:p w:rsidR="002F771D" w:rsidRPr="003B1A47" w:rsidRDefault="002F771D" w:rsidP="002F771D">
      <w:pPr>
        <w:pStyle w:val="Sansinterligne"/>
        <w:rPr>
          <w:color w:val="BB8C37"/>
          <w:sz w:val="18"/>
        </w:rPr>
      </w:pPr>
      <w:r w:rsidRPr="003B1A47">
        <w:rPr>
          <w:color w:val="BB8C37"/>
          <w:sz w:val="24"/>
        </w:rPr>
        <w:t>Sessions de travail : Construisons ensemble l’agro-</w:t>
      </w:r>
      <w:proofErr w:type="spellStart"/>
      <w:r w:rsidRPr="003B1A47">
        <w:rPr>
          <w:color w:val="BB8C37"/>
          <w:sz w:val="24"/>
        </w:rPr>
        <w:t>sylvo</w:t>
      </w:r>
      <w:proofErr w:type="spellEnd"/>
      <w:r w:rsidRPr="003B1A47">
        <w:rPr>
          <w:color w:val="BB8C37"/>
          <w:sz w:val="24"/>
        </w:rPr>
        <w:t>-pastoralisme de demain : perspectives, actions futures</w:t>
      </w:r>
    </w:p>
    <w:p w:rsidR="002F771D" w:rsidRDefault="002F771D" w:rsidP="002F771D">
      <w:pPr>
        <w:pStyle w:val="Sansinterligne"/>
        <w:rPr>
          <w:sz w:val="18"/>
        </w:rPr>
      </w:pPr>
    </w:p>
    <w:p w:rsidR="002F771D" w:rsidRPr="00A02470" w:rsidRDefault="002F771D" w:rsidP="002F771D">
      <w:pPr>
        <w:pStyle w:val="Sansinterligne"/>
        <w:rPr>
          <w:sz w:val="18"/>
        </w:rPr>
      </w:pPr>
      <w:r w:rsidRPr="00A02470">
        <w:rPr>
          <w:sz w:val="18"/>
        </w:rPr>
        <w:t>Le dernier temps des RIAAM se propose, à partir d’un état des lieux et de retours d’expériences des coordinations, de définir des actions communes qui soient identifiées comme nécessaires, réalistes et banquables (décloisonner les problématiques, construire des plaidoyers aussi collectifs que possible, échanger des expériences et des innovations pour les adapter, se doter d’un référentiel sinon commun, du moins convergent et discuté). Enfin, un groupe de discussion particulier sera constitué autour de la mise en réseau et de la coordination de sites agro-</w:t>
      </w:r>
      <w:proofErr w:type="spellStart"/>
      <w:r w:rsidRPr="00A02470">
        <w:rPr>
          <w:sz w:val="18"/>
        </w:rPr>
        <w:t>sylvo</w:t>
      </w:r>
      <w:proofErr w:type="spellEnd"/>
      <w:r w:rsidRPr="00A02470">
        <w:rPr>
          <w:sz w:val="18"/>
        </w:rPr>
        <w:t>-pastoraux potentiellement candidats à l’inscription sur la Liste du patrimoine mondial de l’Unesco au titre de « paysages culturels évolutifs de l’agropastoralisme méditerranéen ».</w:t>
      </w:r>
    </w:p>
    <w:p w:rsidR="002F771D" w:rsidRPr="00A02470" w:rsidRDefault="002F771D" w:rsidP="002F771D">
      <w:pPr>
        <w:pStyle w:val="Sansinterligne"/>
        <w:rPr>
          <w:sz w:val="18"/>
        </w:rPr>
      </w:pPr>
    </w:p>
    <w:p w:rsidR="002F771D" w:rsidRPr="00A02470" w:rsidRDefault="002F771D" w:rsidP="002F771D">
      <w:pPr>
        <w:pStyle w:val="Sansinterligne"/>
        <w:rPr>
          <w:sz w:val="18"/>
        </w:rPr>
      </w:pPr>
      <w:r w:rsidRPr="00A02470">
        <w:rPr>
          <w:sz w:val="18"/>
        </w:rPr>
        <w:t xml:space="preserve">Session 1 : </w:t>
      </w:r>
      <w:r w:rsidR="002A3348" w:rsidRPr="002A3348">
        <w:rPr>
          <w:sz w:val="18"/>
        </w:rPr>
        <w:t>2017 - fin</w:t>
      </w:r>
      <w:r w:rsidRPr="002A3348">
        <w:rPr>
          <w:sz w:val="18"/>
        </w:rPr>
        <w:t xml:space="preserve"> du projet LIFE+ MIL’OUV, et après ? </w:t>
      </w:r>
    </w:p>
    <w:p w:rsidR="002F771D" w:rsidRPr="00A02470" w:rsidRDefault="002F771D" w:rsidP="002F771D">
      <w:pPr>
        <w:pStyle w:val="Sansinterligne"/>
        <w:rPr>
          <w:sz w:val="18"/>
        </w:rPr>
      </w:pPr>
      <w:r w:rsidRPr="00A02470">
        <w:rPr>
          <w:sz w:val="18"/>
        </w:rPr>
        <w:t>A préciser</w:t>
      </w:r>
    </w:p>
    <w:p w:rsidR="002F771D" w:rsidRPr="00A02470" w:rsidRDefault="002F771D" w:rsidP="002F771D">
      <w:pPr>
        <w:pStyle w:val="Sansinterligne"/>
        <w:rPr>
          <w:sz w:val="18"/>
        </w:rPr>
      </w:pPr>
      <w:r w:rsidRPr="00A02470">
        <w:rPr>
          <w:sz w:val="18"/>
        </w:rPr>
        <w:t xml:space="preserve"> </w:t>
      </w:r>
    </w:p>
    <w:p w:rsidR="002F771D" w:rsidRPr="00A02470" w:rsidRDefault="002F771D" w:rsidP="002F771D">
      <w:pPr>
        <w:pStyle w:val="Sansinterligne"/>
        <w:rPr>
          <w:sz w:val="18"/>
        </w:rPr>
      </w:pPr>
      <w:r w:rsidRPr="00A02470">
        <w:rPr>
          <w:sz w:val="18"/>
        </w:rPr>
        <w:t>Session 2 : Coordination et réseaux méditerranéens</w:t>
      </w:r>
    </w:p>
    <w:p w:rsidR="002F771D" w:rsidRPr="00A02470" w:rsidRDefault="002F771D" w:rsidP="002F771D">
      <w:pPr>
        <w:pStyle w:val="Sansinterligne"/>
        <w:rPr>
          <w:sz w:val="18"/>
        </w:rPr>
      </w:pPr>
      <w:r w:rsidRPr="00A02470">
        <w:rPr>
          <w:sz w:val="18"/>
        </w:rPr>
        <w:t>A préciser</w:t>
      </w:r>
    </w:p>
    <w:p w:rsidR="002F771D" w:rsidRPr="00A02470" w:rsidRDefault="002F771D" w:rsidP="002F771D">
      <w:pPr>
        <w:rPr>
          <w:rFonts w:ascii="Candara" w:hAnsi="Candara"/>
          <w:i/>
          <w:sz w:val="18"/>
          <w:highlight w:val="cyan"/>
        </w:rPr>
      </w:pPr>
    </w:p>
    <w:p w:rsidR="002F771D" w:rsidRDefault="002F771D" w:rsidP="002F771D"/>
    <w:p w:rsidR="00A02470" w:rsidRDefault="00A02470" w:rsidP="00000F1D">
      <w:pPr>
        <w:rPr>
          <w:rFonts w:ascii="Candara" w:hAnsi="Candara"/>
          <w:b/>
          <w:color w:val="574533"/>
          <w:sz w:val="52"/>
        </w:rPr>
      </w:pPr>
    </w:p>
    <w:sectPr w:rsidR="00A02470" w:rsidSect="00835E04">
      <w:headerReference w:type="even" r:id="rId10"/>
      <w:headerReference w:type="default" r:id="rId11"/>
      <w:footerReference w:type="even" r:id="rId12"/>
      <w:footerReference w:type="default" r:id="rId13"/>
      <w:headerReference w:type="first" r:id="rId14"/>
      <w:footerReference w:type="first" r:id="rId15"/>
      <w:pgSz w:w="11907" w:h="16839" w:code="9"/>
      <w:pgMar w:top="0" w:right="1417" w:bottom="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D73" w:rsidRDefault="00051D73" w:rsidP="006D7185">
      <w:pPr>
        <w:spacing w:after="0" w:line="240" w:lineRule="auto"/>
      </w:pPr>
      <w:r>
        <w:separator/>
      </w:r>
    </w:p>
  </w:endnote>
  <w:endnote w:type="continuationSeparator" w:id="0">
    <w:p w:rsidR="00051D73" w:rsidRDefault="00051D73" w:rsidP="006D7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A2" w:rsidRDefault="009719A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A2" w:rsidRDefault="009719A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A2" w:rsidRDefault="009719A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D73" w:rsidRDefault="00051D73" w:rsidP="006D7185">
      <w:pPr>
        <w:spacing w:after="0" w:line="240" w:lineRule="auto"/>
      </w:pPr>
      <w:r>
        <w:separator/>
      </w:r>
    </w:p>
  </w:footnote>
  <w:footnote w:type="continuationSeparator" w:id="0">
    <w:p w:rsidR="00051D73" w:rsidRDefault="00051D73" w:rsidP="006D7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A2" w:rsidRDefault="009719A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A2" w:rsidRDefault="009719A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9A2" w:rsidRDefault="009719A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3CF"/>
    <w:multiLevelType w:val="multilevel"/>
    <w:tmpl w:val="41408766"/>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
    <w:nsid w:val="1BCE62E3"/>
    <w:multiLevelType w:val="multilevel"/>
    <w:tmpl w:val="D1380F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36C9069F"/>
    <w:multiLevelType w:val="hybridMultilevel"/>
    <w:tmpl w:val="6074B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CB2499E"/>
    <w:multiLevelType w:val="hybridMultilevel"/>
    <w:tmpl w:val="F62466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385425"/>
    <w:multiLevelType w:val="hybridMultilevel"/>
    <w:tmpl w:val="D0586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6AC506C"/>
    <w:multiLevelType w:val="hybridMultilevel"/>
    <w:tmpl w:val="06844D00"/>
    <w:lvl w:ilvl="0" w:tplc="467A411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71E560B"/>
    <w:multiLevelType w:val="hybridMultilevel"/>
    <w:tmpl w:val="867470E0"/>
    <w:lvl w:ilvl="0" w:tplc="98DCB850">
      <w:numFmt w:val="bullet"/>
      <w:lvlText w:val="-"/>
      <w:lvlJc w:val="left"/>
      <w:pPr>
        <w:ind w:left="720" w:hanging="360"/>
      </w:pPr>
      <w:rPr>
        <w:rFonts w:ascii="Candara" w:eastAsiaTheme="minorHAnsi"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8D75171"/>
    <w:multiLevelType w:val="hybridMultilevel"/>
    <w:tmpl w:val="3F6A48A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D9E14AB"/>
    <w:multiLevelType w:val="hybridMultilevel"/>
    <w:tmpl w:val="27CAF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F0E15C9"/>
    <w:multiLevelType w:val="hybridMultilevel"/>
    <w:tmpl w:val="F6BC0F5E"/>
    <w:lvl w:ilvl="0" w:tplc="A822CBCC">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7"/>
  </w:num>
  <w:num w:numId="6">
    <w:abstractNumId w:val="9"/>
  </w:num>
  <w:num w:numId="7">
    <w:abstractNumId w:val="2"/>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08"/>
  <w:hyphenationZone w:val="425"/>
  <w:characterSpacingControl w:val="doNotCompress"/>
  <w:hdrShapeDefaults>
    <o:shapedefaults v:ext="edit" spidmax="2049">
      <o:colormru v:ext="edit" colors="#faf5e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802"/>
    <w:rsid w:val="00000F1D"/>
    <w:rsid w:val="0002270E"/>
    <w:rsid w:val="00051D73"/>
    <w:rsid w:val="00066BE3"/>
    <w:rsid w:val="00091BE6"/>
    <w:rsid w:val="000B1E61"/>
    <w:rsid w:val="000F6EA6"/>
    <w:rsid w:val="001168A2"/>
    <w:rsid w:val="00137C77"/>
    <w:rsid w:val="001520C6"/>
    <w:rsid w:val="00155234"/>
    <w:rsid w:val="001A1D9C"/>
    <w:rsid w:val="001B144E"/>
    <w:rsid w:val="00202796"/>
    <w:rsid w:val="002258FE"/>
    <w:rsid w:val="002546D6"/>
    <w:rsid w:val="0025748C"/>
    <w:rsid w:val="002767DD"/>
    <w:rsid w:val="00276B1A"/>
    <w:rsid w:val="00282836"/>
    <w:rsid w:val="00291771"/>
    <w:rsid w:val="002A1BB2"/>
    <w:rsid w:val="002A2D48"/>
    <w:rsid w:val="002A3348"/>
    <w:rsid w:val="002B0C8D"/>
    <w:rsid w:val="002F771D"/>
    <w:rsid w:val="0030042D"/>
    <w:rsid w:val="00306BFD"/>
    <w:rsid w:val="00307931"/>
    <w:rsid w:val="0031509C"/>
    <w:rsid w:val="00317774"/>
    <w:rsid w:val="00317ED8"/>
    <w:rsid w:val="00321B42"/>
    <w:rsid w:val="00342529"/>
    <w:rsid w:val="003A65E8"/>
    <w:rsid w:val="003B27F6"/>
    <w:rsid w:val="003C4C8B"/>
    <w:rsid w:val="003D6984"/>
    <w:rsid w:val="003F03CA"/>
    <w:rsid w:val="003F1ACF"/>
    <w:rsid w:val="00440085"/>
    <w:rsid w:val="00463147"/>
    <w:rsid w:val="00480954"/>
    <w:rsid w:val="00483B06"/>
    <w:rsid w:val="004971B0"/>
    <w:rsid w:val="004B4654"/>
    <w:rsid w:val="004E38E1"/>
    <w:rsid w:val="0052311D"/>
    <w:rsid w:val="00524474"/>
    <w:rsid w:val="00544F79"/>
    <w:rsid w:val="0055445B"/>
    <w:rsid w:val="00554CC6"/>
    <w:rsid w:val="00560CB1"/>
    <w:rsid w:val="0059370B"/>
    <w:rsid w:val="005D4427"/>
    <w:rsid w:val="005D790D"/>
    <w:rsid w:val="006126E9"/>
    <w:rsid w:val="00613428"/>
    <w:rsid w:val="00633686"/>
    <w:rsid w:val="00650FC0"/>
    <w:rsid w:val="00657F0B"/>
    <w:rsid w:val="00694490"/>
    <w:rsid w:val="006A16D7"/>
    <w:rsid w:val="006D7185"/>
    <w:rsid w:val="006E2D72"/>
    <w:rsid w:val="006F2F87"/>
    <w:rsid w:val="00793FDC"/>
    <w:rsid w:val="007C617B"/>
    <w:rsid w:val="007E5BFF"/>
    <w:rsid w:val="007F2ACA"/>
    <w:rsid w:val="007F4489"/>
    <w:rsid w:val="008151CC"/>
    <w:rsid w:val="0082254A"/>
    <w:rsid w:val="00835E04"/>
    <w:rsid w:val="00844B1F"/>
    <w:rsid w:val="008C21A0"/>
    <w:rsid w:val="008F0E00"/>
    <w:rsid w:val="009154DE"/>
    <w:rsid w:val="00956372"/>
    <w:rsid w:val="009719A2"/>
    <w:rsid w:val="00982123"/>
    <w:rsid w:val="00996E5D"/>
    <w:rsid w:val="009A7732"/>
    <w:rsid w:val="009B5BAE"/>
    <w:rsid w:val="009F4D9C"/>
    <w:rsid w:val="00A02470"/>
    <w:rsid w:val="00A57D92"/>
    <w:rsid w:val="00A76065"/>
    <w:rsid w:val="00AC5F48"/>
    <w:rsid w:val="00AF0D38"/>
    <w:rsid w:val="00B00926"/>
    <w:rsid w:val="00B020A2"/>
    <w:rsid w:val="00B40D6E"/>
    <w:rsid w:val="00B91272"/>
    <w:rsid w:val="00B95C60"/>
    <w:rsid w:val="00BA386D"/>
    <w:rsid w:val="00BC20F4"/>
    <w:rsid w:val="00C263F3"/>
    <w:rsid w:val="00C547F1"/>
    <w:rsid w:val="00CF0298"/>
    <w:rsid w:val="00D45191"/>
    <w:rsid w:val="00D55FD3"/>
    <w:rsid w:val="00D65849"/>
    <w:rsid w:val="00D74934"/>
    <w:rsid w:val="00D87FA9"/>
    <w:rsid w:val="00DD453C"/>
    <w:rsid w:val="00DF4B98"/>
    <w:rsid w:val="00E20C5A"/>
    <w:rsid w:val="00E65FAB"/>
    <w:rsid w:val="00E702FF"/>
    <w:rsid w:val="00E95C53"/>
    <w:rsid w:val="00EB0B7D"/>
    <w:rsid w:val="00F06C66"/>
    <w:rsid w:val="00F12B71"/>
    <w:rsid w:val="00F20FC5"/>
    <w:rsid w:val="00F375BE"/>
    <w:rsid w:val="00F523C2"/>
    <w:rsid w:val="00F61802"/>
    <w:rsid w:val="00F9706C"/>
    <w:rsid w:val="00FA32DD"/>
    <w:rsid w:val="00FB4EF3"/>
    <w:rsid w:val="00FC39A7"/>
    <w:rsid w:val="00FD18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af5e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1802"/>
    <w:pPr>
      <w:spacing w:after="0" w:line="240" w:lineRule="auto"/>
      <w:ind w:left="720"/>
      <w:contextualSpacing/>
    </w:pPr>
    <w:rPr>
      <w:rFonts w:ascii="Times New Roman" w:eastAsia="Times New Roman" w:hAnsi="Times New Roman" w:cs="Times New Roman"/>
      <w:color w:val="00000A"/>
      <w:sz w:val="24"/>
      <w:szCs w:val="24"/>
      <w:lang w:eastAsia="fr-FR"/>
    </w:rPr>
  </w:style>
  <w:style w:type="table" w:styleId="Grilledutableau">
    <w:name w:val="Table Grid"/>
    <w:basedOn w:val="TableauNormal"/>
    <w:uiPriority w:val="59"/>
    <w:rsid w:val="006F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6F2F87"/>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6F2F87"/>
    <w:rPr>
      <w:rFonts w:asciiTheme="majorHAnsi" w:eastAsiaTheme="majorEastAsia" w:hAnsiTheme="majorHAnsi" w:cstheme="majorBidi"/>
      <w:color w:val="03485B" w:themeColor="text2" w:themeShade="BF"/>
      <w:spacing w:val="5"/>
      <w:kern w:val="28"/>
      <w:sz w:val="52"/>
      <w:szCs w:val="52"/>
    </w:rPr>
  </w:style>
  <w:style w:type="paragraph" w:styleId="Sansinterligne">
    <w:name w:val="No Spacing"/>
    <w:uiPriority w:val="1"/>
    <w:qFormat/>
    <w:rsid w:val="007E5BFF"/>
    <w:pPr>
      <w:spacing w:after="0" w:line="240" w:lineRule="auto"/>
      <w:jc w:val="both"/>
    </w:pPr>
    <w:rPr>
      <w:rFonts w:ascii="Candara" w:hAnsi="Candara"/>
    </w:rPr>
  </w:style>
  <w:style w:type="paragraph" w:styleId="Textedebulles">
    <w:name w:val="Balloon Text"/>
    <w:basedOn w:val="Normal"/>
    <w:link w:val="TextedebullesCar"/>
    <w:uiPriority w:val="99"/>
    <w:semiHidden/>
    <w:unhideWhenUsed/>
    <w:rsid w:val="00554C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4CC6"/>
    <w:rPr>
      <w:rFonts w:ascii="Tahoma" w:hAnsi="Tahoma" w:cs="Tahoma"/>
      <w:sz w:val="16"/>
      <w:szCs w:val="16"/>
    </w:rPr>
  </w:style>
  <w:style w:type="paragraph" w:styleId="En-tte">
    <w:name w:val="header"/>
    <w:basedOn w:val="Normal"/>
    <w:link w:val="En-tteCar"/>
    <w:uiPriority w:val="99"/>
    <w:unhideWhenUsed/>
    <w:rsid w:val="006D7185"/>
    <w:pPr>
      <w:tabs>
        <w:tab w:val="center" w:pos="4536"/>
        <w:tab w:val="right" w:pos="9072"/>
      </w:tabs>
      <w:spacing w:after="0" w:line="240" w:lineRule="auto"/>
    </w:pPr>
  </w:style>
  <w:style w:type="character" w:customStyle="1" w:styleId="En-tteCar">
    <w:name w:val="En-tête Car"/>
    <w:basedOn w:val="Policepardfaut"/>
    <w:link w:val="En-tte"/>
    <w:uiPriority w:val="99"/>
    <w:rsid w:val="006D7185"/>
  </w:style>
  <w:style w:type="paragraph" w:styleId="Pieddepage">
    <w:name w:val="footer"/>
    <w:basedOn w:val="Normal"/>
    <w:link w:val="PieddepageCar"/>
    <w:uiPriority w:val="99"/>
    <w:unhideWhenUsed/>
    <w:rsid w:val="006D71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71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1802"/>
    <w:pPr>
      <w:spacing w:after="0" w:line="240" w:lineRule="auto"/>
      <w:ind w:left="720"/>
      <w:contextualSpacing/>
    </w:pPr>
    <w:rPr>
      <w:rFonts w:ascii="Times New Roman" w:eastAsia="Times New Roman" w:hAnsi="Times New Roman" w:cs="Times New Roman"/>
      <w:color w:val="00000A"/>
      <w:sz w:val="24"/>
      <w:szCs w:val="24"/>
      <w:lang w:eastAsia="fr-FR"/>
    </w:rPr>
  </w:style>
  <w:style w:type="table" w:styleId="Grilledutableau">
    <w:name w:val="Table Grid"/>
    <w:basedOn w:val="TableauNormal"/>
    <w:uiPriority w:val="59"/>
    <w:rsid w:val="006F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6F2F87"/>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6F2F87"/>
    <w:rPr>
      <w:rFonts w:asciiTheme="majorHAnsi" w:eastAsiaTheme="majorEastAsia" w:hAnsiTheme="majorHAnsi" w:cstheme="majorBidi"/>
      <w:color w:val="03485B" w:themeColor="text2" w:themeShade="BF"/>
      <w:spacing w:val="5"/>
      <w:kern w:val="28"/>
      <w:sz w:val="52"/>
      <w:szCs w:val="52"/>
    </w:rPr>
  </w:style>
  <w:style w:type="paragraph" w:styleId="Sansinterligne">
    <w:name w:val="No Spacing"/>
    <w:uiPriority w:val="1"/>
    <w:qFormat/>
    <w:rsid w:val="007E5BFF"/>
    <w:pPr>
      <w:spacing w:after="0" w:line="240" w:lineRule="auto"/>
      <w:jc w:val="both"/>
    </w:pPr>
    <w:rPr>
      <w:rFonts w:ascii="Candara" w:hAnsi="Candara"/>
    </w:rPr>
  </w:style>
  <w:style w:type="paragraph" w:styleId="Textedebulles">
    <w:name w:val="Balloon Text"/>
    <w:basedOn w:val="Normal"/>
    <w:link w:val="TextedebullesCar"/>
    <w:uiPriority w:val="99"/>
    <w:semiHidden/>
    <w:unhideWhenUsed/>
    <w:rsid w:val="00554C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4CC6"/>
    <w:rPr>
      <w:rFonts w:ascii="Tahoma" w:hAnsi="Tahoma" w:cs="Tahoma"/>
      <w:sz w:val="16"/>
      <w:szCs w:val="16"/>
    </w:rPr>
  </w:style>
  <w:style w:type="paragraph" w:styleId="En-tte">
    <w:name w:val="header"/>
    <w:basedOn w:val="Normal"/>
    <w:link w:val="En-tteCar"/>
    <w:uiPriority w:val="99"/>
    <w:unhideWhenUsed/>
    <w:rsid w:val="006D7185"/>
    <w:pPr>
      <w:tabs>
        <w:tab w:val="center" w:pos="4536"/>
        <w:tab w:val="right" w:pos="9072"/>
      </w:tabs>
      <w:spacing w:after="0" w:line="240" w:lineRule="auto"/>
    </w:pPr>
  </w:style>
  <w:style w:type="character" w:customStyle="1" w:styleId="En-tteCar">
    <w:name w:val="En-tête Car"/>
    <w:basedOn w:val="Policepardfaut"/>
    <w:link w:val="En-tte"/>
    <w:uiPriority w:val="99"/>
    <w:rsid w:val="006D7185"/>
  </w:style>
  <w:style w:type="paragraph" w:styleId="Pieddepage">
    <w:name w:val="footer"/>
    <w:basedOn w:val="Normal"/>
    <w:link w:val="PieddepageCar"/>
    <w:uiPriority w:val="99"/>
    <w:unhideWhenUsed/>
    <w:rsid w:val="006D71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7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6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Débit">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Débi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9CD52-B386-4E64-9301-812606A0F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Pages>
  <Words>2140</Words>
  <Characters>11774</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algarnier</dc:creator>
  <cp:lastModifiedBy>Bernard</cp:lastModifiedBy>
  <cp:revision>9</cp:revision>
  <cp:lastPrinted>2017-07-20T10:47:00Z</cp:lastPrinted>
  <dcterms:created xsi:type="dcterms:W3CDTF">2017-07-04T14:45:00Z</dcterms:created>
  <dcterms:modified xsi:type="dcterms:W3CDTF">2017-08-22T08:01:00Z</dcterms:modified>
</cp:coreProperties>
</file>