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BC" w:rsidRDefault="001E44E3">
      <w:r>
        <w:t>Volontariat pour le patrimoine mondial 2015</w:t>
      </w:r>
    </w:p>
    <w:p w:rsidR="001E44E3" w:rsidRDefault="001E44E3"/>
    <w:p w:rsidR="001E44E3" w:rsidRDefault="001E44E3"/>
    <w:p w:rsidR="001E44E3" w:rsidRDefault="001E44E3">
      <w:r>
        <w:t>Quarante-six organisations participent</w:t>
      </w:r>
      <w:r w:rsidR="00412425">
        <w:t xml:space="preserve"> cette année à l’initiative du V</w:t>
      </w:r>
      <w:r>
        <w:t xml:space="preserve">olontariat pour le patrimoine mondial </w:t>
      </w:r>
      <w:r w:rsidR="001649FA">
        <w:t>afin de</w:t>
      </w:r>
      <w:r w:rsidR="00F906D2">
        <w:t xml:space="preserve"> réaliser </w:t>
      </w:r>
      <w:r w:rsidR="001649FA">
        <w:t xml:space="preserve">53 projets d’actions jeunes </w:t>
      </w:r>
      <w:r w:rsidR="00F906D2">
        <w:t>dans 34 pays</w:t>
      </w:r>
      <w:r w:rsidR="001649FA">
        <w:t xml:space="preserve"> entre juin et décembre 2015</w:t>
      </w:r>
      <w:r w:rsidR="00F906D2">
        <w:t xml:space="preserve">. Il s’agit d’organisations de jeunes, </w:t>
      </w:r>
      <w:r w:rsidR="001649FA">
        <w:t xml:space="preserve">de clubs, </w:t>
      </w:r>
      <w:r w:rsidR="00F906D2">
        <w:t xml:space="preserve">d’institutions éducatives, d’ONG, d’autorités de gestion des sites et de pouvoirs publics </w:t>
      </w:r>
      <w:r w:rsidR="001649FA">
        <w:t>qui ont</w:t>
      </w:r>
      <w:r w:rsidR="007D6346">
        <w:t xml:space="preserve"> pour objectif de</w:t>
      </w:r>
      <w:r w:rsidR="00F906D2">
        <w:t xml:space="preserve"> sensibiliser les jeunes à la va</w:t>
      </w:r>
      <w:r w:rsidR="007D6346">
        <w:t>leur du Patrimoine mondial et d’</w:t>
      </w:r>
      <w:r w:rsidR="00F906D2">
        <w:t>organiser des projets d’act</w:t>
      </w:r>
      <w:r w:rsidR="0065524C">
        <w:t>ions avec des jeunes bénévole</w:t>
      </w:r>
      <w:r w:rsidR="00F906D2">
        <w:t xml:space="preserve"> nationaux et internationaux</w:t>
      </w:r>
      <w:r w:rsidR="007D6346">
        <w:t>.</w:t>
      </w:r>
    </w:p>
    <w:p w:rsidR="007D6346" w:rsidRDefault="007D6346"/>
    <w:p w:rsidR="006C7685" w:rsidRDefault="007D6346">
      <w:r>
        <w:t xml:space="preserve">La campagne de cette année, intitulée </w:t>
      </w:r>
      <w:r w:rsidRPr="007D6346">
        <w:rPr>
          <w:b/>
          <w:i/>
        </w:rPr>
        <w:t xml:space="preserve">WHV 2015 : </w:t>
      </w:r>
      <w:proofErr w:type="spellStart"/>
      <w:r w:rsidRPr="007D6346">
        <w:rPr>
          <w:b/>
          <w:i/>
        </w:rPr>
        <w:t>Patrimonito</w:t>
      </w:r>
      <w:proofErr w:type="spellEnd"/>
      <w:r w:rsidRPr="007D6346">
        <w:rPr>
          <w:b/>
          <w:i/>
        </w:rPr>
        <w:t xml:space="preserve"> prend position dans un environnement mondial en </w:t>
      </w:r>
      <w:r w:rsidR="00412425">
        <w:rPr>
          <w:b/>
          <w:i/>
        </w:rPr>
        <w:t>évolu</w:t>
      </w:r>
      <w:r w:rsidRPr="007D6346">
        <w:rPr>
          <w:b/>
          <w:i/>
        </w:rPr>
        <w:t>tion</w:t>
      </w:r>
      <w:r w:rsidR="00412425">
        <w:t>,</w:t>
      </w:r>
      <w:r>
        <w:rPr>
          <w:b/>
          <w:i/>
        </w:rPr>
        <w:t xml:space="preserve"> </w:t>
      </w:r>
      <w:r>
        <w:t xml:space="preserve">offre des </w:t>
      </w:r>
      <w:r w:rsidR="00412425">
        <w:t>occasions</w:t>
      </w:r>
      <w:r>
        <w:t xml:space="preserve"> stimulantes </w:t>
      </w:r>
      <w:r w:rsidR="00412425">
        <w:t>à</w:t>
      </w:r>
      <w:r>
        <w:t xml:space="preserve"> des jeunes</w:t>
      </w:r>
      <w:r w:rsidR="006C7685">
        <w:t xml:space="preserve"> recher</w:t>
      </w:r>
      <w:r w:rsidR="00412425">
        <w:t>cha</w:t>
      </w:r>
      <w:r w:rsidR="006C7685">
        <w:t>nt un engagement effectif en faveur de la préservation et de la promotion du patrimoine mondial.</w:t>
      </w:r>
    </w:p>
    <w:p w:rsidR="006C7685" w:rsidRDefault="006C7685"/>
    <w:p w:rsidR="007D6346" w:rsidRDefault="006C7685">
      <w:r>
        <w:t>Les camps d’activités de jeunes se tiennent sur le terrain</w:t>
      </w:r>
      <w:r w:rsidR="001649FA">
        <w:t xml:space="preserve">, </w:t>
      </w:r>
      <w:r>
        <w:t xml:space="preserve">en relation directe avec un site du patrimoine mondial ou un bien sur la Liste indicative du pays. </w:t>
      </w:r>
      <w:r w:rsidR="0065524C">
        <w:t>D</w:t>
      </w:r>
      <w:r>
        <w:t>’une durée de deux semaines</w:t>
      </w:r>
      <w:r w:rsidR="0065524C">
        <w:t xml:space="preserve"> en général</w:t>
      </w:r>
      <w:r>
        <w:t xml:space="preserve"> (10 jours</w:t>
      </w:r>
      <w:r w:rsidR="0065524C">
        <w:t xml:space="preserve"> minimum</w:t>
      </w:r>
      <w:r>
        <w:t>), les projets comprennent des sessions d’information sur des questions relatives au patrimoine mondial, du travail avec les communautés locales</w:t>
      </w:r>
      <w:r w:rsidR="0065524C">
        <w:t xml:space="preserve">, </w:t>
      </w:r>
      <w:r>
        <w:t xml:space="preserve">les autorités locales </w:t>
      </w:r>
      <w:r w:rsidR="0065524C">
        <w:t>et</w:t>
      </w:r>
      <w:r>
        <w:t xml:space="preserve"> celles du site, des ateliers et des activités pratiques et concrètes</w:t>
      </w:r>
      <w:r w:rsidR="007D6346">
        <w:t xml:space="preserve"> </w:t>
      </w:r>
      <w:r w:rsidR="001649FA">
        <w:t>qui apporte</w:t>
      </w:r>
      <w:r>
        <w:t xml:space="preserve">nt </w:t>
      </w:r>
      <w:r w:rsidR="00412425">
        <w:t>d</w:t>
      </w:r>
      <w:r>
        <w:t xml:space="preserve">es compétences de base en matière de prévention, de préservation et de conservation. Chaque camp d’activités </w:t>
      </w:r>
      <w:r w:rsidR="00412425">
        <w:t>accueill</w:t>
      </w:r>
      <w:r>
        <w:t xml:space="preserve">e entre dix et trente participants bénévoles nationaux et/ou internationaux, et </w:t>
      </w:r>
      <w:r w:rsidR="00412425">
        <w:t xml:space="preserve">souvent les organisateurs participent également à la mise en œuvre des </w:t>
      </w:r>
      <w:r w:rsidR="0065524C">
        <w:t>activités préparatoires et de suivi avec les communautés locales et les bénévoles</w:t>
      </w:r>
      <w:r w:rsidR="00412425">
        <w:t>,</w:t>
      </w:r>
      <w:r w:rsidR="0065524C">
        <w:t xml:space="preserve"> </w:t>
      </w:r>
      <w:r w:rsidR="00412425">
        <w:t>afin d’a</w:t>
      </w:r>
      <w:r w:rsidR="0065524C">
        <w:t>ssurer la durabilité des actions. Les camps d’activités de jeunes de WHV sont souvent organisés sur la base d’une coopération multipartite avec des organisations locales de jeunes, des ONG, des écoles, des universités et des institutions publiques et privées qui travaillent avec les responsables du site.</w:t>
      </w:r>
    </w:p>
    <w:p w:rsidR="0065524C" w:rsidRDefault="0065524C"/>
    <w:p w:rsidR="0065524C" w:rsidRDefault="0065524C">
      <w:r>
        <w:t>WHV 2015 invite également les organisations participantes et les jeunes bénévoles à célébrer le 70</w:t>
      </w:r>
      <w:r w:rsidRPr="0065524C">
        <w:rPr>
          <w:vertAlign w:val="superscript"/>
        </w:rPr>
        <w:t>e</w:t>
      </w:r>
      <w:r>
        <w:t xml:space="preserve"> anniversaire de l’UNESCO et à contribuer à la Décennie pour la biodiversité (2011-2020).</w:t>
      </w:r>
    </w:p>
    <w:p w:rsidR="003E4B76" w:rsidRDefault="003E4B76"/>
    <w:p w:rsidR="003E4B76" w:rsidRDefault="003E4B76">
      <w:r>
        <w:t xml:space="preserve">L’initiative du Volontariat pour le patrimoine mondial est conduite par le Centre du patrimoine mondial (WHC) en collaboration avec le Comité de coordination du service volontaire international (CCIVS), Open </w:t>
      </w:r>
      <w:proofErr w:type="spellStart"/>
      <w:r>
        <w:t>Houses</w:t>
      </w:r>
      <w:proofErr w:type="spellEnd"/>
      <w:r>
        <w:t xml:space="preserve"> (le Volontariat pour le patrimoine européen en tant que branche d’Open </w:t>
      </w:r>
      <w:proofErr w:type="spellStart"/>
      <w:r>
        <w:t>Houses</w:t>
      </w:r>
      <w:proofErr w:type="spellEnd"/>
      <w:r>
        <w:t xml:space="preserve">) en charge de la coordination européenne et </w:t>
      </w:r>
      <w:proofErr w:type="spellStart"/>
      <w:r>
        <w:t>Better</w:t>
      </w:r>
      <w:proofErr w:type="spellEnd"/>
      <w:r>
        <w:t xml:space="preserve"> World en charge de la coordination Asie.</w:t>
      </w:r>
    </w:p>
    <w:p w:rsidR="003E4B76" w:rsidRDefault="003E4B76"/>
    <w:p w:rsidR="003E4B76" w:rsidRDefault="003E4B76">
      <w:r>
        <w:t>Liste des projets</w:t>
      </w:r>
    </w:p>
    <w:p w:rsidR="003E4B76" w:rsidRDefault="003E4B76"/>
    <w:p w:rsidR="003E4B76" w:rsidRDefault="003E4B76">
      <w:r>
        <w:t>Téléchargez la liste complète des projets des camps d’activités de jeunes</w:t>
      </w:r>
    </w:p>
    <w:p w:rsidR="003E4B76" w:rsidRDefault="003E4B76">
      <w:r>
        <w:t>Téléchargez</w:t>
      </w:r>
      <w:r w:rsidR="00324A14">
        <w:t xml:space="preserve"> tous les profils des projets ou leurs brèves descriptions</w:t>
      </w:r>
    </w:p>
    <w:p w:rsidR="00324A14" w:rsidRDefault="00324A14"/>
    <w:p w:rsidR="00324A14" w:rsidRDefault="00324A14">
      <w:r>
        <w:t>Afrique</w:t>
      </w:r>
    </w:p>
    <w:p w:rsidR="00324A14" w:rsidRDefault="00324A14"/>
    <w:p w:rsidR="00324A14" w:rsidRDefault="00324A14" w:rsidP="00324A14">
      <w:pPr>
        <w:pStyle w:val="Paragraphedeliste"/>
        <w:numPr>
          <w:ilvl w:val="0"/>
          <w:numId w:val="1"/>
        </w:numPr>
      </w:pPr>
      <w:r w:rsidRPr="00412425">
        <w:rPr>
          <w:i/>
        </w:rPr>
        <w:t>WHV-Okavango Delta</w:t>
      </w:r>
      <w:r>
        <w:t>, Botswana, BWA</w:t>
      </w:r>
    </w:p>
    <w:p w:rsidR="00324A14" w:rsidRDefault="00324A14" w:rsidP="00324A14">
      <w:pPr>
        <w:pStyle w:val="Paragraphedeliste"/>
        <w:numPr>
          <w:ilvl w:val="0"/>
          <w:numId w:val="1"/>
        </w:numPr>
      </w:pPr>
      <w:bookmarkStart w:id="0" w:name="_GoBack"/>
      <w:bookmarkEnd w:id="0"/>
      <w:r w:rsidRPr="00412425">
        <w:rPr>
          <w:i/>
        </w:rPr>
        <w:t>WHV-Appui à la mise en place d’un programme de volontariat éco-citoyen</w:t>
      </w:r>
      <w:r>
        <w:t>, Côte d’Ivoire, AMISTAD</w:t>
      </w:r>
    </w:p>
    <w:p w:rsidR="00324A14" w:rsidRDefault="00324A14" w:rsidP="00324A14">
      <w:pPr>
        <w:pStyle w:val="Paragraphedeliste"/>
        <w:numPr>
          <w:ilvl w:val="0"/>
          <w:numId w:val="1"/>
        </w:numPr>
      </w:pPr>
      <w:r w:rsidRPr="00412425">
        <w:rPr>
          <w:i/>
        </w:rPr>
        <w:t xml:space="preserve">WHV-Massai </w:t>
      </w:r>
      <w:proofErr w:type="spellStart"/>
      <w:r w:rsidRPr="00412425">
        <w:rPr>
          <w:i/>
        </w:rPr>
        <w:t>Mara</w:t>
      </w:r>
      <w:proofErr w:type="spellEnd"/>
      <w:r>
        <w:t xml:space="preserve">, </w:t>
      </w:r>
      <w:proofErr w:type="spellStart"/>
      <w:r>
        <w:t>Kénya</w:t>
      </w:r>
      <w:proofErr w:type="spellEnd"/>
      <w:r>
        <w:t>, GVDA</w:t>
      </w:r>
    </w:p>
    <w:p w:rsidR="00324A14" w:rsidRDefault="00324A14" w:rsidP="00324A14">
      <w:pPr>
        <w:pStyle w:val="Paragraphedeliste"/>
        <w:numPr>
          <w:ilvl w:val="0"/>
          <w:numId w:val="1"/>
        </w:numPr>
      </w:pPr>
      <w:r w:rsidRPr="00412425">
        <w:rPr>
          <w:i/>
        </w:rPr>
        <w:t xml:space="preserve">WHV-Projet bilatéral entre KVDA et IWO </w:t>
      </w:r>
      <w:r w:rsidRPr="00D40971">
        <w:t xml:space="preserve">Corée, </w:t>
      </w:r>
      <w:r w:rsidR="00412425" w:rsidRPr="00D40971">
        <w:t>hébergé sur</w:t>
      </w:r>
      <w:r w:rsidRPr="00D40971">
        <w:t xml:space="preserve"> le site des Forêts sacrées de </w:t>
      </w:r>
      <w:proofErr w:type="spellStart"/>
      <w:r w:rsidRPr="00D40971">
        <w:t>kayas</w:t>
      </w:r>
      <w:proofErr w:type="spellEnd"/>
      <w:r w:rsidRPr="00D40971">
        <w:t xml:space="preserve"> des </w:t>
      </w:r>
      <w:proofErr w:type="spellStart"/>
      <w:r w:rsidRPr="00D40971">
        <w:t>Mijikenda</w:t>
      </w:r>
      <w:proofErr w:type="spellEnd"/>
      <w:r w:rsidRPr="00D40971">
        <w:t>,</w:t>
      </w:r>
      <w:r>
        <w:t xml:space="preserve"> </w:t>
      </w:r>
      <w:proofErr w:type="spellStart"/>
      <w:r>
        <w:t>K</w:t>
      </w:r>
      <w:r w:rsidR="001649FA">
        <w:t>énya</w:t>
      </w:r>
      <w:proofErr w:type="spellEnd"/>
      <w:r w:rsidR="001649FA">
        <w:t>, K</w:t>
      </w:r>
      <w:r>
        <w:t>VDA</w:t>
      </w:r>
    </w:p>
    <w:p w:rsidR="00324A14" w:rsidRDefault="00324A14" w:rsidP="00324A14">
      <w:pPr>
        <w:pStyle w:val="Paragraphedeliste"/>
        <w:numPr>
          <w:ilvl w:val="0"/>
          <w:numId w:val="1"/>
        </w:numPr>
      </w:pPr>
      <w:proofErr w:type="spellStart"/>
      <w:r w:rsidRPr="00D40971">
        <w:rPr>
          <w:i/>
        </w:rPr>
        <w:t>WHV-Sauver</w:t>
      </w:r>
      <w:proofErr w:type="spellEnd"/>
      <w:r w:rsidRPr="00D40971">
        <w:rPr>
          <w:i/>
        </w:rPr>
        <w:t xml:space="preserve"> les Forêts humides de l’</w:t>
      </w:r>
      <w:proofErr w:type="spellStart"/>
      <w:r w:rsidRPr="00D40971">
        <w:rPr>
          <w:i/>
        </w:rPr>
        <w:t>Atsinanana</w:t>
      </w:r>
      <w:proofErr w:type="spellEnd"/>
      <w:r>
        <w:t>, Madagascar, YA4SD Madagascar</w:t>
      </w:r>
    </w:p>
    <w:p w:rsidR="00780294" w:rsidRDefault="00324A14" w:rsidP="00324A14">
      <w:pPr>
        <w:pStyle w:val="Paragraphedeliste"/>
        <w:numPr>
          <w:ilvl w:val="0"/>
          <w:numId w:val="1"/>
        </w:numPr>
      </w:pPr>
      <w:r w:rsidRPr="00D40971">
        <w:rPr>
          <w:i/>
        </w:rPr>
        <w:t>WHV-Construction d’un</w:t>
      </w:r>
      <w:r w:rsidR="00D40971" w:rsidRPr="00D40971">
        <w:rPr>
          <w:i/>
        </w:rPr>
        <w:t xml:space="preserve"> bloc de sanitaires </w:t>
      </w:r>
      <w:r w:rsidR="00780294" w:rsidRPr="00D40971">
        <w:rPr>
          <w:i/>
        </w:rPr>
        <w:t>modernes dans l’ancien Royaume d’</w:t>
      </w:r>
      <w:proofErr w:type="spellStart"/>
      <w:r w:rsidR="00780294" w:rsidRPr="00D40971">
        <w:rPr>
          <w:i/>
        </w:rPr>
        <w:t>Idanre</w:t>
      </w:r>
      <w:proofErr w:type="spellEnd"/>
      <w:r w:rsidR="00780294" w:rsidRPr="00D40971">
        <w:rPr>
          <w:i/>
        </w:rPr>
        <w:t>,</w:t>
      </w:r>
      <w:r w:rsidR="00780294">
        <w:t xml:space="preserve"> Nigéria, VWAN</w:t>
      </w:r>
    </w:p>
    <w:p w:rsidR="00780294" w:rsidRDefault="00780294" w:rsidP="00324A14">
      <w:pPr>
        <w:pStyle w:val="Paragraphedeliste"/>
        <w:numPr>
          <w:ilvl w:val="0"/>
          <w:numId w:val="1"/>
        </w:numPr>
      </w:pPr>
      <w:r w:rsidRPr="00D40971">
        <w:rPr>
          <w:i/>
        </w:rPr>
        <w:t xml:space="preserve">WHV-Parc national de la Forêt impénétrable de </w:t>
      </w:r>
      <w:proofErr w:type="spellStart"/>
      <w:r w:rsidRPr="00D40971">
        <w:rPr>
          <w:i/>
        </w:rPr>
        <w:t>Bwindi</w:t>
      </w:r>
      <w:proofErr w:type="spellEnd"/>
      <w:r>
        <w:t>, Ouganda, UVDA</w:t>
      </w:r>
    </w:p>
    <w:p w:rsidR="00324A14" w:rsidRDefault="00780294" w:rsidP="00324A14">
      <w:pPr>
        <w:pStyle w:val="Paragraphedeliste"/>
        <w:numPr>
          <w:ilvl w:val="0"/>
          <w:numId w:val="1"/>
        </w:numPr>
      </w:pPr>
      <w:r w:rsidRPr="00D40971">
        <w:rPr>
          <w:i/>
        </w:rPr>
        <w:t>WHV-</w:t>
      </w:r>
      <w:r w:rsidR="00324A14" w:rsidRPr="00D40971">
        <w:rPr>
          <w:i/>
        </w:rPr>
        <w:t xml:space="preserve"> </w:t>
      </w:r>
      <w:r w:rsidRPr="00D40971">
        <w:rPr>
          <w:i/>
        </w:rPr>
        <w:t xml:space="preserve">Parc national des Monts </w:t>
      </w:r>
      <w:proofErr w:type="spellStart"/>
      <w:r w:rsidRPr="00D40971">
        <w:rPr>
          <w:i/>
        </w:rPr>
        <w:t>Rwenzori</w:t>
      </w:r>
      <w:proofErr w:type="spellEnd"/>
      <w:r>
        <w:t>, Ouganda, UVDA</w:t>
      </w:r>
    </w:p>
    <w:p w:rsidR="00780294" w:rsidRDefault="00780294" w:rsidP="00324A14">
      <w:pPr>
        <w:pStyle w:val="Paragraphedeliste"/>
        <w:numPr>
          <w:ilvl w:val="0"/>
          <w:numId w:val="1"/>
        </w:numPr>
      </w:pPr>
      <w:r w:rsidRPr="00EB0802">
        <w:rPr>
          <w:i/>
        </w:rPr>
        <w:t>WHV-Campagne internationale de sensibilisation</w:t>
      </w:r>
      <w:r w:rsidR="005007C0" w:rsidRPr="00EB0802">
        <w:rPr>
          <w:i/>
        </w:rPr>
        <w:t xml:space="preserve"> sur </w:t>
      </w:r>
      <w:proofErr w:type="spellStart"/>
      <w:r w:rsidR="005007C0" w:rsidRPr="00EB0802">
        <w:rPr>
          <w:i/>
        </w:rPr>
        <w:t>Koutammakou</w:t>
      </w:r>
      <w:proofErr w:type="spellEnd"/>
      <w:r w:rsidR="005007C0">
        <w:t>, Togo, FAGAD</w:t>
      </w:r>
    </w:p>
    <w:p w:rsidR="005007C0" w:rsidRDefault="005007C0" w:rsidP="00324A14">
      <w:pPr>
        <w:pStyle w:val="Paragraphedeliste"/>
        <w:numPr>
          <w:ilvl w:val="0"/>
          <w:numId w:val="1"/>
        </w:numPr>
      </w:pPr>
      <w:r w:rsidRPr="00EB0802">
        <w:rPr>
          <w:i/>
        </w:rPr>
        <w:t xml:space="preserve">WHV-Camp de travail de jeunes </w:t>
      </w:r>
      <w:proofErr w:type="spellStart"/>
      <w:r w:rsidRPr="00EB0802">
        <w:rPr>
          <w:i/>
        </w:rPr>
        <w:t>Zambia-Eco</w:t>
      </w:r>
      <w:proofErr w:type="spellEnd"/>
      <w:r w:rsidRPr="00EB0802">
        <w:rPr>
          <w:i/>
        </w:rPr>
        <w:t xml:space="preserve"> et tourisme bénévole </w:t>
      </w:r>
      <w:proofErr w:type="spellStart"/>
      <w:r w:rsidRPr="00EB0802">
        <w:rPr>
          <w:i/>
        </w:rPr>
        <w:t>Mosi-oa-Tunya-Chutes</w:t>
      </w:r>
      <w:proofErr w:type="spellEnd"/>
      <w:r w:rsidRPr="00EB0802">
        <w:rPr>
          <w:i/>
        </w:rPr>
        <w:t xml:space="preserve"> Victoria</w:t>
      </w:r>
      <w:r>
        <w:t>, Zambie, Y2Y Zambie</w:t>
      </w:r>
    </w:p>
    <w:p w:rsidR="005007C0" w:rsidRDefault="005007C0" w:rsidP="00324A14">
      <w:pPr>
        <w:pStyle w:val="Paragraphedeliste"/>
        <w:numPr>
          <w:ilvl w:val="0"/>
          <w:numId w:val="1"/>
        </w:numPr>
      </w:pPr>
      <w:r w:rsidRPr="00EB0802">
        <w:rPr>
          <w:i/>
        </w:rPr>
        <w:t xml:space="preserve">WHV-Y2Y Zimbabwe Camp de travail 2015 </w:t>
      </w:r>
      <w:proofErr w:type="spellStart"/>
      <w:r w:rsidRPr="00EB0802">
        <w:rPr>
          <w:i/>
        </w:rPr>
        <w:t>Mosi-oa-Tunya-Chutes</w:t>
      </w:r>
      <w:proofErr w:type="spellEnd"/>
      <w:r w:rsidRPr="00EB0802">
        <w:rPr>
          <w:i/>
        </w:rPr>
        <w:t xml:space="preserve"> Victoria</w:t>
      </w:r>
      <w:r w:rsidR="00EB0802">
        <w:t xml:space="preserve">, </w:t>
      </w:r>
      <w:r>
        <w:t xml:space="preserve"> Zimbabwe, Y2Y Zimbabwe</w:t>
      </w:r>
    </w:p>
    <w:p w:rsidR="005007C0" w:rsidRDefault="005007C0" w:rsidP="005007C0"/>
    <w:p w:rsidR="00412425" w:rsidRDefault="005007C0" w:rsidP="005007C0">
      <w:r>
        <w:t xml:space="preserve">États arabes </w:t>
      </w:r>
    </w:p>
    <w:p w:rsidR="00412425" w:rsidRDefault="00412425" w:rsidP="005007C0"/>
    <w:p w:rsidR="00F90C38" w:rsidRDefault="002A6283" w:rsidP="00412425">
      <w:pPr>
        <w:pStyle w:val="Paragraphedeliste"/>
        <w:numPr>
          <w:ilvl w:val="0"/>
          <w:numId w:val="2"/>
        </w:numPr>
      </w:pPr>
      <w:proofErr w:type="spellStart"/>
      <w:r>
        <w:rPr>
          <w:i/>
        </w:rPr>
        <w:t>WHV-</w:t>
      </w:r>
      <w:r w:rsidR="00412425" w:rsidRPr="00EB0802">
        <w:rPr>
          <w:i/>
        </w:rPr>
        <w:t>Un</w:t>
      </w:r>
      <w:proofErr w:type="spellEnd"/>
      <w:r w:rsidR="00412425" w:rsidRPr="00EB0802">
        <w:rPr>
          <w:i/>
        </w:rPr>
        <w:t xml:space="preserve"> fort international pour le volontariat</w:t>
      </w:r>
      <w:r w:rsidR="00412425">
        <w:t>, Bahreïn</w:t>
      </w:r>
      <w:r w:rsidR="00EB0802">
        <w:t>, Good Word Society</w:t>
      </w:r>
    </w:p>
    <w:p w:rsidR="00F90C38" w:rsidRDefault="001649FA" w:rsidP="00412425">
      <w:pPr>
        <w:pStyle w:val="Paragraphedeliste"/>
        <w:numPr>
          <w:ilvl w:val="0"/>
          <w:numId w:val="2"/>
        </w:numPr>
      </w:pPr>
      <w:proofErr w:type="spellStart"/>
      <w:r>
        <w:rPr>
          <w:i/>
        </w:rPr>
        <w:t>WHV-Penchez</w:t>
      </w:r>
      <w:proofErr w:type="spellEnd"/>
      <w:r>
        <w:rPr>
          <w:i/>
        </w:rPr>
        <w:t>-vous sur l’h</w:t>
      </w:r>
      <w:r w:rsidR="00F90C38">
        <w:rPr>
          <w:i/>
        </w:rPr>
        <w:t xml:space="preserve">istoire antique du Maroc à </w:t>
      </w:r>
      <w:proofErr w:type="spellStart"/>
      <w:r w:rsidR="00F90C38">
        <w:rPr>
          <w:i/>
        </w:rPr>
        <w:t>Chellah</w:t>
      </w:r>
      <w:proofErr w:type="spellEnd"/>
      <w:r w:rsidR="00F90C38">
        <w:t>, Maroc, CSM</w:t>
      </w:r>
    </w:p>
    <w:p w:rsidR="00F90C38" w:rsidRDefault="001649FA" w:rsidP="00412425">
      <w:pPr>
        <w:pStyle w:val="Paragraphedeliste"/>
        <w:numPr>
          <w:ilvl w:val="0"/>
          <w:numId w:val="2"/>
        </w:numPr>
      </w:pPr>
      <w:proofErr w:type="spellStart"/>
      <w:r>
        <w:rPr>
          <w:i/>
        </w:rPr>
        <w:t>WHV-Sauvez</w:t>
      </w:r>
      <w:proofErr w:type="spellEnd"/>
      <w:r>
        <w:rPr>
          <w:i/>
        </w:rPr>
        <w:t xml:space="preserve"> la plus vieille école</w:t>
      </w:r>
      <w:r w:rsidR="00F90C38">
        <w:rPr>
          <w:i/>
        </w:rPr>
        <w:t xml:space="preserve"> de la Médina de Fez</w:t>
      </w:r>
      <w:r w:rsidR="00F90C38">
        <w:t>, Maroc, CJV</w:t>
      </w:r>
    </w:p>
    <w:p w:rsidR="00F90C38" w:rsidRDefault="00F90C38" w:rsidP="00412425">
      <w:pPr>
        <w:pStyle w:val="Paragraphedeliste"/>
        <w:numPr>
          <w:ilvl w:val="0"/>
          <w:numId w:val="2"/>
        </w:numPr>
      </w:pPr>
      <w:proofErr w:type="spellStart"/>
      <w:r>
        <w:rPr>
          <w:i/>
        </w:rPr>
        <w:t>WHV-Préservez</w:t>
      </w:r>
      <w:proofErr w:type="spellEnd"/>
      <w:r>
        <w:rPr>
          <w:i/>
        </w:rPr>
        <w:t xml:space="preserve"> 2000 ans d’histoire</w:t>
      </w:r>
      <w:r>
        <w:t>, Palestine, IPYL</w:t>
      </w:r>
    </w:p>
    <w:p w:rsidR="00F90C38" w:rsidRDefault="00F90C38" w:rsidP="00F90C38"/>
    <w:p w:rsidR="00F90C38" w:rsidRDefault="00F90C38" w:rsidP="00F90C38">
      <w:r>
        <w:t>Asie</w:t>
      </w:r>
    </w:p>
    <w:p w:rsidR="00F90C38" w:rsidRDefault="00F90C38" w:rsidP="00F90C38"/>
    <w:p w:rsidR="00F90C38" w:rsidRDefault="00F90C38" w:rsidP="00F90C38">
      <w:pPr>
        <w:pStyle w:val="Paragraphedeliste"/>
        <w:numPr>
          <w:ilvl w:val="0"/>
          <w:numId w:val="3"/>
        </w:numPr>
      </w:pPr>
      <w:proofErr w:type="spellStart"/>
      <w:r>
        <w:rPr>
          <w:i/>
        </w:rPr>
        <w:t>WHV-La</w:t>
      </w:r>
      <w:proofErr w:type="spellEnd"/>
      <w:r>
        <w:rPr>
          <w:i/>
        </w:rPr>
        <w:t xml:space="preserve"> fête de </w:t>
      </w:r>
      <w:proofErr w:type="spellStart"/>
      <w:r>
        <w:rPr>
          <w:i/>
        </w:rPr>
        <w:t>Na-Tcha</w:t>
      </w:r>
      <w:proofErr w:type="spellEnd"/>
      <w:r>
        <w:rPr>
          <w:i/>
        </w:rPr>
        <w:t xml:space="preserve"> dans le Centre historique de Macao</w:t>
      </w:r>
      <w:r>
        <w:t>, Chine, MNCYA</w:t>
      </w:r>
    </w:p>
    <w:p w:rsidR="00F90C38" w:rsidRDefault="00F90C38" w:rsidP="00F90C38">
      <w:pPr>
        <w:pStyle w:val="Paragraphedeliste"/>
        <w:numPr>
          <w:ilvl w:val="0"/>
          <w:numId w:val="3"/>
        </w:numPr>
      </w:pPr>
      <w:proofErr w:type="spellStart"/>
      <w:r>
        <w:rPr>
          <w:i/>
        </w:rPr>
        <w:t>WHV-La</w:t>
      </w:r>
      <w:proofErr w:type="spellEnd"/>
      <w:r>
        <w:rPr>
          <w:i/>
        </w:rPr>
        <w:t xml:space="preserve"> Grande Muraille</w:t>
      </w:r>
      <w:r>
        <w:t>, Chine, CSE</w:t>
      </w:r>
    </w:p>
    <w:p w:rsidR="00667B32" w:rsidRDefault="00F90C38" w:rsidP="00F90C38">
      <w:pPr>
        <w:pStyle w:val="Paragraphedeliste"/>
        <w:numPr>
          <w:ilvl w:val="0"/>
          <w:numId w:val="3"/>
        </w:numPr>
      </w:pPr>
      <w:proofErr w:type="spellStart"/>
      <w:r>
        <w:rPr>
          <w:i/>
        </w:rPr>
        <w:t>WHV-Veiller</w:t>
      </w:r>
      <w:proofErr w:type="spellEnd"/>
      <w:r>
        <w:rPr>
          <w:i/>
        </w:rPr>
        <w:t xml:space="preserve"> à la sécurité des touristes dans le Parc national du Mont </w:t>
      </w:r>
      <w:proofErr w:type="spellStart"/>
      <w:r>
        <w:rPr>
          <w:i/>
        </w:rPr>
        <w:t>Sanqingshan</w:t>
      </w:r>
      <w:proofErr w:type="spellEnd"/>
      <w:r>
        <w:t>, Chine, CSE</w:t>
      </w:r>
    </w:p>
    <w:p w:rsidR="00667B32" w:rsidRDefault="00667B32" w:rsidP="00F90C38">
      <w:pPr>
        <w:pStyle w:val="Paragraphedeliste"/>
        <w:numPr>
          <w:ilvl w:val="0"/>
          <w:numId w:val="3"/>
        </w:numPr>
      </w:pPr>
      <w:proofErr w:type="spellStart"/>
      <w:r>
        <w:rPr>
          <w:i/>
        </w:rPr>
        <w:t>WHV-Améliorer</w:t>
      </w:r>
      <w:proofErr w:type="spellEnd"/>
      <w:r>
        <w:rPr>
          <w:i/>
        </w:rPr>
        <w:t xml:space="preserve"> l’environnement des abords du Temple et cimetière de Confucius et résidence de la famille Kong à </w:t>
      </w:r>
      <w:proofErr w:type="spellStart"/>
      <w:r>
        <w:rPr>
          <w:i/>
        </w:rPr>
        <w:t>Qufu</w:t>
      </w:r>
      <w:proofErr w:type="spellEnd"/>
      <w:r>
        <w:t>, Chine, CSE</w:t>
      </w:r>
    </w:p>
    <w:p w:rsidR="00667B32" w:rsidRDefault="00667B32" w:rsidP="00F90C38">
      <w:pPr>
        <w:pStyle w:val="Paragraphedeliste"/>
        <w:numPr>
          <w:ilvl w:val="0"/>
          <w:numId w:val="3"/>
        </w:numPr>
      </w:pPr>
      <w:proofErr w:type="spellStart"/>
      <w:r>
        <w:rPr>
          <w:i/>
        </w:rPr>
        <w:t>WHV-Les</w:t>
      </w:r>
      <w:proofErr w:type="spellEnd"/>
      <w:r>
        <w:rPr>
          <w:i/>
        </w:rPr>
        <w:t xml:space="preserve"> technologies de construction des Dong</w:t>
      </w:r>
      <w:r>
        <w:t>, Chine, IHCCNI</w:t>
      </w:r>
    </w:p>
    <w:p w:rsidR="00667B32" w:rsidRDefault="00DA3DC5" w:rsidP="00F90C38">
      <w:pPr>
        <w:pStyle w:val="Paragraphedeliste"/>
        <w:numPr>
          <w:ilvl w:val="0"/>
          <w:numId w:val="3"/>
        </w:numPr>
      </w:pPr>
      <w:proofErr w:type="spellStart"/>
      <w:r>
        <w:rPr>
          <w:i/>
        </w:rPr>
        <w:t>WHV-Rassembler</w:t>
      </w:r>
      <w:proofErr w:type="spellEnd"/>
      <w:r>
        <w:rPr>
          <w:i/>
        </w:rPr>
        <w:t xml:space="preserve"> les volontaires et engager les membres des communautés locales pour la protection et la promotion du prestigieux patrimoine du Parc national du Grand Himalaya</w:t>
      </w:r>
      <w:r>
        <w:t xml:space="preserve">, Inde, </w:t>
      </w:r>
      <w:proofErr w:type="spellStart"/>
      <w:r>
        <w:t>Earthwatch</w:t>
      </w:r>
      <w:proofErr w:type="spellEnd"/>
      <w:r>
        <w:t xml:space="preserve"> Institute Inde</w:t>
      </w:r>
    </w:p>
    <w:p w:rsidR="00DA3DC5" w:rsidRDefault="00DA3DC5" w:rsidP="00F90C38">
      <w:pPr>
        <w:pStyle w:val="Paragraphedeliste"/>
        <w:numPr>
          <w:ilvl w:val="0"/>
          <w:numId w:val="3"/>
        </w:numPr>
      </w:pPr>
      <w:proofErr w:type="spellStart"/>
      <w:r w:rsidRPr="00DA3DC5">
        <w:rPr>
          <w:i/>
        </w:rPr>
        <w:t>WHV-Hampi</w:t>
      </w:r>
      <w:proofErr w:type="spellEnd"/>
      <w:r>
        <w:t xml:space="preserve">, Inde, </w:t>
      </w:r>
      <w:proofErr w:type="spellStart"/>
      <w:r>
        <w:t>FSL-Inde</w:t>
      </w:r>
      <w:proofErr w:type="spellEnd"/>
    </w:p>
    <w:p w:rsidR="00DA3DC5" w:rsidRDefault="00DA3DC5" w:rsidP="00F90C38">
      <w:pPr>
        <w:pStyle w:val="Paragraphedeliste"/>
        <w:numPr>
          <w:ilvl w:val="0"/>
          <w:numId w:val="3"/>
        </w:numPr>
      </w:pPr>
      <w:proofErr w:type="spellStart"/>
      <w:r>
        <w:rPr>
          <w:i/>
        </w:rPr>
        <w:t>WHV-Mahabalipuram</w:t>
      </w:r>
      <w:proofErr w:type="spellEnd"/>
      <w:r>
        <w:t xml:space="preserve">, Inde, </w:t>
      </w:r>
      <w:proofErr w:type="spellStart"/>
      <w:r>
        <w:t>FSL-Inde</w:t>
      </w:r>
      <w:proofErr w:type="spellEnd"/>
    </w:p>
    <w:p w:rsidR="003D2A39" w:rsidRDefault="00DA3DC5" w:rsidP="00F90C38">
      <w:pPr>
        <w:pStyle w:val="Paragraphedeliste"/>
        <w:numPr>
          <w:ilvl w:val="0"/>
          <w:numId w:val="3"/>
        </w:numPr>
      </w:pPr>
      <w:proofErr w:type="spellStart"/>
      <w:r>
        <w:rPr>
          <w:i/>
        </w:rPr>
        <w:t>WHV-Temple</w:t>
      </w:r>
      <w:proofErr w:type="spellEnd"/>
      <w:r>
        <w:rPr>
          <w:i/>
        </w:rPr>
        <w:t xml:space="preserve"> de la </w:t>
      </w:r>
      <w:proofErr w:type="spellStart"/>
      <w:r>
        <w:rPr>
          <w:i/>
        </w:rPr>
        <w:t>Mahabodhi</w:t>
      </w:r>
      <w:proofErr w:type="spellEnd"/>
      <w:r w:rsidR="003D2A39">
        <w:rPr>
          <w:i/>
        </w:rPr>
        <w:t xml:space="preserve"> à </w:t>
      </w:r>
      <w:proofErr w:type="spellStart"/>
      <w:r w:rsidR="003D2A39">
        <w:rPr>
          <w:i/>
        </w:rPr>
        <w:t>Bodhgaya</w:t>
      </w:r>
      <w:proofErr w:type="spellEnd"/>
      <w:r w:rsidR="003D2A39">
        <w:rPr>
          <w:i/>
        </w:rPr>
        <w:t xml:space="preserve"> – le lieu de l’illumination</w:t>
      </w:r>
      <w:r w:rsidR="003D2A39">
        <w:t>, Inde, ITRDH</w:t>
      </w:r>
    </w:p>
    <w:p w:rsidR="003D2A39" w:rsidRDefault="003D2A39" w:rsidP="00F90C38">
      <w:pPr>
        <w:pStyle w:val="Paragraphedeliste"/>
        <w:numPr>
          <w:ilvl w:val="0"/>
          <w:numId w:val="3"/>
        </w:numPr>
      </w:pPr>
      <w:proofErr w:type="spellStart"/>
      <w:r>
        <w:rPr>
          <w:i/>
        </w:rPr>
        <w:t>WHV-Projet</w:t>
      </w:r>
      <w:proofErr w:type="spellEnd"/>
      <w:r>
        <w:rPr>
          <w:i/>
        </w:rPr>
        <w:t xml:space="preserve"> Jeune gardien en action (Projet 2015 de volontariat à moyen et long terme)</w:t>
      </w:r>
      <w:r>
        <w:t>, Indonésie, IIWC</w:t>
      </w:r>
    </w:p>
    <w:p w:rsidR="003D2A39" w:rsidRDefault="003D2A39" w:rsidP="00F90C38">
      <w:pPr>
        <w:pStyle w:val="Paragraphedeliste"/>
        <w:numPr>
          <w:ilvl w:val="0"/>
          <w:numId w:val="3"/>
        </w:numPr>
      </w:pPr>
      <w:proofErr w:type="spellStart"/>
      <w:r>
        <w:rPr>
          <w:i/>
        </w:rPr>
        <w:t>WHV-Camp</w:t>
      </w:r>
      <w:proofErr w:type="spellEnd"/>
      <w:r>
        <w:rPr>
          <w:i/>
        </w:rPr>
        <w:t xml:space="preserve"> de travail à Borobudur</w:t>
      </w:r>
      <w:r>
        <w:t>, Indonésie, IIWC</w:t>
      </w:r>
    </w:p>
    <w:p w:rsidR="00C72A2A" w:rsidRDefault="00C72A2A" w:rsidP="00F90C38">
      <w:pPr>
        <w:pStyle w:val="Paragraphedeliste"/>
        <w:numPr>
          <w:ilvl w:val="0"/>
          <w:numId w:val="3"/>
        </w:numPr>
      </w:pPr>
      <w:proofErr w:type="spellStart"/>
      <w:r>
        <w:rPr>
          <w:i/>
        </w:rPr>
        <w:t>WHV-Ensemble</w:t>
      </w:r>
      <w:proofErr w:type="spellEnd"/>
      <w:r>
        <w:rPr>
          <w:i/>
        </w:rPr>
        <w:t xml:space="preserve"> de </w:t>
      </w:r>
      <w:proofErr w:type="spellStart"/>
      <w:r>
        <w:rPr>
          <w:i/>
        </w:rPr>
        <w:t>Prambanan</w:t>
      </w:r>
      <w:proofErr w:type="spellEnd"/>
      <w:r>
        <w:t xml:space="preserve">, Indonésie, Fondation </w:t>
      </w:r>
      <w:proofErr w:type="spellStart"/>
      <w:r>
        <w:t>Devajato</w:t>
      </w:r>
      <w:proofErr w:type="spellEnd"/>
    </w:p>
    <w:p w:rsidR="00C72A2A" w:rsidRDefault="00C72A2A" w:rsidP="00F90C38">
      <w:pPr>
        <w:pStyle w:val="Paragraphedeliste"/>
        <w:numPr>
          <w:ilvl w:val="0"/>
          <w:numId w:val="3"/>
        </w:numPr>
      </w:pPr>
      <w:proofErr w:type="spellStart"/>
      <w:r>
        <w:rPr>
          <w:i/>
        </w:rPr>
        <w:t>WHV-Shirakami</w:t>
      </w:r>
      <w:proofErr w:type="spellEnd"/>
      <w:r>
        <w:rPr>
          <w:i/>
        </w:rPr>
        <w:t xml:space="preserve"> 1</w:t>
      </w:r>
      <w:r>
        <w:t>, Japon, NICE</w:t>
      </w:r>
    </w:p>
    <w:p w:rsidR="00C72A2A" w:rsidRDefault="00C72A2A" w:rsidP="00F90C38">
      <w:pPr>
        <w:pStyle w:val="Paragraphedeliste"/>
        <w:numPr>
          <w:ilvl w:val="0"/>
          <w:numId w:val="3"/>
        </w:numPr>
      </w:pPr>
      <w:proofErr w:type="spellStart"/>
      <w:r>
        <w:rPr>
          <w:i/>
        </w:rPr>
        <w:t>WHV-Kathmandu</w:t>
      </w:r>
      <w:proofErr w:type="spellEnd"/>
      <w:r>
        <w:rPr>
          <w:i/>
        </w:rPr>
        <w:t xml:space="preserve"> autrefois et </w:t>
      </w:r>
      <w:r w:rsidR="0099178D">
        <w:rPr>
          <w:i/>
        </w:rPr>
        <w:t>aujourd’hui</w:t>
      </w:r>
      <w:r>
        <w:t xml:space="preserve">, Népal, réseau </w:t>
      </w:r>
      <w:proofErr w:type="spellStart"/>
      <w:r>
        <w:t>SamYuBaa</w:t>
      </w:r>
      <w:proofErr w:type="spellEnd"/>
    </w:p>
    <w:p w:rsidR="00C72A2A" w:rsidRDefault="00C72A2A" w:rsidP="00F90C38">
      <w:pPr>
        <w:pStyle w:val="Paragraphedeliste"/>
        <w:numPr>
          <w:ilvl w:val="0"/>
          <w:numId w:val="3"/>
        </w:numPr>
      </w:pPr>
      <w:proofErr w:type="spellStart"/>
      <w:r>
        <w:rPr>
          <w:i/>
        </w:rPr>
        <w:t>WHV-Rénovat</w:t>
      </w:r>
      <w:r w:rsidR="0099178D">
        <w:rPr>
          <w:i/>
        </w:rPr>
        <w:t>i</w:t>
      </w:r>
      <w:r>
        <w:rPr>
          <w:i/>
        </w:rPr>
        <w:t>on</w:t>
      </w:r>
      <w:proofErr w:type="spellEnd"/>
      <w:r>
        <w:rPr>
          <w:i/>
        </w:rPr>
        <w:t>, peinture et décoration du patrimoine culturel</w:t>
      </w:r>
      <w:r>
        <w:t>, Népal, Initiative Volontaires du Népal</w:t>
      </w:r>
    </w:p>
    <w:p w:rsidR="00C72A2A" w:rsidRDefault="00C72A2A" w:rsidP="00F90C38">
      <w:pPr>
        <w:pStyle w:val="Paragraphedeliste"/>
        <w:numPr>
          <w:ilvl w:val="0"/>
          <w:numId w:val="3"/>
        </w:numPr>
      </w:pPr>
      <w:proofErr w:type="spellStart"/>
      <w:r>
        <w:rPr>
          <w:i/>
        </w:rPr>
        <w:t>WHV-Jeunes</w:t>
      </w:r>
      <w:proofErr w:type="spellEnd"/>
      <w:r>
        <w:rPr>
          <w:i/>
        </w:rPr>
        <w:t xml:space="preserve"> aux terrasses (RTC 2.0)</w:t>
      </w:r>
      <w:r>
        <w:t>, Philippines, YSDA</w:t>
      </w:r>
    </w:p>
    <w:p w:rsidR="00C72A2A" w:rsidRDefault="00C72A2A" w:rsidP="00F90C38">
      <w:pPr>
        <w:pStyle w:val="Paragraphedeliste"/>
        <w:numPr>
          <w:ilvl w:val="0"/>
          <w:numId w:val="3"/>
        </w:numPr>
      </w:pPr>
      <w:proofErr w:type="spellStart"/>
      <w:r>
        <w:rPr>
          <w:i/>
        </w:rPr>
        <w:t>WHV-Jeju</w:t>
      </w:r>
      <w:proofErr w:type="spellEnd"/>
      <w:r>
        <w:t>, République de Corée, IWO</w:t>
      </w:r>
    </w:p>
    <w:p w:rsidR="00C72A2A" w:rsidRDefault="00C72A2A" w:rsidP="00F90C38">
      <w:pPr>
        <w:pStyle w:val="Paragraphedeliste"/>
        <w:numPr>
          <w:ilvl w:val="0"/>
          <w:numId w:val="3"/>
        </w:numPr>
      </w:pPr>
      <w:proofErr w:type="spellStart"/>
      <w:r>
        <w:rPr>
          <w:i/>
        </w:rPr>
        <w:t>WHV-Seongnam</w:t>
      </w:r>
      <w:proofErr w:type="spellEnd"/>
      <w:r>
        <w:rPr>
          <w:i/>
        </w:rPr>
        <w:t xml:space="preserve">, </w:t>
      </w:r>
      <w:r>
        <w:t>République de Corée, IWO</w:t>
      </w:r>
    </w:p>
    <w:p w:rsidR="00C72A2A" w:rsidRDefault="00C72A2A" w:rsidP="00F90C38">
      <w:pPr>
        <w:pStyle w:val="Paragraphedeliste"/>
        <w:numPr>
          <w:ilvl w:val="0"/>
          <w:numId w:val="3"/>
        </w:numPr>
      </w:pPr>
      <w:proofErr w:type="spellStart"/>
      <w:r>
        <w:rPr>
          <w:i/>
        </w:rPr>
        <w:t>WHV-Muan</w:t>
      </w:r>
      <w:proofErr w:type="spellEnd"/>
      <w:r>
        <w:rPr>
          <w:i/>
        </w:rPr>
        <w:t>,</w:t>
      </w:r>
      <w:r>
        <w:t xml:space="preserve"> République de Corée, KNCU</w:t>
      </w:r>
    </w:p>
    <w:p w:rsidR="00C72A2A" w:rsidRDefault="00C72A2A" w:rsidP="00F90C38">
      <w:pPr>
        <w:pStyle w:val="Paragraphedeliste"/>
        <w:numPr>
          <w:ilvl w:val="0"/>
          <w:numId w:val="3"/>
        </w:numPr>
      </w:pPr>
      <w:proofErr w:type="spellStart"/>
      <w:r>
        <w:rPr>
          <w:i/>
        </w:rPr>
        <w:t>WHV-Tourisme</w:t>
      </w:r>
      <w:proofErr w:type="spellEnd"/>
      <w:r>
        <w:rPr>
          <w:i/>
        </w:rPr>
        <w:t xml:space="preserve"> durable dans l’</w:t>
      </w:r>
      <w:proofErr w:type="spellStart"/>
      <w:r>
        <w:rPr>
          <w:i/>
        </w:rPr>
        <w:t>éco-village</w:t>
      </w:r>
      <w:proofErr w:type="spellEnd"/>
      <w:r>
        <w:rPr>
          <w:i/>
        </w:rPr>
        <w:t xml:space="preserve">  de </w:t>
      </w:r>
      <w:proofErr w:type="spellStart"/>
      <w:r>
        <w:rPr>
          <w:i/>
        </w:rPr>
        <w:t>Triem</w:t>
      </w:r>
      <w:proofErr w:type="spellEnd"/>
      <w:r>
        <w:rPr>
          <w:i/>
        </w:rPr>
        <w:t xml:space="preserve"> Tay</w:t>
      </w:r>
      <w:r>
        <w:t>, Vietnam, SJ Vietnam</w:t>
      </w:r>
    </w:p>
    <w:p w:rsidR="00C72A2A" w:rsidRDefault="00C72A2A" w:rsidP="00C72A2A"/>
    <w:p w:rsidR="00C72A2A" w:rsidRDefault="00C72A2A" w:rsidP="00C72A2A"/>
    <w:p w:rsidR="00C72A2A" w:rsidRDefault="00C72A2A" w:rsidP="00C72A2A">
      <w:r>
        <w:t>Amérique latine</w:t>
      </w:r>
    </w:p>
    <w:p w:rsidR="00C72A2A" w:rsidRDefault="00C72A2A" w:rsidP="00C72A2A"/>
    <w:p w:rsidR="00E32A56" w:rsidRDefault="00C72A2A" w:rsidP="00C72A2A">
      <w:pPr>
        <w:pStyle w:val="Paragraphedeliste"/>
        <w:numPr>
          <w:ilvl w:val="0"/>
          <w:numId w:val="4"/>
        </w:numPr>
      </w:pPr>
      <w:proofErr w:type="spellStart"/>
      <w:r>
        <w:rPr>
          <w:i/>
        </w:rPr>
        <w:t>WHV-Incalla</w:t>
      </w:r>
      <w:r w:rsidR="00E32A56">
        <w:rPr>
          <w:i/>
        </w:rPr>
        <w:t>jta</w:t>
      </w:r>
      <w:proofErr w:type="spellEnd"/>
      <w:r w:rsidR="00E32A56">
        <w:rPr>
          <w:i/>
        </w:rPr>
        <w:t xml:space="preserve">, le plus grand site inca du </w:t>
      </w:r>
      <w:proofErr w:type="spellStart"/>
      <w:r w:rsidR="00E32A56">
        <w:rPr>
          <w:i/>
        </w:rPr>
        <w:t>Kollasuyo</w:t>
      </w:r>
      <w:proofErr w:type="spellEnd"/>
      <w:r w:rsidR="00E32A56">
        <w:t xml:space="preserve">, Bolivie, </w:t>
      </w:r>
      <w:proofErr w:type="spellStart"/>
      <w:r w:rsidR="00E32A56">
        <w:t>Red</w:t>
      </w:r>
      <w:proofErr w:type="spellEnd"/>
      <w:r w:rsidR="00E32A56">
        <w:t xml:space="preserve"> </w:t>
      </w:r>
      <w:proofErr w:type="spellStart"/>
      <w:r w:rsidR="00E32A56">
        <w:t>Tinku</w:t>
      </w:r>
      <w:proofErr w:type="spellEnd"/>
    </w:p>
    <w:p w:rsidR="00E32A56" w:rsidRDefault="00E32A56" w:rsidP="00C72A2A">
      <w:pPr>
        <w:pStyle w:val="Paragraphedeliste"/>
        <w:numPr>
          <w:ilvl w:val="0"/>
          <w:numId w:val="4"/>
        </w:numPr>
      </w:pPr>
      <w:proofErr w:type="spellStart"/>
      <w:r>
        <w:rPr>
          <w:i/>
        </w:rPr>
        <w:t>WHV-Xochicalco</w:t>
      </w:r>
      <w:proofErr w:type="spellEnd"/>
      <w:r>
        <w:t>, Mexique, AMVIAC</w:t>
      </w:r>
    </w:p>
    <w:p w:rsidR="00E32A56" w:rsidRDefault="00E32A56" w:rsidP="00C72A2A">
      <w:pPr>
        <w:pStyle w:val="Paragraphedeliste"/>
        <w:numPr>
          <w:ilvl w:val="0"/>
          <w:numId w:val="4"/>
        </w:numPr>
      </w:pPr>
      <w:proofErr w:type="spellStart"/>
      <w:r>
        <w:rPr>
          <w:i/>
        </w:rPr>
        <w:t>WHV-Atlatlahucan</w:t>
      </w:r>
      <w:proofErr w:type="spellEnd"/>
      <w:r>
        <w:rPr>
          <w:i/>
        </w:rPr>
        <w:t xml:space="preserve">, </w:t>
      </w:r>
      <w:proofErr w:type="spellStart"/>
      <w:r>
        <w:rPr>
          <w:i/>
        </w:rPr>
        <w:t>Totolapan</w:t>
      </w:r>
      <w:proofErr w:type="spellEnd"/>
      <w:r>
        <w:rPr>
          <w:i/>
        </w:rPr>
        <w:t xml:space="preserve"> et </w:t>
      </w:r>
      <w:proofErr w:type="spellStart"/>
      <w:r>
        <w:rPr>
          <w:i/>
        </w:rPr>
        <w:t>Zacualpan</w:t>
      </w:r>
      <w:proofErr w:type="spellEnd"/>
      <w:r>
        <w:rPr>
          <w:i/>
        </w:rPr>
        <w:t xml:space="preserve"> de </w:t>
      </w:r>
      <w:proofErr w:type="spellStart"/>
      <w:r>
        <w:rPr>
          <w:i/>
        </w:rPr>
        <w:t>Amilpas</w:t>
      </w:r>
      <w:proofErr w:type="spellEnd"/>
      <w:r>
        <w:t>, Mexique, AMVIAC</w:t>
      </w:r>
    </w:p>
    <w:p w:rsidR="00E32A56" w:rsidRDefault="00E32A56" w:rsidP="00C72A2A">
      <w:pPr>
        <w:pStyle w:val="Paragraphedeliste"/>
        <w:numPr>
          <w:ilvl w:val="0"/>
          <w:numId w:val="4"/>
        </w:numPr>
      </w:pPr>
      <w:proofErr w:type="spellStart"/>
      <w:r>
        <w:rPr>
          <w:i/>
        </w:rPr>
        <w:t>WHV-Préserver</w:t>
      </w:r>
      <w:proofErr w:type="spellEnd"/>
      <w:r>
        <w:rPr>
          <w:i/>
        </w:rPr>
        <w:t xml:space="preserve"> notre patrimoine culturel</w:t>
      </w:r>
      <w:r>
        <w:t>, Mexique VIVE Mexico</w:t>
      </w:r>
    </w:p>
    <w:p w:rsidR="00E32A56" w:rsidRDefault="00E32A56" w:rsidP="00C72A2A">
      <w:pPr>
        <w:pStyle w:val="Paragraphedeliste"/>
        <w:numPr>
          <w:ilvl w:val="0"/>
          <w:numId w:val="4"/>
        </w:numPr>
      </w:pPr>
      <w:proofErr w:type="spellStart"/>
      <w:r>
        <w:rPr>
          <w:i/>
        </w:rPr>
        <w:t>WHV-Jeunes</w:t>
      </w:r>
      <w:proofErr w:type="spellEnd"/>
      <w:r>
        <w:rPr>
          <w:i/>
        </w:rPr>
        <w:t xml:space="preserve"> gardiens de Teotihuacan</w:t>
      </w:r>
      <w:r>
        <w:t>, Mexique, Institut national d’anthropologie et d’histoire</w:t>
      </w:r>
    </w:p>
    <w:p w:rsidR="00E32A56" w:rsidRDefault="00E32A56" w:rsidP="00C72A2A">
      <w:pPr>
        <w:pStyle w:val="Paragraphedeliste"/>
        <w:numPr>
          <w:ilvl w:val="0"/>
          <w:numId w:val="4"/>
        </w:numPr>
      </w:pPr>
      <w:proofErr w:type="spellStart"/>
      <w:r>
        <w:rPr>
          <w:i/>
        </w:rPr>
        <w:t>WHV-Zone</w:t>
      </w:r>
      <w:proofErr w:type="spellEnd"/>
      <w:r>
        <w:rPr>
          <w:i/>
        </w:rPr>
        <w:t xml:space="preserve"> archéologique de Chan </w:t>
      </w:r>
      <w:proofErr w:type="spellStart"/>
      <w:r>
        <w:rPr>
          <w:i/>
        </w:rPr>
        <w:t>Chan</w:t>
      </w:r>
      <w:proofErr w:type="spellEnd"/>
      <w:r>
        <w:t>, Pérou, BVBP</w:t>
      </w:r>
    </w:p>
    <w:p w:rsidR="00E32A56" w:rsidRDefault="00E32A56" w:rsidP="00E32A56"/>
    <w:p w:rsidR="00E32A56" w:rsidRDefault="00E32A56" w:rsidP="00E32A56"/>
    <w:p w:rsidR="00E32A56" w:rsidRDefault="00E32A56" w:rsidP="00E32A56">
      <w:r>
        <w:t>Europe</w:t>
      </w:r>
    </w:p>
    <w:p w:rsidR="00E32A56" w:rsidRDefault="00E32A56" w:rsidP="00E32A56"/>
    <w:p w:rsidR="00E32A56" w:rsidRDefault="00E32A56" w:rsidP="00E32A56">
      <w:pPr>
        <w:pStyle w:val="Paragraphedeliste"/>
        <w:numPr>
          <w:ilvl w:val="0"/>
          <w:numId w:val="5"/>
        </w:numPr>
      </w:pPr>
      <w:proofErr w:type="spellStart"/>
      <w:r>
        <w:rPr>
          <w:i/>
        </w:rPr>
        <w:t>WHV-Cathédrale</w:t>
      </w:r>
      <w:proofErr w:type="spellEnd"/>
      <w:r>
        <w:rPr>
          <w:i/>
        </w:rPr>
        <w:t xml:space="preserve"> de </w:t>
      </w:r>
      <w:proofErr w:type="spellStart"/>
      <w:r>
        <w:rPr>
          <w:i/>
        </w:rPr>
        <w:t>Zvartnots</w:t>
      </w:r>
      <w:proofErr w:type="spellEnd"/>
      <w:r w:rsidR="0099178D">
        <w:t>, A</w:t>
      </w:r>
      <w:r>
        <w:t>rménie HUJ</w:t>
      </w:r>
    </w:p>
    <w:p w:rsidR="00E32A56" w:rsidRDefault="00E32A56" w:rsidP="00E32A56">
      <w:pPr>
        <w:pStyle w:val="Paragraphedeliste"/>
        <w:numPr>
          <w:ilvl w:val="0"/>
          <w:numId w:val="5"/>
        </w:numPr>
      </w:pPr>
      <w:proofErr w:type="spellStart"/>
      <w:r>
        <w:rPr>
          <w:i/>
        </w:rPr>
        <w:t>WHV-La</w:t>
      </w:r>
      <w:proofErr w:type="spellEnd"/>
      <w:r>
        <w:rPr>
          <w:i/>
        </w:rPr>
        <w:t xml:space="preserve"> Chine rencontre Hallstatt</w:t>
      </w:r>
      <w:r>
        <w:t xml:space="preserve">, Autriche, </w:t>
      </w:r>
      <w:proofErr w:type="spellStart"/>
      <w:r>
        <w:t>Marktgemeinde</w:t>
      </w:r>
      <w:proofErr w:type="spellEnd"/>
      <w:r>
        <w:t xml:space="preserve"> Hallstatt</w:t>
      </w:r>
    </w:p>
    <w:p w:rsidR="00581721" w:rsidRDefault="00E32A56" w:rsidP="00E32A56">
      <w:pPr>
        <w:pStyle w:val="Paragraphedeliste"/>
        <w:numPr>
          <w:ilvl w:val="0"/>
          <w:numId w:val="5"/>
        </w:numPr>
      </w:pPr>
      <w:proofErr w:type="spellStart"/>
      <w:r>
        <w:rPr>
          <w:i/>
        </w:rPr>
        <w:t>WHV-Suomenlinna</w:t>
      </w:r>
      <w:proofErr w:type="spellEnd"/>
      <w:r>
        <w:rPr>
          <w:i/>
        </w:rPr>
        <w:t> : quels impacts sur la durabilité d’une forteresse</w:t>
      </w:r>
      <w:r>
        <w:t xml:space="preserve">, Finlande, </w:t>
      </w:r>
      <w:r w:rsidR="00581721">
        <w:t xml:space="preserve"> Conseil d’administration de </w:t>
      </w:r>
      <w:proofErr w:type="spellStart"/>
      <w:r w:rsidR="00581721">
        <w:t>Suomenlinna</w:t>
      </w:r>
      <w:proofErr w:type="spellEnd"/>
    </w:p>
    <w:p w:rsidR="00581721" w:rsidRDefault="00581721" w:rsidP="00E32A56">
      <w:pPr>
        <w:pStyle w:val="Paragraphedeliste"/>
        <w:numPr>
          <w:ilvl w:val="0"/>
          <w:numId w:val="5"/>
        </w:numPr>
      </w:pPr>
      <w:proofErr w:type="spellStart"/>
      <w:r>
        <w:rPr>
          <w:i/>
        </w:rPr>
        <w:t>WHV-Le</w:t>
      </w:r>
      <w:proofErr w:type="spellEnd"/>
      <w:r>
        <w:rPr>
          <w:i/>
        </w:rPr>
        <w:t xml:space="preserve"> fort </w:t>
      </w:r>
      <w:proofErr w:type="spellStart"/>
      <w:r>
        <w:rPr>
          <w:i/>
        </w:rPr>
        <w:t>Liédot</w:t>
      </w:r>
      <w:proofErr w:type="spellEnd"/>
      <w:r>
        <w:rPr>
          <w:i/>
        </w:rPr>
        <w:t xml:space="preserve"> de l’Île d’Aix</w:t>
      </w:r>
      <w:r>
        <w:t>, France, Solidarités Jeunesses</w:t>
      </w:r>
    </w:p>
    <w:p w:rsidR="00581721" w:rsidRDefault="0099178D" w:rsidP="00E32A56">
      <w:pPr>
        <w:pStyle w:val="Paragraphedeliste"/>
        <w:numPr>
          <w:ilvl w:val="0"/>
          <w:numId w:val="5"/>
        </w:numPr>
      </w:pPr>
      <w:proofErr w:type="spellStart"/>
      <w:r>
        <w:rPr>
          <w:i/>
        </w:rPr>
        <w:t>WHV-Parcs</w:t>
      </w:r>
      <w:proofErr w:type="spellEnd"/>
      <w:r>
        <w:rPr>
          <w:i/>
        </w:rPr>
        <w:t xml:space="preserve"> et j</w:t>
      </w:r>
      <w:r w:rsidR="00581721">
        <w:rPr>
          <w:i/>
        </w:rPr>
        <w:t>a</w:t>
      </w:r>
      <w:r>
        <w:rPr>
          <w:i/>
        </w:rPr>
        <w:t>r</w:t>
      </w:r>
      <w:r w:rsidR="00581721">
        <w:rPr>
          <w:i/>
        </w:rPr>
        <w:t>d</w:t>
      </w:r>
      <w:r>
        <w:rPr>
          <w:i/>
        </w:rPr>
        <w:t>i</w:t>
      </w:r>
      <w:r w:rsidR="00581721">
        <w:rPr>
          <w:i/>
        </w:rPr>
        <w:t>ns de Weimar classique</w:t>
      </w:r>
      <w:r w:rsidR="00581721">
        <w:t xml:space="preserve">, Allemagne, Open </w:t>
      </w:r>
      <w:proofErr w:type="spellStart"/>
      <w:r w:rsidR="00581721">
        <w:t>Houses</w:t>
      </w:r>
      <w:proofErr w:type="spellEnd"/>
    </w:p>
    <w:p w:rsidR="00581721" w:rsidRDefault="00581721" w:rsidP="00E32A56">
      <w:pPr>
        <w:pStyle w:val="Paragraphedeliste"/>
        <w:numPr>
          <w:ilvl w:val="0"/>
          <w:numId w:val="5"/>
        </w:numPr>
      </w:pPr>
      <w:proofErr w:type="spellStart"/>
      <w:r>
        <w:rPr>
          <w:i/>
        </w:rPr>
        <w:t>WHV-L’histoire</w:t>
      </w:r>
      <w:proofErr w:type="spellEnd"/>
      <w:r>
        <w:rPr>
          <w:i/>
        </w:rPr>
        <w:t xml:space="preserve"> vit à Herculanum !</w:t>
      </w:r>
      <w:r>
        <w:t>, Italie, Y.A.P.</w:t>
      </w:r>
    </w:p>
    <w:p w:rsidR="00581721" w:rsidRDefault="00581721" w:rsidP="00E32A56">
      <w:pPr>
        <w:pStyle w:val="Paragraphedeliste"/>
        <w:numPr>
          <w:ilvl w:val="0"/>
          <w:numId w:val="5"/>
        </w:numPr>
      </w:pPr>
      <w:proofErr w:type="spellStart"/>
      <w:r>
        <w:rPr>
          <w:i/>
        </w:rPr>
        <w:t>WHV-</w:t>
      </w:r>
      <w:r w:rsidRPr="00581721">
        <w:rPr>
          <w:i/>
        </w:rPr>
        <w:t>Continuons</w:t>
      </w:r>
      <w:proofErr w:type="spellEnd"/>
      <w:r w:rsidRPr="00581721">
        <w:rPr>
          <w:i/>
        </w:rPr>
        <w:t xml:space="preserve"> à aménager et à entretenir </w:t>
      </w:r>
      <w:proofErr w:type="spellStart"/>
      <w:r w:rsidRPr="00581721">
        <w:rPr>
          <w:i/>
        </w:rPr>
        <w:t>Vernazza</w:t>
      </w:r>
      <w:proofErr w:type="spellEnd"/>
      <w:r>
        <w:t xml:space="preserve">, Italie, Tu </w:t>
      </w:r>
      <w:proofErr w:type="spellStart"/>
      <w:r>
        <w:t>Quoque</w:t>
      </w:r>
      <w:proofErr w:type="spellEnd"/>
    </w:p>
    <w:p w:rsidR="00581721" w:rsidRDefault="00581721" w:rsidP="00E32A56">
      <w:pPr>
        <w:pStyle w:val="Paragraphedeliste"/>
        <w:numPr>
          <w:ilvl w:val="0"/>
          <w:numId w:val="5"/>
        </w:numPr>
      </w:pPr>
      <w:proofErr w:type="spellStart"/>
      <w:r>
        <w:rPr>
          <w:i/>
        </w:rPr>
        <w:t>WHV-Unis</w:t>
      </w:r>
      <w:proofErr w:type="spellEnd"/>
      <w:r>
        <w:rPr>
          <w:i/>
        </w:rPr>
        <w:t xml:space="preserve"> pour la conservation de la nature dans l’Isthme de Courlande</w:t>
      </w:r>
      <w:r>
        <w:t>, Lituanie, Fonds lituanien pour la nature</w:t>
      </w:r>
    </w:p>
    <w:p w:rsidR="00581721" w:rsidRDefault="00581721" w:rsidP="00E32A56">
      <w:pPr>
        <w:pStyle w:val="Paragraphedeliste"/>
        <w:numPr>
          <w:ilvl w:val="0"/>
          <w:numId w:val="5"/>
        </w:numPr>
      </w:pPr>
      <w:proofErr w:type="spellStart"/>
      <w:r>
        <w:rPr>
          <w:i/>
        </w:rPr>
        <w:t>WHV-Parc</w:t>
      </w:r>
      <w:proofErr w:type="spellEnd"/>
      <w:r>
        <w:rPr>
          <w:i/>
        </w:rPr>
        <w:t xml:space="preserve"> national de Durmitor – (R</w:t>
      </w:r>
      <w:proofErr w:type="gramStart"/>
      <w:r>
        <w:rPr>
          <w:i/>
        </w:rPr>
        <w:t>)évolution</w:t>
      </w:r>
      <w:proofErr w:type="gramEnd"/>
      <w:r>
        <w:rPr>
          <w:i/>
        </w:rPr>
        <w:t xml:space="preserve"> verte</w:t>
      </w:r>
      <w:r>
        <w:t>, Monténégro, Association pour la prospérité démocratique</w:t>
      </w:r>
    </w:p>
    <w:p w:rsidR="001649FA" w:rsidRDefault="00581721" w:rsidP="00E32A56">
      <w:pPr>
        <w:pStyle w:val="Paragraphedeliste"/>
        <w:numPr>
          <w:ilvl w:val="0"/>
          <w:numId w:val="5"/>
        </w:numPr>
      </w:pPr>
      <w:proofErr w:type="spellStart"/>
      <w:r>
        <w:rPr>
          <w:i/>
        </w:rPr>
        <w:t>WHV-Le</w:t>
      </w:r>
      <w:proofErr w:type="spellEnd"/>
      <w:r>
        <w:rPr>
          <w:i/>
        </w:rPr>
        <w:t xml:space="preserve"> patrimoine blanchi à la chaux d’Évora</w:t>
      </w:r>
      <w:r>
        <w:t>, Portugal, Municipalité d’Évora</w:t>
      </w:r>
    </w:p>
    <w:p w:rsidR="00E32A56" w:rsidRDefault="001649FA" w:rsidP="00E32A56">
      <w:pPr>
        <w:pStyle w:val="Paragraphedeliste"/>
        <w:numPr>
          <w:ilvl w:val="0"/>
          <w:numId w:val="5"/>
        </w:numPr>
      </w:pPr>
      <w:proofErr w:type="spellStart"/>
      <w:r>
        <w:rPr>
          <w:i/>
        </w:rPr>
        <w:t>WHV-Centre</w:t>
      </w:r>
      <w:proofErr w:type="spellEnd"/>
      <w:r>
        <w:rPr>
          <w:i/>
        </w:rPr>
        <w:t xml:space="preserve"> historique de Lviv – Carrefours de cultures</w:t>
      </w:r>
      <w:r>
        <w:t xml:space="preserve">, Ukraine, </w:t>
      </w:r>
      <w:proofErr w:type="spellStart"/>
      <w:r>
        <w:t>Alternative-V</w:t>
      </w:r>
      <w:proofErr w:type="spellEnd"/>
    </w:p>
    <w:p w:rsidR="00E32A56" w:rsidRDefault="00E32A56" w:rsidP="00E32A56"/>
    <w:p w:rsidR="005007C0" w:rsidRPr="007D6346" w:rsidRDefault="005007C0" w:rsidP="00E32A56"/>
    <w:sectPr w:rsidR="005007C0" w:rsidRPr="007D6346" w:rsidSect="00FB14A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1EE5"/>
    <w:multiLevelType w:val="hybridMultilevel"/>
    <w:tmpl w:val="E8E2C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3B1E3D"/>
    <w:multiLevelType w:val="hybridMultilevel"/>
    <w:tmpl w:val="63F87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B61883"/>
    <w:multiLevelType w:val="hybridMultilevel"/>
    <w:tmpl w:val="29D6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002F08"/>
    <w:multiLevelType w:val="hybridMultilevel"/>
    <w:tmpl w:val="E8686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836BF9"/>
    <w:multiLevelType w:val="hybridMultilevel"/>
    <w:tmpl w:val="07B4D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08"/>
  <w:hyphenationZone w:val="425"/>
  <w:characterSpacingControl w:val="doNotCompress"/>
  <w:savePreviewPicture/>
  <w:compat>
    <w:useFELayout/>
  </w:compat>
  <w:rsids>
    <w:rsidRoot w:val="001E44E3"/>
    <w:rsid w:val="001649FA"/>
    <w:rsid w:val="001E44E3"/>
    <w:rsid w:val="002A6283"/>
    <w:rsid w:val="00324A14"/>
    <w:rsid w:val="003D2A39"/>
    <w:rsid w:val="003E4B76"/>
    <w:rsid w:val="00412425"/>
    <w:rsid w:val="004E6940"/>
    <w:rsid w:val="005007C0"/>
    <w:rsid w:val="00581721"/>
    <w:rsid w:val="0065524C"/>
    <w:rsid w:val="00667B32"/>
    <w:rsid w:val="006C7685"/>
    <w:rsid w:val="00780294"/>
    <w:rsid w:val="007D6346"/>
    <w:rsid w:val="0099178D"/>
    <w:rsid w:val="00A10EBC"/>
    <w:rsid w:val="00AF4482"/>
    <w:rsid w:val="00C72A2A"/>
    <w:rsid w:val="00D40971"/>
    <w:rsid w:val="00DA3DC5"/>
    <w:rsid w:val="00E32A56"/>
    <w:rsid w:val="00EB0802"/>
    <w:rsid w:val="00F906D2"/>
    <w:rsid w:val="00F90C38"/>
    <w:rsid w:val="00FB14A1"/>
  </w:rsids>
  <m:mathPr>
    <m:mathFont m:val="Adobe Caslon Pro Bold"/>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AF448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324A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A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760</Words>
  <Characters>4333</Characters>
  <Application>Microsoft Macintosh Word</Application>
  <DocSecurity>0</DocSecurity>
  <Lines>36</Lines>
  <Paragraphs>8</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Dumesnil</dc:creator>
  <cp:keywords/>
  <dc:description/>
  <cp:lastModifiedBy>Catherine Dumesnil</cp:lastModifiedBy>
  <cp:revision>2</cp:revision>
  <dcterms:created xsi:type="dcterms:W3CDTF">2015-10-30T14:45:00Z</dcterms:created>
  <dcterms:modified xsi:type="dcterms:W3CDTF">2015-10-30T14:45:00Z</dcterms:modified>
</cp:coreProperties>
</file>