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58" w:rsidRPr="003312C8" w:rsidRDefault="005E36D7">
      <w:pPr>
        <w:pStyle w:val="BodyText"/>
        <w:jc w:val="right"/>
        <w:rPr>
          <w:rFonts w:ascii="Imprint MT Shadow" w:hAnsi="Imprint MT Shadow"/>
          <w:sz w:val="24"/>
        </w:rPr>
      </w:pPr>
      <w:r w:rsidRPr="005E36D7">
        <w:rPr>
          <w:rFonts w:ascii="Imprint MT Shadow" w:hAnsi="Imprint MT Shadow"/>
          <w:sz w:val="24"/>
        </w:rPr>
        <w:t>WHC. 1</w:t>
      </w:r>
      <w:r w:rsidR="00B94AFD">
        <w:rPr>
          <w:rFonts w:ascii="Imprint MT Shadow" w:hAnsi="Imprint MT Shadow"/>
          <w:sz w:val="24"/>
        </w:rPr>
        <w:t>3</w:t>
      </w:r>
      <w:r w:rsidR="00F449A7" w:rsidRPr="005E36D7">
        <w:rPr>
          <w:rFonts w:ascii="Imprint MT Shadow" w:hAnsi="Imprint MT Shadow"/>
          <w:sz w:val="24"/>
        </w:rPr>
        <w:t>/01</w:t>
      </w:r>
    </w:p>
    <w:p w:rsidR="00431E58" w:rsidRPr="003312C8" w:rsidRDefault="00BD1973">
      <w:pPr>
        <w:pStyle w:val="BodyText"/>
        <w:jc w:val="right"/>
        <w:rPr>
          <w:rFonts w:ascii="Imprint MT Shadow" w:hAnsi="Imprint MT Shadow"/>
          <w:sz w:val="24"/>
        </w:rPr>
      </w:pPr>
      <w:r>
        <w:rPr>
          <w:rFonts w:ascii="Imprint MT Shadow" w:hAnsi="Imprint MT Shadow"/>
          <w:sz w:val="24"/>
        </w:rPr>
        <w:t>July</w:t>
      </w:r>
      <w:r w:rsidR="00920BFE" w:rsidRPr="003312C8">
        <w:rPr>
          <w:rFonts w:ascii="Imprint MT Shadow" w:hAnsi="Imprint MT Shadow"/>
          <w:sz w:val="24"/>
        </w:rPr>
        <w:t xml:space="preserve"> 201</w:t>
      </w:r>
      <w:r w:rsidR="00B94AFD">
        <w:rPr>
          <w:rFonts w:ascii="Imprint MT Shadow" w:hAnsi="Imprint MT Shadow"/>
          <w:sz w:val="24"/>
        </w:rPr>
        <w:t>3</w:t>
      </w:r>
    </w:p>
    <w:p w:rsidR="0008498C" w:rsidRPr="00A06BDD" w:rsidRDefault="0008498C">
      <w:pPr>
        <w:pStyle w:val="BodyText"/>
        <w:jc w:val="right"/>
        <w:rPr>
          <w:b/>
          <w:sz w:val="24"/>
        </w:rPr>
      </w:pPr>
    </w:p>
    <w:p w:rsidR="00A11420" w:rsidRPr="00A06BDD" w:rsidRDefault="00A11420">
      <w:pPr>
        <w:pStyle w:val="BodyText"/>
        <w:jc w:val="right"/>
        <w:rPr>
          <w:b/>
          <w:sz w:val="24"/>
        </w:rPr>
      </w:pPr>
    </w:p>
    <w:p w:rsidR="00A11420" w:rsidRPr="00A06BDD" w:rsidRDefault="00A11420">
      <w:pPr>
        <w:pStyle w:val="BodyText"/>
        <w:jc w:val="right"/>
        <w:rPr>
          <w:b/>
          <w:sz w:val="24"/>
        </w:rPr>
      </w:pPr>
    </w:p>
    <w:p w:rsidR="00A11420" w:rsidRPr="00A06BDD" w:rsidRDefault="00A11420">
      <w:pPr>
        <w:pStyle w:val="BodyText"/>
        <w:jc w:val="right"/>
        <w:rPr>
          <w:b/>
          <w:sz w:val="24"/>
        </w:rPr>
      </w:pPr>
    </w:p>
    <w:p w:rsidR="00431E58" w:rsidRPr="00A06BDD" w:rsidRDefault="00431E58">
      <w:pPr>
        <w:pStyle w:val="BodyText"/>
        <w:jc w:val="right"/>
        <w:rPr>
          <w:b/>
          <w:sz w:val="24"/>
        </w:rPr>
      </w:pPr>
    </w:p>
    <w:p w:rsidR="00431E58" w:rsidRPr="003312C8" w:rsidRDefault="00431E58">
      <w:pPr>
        <w:pStyle w:val="BodyText"/>
        <w:jc w:val="center"/>
        <w:rPr>
          <w:rFonts w:ascii="Imprint MT Shadow" w:hAnsi="Imprint MT Shadow"/>
          <w:b/>
          <w:sz w:val="56"/>
        </w:rPr>
      </w:pPr>
      <w:r w:rsidRPr="003312C8">
        <w:rPr>
          <w:rFonts w:ascii="Imprint MT Shadow" w:hAnsi="Imprint MT Shadow"/>
          <w:b/>
          <w:sz w:val="56"/>
        </w:rPr>
        <w:t>Operational Guidelines for the Implementation of the</w:t>
      </w:r>
    </w:p>
    <w:p w:rsidR="00431E58" w:rsidRPr="003312C8" w:rsidRDefault="00431E58">
      <w:pPr>
        <w:pStyle w:val="BodyText"/>
        <w:jc w:val="center"/>
        <w:rPr>
          <w:rFonts w:ascii="Imprint MT Shadow" w:hAnsi="Imprint MT Shadow"/>
          <w:b/>
          <w:sz w:val="56"/>
        </w:rPr>
      </w:pPr>
      <w:r w:rsidRPr="003312C8">
        <w:rPr>
          <w:rFonts w:ascii="Imprint MT Shadow" w:hAnsi="Imprint MT Shadow"/>
          <w:b/>
          <w:sz w:val="56"/>
        </w:rPr>
        <w:t>World Heritage Convention</w:t>
      </w:r>
    </w:p>
    <w:p w:rsidR="00431E58" w:rsidRPr="003312C8" w:rsidRDefault="00431E58">
      <w:pPr>
        <w:jc w:val="center"/>
      </w:pPr>
    </w:p>
    <w:p w:rsidR="00431E58" w:rsidRPr="003312C8" w:rsidRDefault="00431E58"/>
    <w:p w:rsidR="00431E58" w:rsidRPr="003312C8" w:rsidRDefault="00431E58">
      <w:pPr>
        <w:rPr>
          <w:sz w:val="20"/>
          <w:szCs w:val="20"/>
        </w:rPr>
      </w:pPr>
    </w:p>
    <w:p w:rsidR="00431E58" w:rsidRPr="003312C8" w:rsidRDefault="00431E58"/>
    <w:p w:rsidR="00431E58" w:rsidRPr="003312C8" w:rsidRDefault="00431E58"/>
    <w:p w:rsidR="00431E58" w:rsidRPr="003312C8" w:rsidRDefault="00431E58"/>
    <w:p w:rsidR="00431E58" w:rsidRPr="003312C8" w:rsidRDefault="00431E58">
      <w:pPr>
        <w:jc w:val="center"/>
        <w:rPr>
          <w:rFonts w:ascii="Imprint MT Shadow" w:hAnsi="Imprint MT Shadow"/>
          <w:iCs/>
          <w:sz w:val="32"/>
        </w:rPr>
      </w:pPr>
      <w:r w:rsidRPr="003312C8">
        <w:rPr>
          <w:rFonts w:ascii="Imprint MT Shadow" w:hAnsi="Imprint MT Shadow"/>
          <w:iCs/>
          <w:sz w:val="32"/>
        </w:rPr>
        <w:t xml:space="preserve">UNITED NATIONS EDUCATIONAL, SCIENTIFIC </w:t>
      </w:r>
    </w:p>
    <w:p w:rsidR="00431E58" w:rsidRPr="003312C8" w:rsidRDefault="00431E58">
      <w:pPr>
        <w:jc w:val="center"/>
        <w:rPr>
          <w:rFonts w:ascii="Imprint MT Shadow" w:hAnsi="Imprint MT Shadow"/>
          <w:iCs/>
          <w:sz w:val="32"/>
        </w:rPr>
      </w:pPr>
      <w:r w:rsidRPr="003312C8">
        <w:rPr>
          <w:rFonts w:ascii="Imprint MT Shadow" w:hAnsi="Imprint MT Shadow"/>
          <w:iCs/>
          <w:sz w:val="32"/>
        </w:rPr>
        <w:t>AND CULTURAL ORGANISATION</w:t>
      </w:r>
    </w:p>
    <w:p w:rsidR="00431E58" w:rsidRPr="003312C8" w:rsidRDefault="00431E58">
      <w:pPr>
        <w:jc w:val="center"/>
        <w:rPr>
          <w:rFonts w:ascii="Imprint MT Shadow" w:hAnsi="Imprint MT Shadow"/>
          <w:caps/>
        </w:rPr>
      </w:pPr>
    </w:p>
    <w:p w:rsidR="00431E58" w:rsidRPr="003312C8" w:rsidRDefault="00431E58">
      <w:pPr>
        <w:jc w:val="center"/>
        <w:rPr>
          <w:rFonts w:ascii="Imprint MT Shadow" w:hAnsi="Imprint MT Shadow"/>
        </w:rPr>
      </w:pPr>
    </w:p>
    <w:p w:rsidR="00431E58" w:rsidRPr="003312C8" w:rsidRDefault="00431E58">
      <w:pPr>
        <w:jc w:val="center"/>
        <w:rPr>
          <w:rFonts w:ascii="Imprint MT Shadow" w:hAnsi="Imprint MT Shadow"/>
        </w:rPr>
      </w:pPr>
    </w:p>
    <w:p w:rsidR="00431E58" w:rsidRPr="003312C8" w:rsidRDefault="00431E58">
      <w:pPr>
        <w:jc w:val="center"/>
        <w:rPr>
          <w:rFonts w:ascii="Imprint MT Shadow" w:hAnsi="Imprint MT Shadow"/>
        </w:rPr>
      </w:pPr>
    </w:p>
    <w:p w:rsidR="00431E58" w:rsidRPr="003312C8" w:rsidRDefault="00431E58">
      <w:pPr>
        <w:jc w:val="center"/>
        <w:rPr>
          <w:rFonts w:ascii="Imprint MT Shadow" w:hAnsi="Imprint MT Shadow"/>
        </w:rPr>
      </w:pPr>
    </w:p>
    <w:p w:rsidR="00431E58" w:rsidRPr="003312C8" w:rsidRDefault="00431E58">
      <w:pPr>
        <w:jc w:val="center"/>
        <w:rPr>
          <w:rFonts w:ascii="Imprint MT Shadow" w:hAnsi="Imprint MT Shadow"/>
          <w:sz w:val="32"/>
        </w:rPr>
      </w:pPr>
      <w:r w:rsidRPr="003312C8">
        <w:rPr>
          <w:rFonts w:ascii="Imprint MT Shadow" w:hAnsi="Imprint MT Shadow"/>
          <w:sz w:val="32"/>
        </w:rPr>
        <w:t xml:space="preserve">INTERGOVERNMENTAL COMMITTEE </w:t>
      </w:r>
    </w:p>
    <w:p w:rsidR="00431E58" w:rsidRPr="003312C8" w:rsidRDefault="00431E58">
      <w:pPr>
        <w:jc w:val="center"/>
        <w:rPr>
          <w:rFonts w:ascii="Imprint MT Shadow" w:hAnsi="Imprint MT Shadow"/>
          <w:sz w:val="32"/>
        </w:rPr>
      </w:pPr>
      <w:r w:rsidRPr="003312C8">
        <w:rPr>
          <w:rFonts w:ascii="Imprint MT Shadow" w:hAnsi="Imprint MT Shadow"/>
          <w:sz w:val="32"/>
        </w:rPr>
        <w:t xml:space="preserve">FOR THE PROTECTION OF THE </w:t>
      </w:r>
    </w:p>
    <w:p w:rsidR="00431E58" w:rsidRPr="003312C8" w:rsidRDefault="00431E58">
      <w:pPr>
        <w:jc w:val="center"/>
        <w:rPr>
          <w:rFonts w:ascii="Imprint MT Shadow" w:hAnsi="Imprint MT Shadow"/>
          <w:b/>
          <w:sz w:val="32"/>
        </w:rPr>
      </w:pPr>
      <w:r w:rsidRPr="003312C8">
        <w:rPr>
          <w:rFonts w:ascii="Imprint MT Shadow" w:hAnsi="Imprint MT Shadow"/>
          <w:sz w:val="32"/>
        </w:rPr>
        <w:t>WORLD CULTURAL AND NATURAL HERITAGE</w:t>
      </w:r>
    </w:p>
    <w:p w:rsidR="00431E58" w:rsidRPr="003312C8" w:rsidRDefault="00431E58">
      <w:pPr>
        <w:jc w:val="center"/>
        <w:rPr>
          <w:b/>
          <w:caps/>
        </w:rPr>
      </w:pPr>
    </w:p>
    <w:p w:rsidR="00431E58" w:rsidRPr="003312C8" w:rsidRDefault="00431E58">
      <w:pPr>
        <w:jc w:val="center"/>
        <w:rPr>
          <w:b/>
          <w:caps/>
        </w:rPr>
      </w:pPr>
    </w:p>
    <w:p w:rsidR="00431E58" w:rsidRPr="003312C8" w:rsidRDefault="00431E58">
      <w:pPr>
        <w:jc w:val="center"/>
        <w:rPr>
          <w:b/>
          <w:caps/>
        </w:rPr>
      </w:pPr>
    </w:p>
    <w:p w:rsidR="00431E58" w:rsidRPr="003312C8" w:rsidRDefault="00431E58">
      <w:pPr>
        <w:jc w:val="center"/>
        <w:rPr>
          <w:b/>
          <w:caps/>
        </w:rPr>
      </w:pPr>
    </w:p>
    <w:p w:rsidR="0008498C" w:rsidRPr="003312C8" w:rsidRDefault="0008498C">
      <w:pPr>
        <w:jc w:val="center"/>
        <w:rPr>
          <w:b/>
          <w:caps/>
        </w:rPr>
      </w:pPr>
    </w:p>
    <w:p w:rsidR="0008498C" w:rsidRPr="003312C8" w:rsidRDefault="0008498C">
      <w:pPr>
        <w:jc w:val="center"/>
        <w:rPr>
          <w:b/>
          <w:caps/>
        </w:rPr>
      </w:pPr>
    </w:p>
    <w:p w:rsidR="0008498C" w:rsidRPr="003312C8" w:rsidRDefault="0008498C">
      <w:pPr>
        <w:jc w:val="center"/>
        <w:rPr>
          <w:b/>
          <w:caps/>
        </w:rPr>
      </w:pPr>
    </w:p>
    <w:p w:rsidR="00431E58" w:rsidRPr="003312C8" w:rsidRDefault="00431E58">
      <w:pPr>
        <w:jc w:val="center"/>
        <w:rPr>
          <w:b/>
          <w:caps/>
        </w:rPr>
      </w:pPr>
    </w:p>
    <w:tbl>
      <w:tblPr>
        <w:tblW w:w="0" w:type="auto"/>
        <w:tblInd w:w="1933" w:type="dxa"/>
        <w:tblLayout w:type="fixed"/>
        <w:tblLook w:val="0000" w:firstRow="0" w:lastRow="0" w:firstColumn="0" w:lastColumn="0" w:noHBand="0" w:noVBand="0"/>
      </w:tblPr>
      <w:tblGrid>
        <w:gridCol w:w="2750"/>
        <w:gridCol w:w="2470"/>
      </w:tblGrid>
      <w:tr w:rsidR="00431E58" w:rsidRPr="003312C8">
        <w:tc>
          <w:tcPr>
            <w:tcW w:w="2750" w:type="dxa"/>
          </w:tcPr>
          <w:p w:rsidR="00431E58" w:rsidRPr="003312C8" w:rsidRDefault="004C5AEF">
            <w:pPr>
              <w:jc w:val="center"/>
              <w:rPr>
                <w:b/>
                <w:caps/>
              </w:rPr>
            </w:pPr>
            <w:r>
              <w:rPr>
                <w:b/>
                <w:caps/>
                <w:noProof/>
                <w:lang w:val="en-GB" w:eastAsia="en-GB"/>
              </w:rPr>
              <w:drawing>
                <wp:inline distT="0" distB="0" distL="0" distR="0">
                  <wp:extent cx="1092835" cy="836930"/>
                  <wp:effectExtent l="0" t="0" r="0" b="127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836930"/>
                          </a:xfrm>
                          <a:prstGeom prst="rect">
                            <a:avLst/>
                          </a:prstGeom>
                          <a:noFill/>
                          <a:ln>
                            <a:noFill/>
                          </a:ln>
                        </pic:spPr>
                      </pic:pic>
                    </a:graphicData>
                  </a:graphic>
                </wp:inline>
              </w:drawing>
            </w:r>
          </w:p>
        </w:tc>
        <w:tc>
          <w:tcPr>
            <w:tcW w:w="2470" w:type="dxa"/>
          </w:tcPr>
          <w:p w:rsidR="00431E58" w:rsidRPr="003312C8" w:rsidRDefault="004C5AEF">
            <w:pPr>
              <w:jc w:val="center"/>
              <w:rPr>
                <w:b/>
                <w:caps/>
              </w:rPr>
            </w:pPr>
            <w:r>
              <w:rPr>
                <w:b/>
                <w:caps/>
                <w:noProof/>
                <w:lang w:val="en-GB" w:eastAsia="en-GB"/>
              </w:rPr>
              <w:drawing>
                <wp:inline distT="0" distB="0" distL="0" distR="0">
                  <wp:extent cx="801370" cy="80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inline>
              </w:drawing>
            </w:r>
          </w:p>
        </w:tc>
      </w:tr>
    </w:tbl>
    <w:p w:rsidR="00431E58" w:rsidRPr="003312C8" w:rsidRDefault="00431E58">
      <w:pPr>
        <w:jc w:val="center"/>
        <w:rPr>
          <w:b/>
          <w:sz w:val="28"/>
        </w:rPr>
      </w:pPr>
    </w:p>
    <w:p w:rsidR="00431E58" w:rsidRPr="003312C8" w:rsidRDefault="00431E58">
      <w:pPr>
        <w:jc w:val="center"/>
        <w:rPr>
          <w:b/>
          <w:sz w:val="28"/>
        </w:rPr>
      </w:pPr>
    </w:p>
    <w:p w:rsidR="00431E58" w:rsidRPr="003312C8" w:rsidRDefault="00431E58">
      <w:pPr>
        <w:jc w:val="center"/>
        <w:rPr>
          <w:rFonts w:ascii="Imprint MT Shadow" w:hAnsi="Imprint MT Shadow"/>
          <w:bCs/>
          <w:iCs/>
          <w:sz w:val="32"/>
          <w:szCs w:val="32"/>
        </w:rPr>
      </w:pPr>
      <w:r w:rsidRPr="003312C8">
        <w:rPr>
          <w:rFonts w:ascii="Imprint MT Shadow" w:hAnsi="Imprint MT Shadow"/>
          <w:bCs/>
          <w:iCs/>
          <w:sz w:val="32"/>
          <w:szCs w:val="32"/>
        </w:rPr>
        <w:t>WORLD HERITAGE CENTRE</w:t>
      </w:r>
    </w:p>
    <w:p w:rsidR="00431E58" w:rsidRPr="003312C8" w:rsidRDefault="00431E58"/>
    <w:p w:rsidR="00431E58" w:rsidRPr="003312C8" w:rsidRDefault="00A500A4">
      <w:r w:rsidRPr="003312C8">
        <w:br w:type="page"/>
      </w:r>
    </w:p>
    <w:p w:rsidR="00431E58" w:rsidRPr="003312C8" w:rsidRDefault="00431E58"/>
    <w:p w:rsidR="00431E58" w:rsidRPr="003312C8" w:rsidRDefault="00431E58"/>
    <w:p w:rsidR="00431E58" w:rsidRPr="003312C8" w:rsidRDefault="00431E58">
      <w:pPr>
        <w:jc w:val="both"/>
      </w:pPr>
    </w:p>
    <w:p w:rsidR="00431E58" w:rsidRPr="003312C8" w:rsidRDefault="00431E58"/>
    <w:p w:rsidR="00431E58" w:rsidRPr="003312C8" w:rsidRDefault="00431E58"/>
    <w:p w:rsidR="00431E58" w:rsidRPr="003312C8" w:rsidRDefault="00431E58"/>
    <w:p w:rsidR="00431E58" w:rsidRPr="003312C8" w:rsidRDefault="00431E58">
      <w:pPr>
        <w:jc w:val="both"/>
      </w:pPr>
    </w:p>
    <w:p w:rsidR="00431E58" w:rsidRPr="003312C8" w:rsidRDefault="00431E58"/>
    <w:p w:rsidR="00431E58" w:rsidRPr="003312C8" w:rsidRDefault="00431E58"/>
    <w:p w:rsidR="00431E58" w:rsidRPr="003312C8" w:rsidRDefault="00431E58"/>
    <w:p w:rsidR="00431E58" w:rsidRPr="003312C8" w:rsidRDefault="00431E58">
      <w:pPr>
        <w:jc w:val="both"/>
      </w:pPr>
    </w:p>
    <w:p w:rsidR="00431E58" w:rsidRPr="003312C8" w:rsidRDefault="00431E58"/>
    <w:p w:rsidR="00431E58" w:rsidRPr="003312C8" w:rsidRDefault="00431E58"/>
    <w:p w:rsidR="00431E58" w:rsidRPr="003312C8" w:rsidRDefault="00431E58"/>
    <w:p w:rsidR="00431E58" w:rsidRPr="003312C8" w:rsidRDefault="00431E58">
      <w:pPr>
        <w:jc w:val="both"/>
      </w:pPr>
    </w:p>
    <w:p w:rsidR="00431E58" w:rsidRPr="003312C8" w:rsidRDefault="00431E58"/>
    <w:p w:rsidR="00431E58" w:rsidRPr="003312C8" w:rsidRDefault="00431E58"/>
    <w:p w:rsidR="00431E58" w:rsidRPr="003312C8" w:rsidRDefault="00431E58"/>
    <w:p w:rsidR="00431E58" w:rsidRPr="003312C8" w:rsidRDefault="00431E58">
      <w:pPr>
        <w:jc w:val="both"/>
      </w:pPr>
    </w:p>
    <w:p w:rsidR="00431E58" w:rsidRPr="003312C8" w:rsidRDefault="00431E58"/>
    <w:p w:rsidR="00431E58" w:rsidRPr="003312C8" w:rsidRDefault="00431E58"/>
    <w:p w:rsidR="00431E58" w:rsidRPr="003312C8" w:rsidRDefault="00431E58"/>
    <w:p w:rsidR="00431E58" w:rsidRPr="003312C8" w:rsidRDefault="00431E58">
      <w:pPr>
        <w:jc w:val="both"/>
      </w:pPr>
    </w:p>
    <w:p w:rsidR="00431E58" w:rsidRPr="003312C8" w:rsidRDefault="00431E58"/>
    <w:p w:rsidR="00431E58" w:rsidRPr="003312C8" w:rsidRDefault="00431E58"/>
    <w:p w:rsidR="00431E58" w:rsidRPr="003312C8" w:rsidRDefault="00431E58"/>
    <w:p w:rsidR="00431E58" w:rsidRPr="003312C8" w:rsidRDefault="00431E58">
      <w:pPr>
        <w:jc w:val="both"/>
      </w:pPr>
    </w:p>
    <w:p w:rsidR="003C354F" w:rsidRPr="003312C8" w:rsidRDefault="003C354F"/>
    <w:p w:rsidR="003C354F" w:rsidRPr="003312C8" w:rsidRDefault="003C354F"/>
    <w:p w:rsidR="003C354F" w:rsidRPr="003312C8" w:rsidRDefault="003C354F"/>
    <w:p w:rsidR="00431E58" w:rsidRPr="003312C8" w:rsidRDefault="00431E58">
      <w:pPr>
        <w:jc w:val="both"/>
        <w:rPr>
          <w:spacing w:val="-3"/>
        </w:rPr>
      </w:pPr>
      <w:r w:rsidRPr="003312C8">
        <w:rPr>
          <w:spacing w:val="-3"/>
        </w:rPr>
        <w:t xml:space="preserve">The </w:t>
      </w:r>
      <w:r w:rsidRPr="003312C8">
        <w:rPr>
          <w:i/>
          <w:iCs/>
          <w:spacing w:val="-3"/>
        </w:rPr>
        <w:t>Operational Guidelines</w:t>
      </w:r>
      <w:r w:rsidRPr="003312C8">
        <w:rPr>
          <w:spacing w:val="-3"/>
        </w:rPr>
        <w:t xml:space="preserve"> are periodically revised to reflect the decisions of the World Heritage Committee. Please verify that you are using the latest version of the </w:t>
      </w:r>
      <w:r w:rsidRPr="003312C8">
        <w:rPr>
          <w:i/>
          <w:iCs/>
          <w:spacing w:val="-3"/>
        </w:rPr>
        <w:t>Operational Guidelines</w:t>
      </w:r>
      <w:r w:rsidRPr="003312C8">
        <w:rPr>
          <w:spacing w:val="-3"/>
        </w:rPr>
        <w:t xml:space="preserve"> by checking the date of the </w:t>
      </w:r>
      <w:r w:rsidRPr="003312C8">
        <w:rPr>
          <w:i/>
          <w:spacing w:val="-3"/>
        </w:rPr>
        <w:t>Operational Guidelines</w:t>
      </w:r>
      <w:r w:rsidRPr="003312C8">
        <w:rPr>
          <w:spacing w:val="-3"/>
        </w:rPr>
        <w:t xml:space="preserve"> on the UNESCO World Heritage Centre Web address indicated below.</w:t>
      </w:r>
    </w:p>
    <w:p w:rsidR="00431E58" w:rsidRPr="003312C8" w:rsidRDefault="00431E58">
      <w:pPr>
        <w:ind w:left="720"/>
        <w:jc w:val="both"/>
        <w:rPr>
          <w:i/>
          <w:iCs/>
          <w:spacing w:val="-3"/>
        </w:rPr>
      </w:pPr>
    </w:p>
    <w:p w:rsidR="00431E58" w:rsidRPr="003312C8" w:rsidRDefault="00431E58">
      <w:pPr>
        <w:jc w:val="both"/>
      </w:pPr>
      <w:r w:rsidRPr="003312C8">
        <w:t xml:space="preserve">The </w:t>
      </w:r>
      <w:r w:rsidRPr="003312C8">
        <w:rPr>
          <w:i/>
        </w:rPr>
        <w:t>Operational Guidelines</w:t>
      </w:r>
      <w:r w:rsidRPr="003312C8">
        <w:t xml:space="preserve"> (in English and French), the text of the </w:t>
      </w:r>
      <w:r w:rsidRPr="003312C8">
        <w:rPr>
          <w:i/>
        </w:rPr>
        <w:t>World Heritage Convention</w:t>
      </w:r>
      <w:r w:rsidRPr="003312C8">
        <w:t xml:space="preserve"> (in five languages), and other documents and information concerning World Heritage are available from the World Heritage Centre:</w:t>
      </w:r>
    </w:p>
    <w:p w:rsidR="00431E58" w:rsidRPr="003312C8" w:rsidRDefault="00431E58">
      <w:pPr>
        <w:jc w:val="both"/>
      </w:pPr>
    </w:p>
    <w:p w:rsidR="00431E58" w:rsidRPr="003312C8" w:rsidRDefault="00431E58">
      <w:r w:rsidRPr="003312C8">
        <w:t>UNESCO World Heritage Centre</w:t>
      </w:r>
    </w:p>
    <w:p w:rsidR="00431E58" w:rsidRPr="003312C8" w:rsidRDefault="00431E58">
      <w:r w:rsidRPr="003312C8">
        <w:t>7, place de Fontenoy</w:t>
      </w:r>
    </w:p>
    <w:p w:rsidR="00431E58" w:rsidRPr="003312C8" w:rsidRDefault="00431E58">
      <w:r w:rsidRPr="003312C8">
        <w:t>75352 Paris 07 SP</w:t>
      </w:r>
    </w:p>
    <w:p w:rsidR="00431E58" w:rsidRPr="003312C8" w:rsidRDefault="00431E58">
      <w:r w:rsidRPr="003312C8">
        <w:t>France</w:t>
      </w:r>
    </w:p>
    <w:p w:rsidR="00431E58" w:rsidRPr="003312C8" w:rsidRDefault="00431E58">
      <w:pPr>
        <w:tabs>
          <w:tab w:val="left" w:pos="567"/>
        </w:tabs>
      </w:pPr>
      <w:r w:rsidRPr="003312C8">
        <w:t xml:space="preserve">Tel </w:t>
      </w:r>
      <w:r w:rsidRPr="003312C8">
        <w:tab/>
      </w:r>
      <w:r w:rsidRPr="003312C8">
        <w:tab/>
        <w:t>:</w:t>
      </w:r>
      <w:r w:rsidRPr="003312C8">
        <w:tab/>
        <w:t>+33 (0)1 4568 1876</w:t>
      </w:r>
    </w:p>
    <w:p w:rsidR="00431E58" w:rsidRPr="003312C8" w:rsidRDefault="00431E58">
      <w:pPr>
        <w:tabs>
          <w:tab w:val="left" w:pos="567"/>
        </w:tabs>
      </w:pPr>
      <w:r w:rsidRPr="003312C8">
        <w:t>Fax</w:t>
      </w:r>
      <w:r w:rsidRPr="003312C8">
        <w:tab/>
      </w:r>
      <w:r w:rsidRPr="003312C8">
        <w:tab/>
        <w:t xml:space="preserve">: </w:t>
      </w:r>
      <w:r w:rsidRPr="003312C8">
        <w:tab/>
        <w:t>+33 (0)1 4568 5570</w:t>
      </w:r>
    </w:p>
    <w:p w:rsidR="00431E58" w:rsidRPr="003312C8" w:rsidRDefault="00431E58">
      <w:r w:rsidRPr="003312C8">
        <w:t>E-mail</w:t>
      </w:r>
      <w:r w:rsidRPr="003312C8">
        <w:tab/>
        <w:t>:</w:t>
      </w:r>
      <w:r w:rsidRPr="003312C8">
        <w:tab/>
        <w:t>wh-info@unesco.org</w:t>
      </w:r>
    </w:p>
    <w:p w:rsidR="00431E58" w:rsidRPr="003312C8" w:rsidRDefault="00431E58">
      <w:r w:rsidRPr="003312C8">
        <w:t>Links</w:t>
      </w:r>
      <w:r w:rsidRPr="003312C8">
        <w:tab/>
        <w:t>:</w:t>
      </w:r>
      <w:r w:rsidRPr="003312C8">
        <w:tab/>
        <w:t>http://whc.unesco.org/</w:t>
      </w:r>
    </w:p>
    <w:p w:rsidR="00431E58" w:rsidRPr="003312C8" w:rsidRDefault="00431E58">
      <w:r w:rsidRPr="003312C8">
        <w:tab/>
      </w:r>
      <w:r w:rsidRPr="003312C8">
        <w:tab/>
        <w:t xml:space="preserve">http://whc.unesco.org/en/guidelines </w:t>
      </w:r>
      <w:r w:rsidRPr="003312C8">
        <w:rPr>
          <w:i/>
        </w:rPr>
        <w:t>(English)</w:t>
      </w:r>
    </w:p>
    <w:p w:rsidR="00767BCC" w:rsidRPr="003312C8" w:rsidRDefault="00431E58">
      <w:pPr>
        <w:rPr>
          <w:i/>
        </w:rPr>
        <w:sectPr w:rsidR="00767BCC" w:rsidRPr="003312C8" w:rsidSect="00797E7E">
          <w:footerReference w:type="even" r:id="rId11"/>
          <w:footerReference w:type="default" r:id="rId12"/>
          <w:headerReference w:type="first" r:id="rId13"/>
          <w:footerReference w:type="first" r:id="rId14"/>
          <w:type w:val="nextColumn"/>
          <w:pgSz w:w="11906" w:h="16838"/>
          <w:pgMar w:top="1418" w:right="1417" w:bottom="1361" w:left="1417" w:header="708" w:footer="708" w:gutter="0"/>
          <w:pgNumType w:fmt="lowerRoman" w:start="1"/>
          <w:cols w:space="708"/>
          <w:docGrid w:linePitch="360"/>
        </w:sectPr>
      </w:pPr>
      <w:r w:rsidRPr="003312C8">
        <w:tab/>
      </w:r>
      <w:r w:rsidRPr="003312C8">
        <w:tab/>
        <w:t xml:space="preserve">http://whc.unesco.org/fr/orientations </w:t>
      </w:r>
      <w:r w:rsidRPr="003312C8">
        <w:rPr>
          <w:i/>
        </w:rPr>
        <w:t>(French)</w:t>
      </w:r>
    </w:p>
    <w:p w:rsidR="00431E58" w:rsidRPr="003312C8" w:rsidRDefault="00431E58">
      <w:pPr>
        <w:rPr>
          <w:i/>
        </w:rPr>
      </w:pPr>
    </w:p>
    <w:tbl>
      <w:tblPr>
        <w:tblW w:w="0" w:type="auto"/>
        <w:tblLook w:val="0000" w:firstRow="0" w:lastRow="0" w:firstColumn="0" w:lastColumn="0" w:noHBand="0" w:noVBand="0"/>
      </w:tblPr>
      <w:tblGrid>
        <w:gridCol w:w="1070"/>
        <w:gridCol w:w="6429"/>
        <w:gridCol w:w="1789"/>
      </w:tblGrid>
      <w:tr w:rsidR="00431E58" w:rsidRPr="003312C8">
        <w:trPr>
          <w:cantSplit/>
        </w:trPr>
        <w:tc>
          <w:tcPr>
            <w:tcW w:w="9288" w:type="dxa"/>
            <w:gridSpan w:val="3"/>
            <w:shd w:val="clear" w:color="auto" w:fill="E6E6E6"/>
          </w:tcPr>
          <w:p w:rsidR="00431E58" w:rsidRPr="003312C8" w:rsidRDefault="00431E58">
            <w:pPr>
              <w:tabs>
                <w:tab w:val="left" w:pos="567"/>
                <w:tab w:val="center" w:pos="4513"/>
              </w:tabs>
              <w:suppressAutoHyphens/>
              <w:jc w:val="center"/>
              <w:rPr>
                <w:b/>
                <w:spacing w:val="-3"/>
                <w:sz w:val="28"/>
              </w:rPr>
            </w:pPr>
          </w:p>
          <w:p w:rsidR="00431E58" w:rsidRPr="003312C8" w:rsidRDefault="00431E58" w:rsidP="009B045E">
            <w:pPr>
              <w:tabs>
                <w:tab w:val="left" w:pos="567"/>
                <w:tab w:val="center" w:pos="4513"/>
              </w:tabs>
              <w:suppressAutoHyphens/>
              <w:jc w:val="center"/>
              <w:outlineLvl w:val="0"/>
              <w:rPr>
                <w:b/>
                <w:spacing w:val="-3"/>
                <w:sz w:val="28"/>
              </w:rPr>
            </w:pPr>
            <w:r w:rsidRPr="003312C8">
              <w:rPr>
                <w:b/>
                <w:spacing w:val="-3"/>
                <w:sz w:val="28"/>
              </w:rPr>
              <w:t>TABLE OF CONTENTS</w:t>
            </w:r>
          </w:p>
          <w:p w:rsidR="00431E58" w:rsidRPr="003312C8" w:rsidRDefault="00431E58">
            <w:pPr>
              <w:tabs>
                <w:tab w:val="left" w:pos="567"/>
                <w:tab w:val="center" w:pos="4513"/>
              </w:tabs>
              <w:suppressAutoHyphens/>
              <w:jc w:val="center"/>
              <w:rPr>
                <w:b/>
                <w:caps/>
                <w:spacing w:val="-3"/>
                <w:sz w:val="28"/>
                <w:szCs w:val="28"/>
              </w:rPr>
            </w:pPr>
          </w:p>
        </w:tc>
      </w:tr>
      <w:tr w:rsidR="00431E58" w:rsidRPr="003312C8">
        <w:tc>
          <w:tcPr>
            <w:tcW w:w="1056" w:type="dxa"/>
          </w:tcPr>
          <w:p w:rsidR="00431E58" w:rsidRPr="003312C8" w:rsidRDefault="00431E58">
            <w:pPr>
              <w:tabs>
                <w:tab w:val="left" w:pos="567"/>
                <w:tab w:val="left" w:pos="1134"/>
                <w:tab w:val="left" w:pos="1701"/>
                <w:tab w:val="left" w:pos="2268"/>
                <w:tab w:val="left" w:pos="7088"/>
              </w:tabs>
              <w:jc w:val="center"/>
              <w:rPr>
                <w:b/>
              </w:rPr>
            </w:pPr>
            <w:r w:rsidRPr="003312C8">
              <w:rPr>
                <w:b/>
              </w:rPr>
              <w:t>Chapter number</w:t>
            </w:r>
          </w:p>
        </w:tc>
        <w:tc>
          <w:tcPr>
            <w:tcW w:w="6442" w:type="dxa"/>
          </w:tcPr>
          <w:p w:rsidR="00431E58" w:rsidRPr="003312C8" w:rsidRDefault="00431E58">
            <w:pPr>
              <w:tabs>
                <w:tab w:val="left" w:pos="567"/>
                <w:tab w:val="left" w:pos="1134"/>
                <w:tab w:val="left" w:pos="1701"/>
                <w:tab w:val="left" w:pos="2268"/>
                <w:tab w:val="left" w:pos="7088"/>
              </w:tabs>
              <w:jc w:val="center"/>
              <w:rPr>
                <w:b/>
              </w:rPr>
            </w:pPr>
          </w:p>
        </w:tc>
        <w:tc>
          <w:tcPr>
            <w:tcW w:w="1790" w:type="dxa"/>
          </w:tcPr>
          <w:p w:rsidR="00431E58" w:rsidRPr="003312C8" w:rsidRDefault="00431E58">
            <w:pPr>
              <w:tabs>
                <w:tab w:val="left" w:pos="567"/>
                <w:tab w:val="left" w:pos="1134"/>
                <w:tab w:val="left" w:pos="1701"/>
                <w:tab w:val="left" w:pos="2268"/>
                <w:tab w:val="left" w:pos="7088"/>
              </w:tabs>
              <w:jc w:val="center"/>
              <w:rPr>
                <w:b/>
              </w:rPr>
            </w:pPr>
            <w:r w:rsidRPr="003312C8">
              <w:rPr>
                <w:b/>
              </w:rPr>
              <w:t>Paragraph number(s)</w:t>
            </w:r>
          </w:p>
          <w:p w:rsidR="00431E58" w:rsidRPr="003312C8" w:rsidRDefault="00431E58">
            <w:pPr>
              <w:tabs>
                <w:tab w:val="left" w:pos="567"/>
                <w:tab w:val="left" w:pos="1134"/>
                <w:tab w:val="left" w:pos="1701"/>
                <w:tab w:val="left" w:pos="2268"/>
                <w:tab w:val="left" w:pos="7088"/>
              </w:tabs>
              <w:jc w:val="center"/>
              <w:rPr>
                <w:b/>
              </w:rPr>
            </w:pPr>
          </w:p>
        </w:tc>
      </w:tr>
      <w:tr w:rsidR="00431E58" w:rsidRPr="003312C8">
        <w:tc>
          <w:tcPr>
            <w:tcW w:w="1056" w:type="dxa"/>
            <w:shd w:val="clear" w:color="auto" w:fill="E6E6E6"/>
          </w:tcPr>
          <w:p w:rsidR="00431E58" w:rsidRPr="003312C8" w:rsidRDefault="00431E58">
            <w:pPr>
              <w:rPr>
                <w:b/>
                <w:bCs/>
              </w:rPr>
            </w:pPr>
          </w:p>
        </w:tc>
        <w:tc>
          <w:tcPr>
            <w:tcW w:w="6442" w:type="dxa"/>
            <w:shd w:val="clear" w:color="auto" w:fill="E6E6E6"/>
          </w:tcPr>
          <w:p w:rsidR="00431E58" w:rsidRPr="003312C8" w:rsidRDefault="00431E58">
            <w:pPr>
              <w:rPr>
                <w:b/>
                <w:bCs/>
              </w:rPr>
            </w:pPr>
            <w:r w:rsidRPr="003312C8">
              <w:rPr>
                <w:b/>
                <w:bCs/>
              </w:rPr>
              <w:t>ACRONYMS AND ABBREVIATIONS</w:t>
            </w:r>
          </w:p>
          <w:p w:rsidR="00431E58" w:rsidRPr="003312C8" w:rsidRDefault="00431E58">
            <w:pPr>
              <w:rPr>
                <w:b/>
                <w:bCs/>
              </w:rPr>
            </w:pPr>
          </w:p>
        </w:tc>
        <w:tc>
          <w:tcPr>
            <w:tcW w:w="1790" w:type="dxa"/>
            <w:shd w:val="clear" w:color="auto" w:fill="E6E6E6"/>
          </w:tcPr>
          <w:p w:rsidR="00431E58" w:rsidRPr="003312C8" w:rsidRDefault="00431E58">
            <w:pPr>
              <w:rPr>
                <w:b/>
              </w:rPr>
            </w:pPr>
          </w:p>
        </w:tc>
      </w:tr>
      <w:tr w:rsidR="00431E58" w:rsidRPr="003312C8">
        <w:tc>
          <w:tcPr>
            <w:tcW w:w="1056" w:type="dxa"/>
          </w:tcPr>
          <w:p w:rsidR="00431E58" w:rsidRPr="003312C8" w:rsidRDefault="00431E58">
            <w:pPr>
              <w:tabs>
                <w:tab w:val="left" w:pos="567"/>
                <w:tab w:val="left" w:pos="1134"/>
                <w:tab w:val="left" w:pos="1701"/>
                <w:tab w:val="left" w:pos="2268"/>
                <w:tab w:val="left" w:pos="8280"/>
              </w:tabs>
              <w:rPr>
                <w:sz w:val="22"/>
                <w:szCs w:val="20"/>
              </w:rPr>
            </w:pPr>
          </w:p>
        </w:tc>
        <w:tc>
          <w:tcPr>
            <w:tcW w:w="6442" w:type="dxa"/>
          </w:tcPr>
          <w:p w:rsidR="00431E58" w:rsidRPr="003312C8" w:rsidRDefault="00431E58">
            <w:pPr>
              <w:tabs>
                <w:tab w:val="left" w:pos="567"/>
                <w:tab w:val="left" w:pos="1134"/>
                <w:tab w:val="left" w:pos="1701"/>
                <w:tab w:val="left" w:pos="2268"/>
                <w:tab w:val="left" w:pos="8280"/>
              </w:tabs>
              <w:rPr>
                <w:szCs w:val="20"/>
              </w:rPr>
            </w:pPr>
          </w:p>
        </w:tc>
        <w:tc>
          <w:tcPr>
            <w:tcW w:w="1790" w:type="dxa"/>
          </w:tcPr>
          <w:p w:rsidR="00431E58" w:rsidRPr="003312C8" w:rsidRDefault="00431E58">
            <w:pPr>
              <w:tabs>
                <w:tab w:val="left" w:pos="567"/>
                <w:tab w:val="left" w:pos="1134"/>
                <w:tab w:val="left" w:pos="1701"/>
                <w:tab w:val="left" w:pos="2268"/>
                <w:tab w:val="left" w:pos="8280"/>
              </w:tabs>
              <w:rPr>
                <w:b/>
                <w:sz w:val="22"/>
                <w:szCs w:val="20"/>
              </w:rPr>
            </w:pPr>
          </w:p>
        </w:tc>
      </w:tr>
      <w:tr w:rsidR="00431E58" w:rsidRPr="003312C8">
        <w:tc>
          <w:tcPr>
            <w:tcW w:w="1056" w:type="dxa"/>
            <w:shd w:val="clear" w:color="auto" w:fill="E6E6E6"/>
          </w:tcPr>
          <w:p w:rsidR="00431E58" w:rsidRPr="003312C8" w:rsidRDefault="00431E58">
            <w:pPr>
              <w:tabs>
                <w:tab w:val="left" w:pos="567"/>
                <w:tab w:val="left" w:pos="1134"/>
                <w:tab w:val="left" w:pos="1701"/>
                <w:tab w:val="left" w:pos="2268"/>
                <w:tab w:val="left" w:pos="8280"/>
              </w:tabs>
              <w:rPr>
                <w:b/>
              </w:rPr>
            </w:pPr>
            <w:r w:rsidRPr="003312C8">
              <w:rPr>
                <w:b/>
              </w:rPr>
              <w:t>I.</w:t>
            </w:r>
            <w:r w:rsidRPr="003312C8">
              <w:rPr>
                <w:b/>
              </w:rPr>
              <w:tab/>
            </w:r>
          </w:p>
        </w:tc>
        <w:tc>
          <w:tcPr>
            <w:tcW w:w="6442" w:type="dxa"/>
            <w:shd w:val="clear" w:color="auto" w:fill="E6E6E6"/>
          </w:tcPr>
          <w:p w:rsidR="00431E58" w:rsidRPr="003312C8" w:rsidRDefault="00431E58">
            <w:pPr>
              <w:tabs>
                <w:tab w:val="left" w:pos="567"/>
                <w:tab w:val="left" w:pos="1134"/>
                <w:tab w:val="left" w:pos="1701"/>
                <w:tab w:val="left" w:pos="2268"/>
                <w:tab w:val="left" w:pos="8280"/>
              </w:tabs>
              <w:rPr>
                <w:b/>
              </w:rPr>
            </w:pPr>
            <w:r w:rsidRPr="003312C8">
              <w:rPr>
                <w:b/>
              </w:rPr>
              <w:t>INTRODUCTION</w:t>
            </w:r>
          </w:p>
          <w:p w:rsidR="00431E58" w:rsidRPr="003312C8" w:rsidRDefault="00431E58">
            <w:pPr>
              <w:tabs>
                <w:tab w:val="left" w:pos="567"/>
                <w:tab w:val="left" w:pos="1134"/>
                <w:tab w:val="left" w:pos="1701"/>
                <w:tab w:val="left" w:pos="2268"/>
                <w:tab w:val="left" w:pos="8280"/>
              </w:tabs>
              <w:rPr>
                <w:b/>
              </w:rPr>
            </w:pPr>
          </w:p>
        </w:tc>
        <w:tc>
          <w:tcPr>
            <w:tcW w:w="1790" w:type="dxa"/>
            <w:shd w:val="clear" w:color="auto" w:fill="E6E6E6"/>
          </w:tcPr>
          <w:p w:rsidR="00431E58" w:rsidRPr="003312C8" w:rsidRDefault="00431E58">
            <w:pPr>
              <w:tabs>
                <w:tab w:val="left" w:pos="567"/>
                <w:tab w:val="left" w:pos="1134"/>
                <w:tab w:val="left" w:pos="1701"/>
                <w:tab w:val="left" w:pos="2268"/>
                <w:tab w:val="left" w:pos="8280"/>
              </w:tabs>
              <w:rPr>
                <w:b/>
              </w:rPr>
            </w:pPr>
          </w:p>
        </w:tc>
      </w:tr>
      <w:tr w:rsidR="00431E58" w:rsidRPr="003312C8">
        <w:tc>
          <w:tcPr>
            <w:tcW w:w="1056" w:type="dxa"/>
          </w:tcPr>
          <w:p w:rsidR="00431E58" w:rsidRPr="003312C8" w:rsidRDefault="00431E58">
            <w:pPr>
              <w:tabs>
                <w:tab w:val="left" w:pos="567"/>
                <w:tab w:val="left" w:pos="1134"/>
                <w:tab w:val="left" w:pos="1701"/>
                <w:tab w:val="left" w:pos="2268"/>
                <w:tab w:val="left" w:pos="8280"/>
              </w:tabs>
              <w:jc w:val="center"/>
              <w:rPr>
                <w:b/>
                <w:bCs/>
              </w:rPr>
            </w:pPr>
            <w:r w:rsidRPr="003312C8">
              <w:rPr>
                <w:b/>
                <w:bCs/>
              </w:rPr>
              <w:t>I.A</w:t>
            </w:r>
          </w:p>
        </w:tc>
        <w:tc>
          <w:tcPr>
            <w:tcW w:w="6442" w:type="dxa"/>
          </w:tcPr>
          <w:p w:rsidR="00431E58" w:rsidRPr="003312C8" w:rsidRDefault="00431E58">
            <w:pPr>
              <w:tabs>
                <w:tab w:val="left" w:pos="567"/>
                <w:tab w:val="left" w:pos="1134"/>
                <w:tab w:val="left" w:pos="1701"/>
                <w:tab w:val="left" w:pos="2268"/>
                <w:tab w:val="left" w:pos="8280"/>
              </w:tabs>
              <w:rPr>
                <w:b/>
              </w:rPr>
            </w:pPr>
            <w:r w:rsidRPr="003312C8">
              <w:rPr>
                <w:b/>
              </w:rPr>
              <w:t xml:space="preserve">The </w:t>
            </w:r>
            <w:r w:rsidRPr="003312C8">
              <w:rPr>
                <w:b/>
                <w:i/>
              </w:rPr>
              <w:t>Operational Guidelines</w:t>
            </w:r>
          </w:p>
          <w:p w:rsidR="00431E58" w:rsidRPr="003312C8" w:rsidRDefault="00431E58">
            <w:pPr>
              <w:tabs>
                <w:tab w:val="left" w:pos="567"/>
                <w:tab w:val="left" w:pos="1134"/>
                <w:tab w:val="left" w:pos="1701"/>
                <w:tab w:val="left" w:pos="2268"/>
                <w:tab w:val="left" w:pos="8280"/>
              </w:tabs>
              <w:rPr>
                <w:bCs/>
              </w:rPr>
            </w:pPr>
          </w:p>
        </w:tc>
        <w:tc>
          <w:tcPr>
            <w:tcW w:w="1790" w:type="dxa"/>
          </w:tcPr>
          <w:p w:rsidR="00431E58" w:rsidRPr="003312C8" w:rsidRDefault="00431E58" w:rsidP="0039631C">
            <w:pPr>
              <w:tabs>
                <w:tab w:val="left" w:pos="567"/>
                <w:tab w:val="left" w:pos="1134"/>
                <w:tab w:val="left" w:pos="1701"/>
                <w:tab w:val="left" w:pos="2268"/>
                <w:tab w:val="left" w:pos="8280"/>
              </w:tabs>
              <w:jc w:val="right"/>
              <w:rPr>
                <w:b/>
              </w:rPr>
            </w:pPr>
            <w:r w:rsidRPr="003312C8">
              <w:rPr>
                <w:b/>
              </w:rPr>
              <w:t>1-3</w:t>
            </w:r>
          </w:p>
        </w:tc>
      </w:tr>
      <w:tr w:rsidR="00431E58" w:rsidRPr="003312C8">
        <w:tc>
          <w:tcPr>
            <w:tcW w:w="1056" w:type="dxa"/>
          </w:tcPr>
          <w:p w:rsidR="00431E58" w:rsidRPr="003312C8" w:rsidRDefault="00431E58">
            <w:pPr>
              <w:tabs>
                <w:tab w:val="left" w:pos="567"/>
                <w:tab w:val="left" w:pos="1134"/>
                <w:tab w:val="left" w:pos="1701"/>
                <w:tab w:val="left" w:pos="2268"/>
                <w:tab w:val="left" w:pos="8280"/>
              </w:tabs>
              <w:jc w:val="center"/>
              <w:rPr>
                <w:b/>
                <w:bCs/>
              </w:rPr>
            </w:pPr>
            <w:r w:rsidRPr="003312C8">
              <w:rPr>
                <w:b/>
                <w:bCs/>
              </w:rPr>
              <w:t>I.B</w:t>
            </w:r>
          </w:p>
        </w:tc>
        <w:tc>
          <w:tcPr>
            <w:tcW w:w="6442" w:type="dxa"/>
          </w:tcPr>
          <w:p w:rsidR="00431E58" w:rsidRPr="003312C8" w:rsidRDefault="00431E58">
            <w:pPr>
              <w:ind w:left="720" w:right="72" w:hanging="720"/>
              <w:rPr>
                <w:b/>
                <w:spacing w:val="-3"/>
              </w:rPr>
            </w:pPr>
            <w:r w:rsidRPr="003312C8">
              <w:rPr>
                <w:b/>
                <w:spacing w:val="-3"/>
              </w:rPr>
              <w:t xml:space="preserve">The </w:t>
            </w:r>
            <w:r w:rsidRPr="003312C8">
              <w:rPr>
                <w:b/>
                <w:i/>
                <w:spacing w:val="-3"/>
              </w:rPr>
              <w:t>World Heritage Convention</w:t>
            </w:r>
          </w:p>
          <w:p w:rsidR="00431E58" w:rsidRPr="003312C8" w:rsidRDefault="00431E58">
            <w:pPr>
              <w:tabs>
                <w:tab w:val="left" w:pos="567"/>
                <w:tab w:val="left" w:pos="1134"/>
                <w:tab w:val="left" w:pos="1701"/>
                <w:tab w:val="left" w:pos="2268"/>
                <w:tab w:val="left" w:pos="8280"/>
              </w:tabs>
              <w:rPr>
                <w:bCs/>
              </w:rPr>
            </w:pPr>
          </w:p>
        </w:tc>
        <w:tc>
          <w:tcPr>
            <w:tcW w:w="1790" w:type="dxa"/>
          </w:tcPr>
          <w:p w:rsidR="00431E58" w:rsidRPr="003312C8" w:rsidRDefault="00431E58" w:rsidP="0039631C">
            <w:pPr>
              <w:tabs>
                <w:tab w:val="left" w:pos="567"/>
                <w:tab w:val="left" w:pos="1134"/>
                <w:tab w:val="left" w:pos="1701"/>
                <w:tab w:val="left" w:pos="2268"/>
                <w:tab w:val="left" w:pos="8280"/>
              </w:tabs>
              <w:jc w:val="right"/>
              <w:rPr>
                <w:b/>
              </w:rPr>
            </w:pPr>
            <w:r w:rsidRPr="003312C8">
              <w:rPr>
                <w:b/>
              </w:rPr>
              <w:t>4-9</w:t>
            </w:r>
          </w:p>
        </w:tc>
      </w:tr>
      <w:tr w:rsidR="00431E58" w:rsidRPr="003312C8">
        <w:tc>
          <w:tcPr>
            <w:tcW w:w="1056" w:type="dxa"/>
          </w:tcPr>
          <w:p w:rsidR="00431E58" w:rsidRPr="003312C8" w:rsidRDefault="00431E58">
            <w:pPr>
              <w:tabs>
                <w:tab w:val="left" w:pos="567"/>
                <w:tab w:val="left" w:pos="851"/>
                <w:tab w:val="left" w:pos="1134"/>
                <w:tab w:val="left" w:pos="1701"/>
                <w:tab w:val="left" w:pos="2268"/>
                <w:tab w:val="left" w:pos="7088"/>
                <w:tab w:val="left" w:pos="8280"/>
                <w:tab w:val="left" w:pos="8364"/>
              </w:tabs>
              <w:jc w:val="center"/>
              <w:rPr>
                <w:b/>
              </w:rPr>
            </w:pPr>
            <w:r w:rsidRPr="003312C8">
              <w:rPr>
                <w:b/>
              </w:rPr>
              <w:t>I.C</w:t>
            </w:r>
          </w:p>
        </w:tc>
        <w:tc>
          <w:tcPr>
            <w:tcW w:w="6442" w:type="dxa"/>
          </w:tcPr>
          <w:p w:rsidR="00431E58" w:rsidRPr="003312C8" w:rsidRDefault="00431E58">
            <w:pPr>
              <w:ind w:left="720" w:right="72" w:hanging="720"/>
              <w:jc w:val="both"/>
              <w:rPr>
                <w:b/>
              </w:rPr>
            </w:pPr>
            <w:r w:rsidRPr="003312C8">
              <w:rPr>
                <w:b/>
              </w:rPr>
              <w:t xml:space="preserve">The States Parties to the </w:t>
            </w:r>
            <w:r w:rsidRPr="003312C8">
              <w:rPr>
                <w:b/>
                <w:i/>
              </w:rPr>
              <w:t>World Heritage Convention</w:t>
            </w:r>
          </w:p>
          <w:p w:rsidR="00431E58" w:rsidRPr="003312C8" w:rsidRDefault="00431E58">
            <w:pPr>
              <w:tabs>
                <w:tab w:val="left" w:pos="567"/>
                <w:tab w:val="left" w:pos="851"/>
                <w:tab w:val="left" w:pos="1134"/>
                <w:tab w:val="left" w:pos="1701"/>
                <w:tab w:val="left" w:pos="2268"/>
                <w:tab w:val="left" w:pos="7088"/>
                <w:tab w:val="left" w:pos="8280"/>
                <w:tab w:val="left" w:pos="8364"/>
              </w:tabs>
              <w:rPr>
                <w:b/>
              </w:rPr>
            </w:pPr>
          </w:p>
        </w:tc>
        <w:tc>
          <w:tcPr>
            <w:tcW w:w="1790" w:type="dxa"/>
          </w:tcPr>
          <w:p w:rsidR="00431E58" w:rsidRPr="003312C8" w:rsidRDefault="00431E58" w:rsidP="0039631C">
            <w:pPr>
              <w:tabs>
                <w:tab w:val="left" w:pos="567"/>
                <w:tab w:val="left" w:pos="851"/>
                <w:tab w:val="left" w:pos="1134"/>
                <w:tab w:val="left" w:pos="1701"/>
                <w:tab w:val="left" w:pos="2268"/>
                <w:tab w:val="left" w:pos="7088"/>
                <w:tab w:val="left" w:pos="8280"/>
                <w:tab w:val="left" w:pos="8364"/>
              </w:tabs>
              <w:jc w:val="right"/>
              <w:rPr>
                <w:b/>
              </w:rPr>
            </w:pPr>
            <w:r w:rsidRPr="003312C8">
              <w:rPr>
                <w:b/>
              </w:rPr>
              <w:t>10-16</w:t>
            </w:r>
          </w:p>
        </w:tc>
      </w:tr>
      <w:tr w:rsidR="00431E58" w:rsidRPr="003312C8">
        <w:tc>
          <w:tcPr>
            <w:tcW w:w="1056" w:type="dxa"/>
          </w:tcPr>
          <w:p w:rsidR="00431E58" w:rsidRPr="003312C8" w:rsidRDefault="00431E58" w:rsidP="00316A17">
            <w:pPr>
              <w:jc w:val="center"/>
              <w:rPr>
                <w:b/>
              </w:rPr>
            </w:pPr>
            <w:r w:rsidRPr="003312C8">
              <w:rPr>
                <w:b/>
              </w:rPr>
              <w:t>I.D</w:t>
            </w:r>
          </w:p>
        </w:tc>
        <w:tc>
          <w:tcPr>
            <w:tcW w:w="6442" w:type="dxa"/>
          </w:tcPr>
          <w:p w:rsidR="00431E58" w:rsidRPr="003312C8" w:rsidRDefault="00431E58">
            <w:pPr>
              <w:rPr>
                <w:b/>
                <w:i/>
                <w:spacing w:val="-3"/>
              </w:rPr>
            </w:pPr>
            <w:r w:rsidRPr="003312C8">
              <w:rPr>
                <w:b/>
              </w:rPr>
              <w:t xml:space="preserve">The General Assembly of States Parties to the </w:t>
            </w:r>
            <w:r w:rsidRPr="003312C8">
              <w:rPr>
                <w:b/>
                <w:i/>
              </w:rPr>
              <w:t>World Heritage Convention</w:t>
            </w:r>
            <w:r w:rsidRPr="003312C8">
              <w:rPr>
                <w:b/>
                <w:i/>
                <w:spacing w:val="-3"/>
              </w:rPr>
              <w:t xml:space="preserve"> </w:t>
            </w:r>
          </w:p>
          <w:p w:rsidR="00431E58" w:rsidRPr="003312C8" w:rsidRDefault="00431E58"/>
        </w:tc>
        <w:tc>
          <w:tcPr>
            <w:tcW w:w="1790" w:type="dxa"/>
          </w:tcPr>
          <w:p w:rsidR="00431E58" w:rsidRPr="003312C8" w:rsidRDefault="00431E58" w:rsidP="0039631C">
            <w:pPr>
              <w:jc w:val="right"/>
              <w:rPr>
                <w:b/>
                <w:bCs/>
              </w:rPr>
            </w:pPr>
            <w:r w:rsidRPr="003312C8">
              <w:rPr>
                <w:b/>
                <w:bCs/>
              </w:rPr>
              <w:t>17-18</w:t>
            </w:r>
          </w:p>
        </w:tc>
      </w:tr>
      <w:tr w:rsidR="00431E58" w:rsidRPr="003312C8">
        <w:tc>
          <w:tcPr>
            <w:tcW w:w="1056" w:type="dxa"/>
          </w:tcPr>
          <w:p w:rsidR="00431E58" w:rsidRPr="003312C8" w:rsidRDefault="00431E58">
            <w:pPr>
              <w:tabs>
                <w:tab w:val="left" w:pos="-720"/>
              </w:tabs>
              <w:suppressAutoHyphens/>
              <w:jc w:val="center"/>
              <w:rPr>
                <w:b/>
              </w:rPr>
            </w:pPr>
            <w:r w:rsidRPr="003312C8">
              <w:rPr>
                <w:b/>
              </w:rPr>
              <w:t>I.E</w:t>
            </w:r>
          </w:p>
        </w:tc>
        <w:tc>
          <w:tcPr>
            <w:tcW w:w="6442" w:type="dxa"/>
          </w:tcPr>
          <w:p w:rsidR="00431E58" w:rsidRPr="003312C8" w:rsidRDefault="00431E58">
            <w:pPr>
              <w:rPr>
                <w:b/>
                <w:spacing w:val="-3"/>
              </w:rPr>
            </w:pPr>
            <w:r w:rsidRPr="003312C8">
              <w:rPr>
                <w:b/>
              </w:rPr>
              <w:t>The World Heritage Committee</w:t>
            </w:r>
            <w:r w:rsidRPr="003312C8">
              <w:rPr>
                <w:b/>
                <w:spacing w:val="-3"/>
              </w:rPr>
              <w:t xml:space="preserve"> </w:t>
            </w:r>
          </w:p>
          <w:p w:rsidR="00431E58" w:rsidRPr="003312C8" w:rsidRDefault="00431E58">
            <w:pPr>
              <w:rPr>
                <w:b/>
              </w:rPr>
            </w:pPr>
          </w:p>
        </w:tc>
        <w:tc>
          <w:tcPr>
            <w:tcW w:w="1790" w:type="dxa"/>
          </w:tcPr>
          <w:p w:rsidR="00431E58" w:rsidRPr="003312C8" w:rsidRDefault="00431E58" w:rsidP="0039631C">
            <w:pPr>
              <w:jc w:val="right"/>
              <w:rPr>
                <w:b/>
              </w:rPr>
            </w:pPr>
            <w:r w:rsidRPr="003312C8">
              <w:rPr>
                <w:b/>
              </w:rPr>
              <w:t>19-26</w:t>
            </w:r>
          </w:p>
        </w:tc>
      </w:tr>
      <w:tr w:rsidR="00431E58" w:rsidRPr="003312C8">
        <w:tc>
          <w:tcPr>
            <w:tcW w:w="1056" w:type="dxa"/>
          </w:tcPr>
          <w:p w:rsidR="00431E58" w:rsidRPr="003312C8" w:rsidRDefault="00431E58">
            <w:pPr>
              <w:jc w:val="center"/>
              <w:rPr>
                <w:b/>
              </w:rPr>
            </w:pPr>
            <w:r w:rsidRPr="003312C8">
              <w:rPr>
                <w:b/>
              </w:rPr>
              <w:t>I.F</w:t>
            </w:r>
          </w:p>
        </w:tc>
        <w:tc>
          <w:tcPr>
            <w:tcW w:w="6442" w:type="dxa"/>
          </w:tcPr>
          <w:p w:rsidR="00431E58" w:rsidRPr="003312C8" w:rsidRDefault="00431E58">
            <w:pPr>
              <w:rPr>
                <w:b/>
                <w:spacing w:val="-3"/>
              </w:rPr>
            </w:pPr>
            <w:r w:rsidRPr="003312C8">
              <w:rPr>
                <w:b/>
              </w:rPr>
              <w:t>The Secretariat to the World Heritage Committee (the World Heritage Centre)</w:t>
            </w:r>
          </w:p>
          <w:p w:rsidR="00431E58" w:rsidRPr="003312C8" w:rsidRDefault="00431E58">
            <w:pPr>
              <w:rPr>
                <w:b/>
              </w:rPr>
            </w:pPr>
          </w:p>
        </w:tc>
        <w:tc>
          <w:tcPr>
            <w:tcW w:w="1790" w:type="dxa"/>
          </w:tcPr>
          <w:p w:rsidR="00431E58" w:rsidRPr="003312C8" w:rsidRDefault="00431E58" w:rsidP="0039631C">
            <w:pPr>
              <w:jc w:val="right"/>
              <w:rPr>
                <w:b/>
                <w:bCs/>
              </w:rPr>
            </w:pPr>
            <w:r w:rsidRPr="003312C8">
              <w:rPr>
                <w:b/>
                <w:bCs/>
              </w:rPr>
              <w:t>27-29</w:t>
            </w:r>
          </w:p>
        </w:tc>
      </w:tr>
      <w:tr w:rsidR="00431E58" w:rsidRPr="003312C8">
        <w:tc>
          <w:tcPr>
            <w:tcW w:w="1056" w:type="dxa"/>
          </w:tcPr>
          <w:p w:rsidR="00431E58" w:rsidRPr="003312C8" w:rsidRDefault="00431E58">
            <w:pPr>
              <w:jc w:val="center"/>
              <w:rPr>
                <w:b/>
              </w:rPr>
            </w:pPr>
            <w:r w:rsidRPr="003312C8">
              <w:rPr>
                <w:b/>
              </w:rPr>
              <w:t>I.G</w:t>
            </w:r>
          </w:p>
        </w:tc>
        <w:tc>
          <w:tcPr>
            <w:tcW w:w="6442" w:type="dxa"/>
          </w:tcPr>
          <w:p w:rsidR="00431E58" w:rsidRPr="003312C8" w:rsidRDefault="00431E58">
            <w:pPr>
              <w:ind w:right="72"/>
              <w:jc w:val="both"/>
              <w:rPr>
                <w:b/>
              </w:rPr>
            </w:pPr>
            <w:r w:rsidRPr="003312C8">
              <w:rPr>
                <w:b/>
              </w:rPr>
              <w:t>The Advisory Bodies to</w:t>
            </w:r>
            <w:r w:rsidR="003C354F" w:rsidRPr="003312C8">
              <w:rPr>
                <w:b/>
              </w:rPr>
              <w:t xml:space="preserve"> the World Heritage Committee:</w:t>
            </w:r>
          </w:p>
          <w:p w:rsidR="00431E58" w:rsidRPr="003312C8" w:rsidRDefault="00431E58">
            <w:pPr>
              <w:ind w:right="72"/>
              <w:jc w:val="both"/>
              <w:rPr>
                <w:b/>
              </w:rPr>
            </w:pPr>
          </w:p>
          <w:p w:rsidR="00431E58" w:rsidRPr="003312C8" w:rsidRDefault="00431E58" w:rsidP="002105E8">
            <w:pPr>
              <w:numPr>
                <w:ilvl w:val="0"/>
                <w:numId w:val="44"/>
              </w:numPr>
              <w:ind w:right="72"/>
              <w:jc w:val="both"/>
              <w:rPr>
                <w:rFonts w:ascii="Times New (W1)" w:hAnsi="Times New (W1)"/>
              </w:rPr>
            </w:pPr>
            <w:r w:rsidRPr="003312C8">
              <w:rPr>
                <w:rFonts w:ascii="Times New (W1)" w:hAnsi="Times New (W1)"/>
              </w:rPr>
              <w:t>ICCROM</w:t>
            </w:r>
          </w:p>
          <w:p w:rsidR="00431E58" w:rsidRPr="003312C8" w:rsidRDefault="00431E58" w:rsidP="002105E8">
            <w:pPr>
              <w:numPr>
                <w:ilvl w:val="0"/>
                <w:numId w:val="44"/>
              </w:numPr>
              <w:ind w:right="72"/>
              <w:jc w:val="both"/>
            </w:pPr>
            <w:r w:rsidRPr="003312C8">
              <w:t>ICOMOS</w:t>
            </w:r>
          </w:p>
          <w:p w:rsidR="00431E58" w:rsidRPr="003312C8" w:rsidRDefault="00431E58" w:rsidP="002105E8">
            <w:pPr>
              <w:numPr>
                <w:ilvl w:val="0"/>
                <w:numId w:val="44"/>
              </w:numPr>
              <w:ind w:right="72"/>
              <w:jc w:val="both"/>
            </w:pPr>
            <w:r w:rsidRPr="003312C8">
              <w:t>IUCN</w:t>
            </w:r>
          </w:p>
          <w:p w:rsidR="00431E58" w:rsidRPr="003312C8" w:rsidRDefault="00431E58">
            <w:pPr>
              <w:ind w:right="72"/>
              <w:jc w:val="both"/>
              <w:rPr>
                <w:b/>
              </w:rPr>
            </w:pPr>
          </w:p>
        </w:tc>
        <w:tc>
          <w:tcPr>
            <w:tcW w:w="1790" w:type="dxa"/>
          </w:tcPr>
          <w:p w:rsidR="00431E58" w:rsidRPr="003312C8" w:rsidRDefault="00431E58" w:rsidP="0039631C">
            <w:pPr>
              <w:jc w:val="right"/>
              <w:rPr>
                <w:b/>
                <w:bCs/>
              </w:rPr>
            </w:pPr>
            <w:r w:rsidRPr="003312C8">
              <w:rPr>
                <w:b/>
                <w:bCs/>
              </w:rPr>
              <w:t>30-37</w:t>
            </w:r>
          </w:p>
          <w:p w:rsidR="00431E58" w:rsidRPr="003312C8" w:rsidRDefault="00431E58" w:rsidP="0039631C">
            <w:pPr>
              <w:jc w:val="right"/>
              <w:rPr>
                <w:b/>
                <w:bCs/>
              </w:rPr>
            </w:pPr>
          </w:p>
          <w:p w:rsidR="00431E58" w:rsidRPr="003312C8" w:rsidRDefault="00431E58" w:rsidP="0039631C">
            <w:pPr>
              <w:jc w:val="right"/>
              <w:rPr>
                <w:bCs/>
              </w:rPr>
            </w:pPr>
            <w:r w:rsidRPr="003312C8">
              <w:rPr>
                <w:bCs/>
              </w:rPr>
              <w:t>32-33</w:t>
            </w:r>
          </w:p>
          <w:p w:rsidR="00431E58" w:rsidRPr="003312C8" w:rsidRDefault="00431E58" w:rsidP="0039631C">
            <w:pPr>
              <w:jc w:val="right"/>
              <w:rPr>
                <w:bCs/>
              </w:rPr>
            </w:pPr>
            <w:r w:rsidRPr="003312C8">
              <w:rPr>
                <w:bCs/>
              </w:rPr>
              <w:t>34-35</w:t>
            </w:r>
          </w:p>
          <w:p w:rsidR="00431E58" w:rsidRPr="003312C8" w:rsidRDefault="00431E58" w:rsidP="0039631C">
            <w:pPr>
              <w:jc w:val="right"/>
              <w:rPr>
                <w:b/>
                <w:bCs/>
              </w:rPr>
            </w:pPr>
            <w:r w:rsidRPr="003312C8">
              <w:rPr>
                <w:bCs/>
              </w:rPr>
              <w:t>36-37</w:t>
            </w:r>
          </w:p>
        </w:tc>
      </w:tr>
      <w:tr w:rsidR="00431E58" w:rsidRPr="003312C8">
        <w:tc>
          <w:tcPr>
            <w:tcW w:w="1056" w:type="dxa"/>
          </w:tcPr>
          <w:p w:rsidR="00431E58" w:rsidRPr="003312C8" w:rsidRDefault="00431E58">
            <w:pPr>
              <w:jc w:val="center"/>
              <w:rPr>
                <w:b/>
              </w:rPr>
            </w:pPr>
            <w:r w:rsidRPr="003312C8">
              <w:rPr>
                <w:b/>
              </w:rPr>
              <w:t>I.H</w:t>
            </w:r>
          </w:p>
        </w:tc>
        <w:tc>
          <w:tcPr>
            <w:tcW w:w="6442" w:type="dxa"/>
          </w:tcPr>
          <w:p w:rsidR="00431E58" w:rsidRPr="003312C8" w:rsidRDefault="00431E58">
            <w:pPr>
              <w:ind w:left="720" w:right="74" w:hanging="720"/>
              <w:jc w:val="both"/>
              <w:rPr>
                <w:b/>
              </w:rPr>
            </w:pPr>
            <w:r w:rsidRPr="003312C8">
              <w:rPr>
                <w:b/>
              </w:rPr>
              <w:t>Other organizations</w:t>
            </w:r>
          </w:p>
          <w:p w:rsidR="00431E58" w:rsidRPr="003312C8" w:rsidRDefault="00431E58">
            <w:pPr>
              <w:ind w:right="72"/>
              <w:jc w:val="both"/>
              <w:rPr>
                <w:b/>
              </w:rPr>
            </w:pPr>
          </w:p>
        </w:tc>
        <w:tc>
          <w:tcPr>
            <w:tcW w:w="1790" w:type="dxa"/>
          </w:tcPr>
          <w:p w:rsidR="00431E58" w:rsidRPr="003312C8" w:rsidRDefault="00431E58" w:rsidP="0039631C">
            <w:pPr>
              <w:jc w:val="right"/>
              <w:rPr>
                <w:b/>
                <w:bCs/>
              </w:rPr>
            </w:pPr>
            <w:r w:rsidRPr="003312C8">
              <w:rPr>
                <w:b/>
                <w:bCs/>
              </w:rPr>
              <w:t>38</w:t>
            </w:r>
          </w:p>
        </w:tc>
      </w:tr>
      <w:tr w:rsidR="00431E58" w:rsidRPr="003312C8">
        <w:tc>
          <w:tcPr>
            <w:tcW w:w="1056" w:type="dxa"/>
          </w:tcPr>
          <w:p w:rsidR="00431E58" w:rsidRPr="003312C8" w:rsidRDefault="00431E58">
            <w:pPr>
              <w:jc w:val="center"/>
              <w:rPr>
                <w:b/>
              </w:rPr>
            </w:pPr>
            <w:r w:rsidRPr="003312C8">
              <w:rPr>
                <w:b/>
                <w:bCs/>
              </w:rPr>
              <w:t>I.I</w:t>
            </w:r>
          </w:p>
        </w:tc>
        <w:tc>
          <w:tcPr>
            <w:tcW w:w="6442" w:type="dxa"/>
          </w:tcPr>
          <w:p w:rsidR="00431E58" w:rsidRPr="003312C8" w:rsidRDefault="00431E58">
            <w:pPr>
              <w:ind w:right="72"/>
              <w:jc w:val="both"/>
              <w:rPr>
                <w:b/>
                <w:bCs/>
              </w:rPr>
            </w:pPr>
            <w:r w:rsidRPr="003312C8">
              <w:rPr>
                <w:b/>
                <w:bCs/>
              </w:rPr>
              <w:t>Partners in the protection of World Heritage</w:t>
            </w:r>
          </w:p>
          <w:p w:rsidR="00431E58" w:rsidRPr="003312C8" w:rsidRDefault="00431E58">
            <w:pPr>
              <w:ind w:right="72"/>
              <w:jc w:val="both"/>
              <w:rPr>
                <w:b/>
              </w:rPr>
            </w:pPr>
          </w:p>
        </w:tc>
        <w:tc>
          <w:tcPr>
            <w:tcW w:w="1790" w:type="dxa"/>
          </w:tcPr>
          <w:p w:rsidR="00431E58" w:rsidRPr="003312C8" w:rsidRDefault="00431E58" w:rsidP="0039631C">
            <w:pPr>
              <w:jc w:val="right"/>
              <w:rPr>
                <w:b/>
                <w:bCs/>
              </w:rPr>
            </w:pPr>
            <w:r w:rsidRPr="003312C8">
              <w:rPr>
                <w:b/>
                <w:bCs/>
              </w:rPr>
              <w:t>39-40</w:t>
            </w:r>
          </w:p>
        </w:tc>
      </w:tr>
      <w:tr w:rsidR="00431E58" w:rsidRPr="003312C8">
        <w:tc>
          <w:tcPr>
            <w:tcW w:w="1056" w:type="dxa"/>
          </w:tcPr>
          <w:p w:rsidR="00431E58" w:rsidRPr="003312C8" w:rsidRDefault="00431E58">
            <w:pPr>
              <w:jc w:val="center"/>
              <w:rPr>
                <w:b/>
                <w:bCs/>
              </w:rPr>
            </w:pPr>
            <w:r w:rsidRPr="003312C8">
              <w:rPr>
                <w:b/>
              </w:rPr>
              <w:t>I.J</w:t>
            </w:r>
          </w:p>
        </w:tc>
        <w:tc>
          <w:tcPr>
            <w:tcW w:w="6442" w:type="dxa"/>
          </w:tcPr>
          <w:p w:rsidR="00431E58" w:rsidRPr="003312C8" w:rsidRDefault="00431E58">
            <w:pPr>
              <w:rPr>
                <w:b/>
                <w:bCs/>
                <w:sz w:val="18"/>
              </w:rPr>
            </w:pPr>
            <w:r w:rsidRPr="003312C8">
              <w:rPr>
                <w:b/>
              </w:rPr>
              <w:t>Other Conventions, Recommendations and Programmes</w:t>
            </w:r>
            <w:r w:rsidRPr="003312C8">
              <w:rPr>
                <w:b/>
                <w:bCs/>
                <w:sz w:val="18"/>
              </w:rPr>
              <w:t xml:space="preserve"> </w:t>
            </w:r>
          </w:p>
          <w:p w:rsidR="00431E58" w:rsidRPr="003312C8" w:rsidRDefault="00431E58">
            <w:pPr>
              <w:ind w:right="72"/>
              <w:jc w:val="both"/>
              <w:rPr>
                <w:b/>
                <w:bCs/>
              </w:rPr>
            </w:pPr>
          </w:p>
        </w:tc>
        <w:tc>
          <w:tcPr>
            <w:tcW w:w="1790" w:type="dxa"/>
          </w:tcPr>
          <w:p w:rsidR="00431E58" w:rsidRPr="003312C8" w:rsidRDefault="00431E58" w:rsidP="0039631C">
            <w:pPr>
              <w:jc w:val="right"/>
              <w:rPr>
                <w:b/>
                <w:bCs/>
              </w:rPr>
            </w:pPr>
            <w:r w:rsidRPr="003312C8">
              <w:rPr>
                <w:b/>
                <w:bCs/>
              </w:rPr>
              <w:t>41-44</w:t>
            </w:r>
          </w:p>
        </w:tc>
      </w:tr>
      <w:tr w:rsidR="00431E58" w:rsidRPr="003312C8">
        <w:tc>
          <w:tcPr>
            <w:tcW w:w="1056" w:type="dxa"/>
            <w:shd w:val="clear" w:color="auto" w:fill="E6E6E6"/>
          </w:tcPr>
          <w:p w:rsidR="00431E58" w:rsidRPr="003312C8" w:rsidRDefault="00431E58">
            <w:pPr>
              <w:tabs>
                <w:tab w:val="left" w:pos="567"/>
                <w:tab w:val="left" w:pos="851"/>
                <w:tab w:val="left" w:pos="1134"/>
                <w:tab w:val="left" w:pos="1701"/>
                <w:tab w:val="left" w:pos="2268"/>
                <w:tab w:val="left" w:pos="8280"/>
                <w:tab w:val="left" w:pos="8364"/>
              </w:tabs>
              <w:rPr>
                <w:b/>
              </w:rPr>
            </w:pPr>
            <w:r w:rsidRPr="003312C8">
              <w:rPr>
                <w:b/>
              </w:rPr>
              <w:t>II.</w:t>
            </w:r>
          </w:p>
        </w:tc>
        <w:tc>
          <w:tcPr>
            <w:tcW w:w="6442" w:type="dxa"/>
            <w:shd w:val="clear" w:color="auto" w:fill="E6E6E6"/>
          </w:tcPr>
          <w:p w:rsidR="00431E58" w:rsidRPr="003312C8" w:rsidRDefault="00431E58">
            <w:pPr>
              <w:tabs>
                <w:tab w:val="left" w:pos="567"/>
                <w:tab w:val="left" w:pos="851"/>
                <w:tab w:val="left" w:pos="1134"/>
                <w:tab w:val="left" w:pos="1701"/>
                <w:tab w:val="left" w:pos="2268"/>
                <w:tab w:val="left" w:pos="8280"/>
                <w:tab w:val="left" w:pos="8364"/>
              </w:tabs>
              <w:rPr>
                <w:b/>
                <w:caps/>
                <w:spacing w:val="-3"/>
              </w:rPr>
            </w:pPr>
            <w:r w:rsidRPr="003312C8">
              <w:rPr>
                <w:b/>
                <w:caps/>
                <w:spacing w:val="-3"/>
              </w:rPr>
              <w:t xml:space="preserve">The World Heritage List </w:t>
            </w:r>
          </w:p>
          <w:p w:rsidR="00431E58" w:rsidRPr="003312C8" w:rsidRDefault="00431E58">
            <w:pPr>
              <w:tabs>
                <w:tab w:val="left" w:pos="567"/>
                <w:tab w:val="left" w:pos="851"/>
                <w:tab w:val="left" w:pos="1134"/>
                <w:tab w:val="left" w:pos="1701"/>
                <w:tab w:val="left" w:pos="2268"/>
                <w:tab w:val="left" w:pos="8280"/>
                <w:tab w:val="left" w:pos="8364"/>
              </w:tabs>
              <w:rPr>
                <w:b/>
                <w:caps/>
                <w:spacing w:val="-3"/>
              </w:rPr>
            </w:pPr>
          </w:p>
        </w:tc>
        <w:tc>
          <w:tcPr>
            <w:tcW w:w="1790" w:type="dxa"/>
            <w:shd w:val="clear" w:color="auto" w:fill="E6E6E6"/>
          </w:tcPr>
          <w:p w:rsidR="00431E58" w:rsidRPr="003312C8" w:rsidRDefault="00431E58" w:rsidP="0039631C">
            <w:pPr>
              <w:tabs>
                <w:tab w:val="left" w:pos="567"/>
                <w:tab w:val="left" w:pos="851"/>
                <w:tab w:val="left" w:pos="1134"/>
                <w:tab w:val="left" w:pos="1701"/>
                <w:tab w:val="left" w:pos="2268"/>
                <w:tab w:val="left" w:pos="8280"/>
                <w:tab w:val="left" w:pos="8364"/>
              </w:tabs>
              <w:jc w:val="right"/>
              <w:rPr>
                <w:b/>
              </w:rPr>
            </w:pPr>
          </w:p>
        </w:tc>
      </w:tr>
      <w:tr w:rsidR="00431E58" w:rsidRPr="003312C8">
        <w:tc>
          <w:tcPr>
            <w:tcW w:w="1056" w:type="dxa"/>
          </w:tcPr>
          <w:p w:rsidR="00431E58" w:rsidRPr="003312C8" w:rsidRDefault="00431E58">
            <w:pPr>
              <w:jc w:val="center"/>
              <w:rPr>
                <w:b/>
              </w:rPr>
            </w:pPr>
            <w:r w:rsidRPr="003312C8">
              <w:rPr>
                <w:b/>
              </w:rPr>
              <w:t>II.A</w:t>
            </w:r>
          </w:p>
        </w:tc>
        <w:tc>
          <w:tcPr>
            <w:tcW w:w="6442" w:type="dxa"/>
          </w:tcPr>
          <w:p w:rsidR="00431E58" w:rsidRPr="003312C8" w:rsidRDefault="00431E58">
            <w:pPr>
              <w:rPr>
                <w:b/>
              </w:rPr>
            </w:pPr>
            <w:r w:rsidRPr="003312C8">
              <w:rPr>
                <w:b/>
              </w:rPr>
              <w:t>Definition of World Heritage</w:t>
            </w:r>
          </w:p>
          <w:p w:rsidR="00431E58" w:rsidRPr="003312C8" w:rsidRDefault="00431E58">
            <w:pPr>
              <w:rPr>
                <w:b/>
              </w:rPr>
            </w:pPr>
          </w:p>
          <w:p w:rsidR="00431E58" w:rsidRPr="003312C8" w:rsidRDefault="00431E58" w:rsidP="002105E8">
            <w:pPr>
              <w:numPr>
                <w:ilvl w:val="0"/>
                <w:numId w:val="45"/>
              </w:numPr>
              <w:rPr>
                <w:bCs/>
              </w:rPr>
            </w:pPr>
            <w:r w:rsidRPr="003312C8">
              <w:rPr>
                <w:bCs/>
              </w:rPr>
              <w:t>Cultural and Natural Heritage</w:t>
            </w:r>
          </w:p>
          <w:p w:rsidR="00431E58" w:rsidRPr="003312C8" w:rsidRDefault="00431E58" w:rsidP="002105E8">
            <w:pPr>
              <w:numPr>
                <w:ilvl w:val="0"/>
                <w:numId w:val="45"/>
              </w:numPr>
            </w:pPr>
            <w:r w:rsidRPr="003312C8">
              <w:t>Mixed Cultural and Natural Heritage</w:t>
            </w:r>
          </w:p>
          <w:p w:rsidR="00431E58" w:rsidRPr="003312C8" w:rsidRDefault="00431E58" w:rsidP="002105E8">
            <w:pPr>
              <w:numPr>
                <w:ilvl w:val="0"/>
                <w:numId w:val="45"/>
              </w:numPr>
              <w:rPr>
                <w:bCs/>
              </w:rPr>
            </w:pPr>
            <w:r w:rsidRPr="003312C8">
              <w:rPr>
                <w:bCs/>
              </w:rPr>
              <w:t>Cultural landscapes</w:t>
            </w:r>
          </w:p>
          <w:p w:rsidR="00431E58" w:rsidRPr="003312C8" w:rsidRDefault="00431E58" w:rsidP="002105E8">
            <w:pPr>
              <w:numPr>
                <w:ilvl w:val="0"/>
                <w:numId w:val="45"/>
              </w:numPr>
              <w:rPr>
                <w:b/>
              </w:rPr>
            </w:pPr>
            <w:r w:rsidRPr="003312C8">
              <w:rPr>
                <w:bCs/>
              </w:rPr>
              <w:t>Movable Heritage</w:t>
            </w:r>
          </w:p>
          <w:p w:rsidR="00431E58" w:rsidRPr="003312C8" w:rsidRDefault="00A65274" w:rsidP="002105E8">
            <w:pPr>
              <w:numPr>
                <w:ilvl w:val="0"/>
                <w:numId w:val="45"/>
              </w:numPr>
            </w:pPr>
            <w:r w:rsidRPr="003312C8">
              <w:t>Outstanding Universal V</w:t>
            </w:r>
            <w:r w:rsidR="00431E58" w:rsidRPr="003312C8">
              <w:t>alue</w:t>
            </w:r>
          </w:p>
          <w:p w:rsidR="00431E58" w:rsidRPr="003312C8" w:rsidRDefault="00431E58"/>
        </w:tc>
        <w:tc>
          <w:tcPr>
            <w:tcW w:w="1790" w:type="dxa"/>
          </w:tcPr>
          <w:p w:rsidR="00431E58" w:rsidRPr="003312C8" w:rsidRDefault="00431E58" w:rsidP="0039631C">
            <w:pPr>
              <w:jc w:val="right"/>
              <w:rPr>
                <w:b/>
              </w:rPr>
            </w:pPr>
            <w:r w:rsidRPr="003312C8">
              <w:rPr>
                <w:b/>
              </w:rPr>
              <w:t>45-53</w:t>
            </w:r>
          </w:p>
          <w:p w:rsidR="00431E58" w:rsidRPr="003312C8" w:rsidRDefault="00431E58" w:rsidP="0039631C">
            <w:pPr>
              <w:jc w:val="right"/>
              <w:rPr>
                <w:b/>
              </w:rPr>
            </w:pPr>
          </w:p>
          <w:p w:rsidR="00431E58" w:rsidRPr="003312C8" w:rsidRDefault="00431E58" w:rsidP="0039631C">
            <w:pPr>
              <w:jc w:val="right"/>
            </w:pPr>
            <w:r w:rsidRPr="003312C8">
              <w:t>45</w:t>
            </w:r>
          </w:p>
          <w:p w:rsidR="00431E58" w:rsidRPr="003312C8" w:rsidRDefault="00431E58" w:rsidP="0039631C">
            <w:pPr>
              <w:jc w:val="right"/>
            </w:pPr>
            <w:r w:rsidRPr="003312C8">
              <w:t>46</w:t>
            </w:r>
          </w:p>
          <w:p w:rsidR="00431E58" w:rsidRPr="003312C8" w:rsidRDefault="00431E58" w:rsidP="0039631C">
            <w:pPr>
              <w:jc w:val="right"/>
            </w:pPr>
            <w:r w:rsidRPr="003312C8">
              <w:t>47</w:t>
            </w:r>
          </w:p>
          <w:p w:rsidR="00431E58" w:rsidRPr="003312C8" w:rsidRDefault="00431E58" w:rsidP="0039631C">
            <w:pPr>
              <w:jc w:val="right"/>
            </w:pPr>
            <w:r w:rsidRPr="003312C8">
              <w:t>48</w:t>
            </w:r>
          </w:p>
          <w:p w:rsidR="00431E58" w:rsidRPr="003312C8" w:rsidRDefault="00431E58" w:rsidP="0039631C">
            <w:pPr>
              <w:jc w:val="right"/>
              <w:rPr>
                <w:b/>
              </w:rPr>
            </w:pPr>
            <w:r w:rsidRPr="003312C8">
              <w:t>49-53</w:t>
            </w:r>
          </w:p>
        </w:tc>
      </w:tr>
    </w:tbl>
    <w:p w:rsidR="00431E58" w:rsidRPr="003312C8" w:rsidRDefault="00431E58"/>
    <w:tbl>
      <w:tblPr>
        <w:tblW w:w="0" w:type="auto"/>
        <w:tblLook w:val="0000" w:firstRow="0" w:lastRow="0" w:firstColumn="0" w:lastColumn="0" w:noHBand="0" w:noVBand="0"/>
      </w:tblPr>
      <w:tblGrid>
        <w:gridCol w:w="1056"/>
        <w:gridCol w:w="6442"/>
        <w:gridCol w:w="1790"/>
      </w:tblGrid>
      <w:tr w:rsidR="00431E58" w:rsidRPr="003312C8">
        <w:tc>
          <w:tcPr>
            <w:tcW w:w="1056" w:type="dxa"/>
          </w:tcPr>
          <w:p w:rsidR="00431E58" w:rsidRPr="003312C8" w:rsidRDefault="00431E58">
            <w:pPr>
              <w:jc w:val="center"/>
              <w:rPr>
                <w:b/>
                <w:caps/>
              </w:rPr>
            </w:pPr>
            <w:r w:rsidRPr="003312C8">
              <w:rPr>
                <w:b/>
                <w:caps/>
              </w:rPr>
              <w:lastRenderedPageBreak/>
              <w:t>II.B</w:t>
            </w:r>
          </w:p>
        </w:tc>
        <w:tc>
          <w:tcPr>
            <w:tcW w:w="6442" w:type="dxa"/>
          </w:tcPr>
          <w:p w:rsidR="00431E58" w:rsidRPr="003312C8" w:rsidRDefault="00431E58">
            <w:pPr>
              <w:jc w:val="both"/>
              <w:rPr>
                <w:bCs/>
                <w:spacing w:val="-3"/>
              </w:rPr>
            </w:pPr>
            <w:r w:rsidRPr="003312C8">
              <w:rPr>
                <w:b/>
                <w:spacing w:val="-3"/>
              </w:rPr>
              <w:t>A Representative, Balanced and Credible World Heritage List</w:t>
            </w:r>
          </w:p>
          <w:p w:rsidR="00431E58" w:rsidRPr="003312C8" w:rsidRDefault="00431E58"/>
          <w:p w:rsidR="00431E58" w:rsidRPr="003312C8" w:rsidRDefault="00431E58" w:rsidP="002105E8">
            <w:pPr>
              <w:numPr>
                <w:ilvl w:val="0"/>
                <w:numId w:val="46"/>
              </w:numPr>
              <w:tabs>
                <w:tab w:val="left" w:pos="924"/>
              </w:tabs>
              <w:rPr>
                <w:spacing w:val="-3"/>
              </w:rPr>
            </w:pPr>
            <w:r w:rsidRPr="003312C8">
              <w:rPr>
                <w:bCs/>
                <w:spacing w:val="-3"/>
              </w:rPr>
              <w:t xml:space="preserve">The Global </w:t>
            </w:r>
            <w:r w:rsidRPr="003312C8">
              <w:rPr>
                <w:spacing w:val="-3"/>
              </w:rPr>
              <w:t xml:space="preserve">Strategy for </w:t>
            </w:r>
            <w:r w:rsidR="002B4BA3" w:rsidRPr="003312C8">
              <w:rPr>
                <w:spacing w:val="-3"/>
              </w:rPr>
              <w:t xml:space="preserve">a Representative, Balanced and </w:t>
            </w:r>
            <w:r w:rsidRPr="003312C8">
              <w:rPr>
                <w:spacing w:val="-3"/>
              </w:rPr>
              <w:t>Credible World Heritage List</w:t>
            </w:r>
          </w:p>
          <w:p w:rsidR="00431E58" w:rsidRPr="003312C8" w:rsidRDefault="00431E58" w:rsidP="002105E8">
            <w:pPr>
              <w:numPr>
                <w:ilvl w:val="0"/>
                <w:numId w:val="46"/>
              </w:numPr>
              <w:tabs>
                <w:tab w:val="left" w:pos="924"/>
              </w:tabs>
              <w:rPr>
                <w:spacing w:val="-3"/>
              </w:rPr>
            </w:pPr>
            <w:r w:rsidRPr="003312C8">
              <w:rPr>
                <w:spacing w:val="-3"/>
              </w:rPr>
              <w:t>Other measures</w:t>
            </w:r>
          </w:p>
          <w:p w:rsidR="00431E58" w:rsidRPr="003312C8" w:rsidRDefault="00431E58">
            <w:pPr>
              <w:ind w:left="720" w:hanging="720"/>
              <w:rPr>
                <w:b/>
                <w:bCs/>
              </w:rPr>
            </w:pPr>
          </w:p>
        </w:tc>
        <w:tc>
          <w:tcPr>
            <w:tcW w:w="1790" w:type="dxa"/>
          </w:tcPr>
          <w:p w:rsidR="00431E58" w:rsidRPr="003312C8" w:rsidRDefault="00431E58" w:rsidP="0039631C">
            <w:pPr>
              <w:jc w:val="right"/>
              <w:rPr>
                <w:b/>
                <w:caps/>
              </w:rPr>
            </w:pPr>
            <w:r w:rsidRPr="003312C8">
              <w:rPr>
                <w:b/>
                <w:caps/>
              </w:rPr>
              <w:t>54-61</w:t>
            </w:r>
          </w:p>
          <w:p w:rsidR="00431E58" w:rsidRPr="003312C8" w:rsidRDefault="00431E58" w:rsidP="0039631C">
            <w:pPr>
              <w:jc w:val="right"/>
              <w:rPr>
                <w:b/>
                <w:caps/>
              </w:rPr>
            </w:pPr>
          </w:p>
          <w:p w:rsidR="00431E58" w:rsidRPr="003312C8" w:rsidRDefault="00431E58" w:rsidP="0039631C">
            <w:pPr>
              <w:jc w:val="right"/>
              <w:rPr>
                <w:caps/>
              </w:rPr>
            </w:pPr>
            <w:r w:rsidRPr="003312C8">
              <w:rPr>
                <w:caps/>
              </w:rPr>
              <w:t>55-58</w:t>
            </w:r>
          </w:p>
          <w:p w:rsidR="00431E58" w:rsidRPr="003312C8" w:rsidRDefault="00431E58" w:rsidP="0039631C">
            <w:pPr>
              <w:jc w:val="right"/>
              <w:rPr>
                <w:caps/>
              </w:rPr>
            </w:pPr>
          </w:p>
          <w:p w:rsidR="00431E58" w:rsidRPr="003312C8" w:rsidRDefault="00431E58" w:rsidP="0039631C">
            <w:pPr>
              <w:jc w:val="right"/>
              <w:rPr>
                <w:b/>
                <w:caps/>
              </w:rPr>
            </w:pPr>
            <w:r w:rsidRPr="003312C8">
              <w:rPr>
                <w:caps/>
              </w:rPr>
              <w:t>59-61</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b/>
                <w:bCs/>
                <w:spacing w:val="-3"/>
              </w:rPr>
            </w:pPr>
            <w:r w:rsidRPr="003312C8">
              <w:rPr>
                <w:b/>
                <w:bCs/>
                <w:spacing w:val="-3"/>
              </w:rPr>
              <w:t>II.C</w:t>
            </w:r>
          </w:p>
        </w:tc>
        <w:tc>
          <w:tcPr>
            <w:tcW w:w="6442" w:type="dxa"/>
          </w:tcPr>
          <w:p w:rsidR="00431E58" w:rsidRPr="003312C8" w:rsidRDefault="00431E58">
            <w:pPr>
              <w:jc w:val="both"/>
              <w:rPr>
                <w:b/>
                <w:spacing w:val="-3"/>
              </w:rPr>
            </w:pPr>
            <w:r w:rsidRPr="003312C8">
              <w:rPr>
                <w:b/>
                <w:spacing w:val="-3"/>
              </w:rPr>
              <w:t>Tentative</w:t>
            </w:r>
            <w:r w:rsidRPr="003312C8">
              <w:rPr>
                <w:b/>
                <w:caps/>
                <w:spacing w:val="-3"/>
              </w:rPr>
              <w:t xml:space="preserve"> </w:t>
            </w:r>
            <w:r w:rsidRPr="003312C8">
              <w:rPr>
                <w:b/>
                <w:spacing w:val="-3"/>
              </w:rPr>
              <w:t>Lists</w:t>
            </w:r>
          </w:p>
          <w:p w:rsidR="00431E58" w:rsidRPr="003312C8" w:rsidRDefault="00431E58">
            <w:pPr>
              <w:jc w:val="both"/>
              <w:rPr>
                <w:b/>
                <w:spacing w:val="-3"/>
              </w:rPr>
            </w:pPr>
          </w:p>
          <w:p w:rsidR="00431E58" w:rsidRPr="003312C8" w:rsidRDefault="00431E58" w:rsidP="002105E8">
            <w:pPr>
              <w:numPr>
                <w:ilvl w:val="0"/>
                <w:numId w:val="47"/>
              </w:numPr>
              <w:jc w:val="both"/>
              <w:rPr>
                <w:spacing w:val="-3"/>
              </w:rPr>
            </w:pPr>
            <w:r w:rsidRPr="003312C8">
              <w:rPr>
                <w:spacing w:val="-3"/>
              </w:rPr>
              <w:t>Procedure and Format</w:t>
            </w:r>
          </w:p>
          <w:p w:rsidR="00431E58" w:rsidRPr="003312C8" w:rsidRDefault="00431E58" w:rsidP="002105E8">
            <w:pPr>
              <w:numPr>
                <w:ilvl w:val="0"/>
                <w:numId w:val="47"/>
              </w:numPr>
              <w:jc w:val="both"/>
              <w:rPr>
                <w:spacing w:val="-3"/>
              </w:rPr>
            </w:pPr>
            <w:r w:rsidRPr="003312C8">
              <w:rPr>
                <w:spacing w:val="-3"/>
              </w:rPr>
              <w:t>Tentative Lists as a planning and evaluation tool</w:t>
            </w:r>
          </w:p>
          <w:p w:rsidR="00431E58" w:rsidRPr="003312C8" w:rsidRDefault="00431E58" w:rsidP="002105E8">
            <w:pPr>
              <w:numPr>
                <w:ilvl w:val="0"/>
                <w:numId w:val="47"/>
              </w:numPr>
              <w:jc w:val="both"/>
              <w:rPr>
                <w:spacing w:val="-3"/>
              </w:rPr>
            </w:pPr>
            <w:r w:rsidRPr="003312C8">
              <w:rPr>
                <w:spacing w:val="-3"/>
              </w:rPr>
              <w:t>Assistance and Capacity-Building for States Parties in the preparation of Tentative Lists</w:t>
            </w:r>
          </w:p>
          <w:p w:rsidR="00431E58" w:rsidRPr="003312C8" w:rsidRDefault="00431E58">
            <w:pPr>
              <w:jc w:val="both"/>
              <w:rPr>
                <w:bCs/>
                <w:spacing w:val="-3"/>
              </w:rPr>
            </w:pPr>
          </w:p>
        </w:tc>
        <w:tc>
          <w:tcPr>
            <w:tcW w:w="1790" w:type="dxa"/>
          </w:tcPr>
          <w:p w:rsidR="00431E58" w:rsidRPr="003312C8" w:rsidRDefault="00431E58" w:rsidP="0039631C">
            <w:pPr>
              <w:tabs>
                <w:tab w:val="left" w:pos="-720"/>
                <w:tab w:val="left" w:pos="567"/>
                <w:tab w:val="left" w:pos="1134"/>
                <w:tab w:val="left" w:pos="1701"/>
                <w:tab w:val="left" w:pos="2268"/>
                <w:tab w:val="left" w:pos="8280"/>
                <w:tab w:val="left" w:pos="8364"/>
              </w:tabs>
              <w:suppressAutoHyphens/>
              <w:jc w:val="right"/>
              <w:rPr>
                <w:b/>
                <w:spacing w:val="-3"/>
              </w:rPr>
            </w:pPr>
            <w:r w:rsidRPr="003312C8">
              <w:rPr>
                <w:b/>
                <w:spacing w:val="-3"/>
              </w:rPr>
              <w:t>62-76</w:t>
            </w:r>
          </w:p>
          <w:p w:rsidR="00431E58" w:rsidRPr="003312C8" w:rsidRDefault="00431E58" w:rsidP="0039631C">
            <w:pPr>
              <w:tabs>
                <w:tab w:val="left" w:pos="-720"/>
                <w:tab w:val="left" w:pos="567"/>
                <w:tab w:val="left" w:pos="1134"/>
                <w:tab w:val="left" w:pos="1701"/>
                <w:tab w:val="left" w:pos="2268"/>
                <w:tab w:val="left" w:pos="8280"/>
                <w:tab w:val="left" w:pos="8364"/>
              </w:tabs>
              <w:suppressAutoHyphens/>
              <w:jc w:val="right"/>
              <w:rPr>
                <w:b/>
                <w:spacing w:val="-3"/>
              </w:rPr>
            </w:pPr>
          </w:p>
          <w:p w:rsidR="00431E58" w:rsidRPr="003312C8" w:rsidRDefault="00431E58" w:rsidP="0039631C">
            <w:pPr>
              <w:tabs>
                <w:tab w:val="left" w:pos="-720"/>
                <w:tab w:val="left" w:pos="567"/>
                <w:tab w:val="left" w:pos="1134"/>
                <w:tab w:val="left" w:pos="1701"/>
                <w:tab w:val="left" w:pos="2268"/>
                <w:tab w:val="left" w:pos="8280"/>
                <w:tab w:val="left" w:pos="8364"/>
              </w:tabs>
              <w:suppressAutoHyphens/>
              <w:jc w:val="right"/>
              <w:rPr>
                <w:spacing w:val="-3"/>
              </w:rPr>
            </w:pPr>
            <w:r w:rsidRPr="003312C8">
              <w:rPr>
                <w:spacing w:val="-3"/>
              </w:rPr>
              <w:t>62-69</w:t>
            </w:r>
          </w:p>
          <w:p w:rsidR="00431E58" w:rsidRPr="003312C8" w:rsidRDefault="00431E58" w:rsidP="0039631C">
            <w:pPr>
              <w:tabs>
                <w:tab w:val="left" w:pos="-720"/>
                <w:tab w:val="left" w:pos="567"/>
                <w:tab w:val="left" w:pos="1134"/>
                <w:tab w:val="left" w:pos="1701"/>
                <w:tab w:val="left" w:pos="2268"/>
                <w:tab w:val="left" w:pos="8280"/>
                <w:tab w:val="left" w:pos="8364"/>
              </w:tabs>
              <w:suppressAutoHyphens/>
              <w:jc w:val="right"/>
              <w:rPr>
                <w:spacing w:val="-3"/>
              </w:rPr>
            </w:pPr>
            <w:r w:rsidRPr="003312C8">
              <w:rPr>
                <w:spacing w:val="-3"/>
              </w:rPr>
              <w:t>70-73</w:t>
            </w:r>
          </w:p>
          <w:p w:rsidR="00431E58" w:rsidRPr="003312C8" w:rsidRDefault="00431E58" w:rsidP="0039631C">
            <w:pPr>
              <w:tabs>
                <w:tab w:val="left" w:pos="-720"/>
                <w:tab w:val="left" w:pos="567"/>
                <w:tab w:val="left" w:pos="1134"/>
                <w:tab w:val="left" w:pos="1701"/>
                <w:tab w:val="left" w:pos="2268"/>
                <w:tab w:val="left" w:pos="8280"/>
                <w:tab w:val="left" w:pos="8364"/>
              </w:tabs>
              <w:suppressAutoHyphens/>
              <w:jc w:val="right"/>
              <w:rPr>
                <w:b/>
                <w:spacing w:val="-3"/>
              </w:rPr>
            </w:pPr>
            <w:r w:rsidRPr="003312C8">
              <w:rPr>
                <w:spacing w:val="-3"/>
              </w:rPr>
              <w:t>74-76</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7088"/>
                <w:tab w:val="left" w:pos="8280"/>
                <w:tab w:val="left" w:pos="8364"/>
              </w:tabs>
              <w:suppressAutoHyphens/>
              <w:jc w:val="center"/>
              <w:rPr>
                <w:b/>
                <w:spacing w:val="-3"/>
              </w:rPr>
            </w:pPr>
            <w:r w:rsidRPr="003312C8">
              <w:rPr>
                <w:b/>
                <w:spacing w:val="-3"/>
              </w:rPr>
              <w:t>II.D</w:t>
            </w:r>
          </w:p>
        </w:tc>
        <w:tc>
          <w:tcPr>
            <w:tcW w:w="6442" w:type="dxa"/>
          </w:tcPr>
          <w:p w:rsidR="00431E58" w:rsidRPr="003312C8" w:rsidRDefault="00622EEE">
            <w:pPr>
              <w:tabs>
                <w:tab w:val="left" w:pos="-708"/>
              </w:tabs>
              <w:suppressAutoHyphens/>
              <w:jc w:val="both"/>
              <w:rPr>
                <w:b/>
                <w:bCs/>
                <w:spacing w:val="-3"/>
              </w:rPr>
            </w:pPr>
            <w:r w:rsidRPr="003312C8">
              <w:rPr>
                <w:b/>
                <w:bCs/>
                <w:spacing w:val="-3"/>
              </w:rPr>
              <w:t>Criteria for the assessment of Outstanding Universal V</w:t>
            </w:r>
            <w:r w:rsidR="00431E58" w:rsidRPr="003312C8">
              <w:rPr>
                <w:b/>
                <w:bCs/>
                <w:spacing w:val="-3"/>
              </w:rPr>
              <w:t>alue</w:t>
            </w:r>
          </w:p>
          <w:p w:rsidR="00431E58" w:rsidRPr="003312C8" w:rsidRDefault="00431E58">
            <w:pPr>
              <w:tabs>
                <w:tab w:val="left" w:pos="-708"/>
              </w:tabs>
              <w:suppressAutoHyphens/>
              <w:jc w:val="both"/>
              <w:rPr>
                <w:b/>
                <w:bCs/>
                <w:caps/>
                <w:spacing w:val="-3"/>
              </w:rPr>
            </w:pPr>
          </w:p>
        </w:tc>
        <w:tc>
          <w:tcPr>
            <w:tcW w:w="1790" w:type="dxa"/>
          </w:tcPr>
          <w:p w:rsidR="00431E58" w:rsidRPr="003312C8" w:rsidRDefault="00140DF1" w:rsidP="0039631C">
            <w:pPr>
              <w:tabs>
                <w:tab w:val="left" w:pos="-720"/>
                <w:tab w:val="left" w:pos="567"/>
                <w:tab w:val="left" w:pos="1134"/>
                <w:tab w:val="left" w:pos="1701"/>
                <w:tab w:val="left" w:pos="2268"/>
                <w:tab w:val="left" w:pos="7088"/>
                <w:tab w:val="left" w:pos="8280"/>
                <w:tab w:val="left" w:pos="8364"/>
              </w:tabs>
              <w:suppressAutoHyphens/>
              <w:jc w:val="right"/>
              <w:rPr>
                <w:b/>
                <w:spacing w:val="-3"/>
              </w:rPr>
            </w:pPr>
            <w:r w:rsidRPr="003312C8">
              <w:rPr>
                <w:b/>
                <w:spacing w:val="-3"/>
              </w:rPr>
              <w:t>77-78</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7088"/>
                <w:tab w:val="left" w:pos="8280"/>
                <w:tab w:val="left" w:pos="8364"/>
              </w:tabs>
              <w:suppressAutoHyphens/>
              <w:jc w:val="center"/>
              <w:rPr>
                <w:b/>
                <w:spacing w:val="-3"/>
              </w:rPr>
            </w:pPr>
            <w:r w:rsidRPr="003312C8">
              <w:rPr>
                <w:b/>
                <w:spacing w:val="-3"/>
              </w:rPr>
              <w:t>II.E</w:t>
            </w:r>
          </w:p>
        </w:tc>
        <w:tc>
          <w:tcPr>
            <w:tcW w:w="6442" w:type="dxa"/>
          </w:tcPr>
          <w:p w:rsidR="00431E58" w:rsidRPr="003312C8" w:rsidRDefault="00431E58">
            <w:pPr>
              <w:tabs>
                <w:tab w:val="left" w:pos="-708"/>
              </w:tabs>
              <w:suppressAutoHyphens/>
              <w:jc w:val="both"/>
              <w:rPr>
                <w:b/>
                <w:bCs/>
                <w:spacing w:val="-3"/>
              </w:rPr>
            </w:pPr>
            <w:r w:rsidRPr="003312C8">
              <w:rPr>
                <w:b/>
                <w:bCs/>
              </w:rPr>
              <w:t>Integrity and/or authenticity</w:t>
            </w:r>
          </w:p>
          <w:p w:rsidR="00431E58" w:rsidRPr="003312C8" w:rsidRDefault="00431E58">
            <w:pPr>
              <w:jc w:val="both"/>
              <w:rPr>
                <w:b/>
                <w:spacing w:val="-3"/>
              </w:rPr>
            </w:pPr>
          </w:p>
          <w:p w:rsidR="00431E58" w:rsidRPr="003312C8" w:rsidRDefault="00431E58" w:rsidP="002105E8">
            <w:pPr>
              <w:numPr>
                <w:ilvl w:val="0"/>
                <w:numId w:val="47"/>
              </w:numPr>
              <w:jc w:val="both"/>
              <w:rPr>
                <w:bCs/>
                <w:spacing w:val="-3"/>
              </w:rPr>
            </w:pPr>
            <w:r w:rsidRPr="003312C8">
              <w:rPr>
                <w:bCs/>
                <w:spacing w:val="-3"/>
              </w:rPr>
              <w:t>Authenticity</w:t>
            </w:r>
          </w:p>
          <w:p w:rsidR="00431E58" w:rsidRPr="003312C8" w:rsidRDefault="00431E58" w:rsidP="002105E8">
            <w:pPr>
              <w:numPr>
                <w:ilvl w:val="0"/>
                <w:numId w:val="47"/>
              </w:numPr>
              <w:jc w:val="both"/>
              <w:rPr>
                <w:bCs/>
                <w:spacing w:val="-3"/>
              </w:rPr>
            </w:pPr>
            <w:r w:rsidRPr="003312C8">
              <w:rPr>
                <w:bCs/>
                <w:spacing w:val="-3"/>
              </w:rPr>
              <w:t>Integrity</w:t>
            </w:r>
          </w:p>
          <w:p w:rsidR="00431E58" w:rsidRPr="003312C8" w:rsidRDefault="00431E58">
            <w:pPr>
              <w:ind w:left="360"/>
              <w:jc w:val="both"/>
              <w:rPr>
                <w:b/>
                <w:bCs/>
                <w:spacing w:val="-3"/>
              </w:rPr>
            </w:pPr>
          </w:p>
        </w:tc>
        <w:tc>
          <w:tcPr>
            <w:tcW w:w="1790" w:type="dxa"/>
          </w:tcPr>
          <w:p w:rsidR="00431E58"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b/>
                <w:spacing w:val="-3"/>
              </w:rPr>
            </w:pPr>
            <w:r w:rsidRPr="003312C8">
              <w:rPr>
                <w:b/>
                <w:spacing w:val="-3"/>
              </w:rPr>
              <w:t>79-95</w:t>
            </w: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b/>
                <w:spacing w:val="-3"/>
              </w:rPr>
            </w:pP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spacing w:val="-3"/>
              </w:rPr>
            </w:pPr>
            <w:r w:rsidRPr="003312C8">
              <w:rPr>
                <w:spacing w:val="-3"/>
              </w:rPr>
              <w:t>79-86</w:t>
            </w: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b/>
                <w:spacing w:val="-3"/>
              </w:rPr>
            </w:pPr>
            <w:r w:rsidRPr="003312C8">
              <w:rPr>
                <w:spacing w:val="-3"/>
              </w:rPr>
              <w:t>87-95</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7088"/>
                <w:tab w:val="left" w:pos="8280"/>
                <w:tab w:val="left" w:pos="8364"/>
              </w:tabs>
              <w:suppressAutoHyphens/>
              <w:jc w:val="center"/>
              <w:rPr>
                <w:b/>
                <w:bCs/>
              </w:rPr>
            </w:pPr>
            <w:r w:rsidRPr="003312C8">
              <w:rPr>
                <w:b/>
                <w:bCs/>
                <w:spacing w:val="-3"/>
              </w:rPr>
              <w:t>II.F</w:t>
            </w:r>
          </w:p>
        </w:tc>
        <w:tc>
          <w:tcPr>
            <w:tcW w:w="6442" w:type="dxa"/>
          </w:tcPr>
          <w:p w:rsidR="00431E58" w:rsidRPr="003312C8" w:rsidRDefault="00431E58">
            <w:pPr>
              <w:jc w:val="both"/>
              <w:rPr>
                <w:b/>
                <w:bCs/>
                <w:spacing w:val="-3"/>
              </w:rPr>
            </w:pPr>
            <w:r w:rsidRPr="003312C8">
              <w:rPr>
                <w:b/>
                <w:bCs/>
                <w:spacing w:val="-3"/>
              </w:rPr>
              <w:t>Protection and management</w:t>
            </w:r>
          </w:p>
          <w:p w:rsidR="00431E58" w:rsidRPr="003312C8" w:rsidRDefault="00431E58">
            <w:pPr>
              <w:jc w:val="both"/>
              <w:rPr>
                <w:b/>
                <w:bCs/>
                <w:spacing w:val="-3"/>
              </w:rPr>
            </w:pPr>
          </w:p>
          <w:p w:rsidR="00431E58" w:rsidRPr="003312C8" w:rsidRDefault="00431E58" w:rsidP="002105E8">
            <w:pPr>
              <w:numPr>
                <w:ilvl w:val="0"/>
                <w:numId w:val="49"/>
              </w:numPr>
              <w:rPr>
                <w:spacing w:val="-3"/>
              </w:rPr>
            </w:pPr>
            <w:r w:rsidRPr="003312C8">
              <w:rPr>
                <w:bCs/>
                <w:iCs/>
              </w:rPr>
              <w:t>Legislative, regulatory and contractual measures for protection</w:t>
            </w:r>
          </w:p>
          <w:p w:rsidR="00431E58" w:rsidRPr="003312C8" w:rsidRDefault="00431E58" w:rsidP="002105E8">
            <w:pPr>
              <w:numPr>
                <w:ilvl w:val="0"/>
                <w:numId w:val="48"/>
              </w:numPr>
              <w:jc w:val="both"/>
              <w:rPr>
                <w:b/>
                <w:bCs/>
                <w:spacing w:val="-3"/>
              </w:rPr>
            </w:pPr>
            <w:r w:rsidRPr="003312C8">
              <w:rPr>
                <w:bCs/>
                <w:iCs/>
              </w:rPr>
              <w:t>Boundaries for effective protection</w:t>
            </w:r>
          </w:p>
          <w:p w:rsidR="00431E58" w:rsidRPr="003312C8" w:rsidRDefault="00431E58" w:rsidP="002105E8">
            <w:pPr>
              <w:numPr>
                <w:ilvl w:val="0"/>
                <w:numId w:val="48"/>
              </w:numPr>
              <w:jc w:val="both"/>
              <w:rPr>
                <w:b/>
                <w:bCs/>
                <w:spacing w:val="-3"/>
              </w:rPr>
            </w:pPr>
            <w:r w:rsidRPr="003312C8">
              <w:rPr>
                <w:bCs/>
                <w:iCs/>
              </w:rPr>
              <w:t>Buffer zones</w:t>
            </w:r>
          </w:p>
          <w:p w:rsidR="00431E58" w:rsidRPr="003312C8" w:rsidRDefault="00431E58" w:rsidP="002105E8">
            <w:pPr>
              <w:numPr>
                <w:ilvl w:val="0"/>
                <w:numId w:val="48"/>
              </w:numPr>
              <w:jc w:val="both"/>
              <w:rPr>
                <w:b/>
                <w:bCs/>
                <w:spacing w:val="-3"/>
              </w:rPr>
            </w:pPr>
            <w:r w:rsidRPr="003312C8">
              <w:rPr>
                <w:bCs/>
                <w:iCs/>
              </w:rPr>
              <w:t>Management systems</w:t>
            </w:r>
          </w:p>
          <w:p w:rsidR="00431E58" w:rsidRPr="003312C8" w:rsidRDefault="00431E58" w:rsidP="002105E8">
            <w:pPr>
              <w:numPr>
                <w:ilvl w:val="0"/>
                <w:numId w:val="48"/>
              </w:numPr>
              <w:jc w:val="both"/>
              <w:rPr>
                <w:b/>
                <w:bCs/>
                <w:spacing w:val="-3"/>
              </w:rPr>
            </w:pPr>
            <w:r w:rsidRPr="003312C8">
              <w:rPr>
                <w:bCs/>
                <w:iCs/>
              </w:rPr>
              <w:t>Sustainable use</w:t>
            </w:r>
          </w:p>
          <w:p w:rsidR="00431E58" w:rsidRPr="003312C8" w:rsidRDefault="00431E58">
            <w:pPr>
              <w:jc w:val="both"/>
              <w:rPr>
                <w:b/>
                <w:bCs/>
              </w:rPr>
            </w:pPr>
          </w:p>
        </w:tc>
        <w:tc>
          <w:tcPr>
            <w:tcW w:w="1790" w:type="dxa"/>
          </w:tcPr>
          <w:p w:rsidR="00431E58"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b/>
                <w:spacing w:val="-3"/>
              </w:rPr>
            </w:pPr>
            <w:r w:rsidRPr="003312C8">
              <w:rPr>
                <w:b/>
                <w:spacing w:val="-3"/>
              </w:rPr>
              <w:t>96-119</w:t>
            </w: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b/>
                <w:spacing w:val="-3"/>
              </w:rPr>
            </w:pP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spacing w:val="-3"/>
              </w:rPr>
            </w:pPr>
            <w:r w:rsidRPr="003312C8">
              <w:rPr>
                <w:spacing w:val="-3"/>
              </w:rPr>
              <w:t>98</w:t>
            </w: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spacing w:val="-3"/>
              </w:rPr>
            </w:pP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spacing w:val="-3"/>
              </w:rPr>
            </w:pPr>
            <w:r w:rsidRPr="003312C8">
              <w:rPr>
                <w:spacing w:val="-3"/>
              </w:rPr>
              <w:t>99-102</w:t>
            </w: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spacing w:val="-3"/>
              </w:rPr>
            </w:pPr>
            <w:r w:rsidRPr="003312C8">
              <w:rPr>
                <w:spacing w:val="-3"/>
              </w:rPr>
              <w:t>103-107</w:t>
            </w: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spacing w:val="-3"/>
              </w:rPr>
            </w:pPr>
            <w:r w:rsidRPr="003312C8">
              <w:rPr>
                <w:spacing w:val="-3"/>
              </w:rPr>
              <w:t>108-118</w:t>
            </w:r>
          </w:p>
          <w:p w:rsidR="009424F7" w:rsidRPr="003312C8" w:rsidRDefault="009424F7" w:rsidP="0039631C">
            <w:pPr>
              <w:tabs>
                <w:tab w:val="left" w:pos="-720"/>
                <w:tab w:val="left" w:pos="567"/>
                <w:tab w:val="left" w:pos="1134"/>
                <w:tab w:val="left" w:pos="1701"/>
                <w:tab w:val="left" w:pos="2268"/>
                <w:tab w:val="left" w:pos="7088"/>
                <w:tab w:val="left" w:pos="8280"/>
                <w:tab w:val="left" w:pos="8364"/>
              </w:tabs>
              <w:suppressAutoHyphens/>
              <w:jc w:val="right"/>
              <w:rPr>
                <w:b/>
                <w:spacing w:val="-3"/>
              </w:rPr>
            </w:pPr>
            <w:r w:rsidRPr="003312C8">
              <w:rPr>
                <w:spacing w:val="-3"/>
              </w:rPr>
              <w:t>119</w:t>
            </w:r>
          </w:p>
        </w:tc>
      </w:tr>
      <w:tr w:rsidR="00431E58" w:rsidRPr="003312C8">
        <w:tc>
          <w:tcPr>
            <w:tcW w:w="1056" w:type="dxa"/>
            <w:shd w:val="clear" w:color="auto" w:fill="E6E6E6"/>
          </w:tcPr>
          <w:p w:rsidR="00431E58" w:rsidRPr="003312C8" w:rsidRDefault="00431E58">
            <w:pPr>
              <w:tabs>
                <w:tab w:val="left" w:pos="567"/>
                <w:tab w:val="left" w:pos="851"/>
                <w:tab w:val="left" w:pos="1134"/>
                <w:tab w:val="left" w:pos="1701"/>
                <w:tab w:val="left" w:pos="2268"/>
                <w:tab w:val="left" w:pos="8280"/>
                <w:tab w:val="left" w:pos="8364"/>
              </w:tabs>
              <w:rPr>
                <w:b/>
              </w:rPr>
            </w:pPr>
            <w:r w:rsidRPr="003312C8">
              <w:rPr>
                <w:b/>
              </w:rPr>
              <w:t>III.</w:t>
            </w:r>
          </w:p>
        </w:tc>
        <w:tc>
          <w:tcPr>
            <w:tcW w:w="6442" w:type="dxa"/>
            <w:shd w:val="clear" w:color="auto" w:fill="E6E6E6"/>
          </w:tcPr>
          <w:p w:rsidR="00431E58" w:rsidRPr="003312C8" w:rsidRDefault="00431E58">
            <w:pPr>
              <w:jc w:val="both"/>
              <w:rPr>
                <w:b/>
                <w:bCs/>
              </w:rPr>
            </w:pPr>
            <w:r w:rsidRPr="003312C8">
              <w:rPr>
                <w:b/>
                <w:bCs/>
              </w:rPr>
              <w:t>PROCESS FOR THE INSCRIPTION OF PROPERTIES ON THE WORLD HERITAGE LIST</w:t>
            </w:r>
          </w:p>
          <w:p w:rsidR="00431E58" w:rsidRPr="003312C8" w:rsidRDefault="00431E58">
            <w:pPr>
              <w:tabs>
                <w:tab w:val="left" w:pos="567"/>
                <w:tab w:val="left" w:pos="851"/>
                <w:tab w:val="left" w:pos="1134"/>
                <w:tab w:val="left" w:pos="1701"/>
                <w:tab w:val="left" w:pos="2268"/>
                <w:tab w:val="left" w:pos="8280"/>
                <w:tab w:val="left" w:pos="8364"/>
              </w:tabs>
              <w:rPr>
                <w:b/>
                <w:spacing w:val="-3"/>
              </w:rPr>
            </w:pPr>
          </w:p>
        </w:tc>
        <w:tc>
          <w:tcPr>
            <w:tcW w:w="1790" w:type="dxa"/>
            <w:shd w:val="clear" w:color="auto" w:fill="E6E6E6"/>
          </w:tcPr>
          <w:p w:rsidR="00431E58" w:rsidRPr="003312C8" w:rsidRDefault="00431E58" w:rsidP="0039631C">
            <w:pPr>
              <w:tabs>
                <w:tab w:val="left" w:pos="567"/>
                <w:tab w:val="left" w:pos="851"/>
                <w:tab w:val="left" w:pos="1134"/>
                <w:tab w:val="left" w:pos="1701"/>
                <w:tab w:val="left" w:pos="2268"/>
                <w:tab w:val="left" w:pos="8280"/>
                <w:tab w:val="left" w:pos="8364"/>
              </w:tabs>
              <w:jc w:val="right"/>
              <w:rPr>
                <w:b/>
              </w:rPr>
            </w:pP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b/>
                <w:bCs/>
                <w:spacing w:val="-3"/>
              </w:rPr>
            </w:pPr>
            <w:r w:rsidRPr="003312C8">
              <w:rPr>
                <w:b/>
                <w:bCs/>
                <w:spacing w:val="-3"/>
              </w:rPr>
              <w:t>III.A</w:t>
            </w:r>
          </w:p>
        </w:tc>
        <w:tc>
          <w:tcPr>
            <w:tcW w:w="6442" w:type="dxa"/>
          </w:tcPr>
          <w:p w:rsidR="00431E58" w:rsidRPr="003312C8" w:rsidRDefault="00431E58">
            <w:pPr>
              <w:jc w:val="both"/>
              <w:rPr>
                <w:b/>
                <w:bCs/>
              </w:rPr>
            </w:pPr>
            <w:r w:rsidRPr="003312C8">
              <w:rPr>
                <w:b/>
                <w:bCs/>
              </w:rPr>
              <w:t>Preparation of Nominations</w:t>
            </w:r>
          </w:p>
          <w:p w:rsidR="00431E58" w:rsidRPr="003312C8" w:rsidRDefault="00431E58">
            <w:pPr>
              <w:tabs>
                <w:tab w:val="left" w:pos="0"/>
                <w:tab w:val="left" w:pos="1701"/>
                <w:tab w:val="left" w:pos="2268"/>
                <w:tab w:val="left" w:pos="8280"/>
                <w:tab w:val="left" w:pos="8364"/>
              </w:tabs>
              <w:suppressAutoHyphens/>
              <w:rPr>
                <w:bCs/>
                <w:spacing w:val="-3"/>
              </w:rPr>
            </w:pPr>
          </w:p>
        </w:tc>
        <w:tc>
          <w:tcPr>
            <w:tcW w:w="1790" w:type="dxa"/>
          </w:tcPr>
          <w:p w:rsidR="00431E58" w:rsidRPr="003312C8" w:rsidRDefault="00EA7911" w:rsidP="0039631C">
            <w:pPr>
              <w:tabs>
                <w:tab w:val="left" w:pos="-720"/>
                <w:tab w:val="left" w:pos="567"/>
                <w:tab w:val="left" w:pos="1134"/>
                <w:tab w:val="left" w:pos="1701"/>
                <w:tab w:val="left" w:pos="2268"/>
                <w:tab w:val="left" w:pos="8280"/>
                <w:tab w:val="left" w:pos="8364"/>
              </w:tabs>
              <w:suppressAutoHyphens/>
              <w:jc w:val="right"/>
              <w:rPr>
                <w:b/>
                <w:spacing w:val="-3"/>
              </w:rPr>
            </w:pPr>
            <w:r w:rsidRPr="003312C8">
              <w:rPr>
                <w:b/>
                <w:spacing w:val="-3"/>
              </w:rPr>
              <w:t>120-128</w:t>
            </w:r>
          </w:p>
        </w:tc>
      </w:tr>
      <w:tr w:rsidR="00431E58" w:rsidRPr="003312C8">
        <w:tc>
          <w:tcPr>
            <w:tcW w:w="1056" w:type="dxa"/>
          </w:tcPr>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jc w:val="center"/>
              <w:rPr>
                <w:b/>
                <w:bCs/>
                <w:spacing w:val="-3"/>
              </w:rPr>
            </w:pPr>
            <w:r w:rsidRPr="003312C8">
              <w:rPr>
                <w:b/>
                <w:bCs/>
                <w:spacing w:val="-3"/>
              </w:rPr>
              <w:t>III.B</w:t>
            </w:r>
          </w:p>
        </w:tc>
        <w:tc>
          <w:tcPr>
            <w:tcW w:w="6442" w:type="dxa"/>
          </w:tcPr>
          <w:p w:rsidR="00431E58" w:rsidRPr="003312C8" w:rsidRDefault="00431E58">
            <w:pPr>
              <w:jc w:val="both"/>
              <w:rPr>
                <w:b/>
                <w:bCs/>
              </w:rPr>
            </w:pPr>
            <w:r w:rsidRPr="003312C8">
              <w:rPr>
                <w:b/>
                <w:bCs/>
              </w:rPr>
              <w:t>Format and content of nominations</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1. Identification of the Property</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2. Description of the Property</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3. Justification for Inscription</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4. State of conservation and factors affecting the property</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5. Protection and Management</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6. Monitoring</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7. Documentation</w:t>
            </w: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8. Contact Information of responsible authorities</w:t>
            </w:r>
          </w:p>
          <w:p w:rsidR="00140DF1"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r w:rsidRPr="003312C8">
              <w:rPr>
                <w:bCs/>
                <w:spacing w:val="-3"/>
              </w:rPr>
              <w:tab/>
              <w:t>9. Signature on behalf of the State Party(ies)</w:t>
            </w:r>
          </w:p>
          <w:p w:rsidR="006F1B21" w:rsidRPr="003312C8" w:rsidRDefault="00140DF1" w:rsidP="00140DF1">
            <w:pPr>
              <w:tabs>
                <w:tab w:val="left" w:pos="567"/>
                <w:tab w:val="left" w:pos="1134"/>
                <w:tab w:val="left" w:pos="1701"/>
                <w:tab w:val="left" w:pos="2268"/>
                <w:tab w:val="left" w:pos="7088"/>
                <w:tab w:val="left" w:pos="8280"/>
                <w:tab w:val="left" w:pos="8364"/>
                <w:tab w:val="right" w:pos="9026"/>
                <w:tab w:val="right" w:pos="9072"/>
              </w:tabs>
              <w:suppressAutoHyphens/>
              <w:ind w:firstLine="504"/>
              <w:rPr>
                <w:bCs/>
                <w:spacing w:val="-3"/>
              </w:rPr>
            </w:pPr>
            <w:r w:rsidRPr="003312C8">
              <w:rPr>
                <w:bCs/>
                <w:spacing w:val="-3"/>
              </w:rPr>
              <w:t>10. Number of printed copies required</w:t>
            </w:r>
          </w:p>
          <w:p w:rsidR="00140DF1" w:rsidRPr="003312C8" w:rsidRDefault="00140DF1" w:rsidP="00140DF1">
            <w:pPr>
              <w:tabs>
                <w:tab w:val="left" w:pos="567"/>
                <w:tab w:val="left" w:pos="1134"/>
                <w:tab w:val="left" w:pos="1701"/>
                <w:tab w:val="left" w:pos="2268"/>
                <w:tab w:val="left" w:pos="7088"/>
                <w:tab w:val="left" w:pos="8280"/>
                <w:tab w:val="left" w:pos="8364"/>
                <w:tab w:val="right" w:pos="9026"/>
                <w:tab w:val="right" w:pos="9072"/>
              </w:tabs>
              <w:suppressAutoHyphens/>
              <w:ind w:firstLine="504"/>
              <w:rPr>
                <w:bCs/>
                <w:spacing w:val="-3"/>
              </w:rPr>
            </w:pPr>
            <w:r w:rsidRPr="003312C8">
              <w:rPr>
                <w:bCs/>
                <w:spacing w:val="-3"/>
              </w:rPr>
              <w:t>11. Paper and electronic format</w:t>
            </w:r>
          </w:p>
          <w:p w:rsidR="00140DF1" w:rsidRPr="003312C8" w:rsidRDefault="00140DF1" w:rsidP="00140DF1">
            <w:pPr>
              <w:tabs>
                <w:tab w:val="left" w:pos="567"/>
                <w:tab w:val="left" w:pos="1134"/>
                <w:tab w:val="left" w:pos="1701"/>
                <w:tab w:val="left" w:pos="2268"/>
                <w:tab w:val="left" w:pos="7088"/>
                <w:tab w:val="left" w:pos="8280"/>
                <w:tab w:val="left" w:pos="8364"/>
                <w:tab w:val="right" w:pos="9026"/>
                <w:tab w:val="right" w:pos="9072"/>
              </w:tabs>
              <w:suppressAutoHyphens/>
              <w:ind w:firstLine="504"/>
              <w:rPr>
                <w:bCs/>
                <w:spacing w:val="-3"/>
              </w:rPr>
            </w:pPr>
            <w:r w:rsidRPr="003312C8">
              <w:rPr>
                <w:bCs/>
                <w:spacing w:val="-3"/>
              </w:rPr>
              <w:t>12. Sending</w:t>
            </w:r>
          </w:p>
          <w:p w:rsidR="006F1B21" w:rsidRPr="003312C8" w:rsidRDefault="006F1B21">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p>
          <w:p w:rsidR="00431E58" w:rsidRPr="003312C8" w:rsidRDefault="00431E58">
            <w:pPr>
              <w:tabs>
                <w:tab w:val="left" w:pos="567"/>
                <w:tab w:val="left" w:pos="1134"/>
                <w:tab w:val="left" w:pos="1701"/>
                <w:tab w:val="left" w:pos="2268"/>
                <w:tab w:val="left" w:pos="7088"/>
                <w:tab w:val="left" w:pos="8280"/>
                <w:tab w:val="left" w:pos="8364"/>
                <w:tab w:val="right" w:pos="9026"/>
                <w:tab w:val="right" w:pos="9072"/>
              </w:tabs>
              <w:suppressAutoHyphens/>
              <w:rPr>
                <w:bCs/>
                <w:spacing w:val="-3"/>
              </w:rPr>
            </w:pPr>
          </w:p>
        </w:tc>
        <w:tc>
          <w:tcPr>
            <w:tcW w:w="1790" w:type="dxa"/>
          </w:tcPr>
          <w:p w:rsidR="00431E58" w:rsidRPr="003312C8" w:rsidRDefault="00EA7911"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b/>
                <w:spacing w:val="-3"/>
              </w:rPr>
            </w:pPr>
            <w:r w:rsidRPr="003312C8">
              <w:rPr>
                <w:b/>
                <w:spacing w:val="-3"/>
              </w:rPr>
              <w:t>129-133</w:t>
            </w:r>
          </w:p>
          <w:p w:rsidR="00EA7911" w:rsidRPr="003312C8" w:rsidRDefault="00EA7911"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b/>
                <w:spacing w:val="-3"/>
              </w:rPr>
            </w:pPr>
          </w:p>
          <w:p w:rsidR="00EA7911" w:rsidRPr="003312C8" w:rsidRDefault="00EA7911"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w:t>
            </w:r>
            <w:r w:rsidR="002B4BA3" w:rsidRPr="003312C8">
              <w:rPr>
                <w:spacing w:val="-3"/>
              </w:rPr>
              <w:t>.1</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132.2</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132.3</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132.4</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132.5</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132.6</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132.7</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132.8</w:t>
            </w:r>
          </w:p>
          <w:p w:rsidR="002B4BA3" w:rsidRPr="003312C8" w:rsidRDefault="002B4BA3"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132.9</w:t>
            </w:r>
          </w:p>
          <w:p w:rsidR="00140DF1" w:rsidRPr="003312C8" w:rsidRDefault="00140DF1"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132.10</w:t>
            </w:r>
          </w:p>
          <w:p w:rsidR="00140DF1" w:rsidRPr="003312C8" w:rsidRDefault="00140DF1"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132.11</w:t>
            </w:r>
          </w:p>
          <w:p w:rsidR="00140DF1" w:rsidRPr="003312C8" w:rsidRDefault="00140DF1" w:rsidP="0039631C">
            <w:pPr>
              <w:tabs>
                <w:tab w:val="left" w:pos="567"/>
                <w:tab w:val="left" w:pos="1134"/>
                <w:tab w:val="left" w:pos="1701"/>
                <w:tab w:val="left" w:pos="2268"/>
                <w:tab w:val="left" w:pos="7088"/>
                <w:tab w:val="left" w:pos="8280"/>
                <w:tab w:val="left" w:pos="8364"/>
                <w:tab w:val="right" w:pos="9026"/>
                <w:tab w:val="right" w:pos="9072"/>
              </w:tabs>
              <w:suppressAutoHyphens/>
              <w:jc w:val="right"/>
              <w:rPr>
                <w:spacing w:val="-3"/>
              </w:rPr>
            </w:pPr>
            <w:r w:rsidRPr="003312C8">
              <w:rPr>
                <w:spacing w:val="-3"/>
              </w:rPr>
              <w:t>132.12</w:t>
            </w:r>
          </w:p>
        </w:tc>
      </w:tr>
      <w:tr w:rsidR="00431E58" w:rsidRPr="003312C8">
        <w:tc>
          <w:tcPr>
            <w:tcW w:w="1056" w:type="dxa"/>
          </w:tcPr>
          <w:p w:rsidR="00431E58" w:rsidRPr="003312C8" w:rsidRDefault="00431E58">
            <w:pPr>
              <w:jc w:val="center"/>
              <w:rPr>
                <w:b/>
              </w:rPr>
            </w:pPr>
            <w:r w:rsidRPr="003312C8">
              <w:rPr>
                <w:b/>
              </w:rPr>
              <w:lastRenderedPageBreak/>
              <w:t>III.C</w:t>
            </w:r>
          </w:p>
        </w:tc>
        <w:tc>
          <w:tcPr>
            <w:tcW w:w="6442" w:type="dxa"/>
          </w:tcPr>
          <w:p w:rsidR="00431E58" w:rsidRPr="003312C8" w:rsidRDefault="00431E58">
            <w:pPr>
              <w:ind w:left="24" w:hanging="12"/>
              <w:jc w:val="both"/>
              <w:rPr>
                <w:b/>
                <w:bCs/>
              </w:rPr>
            </w:pPr>
            <w:r w:rsidRPr="003312C8">
              <w:rPr>
                <w:b/>
                <w:bCs/>
              </w:rPr>
              <w:t xml:space="preserve">Requirements for the nomination of different types of properties </w:t>
            </w:r>
          </w:p>
          <w:p w:rsidR="00431E58" w:rsidRPr="003312C8" w:rsidRDefault="00431E58">
            <w:pPr>
              <w:ind w:left="24" w:hanging="12"/>
              <w:jc w:val="both"/>
              <w:rPr>
                <w:b/>
                <w:bCs/>
              </w:rPr>
            </w:pPr>
          </w:p>
          <w:p w:rsidR="00431E58" w:rsidRPr="003312C8" w:rsidRDefault="00431E58" w:rsidP="002105E8">
            <w:pPr>
              <w:numPr>
                <w:ilvl w:val="0"/>
                <w:numId w:val="50"/>
              </w:numPr>
              <w:jc w:val="both"/>
              <w:rPr>
                <w:b/>
                <w:bCs/>
              </w:rPr>
            </w:pPr>
            <w:r w:rsidRPr="003312C8">
              <w:t>Transboundary properties</w:t>
            </w:r>
          </w:p>
          <w:p w:rsidR="00431E58" w:rsidRPr="003312C8" w:rsidRDefault="00431E58" w:rsidP="002105E8">
            <w:pPr>
              <w:numPr>
                <w:ilvl w:val="0"/>
                <w:numId w:val="50"/>
              </w:numPr>
              <w:jc w:val="both"/>
              <w:rPr>
                <w:b/>
                <w:bCs/>
              </w:rPr>
            </w:pPr>
            <w:r w:rsidRPr="003312C8">
              <w:t>Serial properties</w:t>
            </w:r>
          </w:p>
          <w:p w:rsidR="00431E58" w:rsidRPr="003312C8" w:rsidRDefault="00431E58">
            <w:pPr>
              <w:ind w:left="24" w:hanging="12"/>
              <w:jc w:val="both"/>
              <w:rPr>
                <w:bCs/>
              </w:rPr>
            </w:pPr>
          </w:p>
        </w:tc>
        <w:tc>
          <w:tcPr>
            <w:tcW w:w="1790" w:type="dxa"/>
          </w:tcPr>
          <w:p w:rsidR="00431E58" w:rsidRPr="003312C8" w:rsidRDefault="00F44EB5" w:rsidP="0039631C">
            <w:pPr>
              <w:pStyle w:val="Heading1"/>
              <w:tabs>
                <w:tab w:val="left" w:pos="567"/>
                <w:tab w:val="left" w:pos="1134"/>
                <w:tab w:val="left" w:pos="1701"/>
                <w:tab w:val="left" w:pos="2268"/>
                <w:tab w:val="left" w:pos="8280"/>
                <w:tab w:val="left" w:pos="8364"/>
              </w:tabs>
              <w:jc w:val="right"/>
              <w:rPr>
                <w:caps/>
                <w:sz w:val="24"/>
                <w:lang w:val="en-US"/>
              </w:rPr>
            </w:pPr>
            <w:r w:rsidRPr="003312C8">
              <w:rPr>
                <w:caps/>
                <w:sz w:val="24"/>
                <w:lang w:val="en-US"/>
              </w:rPr>
              <w:t>134-139</w:t>
            </w:r>
          </w:p>
          <w:p w:rsidR="00F44EB5" w:rsidRPr="003312C8" w:rsidRDefault="00F44EB5" w:rsidP="0039631C">
            <w:pPr>
              <w:jc w:val="right"/>
              <w:rPr>
                <w:lang w:eastAsia="en-US"/>
              </w:rPr>
            </w:pPr>
          </w:p>
          <w:p w:rsidR="00F44EB5" w:rsidRPr="003312C8" w:rsidRDefault="00F44EB5" w:rsidP="0039631C">
            <w:pPr>
              <w:jc w:val="right"/>
              <w:rPr>
                <w:lang w:eastAsia="en-US"/>
              </w:rPr>
            </w:pPr>
          </w:p>
          <w:p w:rsidR="00F44EB5" w:rsidRPr="003312C8" w:rsidRDefault="00F44EB5" w:rsidP="0039631C">
            <w:pPr>
              <w:jc w:val="right"/>
              <w:rPr>
                <w:lang w:eastAsia="en-US"/>
              </w:rPr>
            </w:pPr>
            <w:r w:rsidRPr="003312C8">
              <w:rPr>
                <w:lang w:eastAsia="en-US"/>
              </w:rPr>
              <w:t>134-136</w:t>
            </w:r>
          </w:p>
          <w:p w:rsidR="00F44EB5" w:rsidRPr="003312C8" w:rsidRDefault="00F44EB5" w:rsidP="0039631C">
            <w:pPr>
              <w:jc w:val="right"/>
              <w:rPr>
                <w:lang w:eastAsia="en-US"/>
              </w:rPr>
            </w:pPr>
            <w:r w:rsidRPr="003312C8">
              <w:rPr>
                <w:lang w:eastAsia="en-US"/>
              </w:rPr>
              <w:t>137-139</w:t>
            </w:r>
          </w:p>
          <w:p w:rsidR="00F44EB5" w:rsidRPr="003312C8" w:rsidRDefault="00F44EB5" w:rsidP="0039631C">
            <w:pPr>
              <w:jc w:val="right"/>
              <w:rPr>
                <w:lang w:eastAsia="en-US"/>
              </w:rPr>
            </w:pPr>
          </w:p>
        </w:tc>
      </w:tr>
      <w:tr w:rsidR="00431E58" w:rsidRPr="003312C8">
        <w:tc>
          <w:tcPr>
            <w:tcW w:w="1056" w:type="dxa"/>
          </w:tcPr>
          <w:p w:rsidR="00431E58" w:rsidRPr="003312C8" w:rsidRDefault="00431E58">
            <w:pPr>
              <w:jc w:val="center"/>
              <w:rPr>
                <w:b/>
              </w:rPr>
            </w:pPr>
            <w:r w:rsidRPr="003312C8">
              <w:rPr>
                <w:b/>
              </w:rPr>
              <w:t>III.D</w:t>
            </w:r>
          </w:p>
        </w:tc>
        <w:tc>
          <w:tcPr>
            <w:tcW w:w="6442" w:type="dxa"/>
          </w:tcPr>
          <w:p w:rsidR="00431E58" w:rsidRPr="003312C8" w:rsidRDefault="00431E58">
            <w:pPr>
              <w:jc w:val="both"/>
              <w:rPr>
                <w:b/>
                <w:spacing w:val="-3"/>
              </w:rPr>
            </w:pPr>
            <w:r w:rsidRPr="003312C8">
              <w:rPr>
                <w:b/>
                <w:spacing w:val="-3"/>
              </w:rPr>
              <w:t>Registration of nominations</w:t>
            </w:r>
          </w:p>
          <w:p w:rsidR="00431E58" w:rsidRPr="003312C8" w:rsidRDefault="00431E58">
            <w:pPr>
              <w:ind w:left="24" w:hanging="12"/>
              <w:jc w:val="both"/>
              <w:rPr>
                <w:b/>
                <w:bCs/>
              </w:rPr>
            </w:pPr>
          </w:p>
        </w:tc>
        <w:tc>
          <w:tcPr>
            <w:tcW w:w="1790" w:type="dxa"/>
          </w:tcPr>
          <w:p w:rsidR="00431E58" w:rsidRPr="003312C8" w:rsidRDefault="00F44EB5" w:rsidP="0039631C">
            <w:pPr>
              <w:pStyle w:val="Heading1"/>
              <w:tabs>
                <w:tab w:val="left" w:pos="567"/>
                <w:tab w:val="left" w:pos="1134"/>
                <w:tab w:val="left" w:pos="1701"/>
                <w:tab w:val="left" w:pos="2268"/>
                <w:tab w:val="left" w:pos="8280"/>
                <w:tab w:val="left" w:pos="8364"/>
              </w:tabs>
              <w:jc w:val="right"/>
              <w:rPr>
                <w:caps/>
                <w:sz w:val="24"/>
                <w:lang w:val="en-US"/>
              </w:rPr>
            </w:pPr>
            <w:r w:rsidRPr="003312C8">
              <w:rPr>
                <w:caps/>
                <w:sz w:val="24"/>
                <w:lang w:val="en-US"/>
              </w:rPr>
              <w:t>140-142</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b/>
                <w:bCs/>
                <w:caps/>
              </w:rPr>
            </w:pPr>
            <w:r w:rsidRPr="003312C8">
              <w:rPr>
                <w:b/>
                <w:bCs/>
                <w:caps/>
              </w:rPr>
              <w:t>III.E</w:t>
            </w:r>
          </w:p>
        </w:tc>
        <w:tc>
          <w:tcPr>
            <w:tcW w:w="6442" w:type="dxa"/>
          </w:tcPr>
          <w:p w:rsidR="00431E58" w:rsidRPr="003312C8" w:rsidRDefault="00431E58">
            <w:pPr>
              <w:jc w:val="both"/>
              <w:rPr>
                <w:b/>
                <w:bCs/>
                <w:caps/>
              </w:rPr>
            </w:pPr>
            <w:r w:rsidRPr="003312C8">
              <w:rPr>
                <w:b/>
                <w:bCs/>
              </w:rPr>
              <w:t>Evaluation of nominations by the Advisory Bodies</w:t>
            </w:r>
          </w:p>
          <w:p w:rsidR="00431E58" w:rsidRPr="003312C8" w:rsidRDefault="00431E58">
            <w:pPr>
              <w:tabs>
                <w:tab w:val="left" w:pos="-720"/>
                <w:tab w:val="left" w:pos="567"/>
                <w:tab w:val="left" w:pos="1134"/>
                <w:tab w:val="left" w:pos="1701"/>
                <w:tab w:val="left" w:pos="2268"/>
                <w:tab w:val="left" w:pos="8280"/>
                <w:tab w:val="left" w:pos="8364"/>
              </w:tabs>
              <w:suppressAutoHyphens/>
              <w:jc w:val="both"/>
              <w:rPr>
                <w:bCs/>
                <w:caps/>
              </w:rPr>
            </w:pPr>
          </w:p>
        </w:tc>
        <w:tc>
          <w:tcPr>
            <w:tcW w:w="1790" w:type="dxa"/>
          </w:tcPr>
          <w:p w:rsidR="00431E58" w:rsidRPr="003312C8" w:rsidRDefault="00AC3944" w:rsidP="0039631C">
            <w:pPr>
              <w:tabs>
                <w:tab w:val="left" w:pos="-720"/>
                <w:tab w:val="left" w:pos="567"/>
                <w:tab w:val="left" w:pos="1134"/>
                <w:tab w:val="left" w:pos="1701"/>
                <w:tab w:val="left" w:pos="2268"/>
                <w:tab w:val="left" w:pos="8280"/>
                <w:tab w:val="left" w:pos="8364"/>
              </w:tabs>
              <w:suppressAutoHyphens/>
              <w:jc w:val="right"/>
              <w:rPr>
                <w:b/>
                <w:caps/>
              </w:rPr>
            </w:pPr>
            <w:r w:rsidRPr="003312C8">
              <w:rPr>
                <w:b/>
                <w:caps/>
              </w:rPr>
              <w:t>143-151</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rFonts w:ascii="Times New (W1)" w:hAnsi="Times New (W1)" w:cs="Times New (W1)"/>
                <w:b/>
                <w:bCs/>
              </w:rPr>
            </w:pPr>
            <w:r w:rsidRPr="003312C8">
              <w:rPr>
                <w:rFonts w:ascii="Times New (W1)" w:hAnsi="Times New (W1)" w:cs="Times New (W1)"/>
                <w:b/>
                <w:bCs/>
              </w:rPr>
              <w:t>III.F</w:t>
            </w:r>
          </w:p>
        </w:tc>
        <w:tc>
          <w:tcPr>
            <w:tcW w:w="6442" w:type="dxa"/>
          </w:tcPr>
          <w:p w:rsidR="00431E58" w:rsidRPr="003312C8" w:rsidRDefault="00431E58">
            <w:pPr>
              <w:ind w:left="720" w:hanging="720"/>
              <w:jc w:val="both"/>
              <w:rPr>
                <w:b/>
                <w:strike/>
                <w:spacing w:val="-3"/>
              </w:rPr>
            </w:pPr>
            <w:r w:rsidRPr="003312C8">
              <w:rPr>
                <w:b/>
                <w:spacing w:val="-3"/>
              </w:rPr>
              <w:t xml:space="preserve">Withdrawal of nominations </w:t>
            </w:r>
          </w:p>
          <w:p w:rsidR="00431E58" w:rsidRPr="003312C8" w:rsidRDefault="00431E58">
            <w:pPr>
              <w:tabs>
                <w:tab w:val="left" w:pos="-720"/>
                <w:tab w:val="left" w:pos="567"/>
                <w:tab w:val="left" w:pos="1134"/>
                <w:tab w:val="left" w:pos="1701"/>
                <w:tab w:val="left" w:pos="2268"/>
                <w:tab w:val="left" w:pos="8280"/>
                <w:tab w:val="left" w:pos="8364"/>
              </w:tabs>
              <w:suppressAutoHyphens/>
              <w:rPr>
                <w:rFonts w:ascii="Times New (W1)" w:hAnsi="Times New (W1)" w:cs="Times New (W1)"/>
                <w:bCs/>
              </w:rPr>
            </w:pPr>
          </w:p>
        </w:tc>
        <w:tc>
          <w:tcPr>
            <w:tcW w:w="1790" w:type="dxa"/>
          </w:tcPr>
          <w:p w:rsidR="00431E58"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b/>
              </w:rPr>
              <w:t>152</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rFonts w:ascii="Times New (W1)" w:hAnsi="Times New (W1)" w:cs="Times New (W1)"/>
                <w:b/>
                <w:bCs/>
              </w:rPr>
            </w:pPr>
            <w:r w:rsidRPr="003312C8">
              <w:rPr>
                <w:rFonts w:ascii="Times New (W1)" w:hAnsi="Times New (W1)" w:cs="Times New (W1)"/>
                <w:b/>
                <w:bCs/>
              </w:rPr>
              <w:t>III.G</w:t>
            </w:r>
          </w:p>
        </w:tc>
        <w:tc>
          <w:tcPr>
            <w:tcW w:w="6442" w:type="dxa"/>
          </w:tcPr>
          <w:p w:rsidR="00431E58" w:rsidRPr="003312C8" w:rsidRDefault="00431E58">
            <w:pPr>
              <w:jc w:val="both"/>
              <w:rPr>
                <w:b/>
                <w:bCs/>
              </w:rPr>
            </w:pPr>
            <w:r w:rsidRPr="003312C8">
              <w:rPr>
                <w:b/>
                <w:bCs/>
              </w:rPr>
              <w:t>Decision of the World Heritage Committee</w:t>
            </w:r>
          </w:p>
          <w:p w:rsidR="00431E58" w:rsidRPr="003312C8" w:rsidRDefault="00431E58">
            <w:pPr>
              <w:jc w:val="both"/>
              <w:rPr>
                <w:b/>
                <w:bCs/>
              </w:rPr>
            </w:pPr>
          </w:p>
          <w:p w:rsidR="00431E58" w:rsidRPr="003312C8" w:rsidRDefault="00431E58" w:rsidP="002105E8">
            <w:pPr>
              <w:numPr>
                <w:ilvl w:val="0"/>
                <w:numId w:val="51"/>
              </w:numPr>
              <w:jc w:val="both"/>
              <w:rPr>
                <w:b/>
                <w:bCs/>
              </w:rPr>
            </w:pPr>
            <w:r w:rsidRPr="003312C8">
              <w:t>Inscription</w:t>
            </w:r>
          </w:p>
          <w:p w:rsidR="00431E58" w:rsidRPr="003312C8" w:rsidRDefault="00431E58" w:rsidP="002105E8">
            <w:pPr>
              <w:numPr>
                <w:ilvl w:val="0"/>
                <w:numId w:val="51"/>
              </w:numPr>
              <w:jc w:val="both"/>
              <w:rPr>
                <w:b/>
                <w:bCs/>
              </w:rPr>
            </w:pPr>
            <w:r w:rsidRPr="003312C8">
              <w:t>Decision not to inscribe</w:t>
            </w:r>
          </w:p>
          <w:p w:rsidR="00431E58" w:rsidRPr="003312C8" w:rsidRDefault="00431E58" w:rsidP="002105E8">
            <w:pPr>
              <w:numPr>
                <w:ilvl w:val="0"/>
                <w:numId w:val="51"/>
              </w:numPr>
              <w:jc w:val="both"/>
              <w:rPr>
                <w:b/>
                <w:bCs/>
              </w:rPr>
            </w:pPr>
            <w:r w:rsidRPr="003312C8">
              <w:t>Referral of nominations</w:t>
            </w:r>
          </w:p>
          <w:p w:rsidR="00431E58" w:rsidRPr="003312C8" w:rsidRDefault="00431E58" w:rsidP="002105E8">
            <w:pPr>
              <w:numPr>
                <w:ilvl w:val="0"/>
                <w:numId w:val="51"/>
              </w:numPr>
              <w:jc w:val="both"/>
              <w:rPr>
                <w:b/>
                <w:bCs/>
              </w:rPr>
            </w:pPr>
            <w:r w:rsidRPr="003312C8">
              <w:t>Deferral of nominations</w:t>
            </w:r>
          </w:p>
          <w:p w:rsidR="00431E58" w:rsidRPr="003312C8" w:rsidRDefault="00431E58">
            <w:pPr>
              <w:tabs>
                <w:tab w:val="left" w:pos="-720"/>
                <w:tab w:val="left" w:pos="567"/>
                <w:tab w:val="left" w:pos="1134"/>
                <w:tab w:val="left" w:pos="1701"/>
                <w:tab w:val="left" w:pos="2268"/>
                <w:tab w:val="left" w:pos="8280"/>
                <w:tab w:val="left" w:pos="8364"/>
              </w:tabs>
              <w:suppressAutoHyphens/>
              <w:rPr>
                <w:rFonts w:ascii="Times New (W1)" w:hAnsi="Times New (W1)" w:cs="Times New (W1)"/>
                <w:bCs/>
              </w:rPr>
            </w:pPr>
          </w:p>
        </w:tc>
        <w:tc>
          <w:tcPr>
            <w:tcW w:w="1790" w:type="dxa"/>
          </w:tcPr>
          <w:p w:rsidR="00431E58"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b/>
              </w:rPr>
              <w:t>153-160</w:t>
            </w:r>
          </w:p>
          <w:p w:rsidR="00AC3944"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p>
          <w:p w:rsidR="00AC3944"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154-157</w:t>
            </w:r>
          </w:p>
          <w:p w:rsidR="00AC3944"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158</w:t>
            </w:r>
          </w:p>
          <w:p w:rsidR="00AC3944"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159</w:t>
            </w:r>
          </w:p>
          <w:p w:rsidR="00AC3944"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160</w:t>
            </w:r>
          </w:p>
          <w:p w:rsidR="00AC3944"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p>
        </w:tc>
      </w:tr>
      <w:tr w:rsidR="00431E58" w:rsidRPr="003312C8">
        <w:tc>
          <w:tcPr>
            <w:tcW w:w="1056" w:type="dxa"/>
          </w:tcPr>
          <w:p w:rsidR="00431E58" w:rsidRPr="003312C8" w:rsidRDefault="00431E58">
            <w:pPr>
              <w:jc w:val="center"/>
              <w:rPr>
                <w:rFonts w:ascii="Times New (W1)" w:hAnsi="Times New (W1)" w:cs="Times New (W1)"/>
                <w:b/>
                <w:bCs/>
              </w:rPr>
            </w:pPr>
            <w:r w:rsidRPr="003312C8">
              <w:rPr>
                <w:b/>
              </w:rPr>
              <w:t>III.H</w:t>
            </w:r>
          </w:p>
        </w:tc>
        <w:tc>
          <w:tcPr>
            <w:tcW w:w="6442" w:type="dxa"/>
          </w:tcPr>
          <w:p w:rsidR="00431E58" w:rsidRPr="003312C8" w:rsidRDefault="00431E58">
            <w:pPr>
              <w:tabs>
                <w:tab w:val="left" w:pos="-720"/>
              </w:tabs>
              <w:suppressAutoHyphens/>
              <w:ind w:left="720" w:hanging="720"/>
              <w:jc w:val="both"/>
              <w:rPr>
                <w:b/>
              </w:rPr>
            </w:pPr>
            <w:r w:rsidRPr="003312C8">
              <w:rPr>
                <w:b/>
              </w:rPr>
              <w:t>Nominations to be processed on an emergency basis</w:t>
            </w:r>
          </w:p>
          <w:p w:rsidR="00431E58" w:rsidRPr="003312C8" w:rsidRDefault="00431E58">
            <w:pPr>
              <w:tabs>
                <w:tab w:val="left" w:pos="-720"/>
                <w:tab w:val="left" w:pos="567"/>
                <w:tab w:val="left" w:pos="1134"/>
                <w:tab w:val="left" w:pos="1701"/>
                <w:tab w:val="left" w:pos="2268"/>
                <w:tab w:val="left" w:pos="8280"/>
                <w:tab w:val="left" w:pos="8364"/>
              </w:tabs>
              <w:suppressAutoHyphens/>
              <w:rPr>
                <w:rFonts w:ascii="Times New (W1)" w:hAnsi="Times New (W1)" w:cs="Times New (W1)"/>
                <w:bCs/>
              </w:rPr>
            </w:pPr>
          </w:p>
        </w:tc>
        <w:tc>
          <w:tcPr>
            <w:tcW w:w="1790" w:type="dxa"/>
          </w:tcPr>
          <w:p w:rsidR="00431E58" w:rsidRPr="003312C8" w:rsidRDefault="00AC394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b/>
              </w:rPr>
              <w:t>161-162</w:t>
            </w:r>
          </w:p>
        </w:tc>
      </w:tr>
      <w:tr w:rsidR="00431E58" w:rsidRPr="003312C8">
        <w:tc>
          <w:tcPr>
            <w:tcW w:w="1056" w:type="dxa"/>
          </w:tcPr>
          <w:p w:rsidR="00431E58" w:rsidRPr="003312C8" w:rsidRDefault="00431E58">
            <w:pPr>
              <w:suppressAutoHyphens/>
              <w:jc w:val="center"/>
              <w:rPr>
                <w:b/>
                <w:spacing w:val="-3"/>
              </w:rPr>
            </w:pPr>
            <w:r w:rsidRPr="003312C8">
              <w:rPr>
                <w:b/>
                <w:spacing w:val="-3"/>
              </w:rPr>
              <w:t>III.I</w:t>
            </w:r>
          </w:p>
        </w:tc>
        <w:tc>
          <w:tcPr>
            <w:tcW w:w="6442" w:type="dxa"/>
          </w:tcPr>
          <w:p w:rsidR="00431E58" w:rsidRPr="003312C8" w:rsidRDefault="00431E58">
            <w:pPr>
              <w:suppressAutoHyphens/>
              <w:jc w:val="both"/>
              <w:rPr>
                <w:b/>
                <w:spacing w:val="-3"/>
              </w:rPr>
            </w:pPr>
            <w:r w:rsidRPr="003312C8">
              <w:rPr>
                <w:b/>
                <w:spacing w:val="-3"/>
              </w:rPr>
              <w:t>Modifications to the boundaries, to the criteria used to justify inscription or to the name of a World Heritage property</w:t>
            </w:r>
          </w:p>
          <w:p w:rsidR="00431E58" w:rsidRPr="003312C8" w:rsidRDefault="00431E58">
            <w:pPr>
              <w:suppressAutoHyphens/>
              <w:jc w:val="both"/>
              <w:rPr>
                <w:b/>
                <w:spacing w:val="-3"/>
              </w:rPr>
            </w:pPr>
          </w:p>
          <w:p w:rsidR="00431E58" w:rsidRPr="003312C8" w:rsidRDefault="00431E58" w:rsidP="002105E8">
            <w:pPr>
              <w:numPr>
                <w:ilvl w:val="0"/>
                <w:numId w:val="52"/>
              </w:numPr>
              <w:suppressAutoHyphens/>
              <w:jc w:val="both"/>
              <w:rPr>
                <w:b/>
                <w:spacing w:val="-3"/>
              </w:rPr>
            </w:pPr>
            <w:r w:rsidRPr="003312C8">
              <w:t>Minor modifications to the boundaries</w:t>
            </w:r>
          </w:p>
          <w:p w:rsidR="00431E58" w:rsidRPr="003312C8" w:rsidRDefault="00431E58" w:rsidP="002105E8">
            <w:pPr>
              <w:numPr>
                <w:ilvl w:val="0"/>
                <w:numId w:val="52"/>
              </w:numPr>
              <w:suppressAutoHyphens/>
              <w:jc w:val="both"/>
              <w:rPr>
                <w:b/>
                <w:spacing w:val="-3"/>
              </w:rPr>
            </w:pPr>
            <w:r w:rsidRPr="003312C8">
              <w:t>Significant modifications to the boundaries</w:t>
            </w:r>
          </w:p>
          <w:p w:rsidR="00431E58" w:rsidRPr="003312C8" w:rsidRDefault="00431E58" w:rsidP="002105E8">
            <w:pPr>
              <w:numPr>
                <w:ilvl w:val="0"/>
                <w:numId w:val="52"/>
              </w:numPr>
              <w:suppressAutoHyphens/>
              <w:jc w:val="both"/>
              <w:rPr>
                <w:b/>
                <w:spacing w:val="-3"/>
              </w:rPr>
            </w:pPr>
            <w:r w:rsidRPr="003312C8">
              <w:t>Modifications to the criteria used to justify inscription on the World Heritage List</w:t>
            </w:r>
          </w:p>
          <w:p w:rsidR="00431E58" w:rsidRPr="003312C8" w:rsidRDefault="00431E58" w:rsidP="002105E8">
            <w:pPr>
              <w:numPr>
                <w:ilvl w:val="0"/>
                <w:numId w:val="52"/>
              </w:numPr>
              <w:suppressAutoHyphens/>
              <w:jc w:val="both"/>
              <w:rPr>
                <w:b/>
                <w:spacing w:val="-3"/>
              </w:rPr>
            </w:pPr>
            <w:r w:rsidRPr="003312C8">
              <w:t>Modification to the name of a World Heritage property</w:t>
            </w:r>
          </w:p>
          <w:p w:rsidR="00431E58" w:rsidRPr="003312C8" w:rsidRDefault="00431E58">
            <w:pPr>
              <w:suppressAutoHyphens/>
              <w:jc w:val="both"/>
              <w:rPr>
                <w:b/>
                <w:spacing w:val="-3"/>
              </w:rPr>
            </w:pPr>
          </w:p>
        </w:tc>
        <w:tc>
          <w:tcPr>
            <w:tcW w:w="1790" w:type="dxa"/>
          </w:tcPr>
          <w:p w:rsidR="00431E58" w:rsidRPr="003312C8" w:rsidRDefault="00AC3944" w:rsidP="0039631C">
            <w:pPr>
              <w:suppressAutoHyphens/>
              <w:jc w:val="right"/>
              <w:rPr>
                <w:b/>
                <w:spacing w:val="-3"/>
              </w:rPr>
            </w:pPr>
            <w:r w:rsidRPr="003312C8">
              <w:rPr>
                <w:b/>
                <w:spacing w:val="-3"/>
              </w:rPr>
              <w:t>163-167</w:t>
            </w:r>
          </w:p>
          <w:p w:rsidR="00AC3944" w:rsidRPr="003312C8" w:rsidRDefault="00AC3944" w:rsidP="0039631C">
            <w:pPr>
              <w:suppressAutoHyphens/>
              <w:jc w:val="right"/>
              <w:rPr>
                <w:b/>
                <w:spacing w:val="-3"/>
              </w:rPr>
            </w:pPr>
          </w:p>
          <w:p w:rsidR="00AC3944" w:rsidRPr="003312C8" w:rsidRDefault="00AC3944" w:rsidP="0039631C">
            <w:pPr>
              <w:suppressAutoHyphens/>
              <w:jc w:val="right"/>
              <w:rPr>
                <w:b/>
                <w:spacing w:val="-3"/>
              </w:rPr>
            </w:pPr>
          </w:p>
          <w:p w:rsidR="00AC3944" w:rsidRPr="003312C8" w:rsidRDefault="00AC3944" w:rsidP="0039631C">
            <w:pPr>
              <w:suppressAutoHyphens/>
              <w:jc w:val="right"/>
              <w:rPr>
                <w:spacing w:val="-3"/>
              </w:rPr>
            </w:pPr>
            <w:r w:rsidRPr="003312C8">
              <w:rPr>
                <w:spacing w:val="-3"/>
              </w:rPr>
              <w:t>163-164</w:t>
            </w:r>
          </w:p>
          <w:p w:rsidR="00AC3944" w:rsidRPr="003312C8" w:rsidRDefault="00AC3944" w:rsidP="0039631C">
            <w:pPr>
              <w:suppressAutoHyphens/>
              <w:jc w:val="right"/>
              <w:rPr>
                <w:spacing w:val="-3"/>
              </w:rPr>
            </w:pPr>
            <w:r w:rsidRPr="003312C8">
              <w:rPr>
                <w:spacing w:val="-3"/>
              </w:rPr>
              <w:t>165</w:t>
            </w:r>
          </w:p>
          <w:p w:rsidR="00AC3944" w:rsidRPr="003312C8" w:rsidRDefault="00AC3944" w:rsidP="0039631C">
            <w:pPr>
              <w:suppressAutoHyphens/>
              <w:jc w:val="right"/>
              <w:rPr>
                <w:spacing w:val="-3"/>
              </w:rPr>
            </w:pPr>
            <w:r w:rsidRPr="003312C8">
              <w:rPr>
                <w:spacing w:val="-3"/>
              </w:rPr>
              <w:t>166</w:t>
            </w:r>
          </w:p>
          <w:p w:rsidR="00AC3944" w:rsidRPr="003312C8" w:rsidRDefault="00AC3944" w:rsidP="0039631C">
            <w:pPr>
              <w:suppressAutoHyphens/>
              <w:jc w:val="right"/>
              <w:rPr>
                <w:spacing w:val="-3"/>
              </w:rPr>
            </w:pPr>
          </w:p>
          <w:p w:rsidR="00AC3944" w:rsidRPr="003312C8" w:rsidRDefault="00AC3944" w:rsidP="0039631C">
            <w:pPr>
              <w:suppressAutoHyphens/>
              <w:jc w:val="right"/>
              <w:rPr>
                <w:b/>
                <w:spacing w:val="-3"/>
              </w:rPr>
            </w:pPr>
            <w:r w:rsidRPr="003312C8">
              <w:rPr>
                <w:spacing w:val="-3"/>
              </w:rPr>
              <w:t>167</w:t>
            </w:r>
          </w:p>
        </w:tc>
      </w:tr>
      <w:tr w:rsidR="00431E58" w:rsidRPr="003312C8">
        <w:tc>
          <w:tcPr>
            <w:tcW w:w="1056" w:type="dxa"/>
          </w:tcPr>
          <w:p w:rsidR="00431E58" w:rsidRPr="003312C8" w:rsidRDefault="00431E58">
            <w:pPr>
              <w:suppressAutoHyphens/>
              <w:jc w:val="center"/>
              <w:rPr>
                <w:b/>
                <w:spacing w:val="-3"/>
              </w:rPr>
            </w:pPr>
            <w:r w:rsidRPr="003312C8">
              <w:rPr>
                <w:b/>
                <w:spacing w:val="-3"/>
              </w:rPr>
              <w:t>III.J</w:t>
            </w:r>
          </w:p>
        </w:tc>
        <w:tc>
          <w:tcPr>
            <w:tcW w:w="6442" w:type="dxa"/>
          </w:tcPr>
          <w:p w:rsidR="00431E58" w:rsidRPr="003312C8" w:rsidRDefault="00431E58">
            <w:pPr>
              <w:suppressAutoHyphens/>
              <w:ind w:left="720" w:hanging="720"/>
              <w:rPr>
                <w:b/>
                <w:spacing w:val="-3"/>
              </w:rPr>
            </w:pPr>
            <w:r w:rsidRPr="003312C8">
              <w:rPr>
                <w:b/>
                <w:spacing w:val="-3"/>
              </w:rPr>
              <w:t>Timetable – overview</w:t>
            </w:r>
          </w:p>
          <w:p w:rsidR="00431E58" w:rsidRPr="003312C8" w:rsidRDefault="00431E58">
            <w:pPr>
              <w:suppressAutoHyphens/>
              <w:jc w:val="both"/>
              <w:rPr>
                <w:b/>
                <w:spacing w:val="-3"/>
              </w:rPr>
            </w:pPr>
          </w:p>
        </w:tc>
        <w:tc>
          <w:tcPr>
            <w:tcW w:w="1790" w:type="dxa"/>
          </w:tcPr>
          <w:p w:rsidR="00431E58" w:rsidRPr="003312C8" w:rsidRDefault="00E659B9" w:rsidP="0039631C">
            <w:pPr>
              <w:suppressAutoHyphens/>
              <w:jc w:val="right"/>
              <w:rPr>
                <w:b/>
                <w:spacing w:val="-3"/>
              </w:rPr>
            </w:pPr>
            <w:r w:rsidRPr="003312C8">
              <w:rPr>
                <w:b/>
                <w:spacing w:val="-3"/>
              </w:rPr>
              <w:t>168</w:t>
            </w:r>
          </w:p>
        </w:tc>
      </w:tr>
      <w:tr w:rsidR="00431E58" w:rsidRPr="003312C8">
        <w:tc>
          <w:tcPr>
            <w:tcW w:w="1056" w:type="dxa"/>
            <w:shd w:val="clear" w:color="auto" w:fill="E6E6E6"/>
          </w:tcPr>
          <w:p w:rsidR="00431E58" w:rsidRPr="003312C8" w:rsidRDefault="00431E58">
            <w:pPr>
              <w:suppressAutoHyphens/>
              <w:rPr>
                <w:rFonts w:ascii="Times New (W1)" w:hAnsi="Times New (W1)" w:cs="Times New (W1)"/>
                <w:b/>
              </w:rPr>
            </w:pPr>
            <w:r w:rsidRPr="003312C8">
              <w:rPr>
                <w:rFonts w:ascii="Times New (W1)" w:hAnsi="Times New (W1)" w:cs="Times New (W1)"/>
                <w:b/>
              </w:rPr>
              <w:t>IV.</w:t>
            </w:r>
          </w:p>
        </w:tc>
        <w:tc>
          <w:tcPr>
            <w:tcW w:w="6442" w:type="dxa"/>
            <w:shd w:val="clear" w:color="auto" w:fill="E6E6E6"/>
          </w:tcPr>
          <w:p w:rsidR="00431E58" w:rsidRPr="003312C8" w:rsidRDefault="00431E58">
            <w:pPr>
              <w:ind w:left="24"/>
              <w:jc w:val="both"/>
              <w:rPr>
                <w:b/>
                <w:spacing w:val="-3"/>
              </w:rPr>
            </w:pPr>
            <w:r w:rsidRPr="003312C8">
              <w:rPr>
                <w:b/>
                <w:spacing w:val="-3"/>
              </w:rPr>
              <w:t>PROCESS FOR MONITORING THE STATE OF CONSERVATION OF WORLD HERITAGE PROPERTIES</w:t>
            </w:r>
          </w:p>
          <w:p w:rsidR="00431E58" w:rsidRPr="003312C8" w:rsidRDefault="00431E58">
            <w:pPr>
              <w:suppressAutoHyphens/>
              <w:rPr>
                <w:b/>
                <w:bCs/>
              </w:rPr>
            </w:pPr>
          </w:p>
        </w:tc>
        <w:tc>
          <w:tcPr>
            <w:tcW w:w="1790" w:type="dxa"/>
            <w:shd w:val="clear" w:color="auto" w:fill="E6E6E6"/>
          </w:tcPr>
          <w:p w:rsidR="00431E58" w:rsidRPr="003312C8" w:rsidRDefault="00431E58" w:rsidP="0039631C">
            <w:pPr>
              <w:suppressAutoHyphens/>
              <w:jc w:val="right"/>
              <w:rPr>
                <w:rFonts w:ascii="Times New (W1)" w:hAnsi="Times New (W1)" w:cs="Times New (W1)"/>
                <w:b/>
              </w:rPr>
            </w:pP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rFonts w:ascii="Times New (W1)" w:hAnsi="Times New (W1)" w:cs="Times New (W1)"/>
                <w:b/>
                <w:bCs/>
              </w:rPr>
            </w:pPr>
            <w:r w:rsidRPr="003312C8">
              <w:rPr>
                <w:rFonts w:ascii="Times New (W1)" w:hAnsi="Times New (W1)" w:cs="Times New (W1)"/>
                <w:b/>
                <w:bCs/>
              </w:rPr>
              <w:t>IV.A</w:t>
            </w:r>
          </w:p>
        </w:tc>
        <w:tc>
          <w:tcPr>
            <w:tcW w:w="6442" w:type="dxa"/>
          </w:tcPr>
          <w:p w:rsidR="00431E58" w:rsidRPr="003312C8" w:rsidRDefault="00431E58">
            <w:pPr>
              <w:ind w:left="720" w:hanging="720"/>
              <w:jc w:val="both"/>
              <w:rPr>
                <w:b/>
                <w:spacing w:val="-3"/>
              </w:rPr>
            </w:pPr>
            <w:r w:rsidRPr="003312C8">
              <w:rPr>
                <w:b/>
                <w:spacing w:val="-3"/>
              </w:rPr>
              <w:t xml:space="preserve">Reactive Monitoring </w:t>
            </w:r>
          </w:p>
          <w:p w:rsidR="00431E58" w:rsidRPr="003312C8" w:rsidRDefault="00431E58">
            <w:pPr>
              <w:tabs>
                <w:tab w:val="left" w:pos="-720"/>
                <w:tab w:val="left" w:pos="567"/>
                <w:tab w:val="left" w:pos="1134"/>
                <w:tab w:val="left" w:pos="1701"/>
                <w:tab w:val="left" w:pos="2268"/>
                <w:tab w:val="left" w:pos="8280"/>
                <w:tab w:val="left" w:pos="8364"/>
              </w:tabs>
              <w:suppressAutoHyphens/>
              <w:rPr>
                <w:rFonts w:ascii="Times New (W1)" w:hAnsi="Times New (W1)" w:cs="Times New (W1)"/>
                <w:bCs/>
              </w:rPr>
            </w:pPr>
          </w:p>
          <w:p w:rsidR="00431E58" w:rsidRPr="003312C8" w:rsidRDefault="00431E58" w:rsidP="002105E8">
            <w:pPr>
              <w:numPr>
                <w:ilvl w:val="0"/>
                <w:numId w:val="53"/>
              </w:numPr>
              <w:suppressAutoHyphens/>
              <w:jc w:val="both"/>
              <w:rPr>
                <w:b/>
                <w:spacing w:val="-3"/>
              </w:rPr>
            </w:pPr>
            <w:r w:rsidRPr="003312C8">
              <w:rPr>
                <w:spacing w:val="-3"/>
              </w:rPr>
              <w:t>Definition of Reactive Monitoring</w:t>
            </w:r>
          </w:p>
          <w:p w:rsidR="00431E58" w:rsidRPr="003312C8" w:rsidRDefault="00431E58" w:rsidP="002105E8">
            <w:pPr>
              <w:numPr>
                <w:ilvl w:val="0"/>
                <w:numId w:val="53"/>
              </w:numPr>
              <w:suppressAutoHyphens/>
              <w:jc w:val="both"/>
              <w:rPr>
                <w:b/>
                <w:spacing w:val="-3"/>
              </w:rPr>
            </w:pPr>
            <w:r w:rsidRPr="003312C8">
              <w:rPr>
                <w:spacing w:val="-3"/>
              </w:rPr>
              <w:t>Objective of Reactive Monitoring</w:t>
            </w:r>
          </w:p>
          <w:p w:rsidR="00431E58" w:rsidRPr="003312C8" w:rsidRDefault="00431E58" w:rsidP="002105E8">
            <w:pPr>
              <w:numPr>
                <w:ilvl w:val="0"/>
                <w:numId w:val="53"/>
              </w:numPr>
              <w:suppressAutoHyphens/>
              <w:jc w:val="both"/>
              <w:rPr>
                <w:b/>
                <w:spacing w:val="-3"/>
              </w:rPr>
            </w:pPr>
            <w:r w:rsidRPr="003312C8">
              <w:rPr>
                <w:spacing w:val="-3"/>
              </w:rPr>
              <w:t>Information received from States Parties and/or other sources</w:t>
            </w:r>
          </w:p>
          <w:p w:rsidR="00431E58" w:rsidRPr="003312C8" w:rsidRDefault="00431E58" w:rsidP="002105E8">
            <w:pPr>
              <w:numPr>
                <w:ilvl w:val="0"/>
                <w:numId w:val="53"/>
              </w:numPr>
              <w:suppressAutoHyphens/>
              <w:ind w:left="714" w:hanging="357"/>
              <w:jc w:val="both"/>
              <w:rPr>
                <w:b/>
                <w:spacing w:val="-3"/>
              </w:rPr>
            </w:pPr>
            <w:r w:rsidRPr="003312C8">
              <w:rPr>
                <w:spacing w:val="-3"/>
              </w:rPr>
              <w:t>Decision by the World Heritage Committee</w:t>
            </w:r>
          </w:p>
          <w:p w:rsidR="00431E58" w:rsidRPr="003312C8" w:rsidRDefault="00431E58">
            <w:pPr>
              <w:tabs>
                <w:tab w:val="left" w:pos="-720"/>
                <w:tab w:val="left" w:pos="567"/>
                <w:tab w:val="left" w:pos="1134"/>
                <w:tab w:val="left" w:pos="1701"/>
                <w:tab w:val="left" w:pos="2268"/>
                <w:tab w:val="left" w:pos="8280"/>
                <w:tab w:val="left" w:pos="8364"/>
              </w:tabs>
              <w:suppressAutoHyphens/>
              <w:rPr>
                <w:rFonts w:ascii="Times New (W1)" w:hAnsi="Times New (W1)" w:cs="Times New (W1)"/>
                <w:bCs/>
              </w:rPr>
            </w:pPr>
          </w:p>
        </w:tc>
        <w:tc>
          <w:tcPr>
            <w:tcW w:w="1790" w:type="dxa"/>
          </w:tcPr>
          <w:p w:rsidR="00431E58"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b/>
              </w:rPr>
              <w:t>169-176</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169</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170-171</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172-174</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rPr>
              <w:t>175-176</w:t>
            </w: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rFonts w:ascii="Times New (W1)" w:hAnsi="Times New (W1)" w:cs="Times New (W1)"/>
                <w:b/>
                <w:bCs/>
              </w:rPr>
            </w:pPr>
            <w:r w:rsidRPr="003312C8">
              <w:rPr>
                <w:rFonts w:ascii="Times New (W1)" w:hAnsi="Times New (W1)" w:cs="Times New (W1)"/>
                <w:b/>
                <w:bCs/>
              </w:rPr>
              <w:t>IV.B</w:t>
            </w:r>
          </w:p>
        </w:tc>
        <w:tc>
          <w:tcPr>
            <w:tcW w:w="6442" w:type="dxa"/>
          </w:tcPr>
          <w:p w:rsidR="00431E58" w:rsidRPr="003312C8" w:rsidRDefault="00431E58">
            <w:pPr>
              <w:tabs>
                <w:tab w:val="left" w:pos="-720"/>
              </w:tabs>
              <w:suppressAutoHyphens/>
              <w:jc w:val="both"/>
              <w:rPr>
                <w:b/>
                <w:spacing w:val="-3"/>
              </w:rPr>
            </w:pPr>
            <w:r w:rsidRPr="003312C8">
              <w:rPr>
                <w:b/>
                <w:spacing w:val="-3"/>
              </w:rPr>
              <w:t>The List of World Heritage in Danger</w:t>
            </w:r>
          </w:p>
          <w:p w:rsidR="00431E58" w:rsidRPr="003312C8" w:rsidRDefault="00431E58">
            <w:pPr>
              <w:tabs>
                <w:tab w:val="left" w:pos="-720"/>
              </w:tabs>
              <w:suppressAutoHyphens/>
              <w:jc w:val="both"/>
              <w:rPr>
                <w:b/>
                <w:spacing w:val="-3"/>
              </w:rPr>
            </w:pPr>
          </w:p>
          <w:p w:rsidR="00431E58" w:rsidRPr="003312C8" w:rsidRDefault="00431E58" w:rsidP="002105E8">
            <w:pPr>
              <w:numPr>
                <w:ilvl w:val="0"/>
                <w:numId w:val="54"/>
              </w:numPr>
              <w:suppressAutoHyphens/>
              <w:jc w:val="both"/>
              <w:rPr>
                <w:b/>
                <w:spacing w:val="-3"/>
              </w:rPr>
            </w:pPr>
            <w:r w:rsidRPr="003312C8">
              <w:rPr>
                <w:rFonts w:ascii="Times New (W1)" w:hAnsi="Times New (W1)" w:cs="Times New (W1)"/>
                <w:bCs/>
              </w:rPr>
              <w:t>Guidelines for the inscription of properties on the List of World Heritage in Danger</w:t>
            </w:r>
          </w:p>
          <w:p w:rsidR="00431E58" w:rsidRPr="003312C8" w:rsidRDefault="00431E58" w:rsidP="002105E8">
            <w:pPr>
              <w:numPr>
                <w:ilvl w:val="0"/>
                <w:numId w:val="54"/>
              </w:numPr>
              <w:suppressAutoHyphens/>
              <w:jc w:val="both"/>
              <w:rPr>
                <w:b/>
                <w:spacing w:val="-3"/>
              </w:rPr>
            </w:pPr>
            <w:r w:rsidRPr="003312C8">
              <w:rPr>
                <w:rFonts w:ascii="Times New (W1)" w:hAnsi="Times New (W1)" w:cs="Times New (W1)"/>
                <w:bCs/>
              </w:rPr>
              <w:t>Criteria for the inscription of properties on the List of World Heritage in Danger</w:t>
            </w:r>
          </w:p>
          <w:p w:rsidR="00431E58" w:rsidRPr="003312C8" w:rsidRDefault="00431E58" w:rsidP="002105E8">
            <w:pPr>
              <w:numPr>
                <w:ilvl w:val="0"/>
                <w:numId w:val="54"/>
              </w:numPr>
              <w:suppressAutoHyphens/>
              <w:jc w:val="both"/>
              <w:rPr>
                <w:b/>
                <w:spacing w:val="-3"/>
              </w:rPr>
            </w:pPr>
            <w:r w:rsidRPr="003312C8">
              <w:rPr>
                <w:rFonts w:ascii="Times New (W1)" w:hAnsi="Times New (W1)" w:cs="Times New (W1)"/>
                <w:bCs/>
              </w:rPr>
              <w:lastRenderedPageBreak/>
              <w:t>Procedure for the inscription of properties on the List of World Heritage in Danger</w:t>
            </w:r>
          </w:p>
          <w:p w:rsidR="00431E58" w:rsidRPr="003312C8" w:rsidRDefault="00431E58" w:rsidP="002105E8">
            <w:pPr>
              <w:numPr>
                <w:ilvl w:val="0"/>
                <w:numId w:val="54"/>
              </w:numPr>
              <w:suppressAutoHyphens/>
              <w:jc w:val="both"/>
              <w:rPr>
                <w:b/>
                <w:spacing w:val="-3"/>
              </w:rPr>
            </w:pPr>
            <w:r w:rsidRPr="003312C8">
              <w:rPr>
                <w:rFonts w:ascii="Times New (W1)" w:hAnsi="Times New (W1)" w:cs="Times New (W1)"/>
                <w:bCs/>
              </w:rPr>
              <w:t>Regular review of the state of conservation of properties on the List of World Heritage in Danger</w:t>
            </w:r>
          </w:p>
          <w:p w:rsidR="00431E58" w:rsidRPr="003312C8" w:rsidRDefault="00431E58">
            <w:pPr>
              <w:tabs>
                <w:tab w:val="left" w:pos="-720"/>
              </w:tabs>
              <w:suppressAutoHyphens/>
              <w:jc w:val="both"/>
              <w:rPr>
                <w:rFonts w:ascii="Times New (W1)" w:hAnsi="Times New (W1)" w:cs="Times New (W1)"/>
                <w:b/>
                <w:bCs/>
              </w:rPr>
            </w:pPr>
            <w:r w:rsidRPr="003312C8">
              <w:rPr>
                <w:spacing w:val="-3"/>
              </w:rPr>
              <w:tab/>
            </w:r>
          </w:p>
        </w:tc>
        <w:tc>
          <w:tcPr>
            <w:tcW w:w="1790" w:type="dxa"/>
          </w:tcPr>
          <w:p w:rsidR="00431E58"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b/>
              </w:rPr>
              <w:lastRenderedPageBreak/>
              <w:t>177-191</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177</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178-182</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rPr>
            </w:pPr>
            <w:r w:rsidRPr="003312C8">
              <w:rPr>
                <w:rFonts w:ascii="Times New (W1)" w:hAnsi="Times New (W1)" w:cs="Times New (W1)"/>
              </w:rPr>
              <w:t>183-189</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b/>
              </w:rPr>
              <w:t>190-191</w:t>
            </w:r>
          </w:p>
          <w:p w:rsidR="00E659B9" w:rsidRPr="003312C8" w:rsidRDefault="00E659B9"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p>
        </w:tc>
      </w:tr>
      <w:tr w:rsidR="00431E58" w:rsidRPr="003312C8">
        <w:tc>
          <w:tcPr>
            <w:tcW w:w="1056" w:type="dxa"/>
          </w:tcPr>
          <w:p w:rsidR="00431E58" w:rsidRPr="003312C8" w:rsidRDefault="00431E58">
            <w:pPr>
              <w:tabs>
                <w:tab w:val="left" w:pos="-720"/>
                <w:tab w:val="left" w:pos="567"/>
                <w:tab w:val="left" w:pos="1134"/>
                <w:tab w:val="left" w:pos="1701"/>
                <w:tab w:val="left" w:pos="2268"/>
                <w:tab w:val="left" w:pos="8280"/>
                <w:tab w:val="left" w:pos="8364"/>
              </w:tabs>
              <w:suppressAutoHyphens/>
              <w:jc w:val="center"/>
              <w:rPr>
                <w:rFonts w:ascii="Times New (W1)" w:hAnsi="Times New (W1)" w:cs="Times New (W1)"/>
                <w:b/>
                <w:bCs/>
              </w:rPr>
            </w:pPr>
            <w:r w:rsidRPr="003312C8">
              <w:rPr>
                <w:rFonts w:ascii="Times New (W1)" w:hAnsi="Times New (W1)" w:cs="Times New (W1)"/>
                <w:b/>
                <w:bCs/>
              </w:rPr>
              <w:lastRenderedPageBreak/>
              <w:t>IV.C</w:t>
            </w:r>
          </w:p>
        </w:tc>
        <w:tc>
          <w:tcPr>
            <w:tcW w:w="6442" w:type="dxa"/>
          </w:tcPr>
          <w:p w:rsidR="00431E58" w:rsidRPr="003312C8" w:rsidRDefault="00431E58">
            <w:pPr>
              <w:tabs>
                <w:tab w:val="left" w:pos="-720"/>
              </w:tabs>
              <w:suppressAutoHyphens/>
              <w:jc w:val="both"/>
              <w:rPr>
                <w:b/>
                <w:spacing w:val="-3"/>
              </w:rPr>
            </w:pPr>
            <w:r w:rsidRPr="003312C8">
              <w:rPr>
                <w:b/>
                <w:spacing w:val="-3"/>
              </w:rPr>
              <w:t>Procedure for the eventual deletion of properties from the World Heritage List</w:t>
            </w:r>
          </w:p>
          <w:p w:rsidR="00431E58" w:rsidRPr="003312C8" w:rsidRDefault="00431E58">
            <w:pPr>
              <w:tabs>
                <w:tab w:val="left" w:pos="-720"/>
                <w:tab w:val="left" w:pos="567"/>
                <w:tab w:val="left" w:pos="1134"/>
                <w:tab w:val="left" w:pos="1701"/>
                <w:tab w:val="left" w:pos="2268"/>
                <w:tab w:val="left" w:pos="8280"/>
                <w:tab w:val="left" w:pos="8364"/>
              </w:tabs>
              <w:suppressAutoHyphens/>
              <w:rPr>
                <w:rFonts w:ascii="Times New (W1)" w:hAnsi="Times New (W1)" w:cs="Times New (W1)"/>
                <w:b/>
                <w:bCs/>
              </w:rPr>
            </w:pPr>
          </w:p>
        </w:tc>
        <w:tc>
          <w:tcPr>
            <w:tcW w:w="1790" w:type="dxa"/>
          </w:tcPr>
          <w:p w:rsidR="00431E58" w:rsidRPr="003312C8" w:rsidRDefault="00747B94" w:rsidP="0039631C">
            <w:pPr>
              <w:tabs>
                <w:tab w:val="left" w:pos="-720"/>
                <w:tab w:val="left" w:pos="567"/>
                <w:tab w:val="left" w:pos="1134"/>
                <w:tab w:val="left" w:pos="1701"/>
                <w:tab w:val="left" w:pos="2268"/>
                <w:tab w:val="left" w:pos="8280"/>
                <w:tab w:val="left" w:pos="8364"/>
              </w:tabs>
              <w:suppressAutoHyphens/>
              <w:jc w:val="right"/>
              <w:rPr>
                <w:rFonts w:ascii="Times New (W1)" w:hAnsi="Times New (W1)" w:cs="Times New (W1)"/>
                <w:b/>
              </w:rPr>
            </w:pPr>
            <w:r w:rsidRPr="003312C8">
              <w:rPr>
                <w:rFonts w:ascii="Times New (W1)" w:hAnsi="Times New (W1)" w:cs="Times New (W1)"/>
                <w:b/>
              </w:rPr>
              <w:t>192-198</w:t>
            </w:r>
          </w:p>
        </w:tc>
      </w:tr>
      <w:tr w:rsidR="00431E58" w:rsidRPr="003312C8">
        <w:tc>
          <w:tcPr>
            <w:tcW w:w="1056" w:type="dxa"/>
            <w:shd w:val="clear" w:color="auto" w:fill="E6E6E6"/>
          </w:tcPr>
          <w:p w:rsidR="00431E58" w:rsidRPr="003312C8" w:rsidRDefault="00431E58">
            <w:pPr>
              <w:rPr>
                <w:b/>
              </w:rPr>
            </w:pPr>
            <w:r w:rsidRPr="003312C8">
              <w:rPr>
                <w:b/>
              </w:rPr>
              <w:t>V.</w:t>
            </w:r>
          </w:p>
        </w:tc>
        <w:tc>
          <w:tcPr>
            <w:tcW w:w="6442" w:type="dxa"/>
            <w:shd w:val="clear" w:color="auto" w:fill="E6E6E6"/>
          </w:tcPr>
          <w:p w:rsidR="00431E58" w:rsidRPr="003312C8" w:rsidRDefault="00431E58">
            <w:pPr>
              <w:jc w:val="both"/>
              <w:rPr>
                <w:b/>
                <w:bCs/>
                <w:spacing w:val="-3"/>
              </w:rPr>
            </w:pPr>
            <w:r w:rsidRPr="003312C8">
              <w:rPr>
                <w:b/>
                <w:bCs/>
              </w:rPr>
              <w:t xml:space="preserve">PERIODIC REPORTING ON THE IMPLEMENTATION OF </w:t>
            </w:r>
            <w:r w:rsidRPr="003312C8">
              <w:rPr>
                <w:b/>
                <w:bCs/>
                <w:i/>
                <w:iCs/>
              </w:rPr>
              <w:t>THE WORLD HERITAGE CONVENTION</w:t>
            </w:r>
            <w:r w:rsidRPr="003312C8">
              <w:rPr>
                <w:b/>
                <w:bCs/>
                <w:spacing w:val="-3"/>
              </w:rPr>
              <w:t xml:space="preserve"> </w:t>
            </w:r>
          </w:p>
          <w:p w:rsidR="00431E58" w:rsidRPr="003312C8" w:rsidRDefault="00431E58">
            <w:pPr>
              <w:jc w:val="both"/>
              <w:rPr>
                <w:b/>
                <w:bCs/>
                <w:spacing w:val="-3"/>
              </w:rPr>
            </w:pPr>
          </w:p>
        </w:tc>
        <w:tc>
          <w:tcPr>
            <w:tcW w:w="1790" w:type="dxa"/>
            <w:shd w:val="clear" w:color="auto" w:fill="E6E6E6"/>
          </w:tcPr>
          <w:p w:rsidR="00431E58" w:rsidRPr="003312C8" w:rsidRDefault="00431E58" w:rsidP="0039631C">
            <w:pPr>
              <w:jc w:val="right"/>
              <w:rPr>
                <w:b/>
              </w:rPr>
            </w:pPr>
          </w:p>
        </w:tc>
      </w:tr>
      <w:tr w:rsidR="00431E58" w:rsidRPr="003312C8">
        <w:tc>
          <w:tcPr>
            <w:tcW w:w="1056" w:type="dxa"/>
          </w:tcPr>
          <w:p w:rsidR="00431E58" w:rsidRPr="003312C8" w:rsidRDefault="00431E58">
            <w:pPr>
              <w:jc w:val="center"/>
              <w:rPr>
                <w:b/>
                <w:caps/>
                <w:lang w:val="fr-FR"/>
              </w:rPr>
            </w:pPr>
            <w:r w:rsidRPr="003312C8">
              <w:rPr>
                <w:b/>
                <w:caps/>
                <w:lang w:val="fr-FR"/>
              </w:rPr>
              <w:t>V.a</w:t>
            </w:r>
          </w:p>
        </w:tc>
        <w:tc>
          <w:tcPr>
            <w:tcW w:w="6442" w:type="dxa"/>
          </w:tcPr>
          <w:p w:rsidR="00431E58" w:rsidRPr="003312C8" w:rsidRDefault="00431E58">
            <w:pPr>
              <w:rPr>
                <w:b/>
                <w:lang w:val="fr-FR"/>
              </w:rPr>
            </w:pPr>
            <w:r w:rsidRPr="003312C8">
              <w:rPr>
                <w:b/>
                <w:lang w:val="fr-FR"/>
              </w:rPr>
              <w:t>Objectives</w:t>
            </w:r>
          </w:p>
          <w:p w:rsidR="00431E58" w:rsidRPr="003312C8" w:rsidRDefault="00431E58">
            <w:pPr>
              <w:rPr>
                <w:lang w:val="fr-FR"/>
              </w:rPr>
            </w:pPr>
          </w:p>
        </w:tc>
        <w:tc>
          <w:tcPr>
            <w:tcW w:w="1790" w:type="dxa"/>
          </w:tcPr>
          <w:p w:rsidR="00431E58" w:rsidRPr="003312C8" w:rsidRDefault="00F2458D" w:rsidP="0039631C">
            <w:pPr>
              <w:jc w:val="right"/>
              <w:rPr>
                <w:b/>
                <w:caps/>
                <w:lang w:val="fr-FR"/>
              </w:rPr>
            </w:pPr>
            <w:r w:rsidRPr="003312C8">
              <w:rPr>
                <w:b/>
                <w:caps/>
                <w:lang w:val="fr-FR"/>
              </w:rPr>
              <w:t>199-202</w:t>
            </w:r>
          </w:p>
        </w:tc>
      </w:tr>
      <w:tr w:rsidR="00431E58" w:rsidRPr="003312C8">
        <w:tc>
          <w:tcPr>
            <w:tcW w:w="1056" w:type="dxa"/>
          </w:tcPr>
          <w:p w:rsidR="00431E58" w:rsidRPr="003312C8" w:rsidRDefault="00431E58">
            <w:pPr>
              <w:jc w:val="center"/>
              <w:rPr>
                <w:b/>
                <w:caps/>
                <w:lang w:val="fr-FR"/>
              </w:rPr>
            </w:pPr>
            <w:r w:rsidRPr="003312C8">
              <w:rPr>
                <w:b/>
                <w:caps/>
                <w:lang w:val="fr-FR"/>
              </w:rPr>
              <w:t>V.B</w:t>
            </w:r>
          </w:p>
        </w:tc>
        <w:tc>
          <w:tcPr>
            <w:tcW w:w="6442" w:type="dxa"/>
          </w:tcPr>
          <w:p w:rsidR="00431E58" w:rsidRPr="003312C8" w:rsidRDefault="00431E58">
            <w:pPr>
              <w:jc w:val="both"/>
              <w:rPr>
                <w:b/>
                <w:bCs/>
              </w:rPr>
            </w:pPr>
            <w:r w:rsidRPr="003312C8">
              <w:rPr>
                <w:b/>
                <w:bCs/>
              </w:rPr>
              <w:t>Procedure and Format</w:t>
            </w:r>
          </w:p>
          <w:p w:rsidR="00431E58" w:rsidRPr="003312C8" w:rsidRDefault="00431E58"/>
        </w:tc>
        <w:tc>
          <w:tcPr>
            <w:tcW w:w="1790" w:type="dxa"/>
          </w:tcPr>
          <w:p w:rsidR="00431E58" w:rsidRPr="003312C8" w:rsidRDefault="00AF725B" w:rsidP="0039631C">
            <w:pPr>
              <w:jc w:val="right"/>
              <w:rPr>
                <w:b/>
                <w:caps/>
              </w:rPr>
            </w:pPr>
            <w:r w:rsidRPr="003312C8">
              <w:rPr>
                <w:b/>
                <w:caps/>
              </w:rPr>
              <w:t>203-207</w:t>
            </w:r>
          </w:p>
        </w:tc>
      </w:tr>
      <w:tr w:rsidR="00431E58" w:rsidRPr="003312C8">
        <w:tc>
          <w:tcPr>
            <w:tcW w:w="1056" w:type="dxa"/>
          </w:tcPr>
          <w:p w:rsidR="00431E58" w:rsidRPr="003312C8" w:rsidRDefault="00431E58">
            <w:pPr>
              <w:jc w:val="center"/>
              <w:rPr>
                <w:b/>
                <w:caps/>
              </w:rPr>
            </w:pPr>
            <w:r w:rsidRPr="003312C8">
              <w:rPr>
                <w:b/>
                <w:caps/>
              </w:rPr>
              <w:t>V.C</w:t>
            </w:r>
          </w:p>
        </w:tc>
        <w:tc>
          <w:tcPr>
            <w:tcW w:w="6442" w:type="dxa"/>
          </w:tcPr>
          <w:p w:rsidR="00431E58" w:rsidRPr="003312C8" w:rsidRDefault="00431E58">
            <w:pPr>
              <w:jc w:val="both"/>
              <w:rPr>
                <w:b/>
                <w:bCs/>
              </w:rPr>
            </w:pPr>
            <w:r w:rsidRPr="003312C8">
              <w:rPr>
                <w:b/>
                <w:bCs/>
              </w:rPr>
              <w:t xml:space="preserve">Evaluation and follow up </w:t>
            </w:r>
          </w:p>
          <w:p w:rsidR="00431E58" w:rsidRPr="003312C8" w:rsidRDefault="00431E58">
            <w:pPr>
              <w:jc w:val="both"/>
              <w:rPr>
                <w:b/>
                <w:bCs/>
              </w:rPr>
            </w:pPr>
          </w:p>
        </w:tc>
        <w:tc>
          <w:tcPr>
            <w:tcW w:w="1790" w:type="dxa"/>
          </w:tcPr>
          <w:p w:rsidR="00431E58" w:rsidRPr="003312C8" w:rsidRDefault="005F44C7" w:rsidP="0039631C">
            <w:pPr>
              <w:jc w:val="right"/>
              <w:rPr>
                <w:b/>
                <w:caps/>
              </w:rPr>
            </w:pPr>
            <w:r w:rsidRPr="003312C8">
              <w:rPr>
                <w:b/>
                <w:caps/>
              </w:rPr>
              <w:t>208-210</w:t>
            </w:r>
          </w:p>
        </w:tc>
      </w:tr>
      <w:tr w:rsidR="00431E58" w:rsidRPr="003312C8">
        <w:tc>
          <w:tcPr>
            <w:tcW w:w="1056" w:type="dxa"/>
            <w:shd w:val="clear" w:color="auto" w:fill="E6E6E6"/>
          </w:tcPr>
          <w:p w:rsidR="00431E58" w:rsidRPr="003312C8" w:rsidRDefault="00431E58">
            <w:pPr>
              <w:rPr>
                <w:b/>
                <w:bCs/>
              </w:rPr>
            </w:pPr>
            <w:r w:rsidRPr="003312C8">
              <w:rPr>
                <w:b/>
                <w:bCs/>
              </w:rPr>
              <w:t>VI.</w:t>
            </w:r>
          </w:p>
        </w:tc>
        <w:tc>
          <w:tcPr>
            <w:tcW w:w="6442" w:type="dxa"/>
            <w:shd w:val="clear" w:color="auto" w:fill="E6E6E6"/>
          </w:tcPr>
          <w:p w:rsidR="00431E58" w:rsidRPr="003312C8" w:rsidRDefault="00431E58">
            <w:pPr>
              <w:rPr>
                <w:b/>
                <w:bCs/>
                <w:i/>
              </w:rPr>
            </w:pPr>
            <w:r w:rsidRPr="003312C8">
              <w:rPr>
                <w:b/>
                <w:bCs/>
              </w:rPr>
              <w:t xml:space="preserve">ENCOURAGING SUPPORT FOR THE </w:t>
            </w:r>
            <w:r w:rsidRPr="003312C8">
              <w:rPr>
                <w:b/>
                <w:bCs/>
                <w:i/>
              </w:rPr>
              <w:t>WORLD HERITAGE CONVENTION</w:t>
            </w:r>
          </w:p>
          <w:p w:rsidR="00431E58" w:rsidRPr="003312C8" w:rsidRDefault="00431E58">
            <w:pPr>
              <w:rPr>
                <w:b/>
                <w:bCs/>
                <w:caps/>
              </w:rPr>
            </w:pPr>
          </w:p>
        </w:tc>
        <w:tc>
          <w:tcPr>
            <w:tcW w:w="1790" w:type="dxa"/>
            <w:shd w:val="clear" w:color="auto" w:fill="E6E6E6"/>
          </w:tcPr>
          <w:p w:rsidR="00431E58" w:rsidRPr="003312C8" w:rsidRDefault="00431E58" w:rsidP="0039631C">
            <w:pPr>
              <w:jc w:val="right"/>
              <w:rPr>
                <w:b/>
              </w:rPr>
            </w:pPr>
          </w:p>
        </w:tc>
      </w:tr>
      <w:tr w:rsidR="00431E58" w:rsidRPr="003312C8">
        <w:tc>
          <w:tcPr>
            <w:tcW w:w="1056" w:type="dxa"/>
          </w:tcPr>
          <w:p w:rsidR="00431E58" w:rsidRPr="003312C8" w:rsidRDefault="00431E58">
            <w:pPr>
              <w:jc w:val="center"/>
              <w:rPr>
                <w:b/>
                <w:lang w:val="fr-FR"/>
              </w:rPr>
            </w:pPr>
            <w:r w:rsidRPr="003312C8">
              <w:rPr>
                <w:b/>
                <w:lang w:val="fr-FR"/>
              </w:rPr>
              <w:t>VI.A</w:t>
            </w:r>
          </w:p>
        </w:tc>
        <w:tc>
          <w:tcPr>
            <w:tcW w:w="6442" w:type="dxa"/>
          </w:tcPr>
          <w:p w:rsidR="00431E58" w:rsidRPr="003312C8" w:rsidRDefault="00431E58">
            <w:pPr>
              <w:rPr>
                <w:b/>
                <w:bCs/>
                <w:lang w:val="fr-FR"/>
              </w:rPr>
            </w:pPr>
            <w:r w:rsidRPr="003312C8">
              <w:rPr>
                <w:b/>
                <w:bCs/>
                <w:lang w:val="fr-FR"/>
              </w:rPr>
              <w:t>Objectives</w:t>
            </w:r>
          </w:p>
          <w:p w:rsidR="00431E58" w:rsidRPr="003312C8" w:rsidRDefault="00431E58">
            <w:pPr>
              <w:rPr>
                <w:lang w:val="fr-FR"/>
              </w:rPr>
            </w:pPr>
          </w:p>
        </w:tc>
        <w:tc>
          <w:tcPr>
            <w:tcW w:w="1790" w:type="dxa"/>
          </w:tcPr>
          <w:p w:rsidR="00431E58" w:rsidRPr="003312C8" w:rsidRDefault="001968CD" w:rsidP="0039631C">
            <w:pPr>
              <w:jc w:val="right"/>
              <w:rPr>
                <w:b/>
                <w:lang w:val="fr-FR"/>
              </w:rPr>
            </w:pPr>
            <w:r w:rsidRPr="003312C8">
              <w:rPr>
                <w:b/>
                <w:lang w:val="fr-FR"/>
              </w:rPr>
              <w:t>211</w:t>
            </w:r>
          </w:p>
        </w:tc>
      </w:tr>
      <w:tr w:rsidR="00431E58" w:rsidRPr="003312C8">
        <w:tc>
          <w:tcPr>
            <w:tcW w:w="1056" w:type="dxa"/>
          </w:tcPr>
          <w:p w:rsidR="00431E58" w:rsidRPr="003312C8" w:rsidRDefault="00431E58">
            <w:pPr>
              <w:jc w:val="center"/>
              <w:rPr>
                <w:b/>
                <w:lang w:val="fr-FR"/>
              </w:rPr>
            </w:pPr>
            <w:r w:rsidRPr="003312C8">
              <w:rPr>
                <w:b/>
                <w:lang w:val="fr-FR"/>
              </w:rPr>
              <w:t>VI.B</w:t>
            </w:r>
          </w:p>
        </w:tc>
        <w:tc>
          <w:tcPr>
            <w:tcW w:w="6442" w:type="dxa"/>
          </w:tcPr>
          <w:p w:rsidR="00431E58" w:rsidRPr="003312C8" w:rsidRDefault="00431E58">
            <w:pPr>
              <w:rPr>
                <w:b/>
                <w:bCs/>
              </w:rPr>
            </w:pPr>
            <w:r w:rsidRPr="003312C8">
              <w:rPr>
                <w:b/>
                <w:bCs/>
              </w:rPr>
              <w:t>Capacity-building and research</w:t>
            </w:r>
          </w:p>
          <w:p w:rsidR="00431E58" w:rsidRPr="003312C8" w:rsidRDefault="00431E58"/>
          <w:p w:rsidR="00431E58" w:rsidRPr="003312C8" w:rsidRDefault="00431E58" w:rsidP="002105E8">
            <w:pPr>
              <w:numPr>
                <w:ilvl w:val="0"/>
                <w:numId w:val="55"/>
              </w:numPr>
              <w:rPr>
                <w:b/>
                <w:bCs/>
              </w:rPr>
            </w:pPr>
            <w:r w:rsidRPr="003312C8">
              <w:rPr>
                <w:bCs/>
              </w:rPr>
              <w:t>The Global Training Strategy</w:t>
            </w:r>
          </w:p>
          <w:p w:rsidR="00431E58" w:rsidRPr="003312C8" w:rsidRDefault="00431E58" w:rsidP="002105E8">
            <w:pPr>
              <w:numPr>
                <w:ilvl w:val="0"/>
                <w:numId w:val="55"/>
              </w:numPr>
              <w:rPr>
                <w:b/>
                <w:bCs/>
              </w:rPr>
            </w:pPr>
            <w:r w:rsidRPr="003312C8">
              <w:rPr>
                <w:bCs/>
              </w:rPr>
              <w:t>National training strategies and regional co-operation</w:t>
            </w:r>
          </w:p>
          <w:p w:rsidR="00431E58" w:rsidRPr="003312C8" w:rsidRDefault="00431E58" w:rsidP="002105E8">
            <w:pPr>
              <w:numPr>
                <w:ilvl w:val="0"/>
                <w:numId w:val="55"/>
              </w:numPr>
              <w:rPr>
                <w:b/>
                <w:bCs/>
              </w:rPr>
            </w:pPr>
            <w:r w:rsidRPr="003312C8">
              <w:t>Research</w:t>
            </w:r>
          </w:p>
          <w:p w:rsidR="00431E58" w:rsidRPr="003312C8" w:rsidRDefault="00431E58" w:rsidP="002105E8">
            <w:pPr>
              <w:numPr>
                <w:ilvl w:val="0"/>
                <w:numId w:val="55"/>
              </w:numPr>
              <w:rPr>
                <w:b/>
                <w:bCs/>
              </w:rPr>
            </w:pPr>
            <w:r w:rsidRPr="003312C8">
              <w:t>International Assistance</w:t>
            </w:r>
          </w:p>
          <w:p w:rsidR="00431E58" w:rsidRPr="003312C8" w:rsidRDefault="00431E58"/>
        </w:tc>
        <w:tc>
          <w:tcPr>
            <w:tcW w:w="1790" w:type="dxa"/>
          </w:tcPr>
          <w:p w:rsidR="00431E58" w:rsidRPr="003312C8" w:rsidRDefault="001968CD" w:rsidP="0039631C">
            <w:pPr>
              <w:jc w:val="right"/>
              <w:rPr>
                <w:b/>
              </w:rPr>
            </w:pPr>
            <w:r w:rsidRPr="003312C8">
              <w:rPr>
                <w:b/>
              </w:rPr>
              <w:t>212-216</w:t>
            </w:r>
          </w:p>
          <w:p w:rsidR="001968CD" w:rsidRPr="003312C8" w:rsidRDefault="001968CD" w:rsidP="0039631C">
            <w:pPr>
              <w:jc w:val="right"/>
              <w:rPr>
                <w:b/>
              </w:rPr>
            </w:pPr>
          </w:p>
          <w:p w:rsidR="001968CD" w:rsidRPr="003312C8" w:rsidRDefault="001968CD" w:rsidP="0039631C">
            <w:pPr>
              <w:jc w:val="right"/>
            </w:pPr>
            <w:r w:rsidRPr="003312C8">
              <w:t>213</w:t>
            </w:r>
          </w:p>
          <w:p w:rsidR="001968CD" w:rsidRPr="003312C8" w:rsidRDefault="001968CD" w:rsidP="0039631C">
            <w:pPr>
              <w:jc w:val="right"/>
            </w:pPr>
            <w:r w:rsidRPr="003312C8">
              <w:t>214</w:t>
            </w:r>
          </w:p>
          <w:p w:rsidR="001968CD" w:rsidRPr="003312C8" w:rsidRDefault="001968CD" w:rsidP="0039631C">
            <w:pPr>
              <w:jc w:val="right"/>
            </w:pPr>
            <w:r w:rsidRPr="003312C8">
              <w:t>215</w:t>
            </w:r>
          </w:p>
          <w:p w:rsidR="001968CD" w:rsidRPr="003312C8" w:rsidRDefault="001968CD" w:rsidP="0039631C">
            <w:pPr>
              <w:jc w:val="right"/>
              <w:rPr>
                <w:b/>
              </w:rPr>
            </w:pPr>
            <w:r w:rsidRPr="003312C8">
              <w:t>216</w:t>
            </w:r>
          </w:p>
        </w:tc>
      </w:tr>
      <w:tr w:rsidR="00431E58" w:rsidRPr="003312C8">
        <w:tc>
          <w:tcPr>
            <w:tcW w:w="1056" w:type="dxa"/>
          </w:tcPr>
          <w:p w:rsidR="00431E58" w:rsidRPr="003312C8" w:rsidRDefault="00431E58">
            <w:pPr>
              <w:jc w:val="center"/>
              <w:rPr>
                <w:b/>
              </w:rPr>
            </w:pPr>
            <w:r w:rsidRPr="003312C8">
              <w:rPr>
                <w:b/>
              </w:rPr>
              <w:t>VI.C</w:t>
            </w:r>
          </w:p>
        </w:tc>
        <w:tc>
          <w:tcPr>
            <w:tcW w:w="6442" w:type="dxa"/>
          </w:tcPr>
          <w:p w:rsidR="00431E58" w:rsidRPr="003312C8" w:rsidRDefault="00431E58">
            <w:pPr>
              <w:rPr>
                <w:b/>
                <w:bCs/>
              </w:rPr>
            </w:pPr>
            <w:r w:rsidRPr="003312C8">
              <w:rPr>
                <w:b/>
                <w:bCs/>
              </w:rPr>
              <w:t>Awareness-raising and education</w:t>
            </w:r>
          </w:p>
          <w:p w:rsidR="00431E58" w:rsidRPr="003312C8" w:rsidRDefault="00431E58">
            <w:pPr>
              <w:rPr>
                <w:b/>
                <w:bCs/>
              </w:rPr>
            </w:pPr>
          </w:p>
          <w:p w:rsidR="00431E58" w:rsidRPr="003312C8" w:rsidRDefault="00431E58" w:rsidP="002105E8">
            <w:pPr>
              <w:numPr>
                <w:ilvl w:val="0"/>
                <w:numId w:val="56"/>
              </w:numPr>
              <w:rPr>
                <w:b/>
                <w:bCs/>
              </w:rPr>
            </w:pPr>
            <w:r w:rsidRPr="003312C8">
              <w:t>Awareness-raising</w:t>
            </w:r>
          </w:p>
          <w:p w:rsidR="00431E58" w:rsidRPr="003312C8" w:rsidRDefault="00431E58" w:rsidP="002105E8">
            <w:pPr>
              <w:numPr>
                <w:ilvl w:val="0"/>
                <w:numId w:val="56"/>
              </w:numPr>
              <w:rPr>
                <w:b/>
                <w:bCs/>
              </w:rPr>
            </w:pPr>
            <w:r w:rsidRPr="003312C8">
              <w:t>Education</w:t>
            </w:r>
          </w:p>
          <w:p w:rsidR="00431E58" w:rsidRPr="003312C8" w:rsidRDefault="00431E58" w:rsidP="002105E8">
            <w:pPr>
              <w:numPr>
                <w:ilvl w:val="0"/>
                <w:numId w:val="56"/>
              </w:numPr>
              <w:rPr>
                <w:b/>
                <w:bCs/>
              </w:rPr>
            </w:pPr>
            <w:r w:rsidRPr="003312C8">
              <w:t>International Assistance</w:t>
            </w:r>
          </w:p>
          <w:p w:rsidR="00431E58" w:rsidRPr="003312C8" w:rsidRDefault="00431E58"/>
        </w:tc>
        <w:tc>
          <w:tcPr>
            <w:tcW w:w="1790" w:type="dxa"/>
          </w:tcPr>
          <w:p w:rsidR="00431E58" w:rsidRPr="003312C8" w:rsidRDefault="001968CD" w:rsidP="0039631C">
            <w:pPr>
              <w:jc w:val="right"/>
              <w:rPr>
                <w:b/>
              </w:rPr>
            </w:pPr>
            <w:r w:rsidRPr="003312C8">
              <w:rPr>
                <w:b/>
              </w:rPr>
              <w:t>217-222</w:t>
            </w:r>
          </w:p>
          <w:p w:rsidR="001968CD" w:rsidRPr="003312C8" w:rsidRDefault="001968CD" w:rsidP="0039631C">
            <w:pPr>
              <w:jc w:val="right"/>
              <w:rPr>
                <w:b/>
              </w:rPr>
            </w:pPr>
          </w:p>
          <w:p w:rsidR="001968CD" w:rsidRPr="003312C8" w:rsidRDefault="001968CD" w:rsidP="0039631C">
            <w:pPr>
              <w:jc w:val="right"/>
            </w:pPr>
            <w:r w:rsidRPr="003312C8">
              <w:t>217-218</w:t>
            </w:r>
          </w:p>
          <w:p w:rsidR="001968CD" w:rsidRPr="003312C8" w:rsidRDefault="001968CD" w:rsidP="0039631C">
            <w:pPr>
              <w:jc w:val="right"/>
            </w:pPr>
            <w:r w:rsidRPr="003312C8">
              <w:t>219</w:t>
            </w:r>
          </w:p>
          <w:p w:rsidR="001968CD" w:rsidRPr="003312C8" w:rsidRDefault="001968CD" w:rsidP="0039631C">
            <w:pPr>
              <w:jc w:val="right"/>
              <w:rPr>
                <w:b/>
              </w:rPr>
            </w:pPr>
            <w:r w:rsidRPr="003312C8">
              <w:t>220-222</w:t>
            </w:r>
          </w:p>
        </w:tc>
      </w:tr>
      <w:tr w:rsidR="00431E58" w:rsidRPr="003312C8">
        <w:tc>
          <w:tcPr>
            <w:tcW w:w="1056" w:type="dxa"/>
            <w:shd w:val="clear" w:color="auto" w:fill="E6E6E6"/>
          </w:tcPr>
          <w:p w:rsidR="00431E58" w:rsidRPr="003312C8" w:rsidRDefault="00431E58">
            <w:pPr>
              <w:rPr>
                <w:b/>
                <w:bCs/>
                <w:spacing w:val="-3"/>
              </w:rPr>
            </w:pPr>
            <w:r w:rsidRPr="003312C8">
              <w:rPr>
                <w:b/>
                <w:bCs/>
                <w:spacing w:val="-3"/>
              </w:rPr>
              <w:t>VII.</w:t>
            </w:r>
            <w:r w:rsidRPr="003312C8">
              <w:rPr>
                <w:b/>
                <w:bCs/>
                <w:spacing w:val="-3"/>
              </w:rPr>
              <w:tab/>
            </w:r>
          </w:p>
        </w:tc>
        <w:tc>
          <w:tcPr>
            <w:tcW w:w="6442" w:type="dxa"/>
            <w:shd w:val="clear" w:color="auto" w:fill="E6E6E6"/>
          </w:tcPr>
          <w:p w:rsidR="00431E58" w:rsidRPr="003312C8" w:rsidRDefault="00431E58">
            <w:pPr>
              <w:rPr>
                <w:b/>
                <w:bCs/>
              </w:rPr>
            </w:pPr>
            <w:r w:rsidRPr="003312C8">
              <w:rPr>
                <w:b/>
              </w:rPr>
              <w:t>THE WORLD HERITAGE FUND AND INTERNATIONAL ASSISTANCE</w:t>
            </w:r>
          </w:p>
          <w:p w:rsidR="00431E58" w:rsidRPr="003312C8" w:rsidRDefault="00431E58">
            <w:pPr>
              <w:rPr>
                <w:b/>
                <w:bCs/>
                <w:caps/>
                <w:spacing w:val="-3"/>
              </w:rPr>
            </w:pPr>
          </w:p>
        </w:tc>
        <w:tc>
          <w:tcPr>
            <w:tcW w:w="1790" w:type="dxa"/>
            <w:shd w:val="clear" w:color="auto" w:fill="E6E6E6"/>
          </w:tcPr>
          <w:p w:rsidR="00431E58" w:rsidRPr="003312C8" w:rsidRDefault="00431E58" w:rsidP="0039631C">
            <w:pPr>
              <w:jc w:val="right"/>
              <w:rPr>
                <w:b/>
                <w:spacing w:val="-3"/>
              </w:rPr>
            </w:pPr>
          </w:p>
        </w:tc>
      </w:tr>
      <w:tr w:rsidR="00431E58" w:rsidRPr="003312C8">
        <w:tc>
          <w:tcPr>
            <w:tcW w:w="1056" w:type="dxa"/>
          </w:tcPr>
          <w:p w:rsidR="00431E58" w:rsidRPr="003312C8" w:rsidRDefault="00431E58">
            <w:pPr>
              <w:jc w:val="center"/>
              <w:rPr>
                <w:b/>
              </w:rPr>
            </w:pPr>
            <w:r w:rsidRPr="003312C8">
              <w:rPr>
                <w:b/>
              </w:rPr>
              <w:t>VII.A</w:t>
            </w:r>
          </w:p>
        </w:tc>
        <w:tc>
          <w:tcPr>
            <w:tcW w:w="6442" w:type="dxa"/>
          </w:tcPr>
          <w:p w:rsidR="00431E58" w:rsidRPr="003312C8" w:rsidRDefault="00431E58">
            <w:pPr>
              <w:tabs>
                <w:tab w:val="left" w:pos="720"/>
              </w:tabs>
              <w:ind w:left="720" w:right="72" w:hanging="720"/>
              <w:jc w:val="both"/>
              <w:rPr>
                <w:b/>
              </w:rPr>
            </w:pPr>
            <w:r w:rsidRPr="003312C8">
              <w:rPr>
                <w:b/>
              </w:rPr>
              <w:t>The World Heritage Fund</w:t>
            </w:r>
          </w:p>
          <w:p w:rsidR="00431E58" w:rsidRPr="003312C8" w:rsidRDefault="00431E58"/>
        </w:tc>
        <w:tc>
          <w:tcPr>
            <w:tcW w:w="1790" w:type="dxa"/>
          </w:tcPr>
          <w:p w:rsidR="00431E58" w:rsidRPr="003312C8" w:rsidRDefault="001968CD" w:rsidP="0039631C">
            <w:pPr>
              <w:jc w:val="right"/>
              <w:rPr>
                <w:b/>
              </w:rPr>
            </w:pPr>
            <w:r w:rsidRPr="003312C8">
              <w:rPr>
                <w:b/>
              </w:rPr>
              <w:t>223-224</w:t>
            </w:r>
          </w:p>
        </w:tc>
      </w:tr>
      <w:tr w:rsidR="00431E58" w:rsidRPr="003312C8">
        <w:tc>
          <w:tcPr>
            <w:tcW w:w="1056" w:type="dxa"/>
          </w:tcPr>
          <w:p w:rsidR="00431E58" w:rsidRPr="003312C8" w:rsidRDefault="00431E58">
            <w:pPr>
              <w:jc w:val="center"/>
              <w:rPr>
                <w:b/>
              </w:rPr>
            </w:pPr>
            <w:r w:rsidRPr="003312C8">
              <w:rPr>
                <w:b/>
              </w:rPr>
              <w:t>VII.B</w:t>
            </w:r>
          </w:p>
        </w:tc>
        <w:tc>
          <w:tcPr>
            <w:tcW w:w="6442" w:type="dxa"/>
          </w:tcPr>
          <w:p w:rsidR="00431E58" w:rsidRPr="003312C8" w:rsidRDefault="00431E58">
            <w:pPr>
              <w:ind w:left="8" w:right="72" w:hanging="14"/>
              <w:jc w:val="both"/>
              <w:rPr>
                <w:b/>
              </w:rPr>
            </w:pPr>
            <w:r w:rsidRPr="003312C8">
              <w:rPr>
                <w:b/>
              </w:rPr>
              <w:t xml:space="preserve">Mobilization of other technical and financial resources and partnerships in support of the </w:t>
            </w:r>
            <w:r w:rsidRPr="003312C8">
              <w:rPr>
                <w:b/>
                <w:i/>
              </w:rPr>
              <w:t>World Heritage Convention</w:t>
            </w:r>
          </w:p>
          <w:p w:rsidR="00431E58" w:rsidRPr="003312C8" w:rsidRDefault="00431E58"/>
        </w:tc>
        <w:tc>
          <w:tcPr>
            <w:tcW w:w="1790" w:type="dxa"/>
          </w:tcPr>
          <w:p w:rsidR="00431E58" w:rsidRPr="003312C8" w:rsidRDefault="001968CD" w:rsidP="0039631C">
            <w:pPr>
              <w:jc w:val="right"/>
              <w:rPr>
                <w:b/>
              </w:rPr>
            </w:pPr>
            <w:r w:rsidRPr="003312C8">
              <w:rPr>
                <w:b/>
              </w:rPr>
              <w:t>225-232</w:t>
            </w:r>
          </w:p>
        </w:tc>
      </w:tr>
      <w:tr w:rsidR="00431E58" w:rsidRPr="003312C8">
        <w:tc>
          <w:tcPr>
            <w:tcW w:w="1056" w:type="dxa"/>
          </w:tcPr>
          <w:p w:rsidR="00431E58" w:rsidRPr="003312C8" w:rsidRDefault="00431E58">
            <w:pPr>
              <w:jc w:val="center"/>
              <w:rPr>
                <w:b/>
                <w:lang w:val="fr-FR"/>
              </w:rPr>
            </w:pPr>
            <w:r w:rsidRPr="003312C8">
              <w:rPr>
                <w:b/>
                <w:lang w:val="fr-FR"/>
              </w:rPr>
              <w:t>VII.C</w:t>
            </w:r>
          </w:p>
        </w:tc>
        <w:tc>
          <w:tcPr>
            <w:tcW w:w="6442" w:type="dxa"/>
          </w:tcPr>
          <w:p w:rsidR="00431E58" w:rsidRPr="003312C8" w:rsidRDefault="00431E58">
            <w:pPr>
              <w:jc w:val="both"/>
              <w:rPr>
                <w:b/>
                <w:bCs/>
                <w:caps/>
                <w:lang w:val="fr-FR"/>
              </w:rPr>
            </w:pPr>
            <w:r w:rsidRPr="003312C8">
              <w:rPr>
                <w:b/>
                <w:bCs/>
                <w:lang w:val="fr-FR"/>
              </w:rPr>
              <w:t>International Assistance</w:t>
            </w:r>
          </w:p>
          <w:p w:rsidR="00431E58" w:rsidRPr="003312C8" w:rsidRDefault="00431E58">
            <w:pPr>
              <w:rPr>
                <w:lang w:val="fr-FR"/>
              </w:rPr>
            </w:pPr>
          </w:p>
        </w:tc>
        <w:tc>
          <w:tcPr>
            <w:tcW w:w="1790" w:type="dxa"/>
          </w:tcPr>
          <w:p w:rsidR="00431E58" w:rsidRPr="003312C8" w:rsidRDefault="001968CD" w:rsidP="0039631C">
            <w:pPr>
              <w:jc w:val="right"/>
              <w:rPr>
                <w:b/>
                <w:lang w:val="fr-FR"/>
              </w:rPr>
            </w:pPr>
            <w:r w:rsidRPr="003312C8">
              <w:rPr>
                <w:b/>
                <w:lang w:val="fr-FR"/>
              </w:rPr>
              <w:t>233-235</w:t>
            </w:r>
          </w:p>
        </w:tc>
      </w:tr>
      <w:tr w:rsidR="00431E58" w:rsidRPr="003312C8">
        <w:tc>
          <w:tcPr>
            <w:tcW w:w="1056" w:type="dxa"/>
          </w:tcPr>
          <w:p w:rsidR="00431E58" w:rsidRPr="003312C8" w:rsidRDefault="00431E58">
            <w:pPr>
              <w:jc w:val="center"/>
              <w:rPr>
                <w:b/>
                <w:lang w:val="fr-FR"/>
              </w:rPr>
            </w:pPr>
            <w:r w:rsidRPr="003312C8">
              <w:rPr>
                <w:b/>
                <w:bCs/>
                <w:spacing w:val="-3"/>
                <w:lang w:val="fr-FR"/>
              </w:rPr>
              <w:t>VII.D</w:t>
            </w:r>
          </w:p>
        </w:tc>
        <w:tc>
          <w:tcPr>
            <w:tcW w:w="6442" w:type="dxa"/>
          </w:tcPr>
          <w:p w:rsidR="00431E58" w:rsidRPr="003312C8" w:rsidRDefault="00431E58">
            <w:pPr>
              <w:tabs>
                <w:tab w:val="left" w:pos="-720"/>
                <w:tab w:val="left" w:pos="720"/>
              </w:tabs>
              <w:suppressAutoHyphens/>
              <w:ind w:left="720" w:right="72" w:hanging="720"/>
              <w:jc w:val="both"/>
              <w:rPr>
                <w:b/>
                <w:spacing w:val="-3"/>
              </w:rPr>
            </w:pPr>
            <w:r w:rsidRPr="003312C8">
              <w:rPr>
                <w:b/>
                <w:spacing w:val="-3"/>
              </w:rPr>
              <w:t>Principles and priorities for International Assistance</w:t>
            </w:r>
          </w:p>
          <w:p w:rsidR="00431E58" w:rsidRPr="003312C8" w:rsidRDefault="00431E58">
            <w:pPr>
              <w:rPr>
                <w:bCs/>
              </w:rPr>
            </w:pPr>
          </w:p>
        </w:tc>
        <w:tc>
          <w:tcPr>
            <w:tcW w:w="1790" w:type="dxa"/>
          </w:tcPr>
          <w:p w:rsidR="00431E58" w:rsidRPr="003312C8" w:rsidRDefault="001968CD" w:rsidP="0039631C">
            <w:pPr>
              <w:jc w:val="right"/>
              <w:rPr>
                <w:b/>
              </w:rPr>
            </w:pPr>
            <w:r w:rsidRPr="003312C8">
              <w:rPr>
                <w:b/>
              </w:rPr>
              <w:t>236-240</w:t>
            </w:r>
          </w:p>
        </w:tc>
      </w:tr>
      <w:tr w:rsidR="00431E58" w:rsidRPr="003312C8">
        <w:tc>
          <w:tcPr>
            <w:tcW w:w="1056" w:type="dxa"/>
          </w:tcPr>
          <w:p w:rsidR="00431E58" w:rsidRPr="003312C8" w:rsidRDefault="00431E58">
            <w:pPr>
              <w:jc w:val="center"/>
              <w:rPr>
                <w:b/>
                <w:bCs/>
              </w:rPr>
            </w:pPr>
            <w:r w:rsidRPr="003312C8">
              <w:rPr>
                <w:b/>
                <w:bCs/>
              </w:rPr>
              <w:t>VII.E</w:t>
            </w:r>
          </w:p>
        </w:tc>
        <w:tc>
          <w:tcPr>
            <w:tcW w:w="6442" w:type="dxa"/>
          </w:tcPr>
          <w:p w:rsidR="00431E58" w:rsidRPr="003312C8" w:rsidRDefault="00431E58">
            <w:pPr>
              <w:rPr>
                <w:b/>
                <w:spacing w:val="-3"/>
              </w:rPr>
            </w:pPr>
            <w:r w:rsidRPr="003312C8">
              <w:rPr>
                <w:b/>
                <w:spacing w:val="-3"/>
              </w:rPr>
              <w:t>Summary table</w:t>
            </w:r>
          </w:p>
          <w:p w:rsidR="00431E58" w:rsidRPr="003312C8" w:rsidRDefault="00431E58">
            <w:pPr>
              <w:rPr>
                <w:bCs/>
              </w:rPr>
            </w:pPr>
          </w:p>
        </w:tc>
        <w:tc>
          <w:tcPr>
            <w:tcW w:w="1790" w:type="dxa"/>
          </w:tcPr>
          <w:p w:rsidR="00431E58" w:rsidRPr="003312C8" w:rsidRDefault="001968CD" w:rsidP="0039631C">
            <w:pPr>
              <w:jc w:val="right"/>
              <w:rPr>
                <w:b/>
              </w:rPr>
            </w:pPr>
            <w:r w:rsidRPr="003312C8">
              <w:rPr>
                <w:b/>
              </w:rPr>
              <w:t>241</w:t>
            </w:r>
          </w:p>
        </w:tc>
      </w:tr>
      <w:tr w:rsidR="00431E58" w:rsidRPr="003312C8">
        <w:tc>
          <w:tcPr>
            <w:tcW w:w="1056" w:type="dxa"/>
          </w:tcPr>
          <w:p w:rsidR="00431E58" w:rsidRPr="003312C8" w:rsidRDefault="00431E58">
            <w:pPr>
              <w:jc w:val="center"/>
              <w:rPr>
                <w:b/>
                <w:bCs/>
                <w:spacing w:val="-3"/>
              </w:rPr>
            </w:pPr>
            <w:r w:rsidRPr="003312C8">
              <w:rPr>
                <w:b/>
                <w:bCs/>
                <w:caps/>
                <w:spacing w:val="-3"/>
              </w:rPr>
              <w:t>VII.F</w:t>
            </w:r>
          </w:p>
        </w:tc>
        <w:tc>
          <w:tcPr>
            <w:tcW w:w="6442" w:type="dxa"/>
          </w:tcPr>
          <w:p w:rsidR="00431E58" w:rsidRPr="003312C8" w:rsidRDefault="00431E58" w:rsidP="001968CD">
            <w:pPr>
              <w:tabs>
                <w:tab w:val="left" w:pos="-720"/>
                <w:tab w:val="left" w:pos="0"/>
                <w:tab w:val="left" w:pos="720"/>
                <w:tab w:val="left" w:pos="1440"/>
              </w:tabs>
              <w:suppressAutoHyphens/>
              <w:ind w:left="720" w:right="72" w:hanging="720"/>
              <w:jc w:val="both"/>
              <w:rPr>
                <w:b/>
                <w:spacing w:val="-3"/>
              </w:rPr>
            </w:pPr>
            <w:r w:rsidRPr="003312C8">
              <w:rPr>
                <w:b/>
                <w:spacing w:val="-3"/>
              </w:rPr>
              <w:t xml:space="preserve">Procedure and format </w:t>
            </w:r>
          </w:p>
          <w:p w:rsidR="00431E58" w:rsidRPr="003312C8" w:rsidRDefault="00431E58">
            <w:pPr>
              <w:tabs>
                <w:tab w:val="left" w:pos="-720"/>
                <w:tab w:val="left" w:pos="0"/>
                <w:tab w:val="left" w:pos="720"/>
                <w:tab w:val="left" w:pos="1440"/>
              </w:tabs>
              <w:suppressAutoHyphens/>
              <w:ind w:left="720" w:right="72" w:hanging="720"/>
              <w:jc w:val="both"/>
              <w:rPr>
                <w:bCs/>
              </w:rPr>
            </w:pPr>
          </w:p>
        </w:tc>
        <w:tc>
          <w:tcPr>
            <w:tcW w:w="1790" w:type="dxa"/>
          </w:tcPr>
          <w:p w:rsidR="00431E58" w:rsidRPr="003312C8" w:rsidRDefault="00EF06C7" w:rsidP="0039631C">
            <w:pPr>
              <w:jc w:val="right"/>
              <w:rPr>
                <w:b/>
                <w:spacing w:val="-3"/>
              </w:rPr>
            </w:pPr>
            <w:r w:rsidRPr="003312C8">
              <w:rPr>
                <w:b/>
                <w:spacing w:val="-3"/>
              </w:rPr>
              <w:lastRenderedPageBreak/>
              <w:t>242</w:t>
            </w:r>
            <w:r w:rsidR="001E5EEB" w:rsidRPr="003312C8">
              <w:rPr>
                <w:b/>
                <w:spacing w:val="-3"/>
              </w:rPr>
              <w:t>-246</w:t>
            </w:r>
          </w:p>
        </w:tc>
      </w:tr>
      <w:tr w:rsidR="00431E58" w:rsidRPr="003312C8">
        <w:tc>
          <w:tcPr>
            <w:tcW w:w="1056" w:type="dxa"/>
          </w:tcPr>
          <w:p w:rsidR="00431E58" w:rsidRPr="003312C8" w:rsidRDefault="00431E58">
            <w:pPr>
              <w:jc w:val="center"/>
              <w:rPr>
                <w:b/>
                <w:bCs/>
                <w:spacing w:val="-3"/>
              </w:rPr>
            </w:pPr>
            <w:r w:rsidRPr="003312C8">
              <w:rPr>
                <w:b/>
              </w:rPr>
              <w:lastRenderedPageBreak/>
              <w:t>VII.G</w:t>
            </w:r>
          </w:p>
        </w:tc>
        <w:tc>
          <w:tcPr>
            <w:tcW w:w="6442" w:type="dxa"/>
          </w:tcPr>
          <w:p w:rsidR="00431E58" w:rsidRPr="003312C8" w:rsidRDefault="00431E58">
            <w:pPr>
              <w:rPr>
                <w:b/>
              </w:rPr>
            </w:pPr>
            <w:r w:rsidRPr="003312C8">
              <w:rPr>
                <w:b/>
              </w:rPr>
              <w:t xml:space="preserve">Evaluation and </w:t>
            </w:r>
            <w:r w:rsidR="001E5EEB" w:rsidRPr="003312C8">
              <w:rPr>
                <w:b/>
              </w:rPr>
              <w:t>approval of Inter</w:t>
            </w:r>
            <w:r w:rsidRPr="003312C8">
              <w:rPr>
                <w:b/>
              </w:rPr>
              <w:t xml:space="preserve">national Assistance </w:t>
            </w:r>
          </w:p>
          <w:p w:rsidR="00431E58" w:rsidRPr="003312C8" w:rsidRDefault="00431E58">
            <w:pPr>
              <w:rPr>
                <w:b/>
                <w:bCs/>
                <w:i/>
                <w:spacing w:val="-3"/>
              </w:rPr>
            </w:pPr>
          </w:p>
        </w:tc>
        <w:tc>
          <w:tcPr>
            <w:tcW w:w="1790" w:type="dxa"/>
          </w:tcPr>
          <w:p w:rsidR="00431E58" w:rsidRPr="003312C8" w:rsidRDefault="001E5EEB" w:rsidP="0039631C">
            <w:pPr>
              <w:jc w:val="right"/>
              <w:rPr>
                <w:b/>
                <w:spacing w:val="-3"/>
              </w:rPr>
            </w:pPr>
            <w:r w:rsidRPr="003312C8">
              <w:rPr>
                <w:b/>
                <w:spacing w:val="-3"/>
              </w:rPr>
              <w:t>247-254</w:t>
            </w:r>
          </w:p>
        </w:tc>
      </w:tr>
      <w:tr w:rsidR="00431E58" w:rsidRPr="003312C8">
        <w:tc>
          <w:tcPr>
            <w:tcW w:w="1056" w:type="dxa"/>
          </w:tcPr>
          <w:p w:rsidR="00431E58" w:rsidRPr="003312C8" w:rsidRDefault="00431E58">
            <w:pPr>
              <w:jc w:val="center"/>
              <w:rPr>
                <w:b/>
              </w:rPr>
            </w:pPr>
            <w:r w:rsidRPr="003312C8">
              <w:rPr>
                <w:b/>
              </w:rPr>
              <w:t>VII.H</w:t>
            </w:r>
          </w:p>
        </w:tc>
        <w:tc>
          <w:tcPr>
            <w:tcW w:w="6442" w:type="dxa"/>
          </w:tcPr>
          <w:p w:rsidR="00431E58" w:rsidRPr="003312C8" w:rsidRDefault="00431E58">
            <w:pPr>
              <w:rPr>
                <w:b/>
              </w:rPr>
            </w:pPr>
            <w:r w:rsidRPr="003312C8">
              <w:rPr>
                <w:b/>
              </w:rPr>
              <w:t xml:space="preserve">Contractual Arrangements </w:t>
            </w:r>
          </w:p>
          <w:p w:rsidR="00431E58" w:rsidRPr="003312C8" w:rsidRDefault="00431E58">
            <w:pPr>
              <w:rPr>
                <w:b/>
              </w:rPr>
            </w:pPr>
          </w:p>
        </w:tc>
        <w:tc>
          <w:tcPr>
            <w:tcW w:w="1790" w:type="dxa"/>
          </w:tcPr>
          <w:p w:rsidR="00431E58" w:rsidRPr="003312C8" w:rsidRDefault="001E5EEB" w:rsidP="0039631C">
            <w:pPr>
              <w:jc w:val="right"/>
            </w:pPr>
            <w:r w:rsidRPr="003312C8">
              <w:t>255</w:t>
            </w:r>
          </w:p>
        </w:tc>
      </w:tr>
      <w:tr w:rsidR="00431E58" w:rsidRPr="003312C8">
        <w:tc>
          <w:tcPr>
            <w:tcW w:w="1056" w:type="dxa"/>
          </w:tcPr>
          <w:p w:rsidR="00431E58" w:rsidRPr="003312C8" w:rsidRDefault="00431E58">
            <w:pPr>
              <w:jc w:val="center"/>
              <w:rPr>
                <w:b/>
                <w:bCs/>
              </w:rPr>
            </w:pPr>
            <w:r w:rsidRPr="003312C8">
              <w:rPr>
                <w:b/>
                <w:spacing w:val="-3"/>
              </w:rPr>
              <w:t>VII.I</w:t>
            </w:r>
          </w:p>
        </w:tc>
        <w:tc>
          <w:tcPr>
            <w:tcW w:w="6442" w:type="dxa"/>
          </w:tcPr>
          <w:p w:rsidR="00431E58" w:rsidRPr="003312C8" w:rsidRDefault="00B27A8B">
            <w:pPr>
              <w:tabs>
                <w:tab w:val="left" w:pos="-720"/>
                <w:tab w:val="left" w:pos="0"/>
                <w:tab w:val="left" w:pos="720"/>
              </w:tabs>
              <w:suppressAutoHyphens/>
              <w:ind w:left="720" w:hanging="720"/>
              <w:jc w:val="both"/>
              <w:rPr>
                <w:b/>
                <w:spacing w:val="-3"/>
              </w:rPr>
            </w:pPr>
            <w:r w:rsidRPr="003312C8">
              <w:rPr>
                <w:b/>
                <w:spacing w:val="-3"/>
              </w:rPr>
              <w:t>E</w:t>
            </w:r>
            <w:r w:rsidR="00431E58" w:rsidRPr="003312C8">
              <w:rPr>
                <w:b/>
                <w:spacing w:val="-3"/>
              </w:rPr>
              <w:t>valuation and follow-up of International Assistance</w:t>
            </w:r>
          </w:p>
          <w:p w:rsidR="00431E58" w:rsidRPr="003312C8" w:rsidRDefault="00431E58">
            <w:pPr>
              <w:rPr>
                <w:b/>
                <w:bCs/>
              </w:rPr>
            </w:pPr>
          </w:p>
        </w:tc>
        <w:tc>
          <w:tcPr>
            <w:tcW w:w="1790" w:type="dxa"/>
          </w:tcPr>
          <w:p w:rsidR="00431E58" w:rsidRPr="003312C8" w:rsidRDefault="001E5EEB" w:rsidP="0039631C">
            <w:pPr>
              <w:jc w:val="right"/>
            </w:pPr>
            <w:r w:rsidRPr="003312C8">
              <w:t>256-257</w:t>
            </w:r>
          </w:p>
        </w:tc>
      </w:tr>
      <w:tr w:rsidR="00431E58" w:rsidRPr="003312C8">
        <w:tc>
          <w:tcPr>
            <w:tcW w:w="1056" w:type="dxa"/>
            <w:shd w:val="clear" w:color="auto" w:fill="E6E6E6"/>
          </w:tcPr>
          <w:p w:rsidR="00431E58" w:rsidRPr="003312C8" w:rsidRDefault="00431E58">
            <w:pPr>
              <w:rPr>
                <w:b/>
                <w:bCs/>
                <w:iCs/>
                <w:spacing w:val="-3"/>
              </w:rPr>
            </w:pPr>
            <w:r w:rsidRPr="003312C8">
              <w:rPr>
                <w:b/>
                <w:bCs/>
                <w:iCs/>
                <w:spacing w:val="-3"/>
              </w:rPr>
              <w:t>VIII.</w:t>
            </w:r>
            <w:r w:rsidRPr="003312C8">
              <w:rPr>
                <w:b/>
                <w:bCs/>
                <w:iCs/>
                <w:spacing w:val="-3"/>
              </w:rPr>
              <w:tab/>
            </w:r>
          </w:p>
        </w:tc>
        <w:tc>
          <w:tcPr>
            <w:tcW w:w="6442" w:type="dxa"/>
            <w:shd w:val="clear" w:color="auto" w:fill="E6E6E6"/>
          </w:tcPr>
          <w:p w:rsidR="00431E58" w:rsidRPr="003312C8" w:rsidRDefault="00431E58">
            <w:pPr>
              <w:jc w:val="both"/>
              <w:rPr>
                <w:b/>
              </w:rPr>
            </w:pPr>
            <w:r w:rsidRPr="003312C8">
              <w:rPr>
                <w:b/>
              </w:rPr>
              <w:t>THE WORLD HERITAGE EMBLEM</w:t>
            </w:r>
          </w:p>
          <w:p w:rsidR="00431E58" w:rsidRPr="003312C8" w:rsidRDefault="00431E58">
            <w:pPr>
              <w:rPr>
                <w:b/>
                <w:bCs/>
                <w:iCs/>
                <w:spacing w:val="-3"/>
              </w:rPr>
            </w:pPr>
          </w:p>
        </w:tc>
        <w:tc>
          <w:tcPr>
            <w:tcW w:w="1790" w:type="dxa"/>
            <w:shd w:val="clear" w:color="auto" w:fill="E6E6E6"/>
          </w:tcPr>
          <w:p w:rsidR="00431E58" w:rsidRPr="003312C8" w:rsidRDefault="00431E58" w:rsidP="0039631C">
            <w:pPr>
              <w:jc w:val="right"/>
              <w:rPr>
                <w:b/>
                <w:iCs/>
                <w:spacing w:val="-3"/>
              </w:rPr>
            </w:pPr>
          </w:p>
        </w:tc>
      </w:tr>
      <w:tr w:rsidR="00431E58" w:rsidRPr="003312C8">
        <w:tc>
          <w:tcPr>
            <w:tcW w:w="1056" w:type="dxa"/>
          </w:tcPr>
          <w:p w:rsidR="00431E58" w:rsidRPr="003312C8" w:rsidRDefault="00431E58">
            <w:pPr>
              <w:jc w:val="center"/>
              <w:rPr>
                <w:b/>
                <w:bCs/>
                <w:spacing w:val="-3"/>
              </w:rPr>
            </w:pPr>
            <w:r w:rsidRPr="003312C8">
              <w:rPr>
                <w:b/>
                <w:bCs/>
                <w:spacing w:val="-3"/>
              </w:rPr>
              <w:t>VIII.A</w:t>
            </w:r>
          </w:p>
        </w:tc>
        <w:tc>
          <w:tcPr>
            <w:tcW w:w="6442" w:type="dxa"/>
          </w:tcPr>
          <w:p w:rsidR="00431E58" w:rsidRPr="003312C8" w:rsidRDefault="00431E58">
            <w:pPr>
              <w:ind w:right="72"/>
              <w:jc w:val="both"/>
              <w:rPr>
                <w:b/>
              </w:rPr>
            </w:pPr>
            <w:r w:rsidRPr="003312C8">
              <w:rPr>
                <w:b/>
              </w:rPr>
              <w:t>Preamble</w:t>
            </w:r>
          </w:p>
          <w:p w:rsidR="00431E58" w:rsidRPr="003312C8" w:rsidRDefault="00431E58">
            <w:pPr>
              <w:rPr>
                <w:bCs/>
                <w:spacing w:val="-3"/>
              </w:rPr>
            </w:pPr>
          </w:p>
        </w:tc>
        <w:tc>
          <w:tcPr>
            <w:tcW w:w="1790" w:type="dxa"/>
          </w:tcPr>
          <w:p w:rsidR="00431E58" w:rsidRPr="003312C8" w:rsidRDefault="001E5EEB" w:rsidP="0039631C">
            <w:pPr>
              <w:jc w:val="right"/>
              <w:rPr>
                <w:b/>
                <w:spacing w:val="-3"/>
              </w:rPr>
            </w:pPr>
            <w:r w:rsidRPr="003312C8">
              <w:rPr>
                <w:b/>
                <w:spacing w:val="-3"/>
              </w:rPr>
              <w:t>258-265</w:t>
            </w:r>
          </w:p>
        </w:tc>
      </w:tr>
      <w:tr w:rsidR="00431E58" w:rsidRPr="003312C8">
        <w:tc>
          <w:tcPr>
            <w:tcW w:w="1056" w:type="dxa"/>
          </w:tcPr>
          <w:p w:rsidR="00431E58" w:rsidRPr="003312C8" w:rsidRDefault="00431E58">
            <w:pPr>
              <w:jc w:val="center"/>
              <w:rPr>
                <w:b/>
                <w:bCs/>
                <w:caps/>
                <w:spacing w:val="-3"/>
              </w:rPr>
            </w:pPr>
            <w:r w:rsidRPr="003312C8">
              <w:rPr>
                <w:b/>
                <w:bCs/>
                <w:caps/>
                <w:spacing w:val="-3"/>
              </w:rPr>
              <w:t>VIII.B</w:t>
            </w:r>
          </w:p>
        </w:tc>
        <w:tc>
          <w:tcPr>
            <w:tcW w:w="6442" w:type="dxa"/>
          </w:tcPr>
          <w:p w:rsidR="00431E58" w:rsidRPr="003312C8" w:rsidRDefault="00431E58">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b/>
                <w:sz w:val="24"/>
                <w:lang w:val="en-US"/>
              </w:rPr>
            </w:pPr>
            <w:r w:rsidRPr="003312C8">
              <w:rPr>
                <w:rFonts w:ascii="Times New (W1)" w:hAnsi="Times New (W1)"/>
                <w:b/>
                <w:sz w:val="24"/>
                <w:lang w:val="en-US"/>
              </w:rPr>
              <w:t xml:space="preserve">Applicability </w:t>
            </w:r>
          </w:p>
          <w:p w:rsidR="00431E58" w:rsidRPr="003312C8" w:rsidRDefault="00431E58">
            <w:pPr>
              <w:rPr>
                <w:bCs/>
                <w:spacing w:val="-3"/>
              </w:rPr>
            </w:pPr>
          </w:p>
        </w:tc>
        <w:tc>
          <w:tcPr>
            <w:tcW w:w="1790" w:type="dxa"/>
          </w:tcPr>
          <w:p w:rsidR="00431E58" w:rsidRPr="003312C8" w:rsidRDefault="001E5EEB" w:rsidP="0039631C">
            <w:pPr>
              <w:jc w:val="right"/>
              <w:rPr>
                <w:b/>
                <w:caps/>
                <w:spacing w:val="-3"/>
              </w:rPr>
            </w:pPr>
            <w:r w:rsidRPr="003312C8">
              <w:rPr>
                <w:b/>
                <w:caps/>
                <w:spacing w:val="-3"/>
              </w:rPr>
              <w:t>266</w:t>
            </w:r>
          </w:p>
        </w:tc>
      </w:tr>
      <w:tr w:rsidR="00431E58" w:rsidRPr="003312C8">
        <w:tc>
          <w:tcPr>
            <w:tcW w:w="1056" w:type="dxa"/>
          </w:tcPr>
          <w:p w:rsidR="00431E58" w:rsidRPr="003312C8" w:rsidRDefault="00431E58">
            <w:pPr>
              <w:jc w:val="center"/>
              <w:rPr>
                <w:b/>
                <w:bCs/>
                <w:caps/>
                <w:spacing w:val="-3"/>
              </w:rPr>
            </w:pPr>
            <w:r w:rsidRPr="003312C8">
              <w:rPr>
                <w:b/>
                <w:bCs/>
              </w:rPr>
              <w:t>VIII.C</w:t>
            </w:r>
          </w:p>
        </w:tc>
        <w:tc>
          <w:tcPr>
            <w:tcW w:w="6442" w:type="dxa"/>
          </w:tcPr>
          <w:p w:rsidR="00431E58" w:rsidRPr="003312C8" w:rsidRDefault="00431E58">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b/>
                <w:sz w:val="24"/>
                <w:lang w:val="en-US"/>
              </w:rPr>
            </w:pPr>
            <w:r w:rsidRPr="003312C8">
              <w:rPr>
                <w:rFonts w:ascii="Times New (W1)" w:hAnsi="Times New (W1)"/>
                <w:b/>
                <w:sz w:val="24"/>
                <w:lang w:val="en-US"/>
              </w:rPr>
              <w:t>Responsibilities of States Parties</w:t>
            </w:r>
          </w:p>
          <w:p w:rsidR="00431E58" w:rsidRPr="003312C8" w:rsidRDefault="00431E58">
            <w:pPr>
              <w:rPr>
                <w:bCs/>
              </w:rPr>
            </w:pPr>
          </w:p>
        </w:tc>
        <w:tc>
          <w:tcPr>
            <w:tcW w:w="1790" w:type="dxa"/>
          </w:tcPr>
          <w:p w:rsidR="00431E58" w:rsidRPr="003312C8" w:rsidRDefault="001E5EEB" w:rsidP="0039631C">
            <w:pPr>
              <w:jc w:val="right"/>
              <w:rPr>
                <w:b/>
                <w:caps/>
                <w:spacing w:val="-3"/>
              </w:rPr>
            </w:pPr>
            <w:r w:rsidRPr="003312C8">
              <w:rPr>
                <w:b/>
                <w:caps/>
                <w:spacing w:val="-3"/>
              </w:rPr>
              <w:t>267</w:t>
            </w:r>
          </w:p>
        </w:tc>
      </w:tr>
      <w:tr w:rsidR="00431E58" w:rsidRPr="003312C8">
        <w:tc>
          <w:tcPr>
            <w:tcW w:w="1056" w:type="dxa"/>
          </w:tcPr>
          <w:p w:rsidR="00431E58" w:rsidRPr="003312C8" w:rsidRDefault="00431E58">
            <w:pPr>
              <w:jc w:val="center"/>
              <w:rPr>
                <w:b/>
                <w:bCs/>
                <w:spacing w:val="-3"/>
              </w:rPr>
            </w:pPr>
            <w:r w:rsidRPr="003312C8">
              <w:rPr>
                <w:b/>
                <w:bCs/>
                <w:spacing w:val="-3"/>
              </w:rPr>
              <w:t>VIII.D</w:t>
            </w:r>
          </w:p>
        </w:tc>
        <w:tc>
          <w:tcPr>
            <w:tcW w:w="6442" w:type="dxa"/>
          </w:tcPr>
          <w:p w:rsidR="00431E58" w:rsidRPr="003312C8" w:rsidRDefault="00431E58">
            <w:pPr>
              <w:pStyle w:val="Heading2"/>
              <w:rPr>
                <w:rFonts w:ascii="Times New (W1)" w:hAnsi="Times New (W1)"/>
                <w:sz w:val="24"/>
                <w:lang w:val="en-US"/>
              </w:rPr>
            </w:pPr>
            <w:r w:rsidRPr="003312C8">
              <w:rPr>
                <w:rFonts w:ascii="Times New (W1)" w:hAnsi="Times New (W1)"/>
                <w:sz w:val="24"/>
                <w:lang w:val="en-US"/>
              </w:rPr>
              <w:t>Increasing proper uses of the World Heritage Emblem</w:t>
            </w:r>
          </w:p>
          <w:p w:rsidR="00431E58" w:rsidRPr="003312C8" w:rsidRDefault="00431E58">
            <w:pPr>
              <w:tabs>
                <w:tab w:val="left" w:pos="744"/>
              </w:tabs>
              <w:ind w:left="924" w:hanging="924"/>
              <w:rPr>
                <w:b/>
                <w:bCs/>
                <w:spacing w:val="-3"/>
              </w:rPr>
            </w:pPr>
          </w:p>
          <w:p w:rsidR="00431E58" w:rsidRPr="003312C8" w:rsidRDefault="00431E58" w:rsidP="002105E8">
            <w:pPr>
              <w:numPr>
                <w:ilvl w:val="0"/>
                <w:numId w:val="57"/>
              </w:numPr>
              <w:tabs>
                <w:tab w:val="left" w:pos="744"/>
              </w:tabs>
              <w:ind w:left="714" w:hanging="357"/>
              <w:rPr>
                <w:rFonts w:ascii="Times New (W1)" w:hAnsi="Times New (W1)" w:cs="Times New (W1)"/>
                <w:bCs/>
              </w:rPr>
            </w:pPr>
            <w:r w:rsidRPr="003312C8">
              <w:rPr>
                <w:rFonts w:ascii="Times New (W1)" w:hAnsi="Times New (W1)"/>
              </w:rPr>
              <w:t>Production of plaq</w:t>
            </w:r>
            <w:r w:rsidR="001E5EEB" w:rsidRPr="003312C8">
              <w:rPr>
                <w:rFonts w:ascii="Times New (W1)" w:hAnsi="Times New (W1)"/>
              </w:rPr>
              <w:t>ues to commemorate the inscription of properties o</w:t>
            </w:r>
            <w:r w:rsidRPr="003312C8">
              <w:rPr>
                <w:rFonts w:ascii="Times New (W1)" w:hAnsi="Times New (W1)"/>
              </w:rPr>
              <w:t>n the World Heritage List</w:t>
            </w:r>
          </w:p>
          <w:p w:rsidR="00431E58" w:rsidRPr="003312C8" w:rsidRDefault="00431E58">
            <w:pPr>
              <w:rPr>
                <w:bCs/>
                <w:spacing w:val="-3"/>
              </w:rPr>
            </w:pPr>
          </w:p>
        </w:tc>
        <w:tc>
          <w:tcPr>
            <w:tcW w:w="1790" w:type="dxa"/>
          </w:tcPr>
          <w:p w:rsidR="00431E58" w:rsidRPr="003312C8" w:rsidRDefault="001E5EEB" w:rsidP="0039631C">
            <w:pPr>
              <w:jc w:val="right"/>
              <w:rPr>
                <w:b/>
                <w:spacing w:val="-3"/>
              </w:rPr>
            </w:pPr>
            <w:r w:rsidRPr="003312C8">
              <w:rPr>
                <w:b/>
                <w:spacing w:val="-3"/>
              </w:rPr>
              <w:t>268-274</w:t>
            </w:r>
          </w:p>
          <w:p w:rsidR="001E5EEB" w:rsidRPr="003312C8" w:rsidRDefault="001E5EEB" w:rsidP="0039631C">
            <w:pPr>
              <w:jc w:val="right"/>
              <w:rPr>
                <w:b/>
                <w:spacing w:val="-3"/>
              </w:rPr>
            </w:pPr>
          </w:p>
          <w:p w:rsidR="001E5EEB" w:rsidRPr="003312C8" w:rsidRDefault="0008306E" w:rsidP="0039631C">
            <w:pPr>
              <w:jc w:val="right"/>
              <w:rPr>
                <w:spacing w:val="-3"/>
              </w:rPr>
            </w:pPr>
            <w:r w:rsidRPr="003312C8">
              <w:rPr>
                <w:spacing w:val="-3"/>
              </w:rPr>
              <w:t>269-274</w:t>
            </w:r>
          </w:p>
        </w:tc>
      </w:tr>
      <w:tr w:rsidR="00431E58" w:rsidRPr="003312C8">
        <w:tc>
          <w:tcPr>
            <w:tcW w:w="1056" w:type="dxa"/>
          </w:tcPr>
          <w:p w:rsidR="00431E58" w:rsidRPr="003312C8" w:rsidRDefault="00431E58">
            <w:pPr>
              <w:jc w:val="center"/>
              <w:rPr>
                <w:b/>
                <w:spacing w:val="-3"/>
              </w:rPr>
            </w:pPr>
            <w:r w:rsidRPr="003312C8">
              <w:rPr>
                <w:rFonts w:ascii="Times New (W1)" w:hAnsi="Times New (W1)"/>
                <w:b/>
              </w:rPr>
              <w:t>VIII.E</w:t>
            </w:r>
          </w:p>
        </w:tc>
        <w:tc>
          <w:tcPr>
            <w:tcW w:w="6442" w:type="dxa"/>
          </w:tcPr>
          <w:p w:rsidR="00431E58" w:rsidRPr="003312C8" w:rsidRDefault="00431E58">
            <w:pPr>
              <w:pStyle w:val="Heading2"/>
              <w:rPr>
                <w:rFonts w:ascii="Times New (W1)" w:hAnsi="Times New (W1)"/>
                <w:sz w:val="24"/>
                <w:lang w:val="en-US"/>
              </w:rPr>
            </w:pPr>
            <w:r w:rsidRPr="003312C8">
              <w:rPr>
                <w:rFonts w:ascii="Times New (W1)" w:hAnsi="Times New (W1)"/>
                <w:sz w:val="24"/>
                <w:lang w:val="en-US"/>
              </w:rPr>
              <w:t xml:space="preserve">Principles </w:t>
            </w:r>
            <w:r w:rsidR="00B27A8B" w:rsidRPr="003312C8">
              <w:rPr>
                <w:rFonts w:ascii="Times New (W1)" w:hAnsi="Times New (W1)"/>
                <w:sz w:val="24"/>
                <w:lang w:val="en-US"/>
              </w:rPr>
              <w:t xml:space="preserve">on </w:t>
            </w:r>
            <w:r w:rsidRPr="003312C8">
              <w:rPr>
                <w:rFonts w:ascii="Times New (W1)" w:hAnsi="Times New (W1)"/>
                <w:sz w:val="24"/>
                <w:lang w:val="en-US"/>
              </w:rPr>
              <w:t>the use of the World Heritage Emblem</w:t>
            </w:r>
          </w:p>
          <w:p w:rsidR="00431E58" w:rsidRPr="003312C8" w:rsidRDefault="00431E58">
            <w:pPr>
              <w:jc w:val="both"/>
              <w:rPr>
                <w:b/>
                <w:spacing w:val="-3"/>
              </w:rPr>
            </w:pPr>
          </w:p>
        </w:tc>
        <w:tc>
          <w:tcPr>
            <w:tcW w:w="1790" w:type="dxa"/>
          </w:tcPr>
          <w:p w:rsidR="00431E58" w:rsidRPr="003312C8" w:rsidRDefault="0008306E" w:rsidP="0039631C">
            <w:pPr>
              <w:jc w:val="right"/>
              <w:rPr>
                <w:b/>
                <w:spacing w:val="-3"/>
              </w:rPr>
            </w:pPr>
            <w:r w:rsidRPr="003312C8">
              <w:rPr>
                <w:b/>
                <w:spacing w:val="-3"/>
              </w:rPr>
              <w:t>275</w:t>
            </w:r>
          </w:p>
        </w:tc>
      </w:tr>
      <w:tr w:rsidR="00431E58" w:rsidRPr="003312C8">
        <w:tc>
          <w:tcPr>
            <w:tcW w:w="1056" w:type="dxa"/>
          </w:tcPr>
          <w:p w:rsidR="00431E58" w:rsidRPr="003312C8" w:rsidRDefault="00431E58">
            <w:pPr>
              <w:jc w:val="center"/>
              <w:rPr>
                <w:rFonts w:ascii="Times New (W1)" w:hAnsi="Times New (W1)"/>
                <w:b/>
              </w:rPr>
            </w:pPr>
            <w:r w:rsidRPr="003312C8">
              <w:rPr>
                <w:rFonts w:ascii="Times New (W1)" w:hAnsi="Times New (W1)"/>
                <w:b/>
              </w:rPr>
              <w:t>VIII.F</w:t>
            </w:r>
          </w:p>
        </w:tc>
        <w:tc>
          <w:tcPr>
            <w:tcW w:w="6442" w:type="dxa"/>
          </w:tcPr>
          <w:p w:rsidR="00431E58" w:rsidRPr="003312C8" w:rsidRDefault="00431E58">
            <w:pPr>
              <w:pStyle w:val="BodyText"/>
              <w:tabs>
                <w:tab w:val="left" w:pos="720"/>
              </w:tabs>
              <w:rPr>
                <w:rFonts w:ascii="Times New (W1)" w:hAnsi="Times New (W1)"/>
                <w:b/>
                <w:sz w:val="24"/>
              </w:rPr>
            </w:pPr>
            <w:r w:rsidRPr="003312C8">
              <w:rPr>
                <w:rFonts w:ascii="Times New (W1)" w:hAnsi="Times New (W1)"/>
                <w:b/>
                <w:sz w:val="24"/>
              </w:rPr>
              <w:t>Authorization procedure for the use of the World Heritage Emblem</w:t>
            </w:r>
          </w:p>
          <w:p w:rsidR="00431E58" w:rsidRPr="003312C8" w:rsidRDefault="00431E58">
            <w:pPr>
              <w:pStyle w:val="Heading2"/>
              <w:rPr>
                <w:rFonts w:ascii="Times New (W1)" w:hAnsi="Times New (W1)"/>
                <w:sz w:val="24"/>
                <w:lang w:val="en-US"/>
              </w:rPr>
            </w:pPr>
          </w:p>
          <w:p w:rsidR="00431E58" w:rsidRPr="003312C8" w:rsidRDefault="00431E58" w:rsidP="002105E8">
            <w:pPr>
              <w:numPr>
                <w:ilvl w:val="0"/>
                <w:numId w:val="57"/>
              </w:numPr>
              <w:tabs>
                <w:tab w:val="left" w:pos="744"/>
              </w:tabs>
              <w:ind w:left="714" w:hanging="357"/>
              <w:rPr>
                <w:rFonts w:ascii="Times New (W1)" w:hAnsi="Times New (W1)" w:cs="Times New (W1)"/>
                <w:bCs/>
              </w:rPr>
            </w:pPr>
            <w:r w:rsidRPr="003312C8">
              <w:rPr>
                <w:rFonts w:ascii="Times New (W1)" w:hAnsi="Times New (W1)"/>
              </w:rPr>
              <w:t>Simple agreement of the national authorities</w:t>
            </w:r>
          </w:p>
          <w:p w:rsidR="00431E58" w:rsidRPr="003312C8" w:rsidRDefault="00431E58" w:rsidP="002105E8">
            <w:pPr>
              <w:numPr>
                <w:ilvl w:val="0"/>
                <w:numId w:val="57"/>
              </w:numPr>
              <w:tabs>
                <w:tab w:val="left" w:pos="744"/>
              </w:tabs>
              <w:ind w:left="714" w:hanging="357"/>
              <w:rPr>
                <w:rFonts w:ascii="Times New (W1)" w:hAnsi="Times New (W1)" w:cs="Times New (W1)"/>
                <w:bCs/>
              </w:rPr>
            </w:pPr>
            <w:r w:rsidRPr="003312C8">
              <w:rPr>
                <w:rFonts w:ascii="Times New (W1)" w:hAnsi="Times New (W1)"/>
              </w:rPr>
              <w:t xml:space="preserve">Agreement requiring </w:t>
            </w:r>
            <w:r w:rsidR="00AE174A" w:rsidRPr="003312C8">
              <w:rPr>
                <w:rFonts w:ascii="Times New (W1)" w:hAnsi="Times New (W1)"/>
              </w:rPr>
              <w:t xml:space="preserve">quality </w:t>
            </w:r>
            <w:r w:rsidRPr="003312C8">
              <w:rPr>
                <w:rFonts w:ascii="Times New (W1)" w:hAnsi="Times New (W1)"/>
              </w:rPr>
              <w:t xml:space="preserve">control of </w:t>
            </w:r>
            <w:r w:rsidR="00AE174A" w:rsidRPr="003312C8">
              <w:rPr>
                <w:rFonts w:ascii="Times New (W1)" w:hAnsi="Times New (W1)"/>
              </w:rPr>
              <w:t>content</w:t>
            </w:r>
          </w:p>
          <w:p w:rsidR="00431E58" w:rsidRPr="003312C8" w:rsidRDefault="00431E58">
            <w:pPr>
              <w:tabs>
                <w:tab w:val="left" w:pos="744"/>
              </w:tabs>
              <w:ind w:left="357"/>
              <w:rPr>
                <w:rFonts w:ascii="Times New (W1)" w:hAnsi="Times New (W1)" w:cs="Times New (W1)"/>
                <w:bCs/>
                <w:sz w:val="20"/>
                <w:szCs w:val="20"/>
              </w:rPr>
            </w:pPr>
            <w:r w:rsidRPr="003312C8">
              <w:tab/>
            </w:r>
            <w:r w:rsidRPr="003312C8">
              <w:rPr>
                <w:sz w:val="20"/>
                <w:szCs w:val="20"/>
              </w:rPr>
              <w:t>Content Approval Form</w:t>
            </w:r>
          </w:p>
          <w:p w:rsidR="00431E58" w:rsidRPr="003312C8" w:rsidRDefault="00431E58"/>
        </w:tc>
        <w:tc>
          <w:tcPr>
            <w:tcW w:w="1790" w:type="dxa"/>
          </w:tcPr>
          <w:p w:rsidR="00431E58" w:rsidRPr="003312C8" w:rsidRDefault="0008306E" w:rsidP="0039631C">
            <w:pPr>
              <w:jc w:val="right"/>
              <w:rPr>
                <w:b/>
                <w:spacing w:val="-3"/>
              </w:rPr>
            </w:pPr>
            <w:r w:rsidRPr="003312C8">
              <w:rPr>
                <w:b/>
                <w:spacing w:val="-3"/>
              </w:rPr>
              <w:t>276-278</w:t>
            </w:r>
          </w:p>
          <w:p w:rsidR="0008306E" w:rsidRPr="003312C8" w:rsidRDefault="0008306E" w:rsidP="0039631C">
            <w:pPr>
              <w:jc w:val="right"/>
              <w:rPr>
                <w:b/>
                <w:spacing w:val="-3"/>
              </w:rPr>
            </w:pPr>
          </w:p>
          <w:p w:rsidR="0008306E" w:rsidRPr="003312C8" w:rsidRDefault="0008306E" w:rsidP="0039631C">
            <w:pPr>
              <w:jc w:val="right"/>
              <w:rPr>
                <w:b/>
                <w:spacing w:val="-3"/>
              </w:rPr>
            </w:pPr>
          </w:p>
          <w:p w:rsidR="0008306E" w:rsidRPr="003312C8" w:rsidRDefault="0008306E" w:rsidP="0039631C">
            <w:pPr>
              <w:jc w:val="right"/>
              <w:rPr>
                <w:spacing w:val="-3"/>
              </w:rPr>
            </w:pPr>
            <w:r w:rsidRPr="003312C8">
              <w:rPr>
                <w:spacing w:val="-3"/>
              </w:rPr>
              <w:t>276-277</w:t>
            </w:r>
          </w:p>
          <w:p w:rsidR="0008306E" w:rsidRPr="003312C8" w:rsidRDefault="0008306E" w:rsidP="0039631C">
            <w:pPr>
              <w:jc w:val="right"/>
              <w:rPr>
                <w:b/>
                <w:spacing w:val="-3"/>
              </w:rPr>
            </w:pPr>
            <w:r w:rsidRPr="003312C8">
              <w:rPr>
                <w:spacing w:val="-3"/>
              </w:rPr>
              <w:t>278</w:t>
            </w:r>
          </w:p>
        </w:tc>
      </w:tr>
      <w:tr w:rsidR="00431E58" w:rsidRPr="003312C8">
        <w:tc>
          <w:tcPr>
            <w:tcW w:w="1056" w:type="dxa"/>
          </w:tcPr>
          <w:p w:rsidR="00431E58" w:rsidRPr="003312C8" w:rsidRDefault="00431E58">
            <w:pPr>
              <w:jc w:val="center"/>
              <w:rPr>
                <w:rFonts w:ascii="Times New (W1)" w:hAnsi="Times New (W1)"/>
                <w:b/>
              </w:rPr>
            </w:pPr>
            <w:r w:rsidRPr="003312C8">
              <w:rPr>
                <w:rFonts w:ascii="Times New (W1)" w:hAnsi="Times New (W1)"/>
                <w:b/>
              </w:rPr>
              <w:t>VIII.G</w:t>
            </w:r>
          </w:p>
        </w:tc>
        <w:tc>
          <w:tcPr>
            <w:tcW w:w="6442" w:type="dxa"/>
          </w:tcPr>
          <w:p w:rsidR="00431E58" w:rsidRPr="003312C8" w:rsidRDefault="00431E58">
            <w:pPr>
              <w:pStyle w:val="Heading7"/>
              <w:tabs>
                <w:tab w:val="clear" w:pos="1440"/>
                <w:tab w:val="left" w:pos="900"/>
              </w:tabs>
              <w:ind w:left="0"/>
              <w:rPr>
                <w:rFonts w:ascii="Times New (W1)" w:hAnsi="Times New (W1)"/>
                <w:b/>
              </w:rPr>
            </w:pPr>
            <w:r w:rsidRPr="003312C8">
              <w:rPr>
                <w:rFonts w:ascii="Times New (W1)" w:hAnsi="Times New (W1)"/>
                <w:b/>
              </w:rPr>
              <w:t>Right of States Parties to exert quality control</w:t>
            </w:r>
          </w:p>
          <w:p w:rsidR="00431E58" w:rsidRPr="003312C8" w:rsidRDefault="00431E58">
            <w:pPr>
              <w:pStyle w:val="BodyText"/>
              <w:tabs>
                <w:tab w:val="left" w:pos="720"/>
              </w:tabs>
              <w:rPr>
                <w:rFonts w:ascii="Times New (W1)" w:hAnsi="Times New (W1)"/>
                <w:b/>
                <w:sz w:val="24"/>
              </w:rPr>
            </w:pPr>
          </w:p>
        </w:tc>
        <w:tc>
          <w:tcPr>
            <w:tcW w:w="1790" w:type="dxa"/>
          </w:tcPr>
          <w:p w:rsidR="00431E58" w:rsidRPr="003312C8" w:rsidRDefault="0008306E" w:rsidP="0039631C">
            <w:pPr>
              <w:jc w:val="right"/>
              <w:rPr>
                <w:b/>
                <w:spacing w:val="-3"/>
              </w:rPr>
            </w:pPr>
            <w:r w:rsidRPr="003312C8">
              <w:rPr>
                <w:b/>
                <w:spacing w:val="-3"/>
              </w:rPr>
              <w:t>279</w:t>
            </w:r>
          </w:p>
        </w:tc>
      </w:tr>
      <w:tr w:rsidR="00431E58" w:rsidRPr="0033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6" w:type="dxa"/>
            <w:tcBorders>
              <w:top w:val="nil"/>
              <w:left w:val="nil"/>
              <w:bottom w:val="nil"/>
              <w:right w:val="nil"/>
            </w:tcBorders>
            <w:shd w:val="clear" w:color="auto" w:fill="E6E6E6"/>
          </w:tcPr>
          <w:p w:rsidR="00431E58" w:rsidRPr="003312C8" w:rsidRDefault="00431E58">
            <w:pPr>
              <w:rPr>
                <w:b/>
                <w:lang w:val="fr-FR"/>
              </w:rPr>
            </w:pPr>
            <w:r w:rsidRPr="003312C8">
              <w:rPr>
                <w:b/>
                <w:lang w:val="fr-FR"/>
              </w:rPr>
              <w:t>IX.</w:t>
            </w:r>
            <w:r w:rsidRPr="003312C8">
              <w:rPr>
                <w:b/>
                <w:lang w:val="fr-FR"/>
              </w:rPr>
              <w:tab/>
            </w:r>
          </w:p>
        </w:tc>
        <w:tc>
          <w:tcPr>
            <w:tcW w:w="6442" w:type="dxa"/>
            <w:tcBorders>
              <w:top w:val="nil"/>
              <w:left w:val="nil"/>
              <w:bottom w:val="nil"/>
              <w:right w:val="nil"/>
            </w:tcBorders>
            <w:shd w:val="clear" w:color="auto" w:fill="E6E6E6"/>
          </w:tcPr>
          <w:p w:rsidR="00431E58" w:rsidRPr="003312C8" w:rsidRDefault="00431E58">
            <w:pPr>
              <w:tabs>
                <w:tab w:val="left" w:pos="685"/>
                <w:tab w:val="left" w:pos="720"/>
                <w:tab w:val="left" w:pos="6570"/>
              </w:tabs>
              <w:jc w:val="both"/>
              <w:rPr>
                <w:b/>
                <w:lang w:val="fr-FR"/>
              </w:rPr>
            </w:pPr>
            <w:r w:rsidRPr="003312C8">
              <w:rPr>
                <w:b/>
                <w:lang w:val="fr-FR"/>
              </w:rPr>
              <w:t>INFORMATION SOURCES</w:t>
            </w:r>
          </w:p>
          <w:p w:rsidR="00431E58" w:rsidRPr="003312C8" w:rsidRDefault="00431E58">
            <w:pPr>
              <w:tabs>
                <w:tab w:val="left" w:pos="-720"/>
                <w:tab w:val="left" w:pos="0"/>
                <w:tab w:val="left" w:pos="720"/>
                <w:tab w:val="left" w:pos="1440"/>
                <w:tab w:val="left" w:pos="6570"/>
              </w:tabs>
              <w:suppressAutoHyphens/>
              <w:ind w:left="2160" w:hanging="2160"/>
              <w:jc w:val="both"/>
              <w:rPr>
                <w:b/>
                <w:spacing w:val="-3"/>
                <w:lang w:val="fr-FR"/>
              </w:rPr>
            </w:pPr>
          </w:p>
        </w:tc>
        <w:tc>
          <w:tcPr>
            <w:tcW w:w="1790" w:type="dxa"/>
            <w:tcBorders>
              <w:top w:val="nil"/>
              <w:left w:val="nil"/>
              <w:bottom w:val="nil"/>
              <w:right w:val="nil"/>
            </w:tcBorders>
            <w:shd w:val="clear" w:color="auto" w:fill="E6E6E6"/>
          </w:tcPr>
          <w:p w:rsidR="00431E58" w:rsidRPr="003312C8" w:rsidRDefault="00431E58" w:rsidP="0039631C">
            <w:pPr>
              <w:jc w:val="right"/>
              <w:rPr>
                <w:b/>
                <w:lang w:val="fr-FR"/>
              </w:rPr>
            </w:pPr>
          </w:p>
        </w:tc>
      </w:tr>
      <w:tr w:rsidR="00431E58" w:rsidRPr="0033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6" w:type="dxa"/>
            <w:tcBorders>
              <w:top w:val="nil"/>
              <w:left w:val="nil"/>
              <w:bottom w:val="nil"/>
              <w:right w:val="nil"/>
            </w:tcBorders>
          </w:tcPr>
          <w:p w:rsidR="00431E58" w:rsidRPr="003312C8" w:rsidRDefault="00431E58">
            <w:pPr>
              <w:jc w:val="center"/>
              <w:rPr>
                <w:lang w:val="fr-FR"/>
              </w:rPr>
            </w:pPr>
            <w:r w:rsidRPr="003312C8">
              <w:rPr>
                <w:b/>
                <w:bCs/>
                <w:lang w:val="fr-FR"/>
              </w:rPr>
              <w:t>IX.A</w:t>
            </w:r>
          </w:p>
        </w:tc>
        <w:tc>
          <w:tcPr>
            <w:tcW w:w="6442" w:type="dxa"/>
            <w:tcBorders>
              <w:top w:val="nil"/>
              <w:left w:val="nil"/>
              <w:bottom w:val="nil"/>
              <w:right w:val="nil"/>
            </w:tcBorders>
          </w:tcPr>
          <w:p w:rsidR="00431E58" w:rsidRPr="003312C8" w:rsidRDefault="00431E58">
            <w:pPr>
              <w:jc w:val="both"/>
              <w:rPr>
                <w:b/>
                <w:bCs/>
              </w:rPr>
            </w:pPr>
            <w:r w:rsidRPr="003312C8">
              <w:rPr>
                <w:b/>
                <w:bCs/>
              </w:rPr>
              <w:t xml:space="preserve">Information archived by the </w:t>
            </w:r>
            <w:r w:rsidR="004D7686" w:rsidRPr="003312C8">
              <w:rPr>
                <w:b/>
                <w:bCs/>
              </w:rPr>
              <w:t>Secretariat</w:t>
            </w:r>
          </w:p>
          <w:p w:rsidR="00431E58" w:rsidRPr="003312C8" w:rsidRDefault="00431E58">
            <w:pPr>
              <w:jc w:val="both"/>
              <w:rPr>
                <w:b/>
                <w:bCs/>
              </w:rPr>
            </w:pPr>
          </w:p>
        </w:tc>
        <w:tc>
          <w:tcPr>
            <w:tcW w:w="1790" w:type="dxa"/>
            <w:tcBorders>
              <w:top w:val="nil"/>
              <w:left w:val="nil"/>
              <w:bottom w:val="nil"/>
              <w:right w:val="nil"/>
            </w:tcBorders>
          </w:tcPr>
          <w:p w:rsidR="00431E58" w:rsidRPr="003312C8" w:rsidRDefault="004D7686" w:rsidP="0039631C">
            <w:pPr>
              <w:jc w:val="right"/>
              <w:rPr>
                <w:b/>
              </w:rPr>
            </w:pPr>
            <w:r w:rsidRPr="003312C8">
              <w:rPr>
                <w:b/>
              </w:rPr>
              <w:t>280-284</w:t>
            </w:r>
          </w:p>
        </w:tc>
      </w:tr>
      <w:tr w:rsidR="00431E58" w:rsidRPr="0033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6" w:type="dxa"/>
            <w:tcBorders>
              <w:top w:val="nil"/>
              <w:left w:val="nil"/>
              <w:bottom w:val="nil"/>
              <w:right w:val="nil"/>
            </w:tcBorders>
          </w:tcPr>
          <w:p w:rsidR="00431E58" w:rsidRPr="003312C8" w:rsidRDefault="00431E58">
            <w:pPr>
              <w:jc w:val="center"/>
              <w:rPr>
                <w:b/>
              </w:rPr>
            </w:pPr>
            <w:r w:rsidRPr="003312C8">
              <w:rPr>
                <w:b/>
              </w:rPr>
              <w:t>IX.B</w:t>
            </w:r>
          </w:p>
        </w:tc>
        <w:tc>
          <w:tcPr>
            <w:tcW w:w="6442" w:type="dxa"/>
            <w:tcBorders>
              <w:top w:val="nil"/>
              <w:left w:val="nil"/>
              <w:bottom w:val="nil"/>
              <w:right w:val="nil"/>
            </w:tcBorders>
          </w:tcPr>
          <w:p w:rsidR="00431E58" w:rsidRPr="003312C8" w:rsidRDefault="00431E58">
            <w:pPr>
              <w:ind w:right="72"/>
              <w:jc w:val="both"/>
              <w:rPr>
                <w:b/>
                <w:color w:val="000000"/>
              </w:rPr>
            </w:pPr>
            <w:r w:rsidRPr="003312C8">
              <w:rPr>
                <w:b/>
                <w:color w:val="000000"/>
              </w:rPr>
              <w:t>Specific Information for World Heritage Committee members and other States Parties</w:t>
            </w:r>
          </w:p>
          <w:p w:rsidR="00431E58" w:rsidRPr="003312C8" w:rsidRDefault="00431E58">
            <w:pPr>
              <w:jc w:val="both"/>
            </w:pPr>
          </w:p>
        </w:tc>
        <w:tc>
          <w:tcPr>
            <w:tcW w:w="1790" w:type="dxa"/>
            <w:tcBorders>
              <w:top w:val="nil"/>
              <w:left w:val="nil"/>
              <w:bottom w:val="nil"/>
              <w:right w:val="nil"/>
            </w:tcBorders>
          </w:tcPr>
          <w:p w:rsidR="00431E58" w:rsidRPr="003312C8" w:rsidRDefault="00A93B5E" w:rsidP="0039631C">
            <w:pPr>
              <w:jc w:val="right"/>
              <w:rPr>
                <w:b/>
              </w:rPr>
            </w:pPr>
            <w:r w:rsidRPr="003312C8">
              <w:rPr>
                <w:b/>
              </w:rPr>
              <w:t>285-287</w:t>
            </w:r>
          </w:p>
        </w:tc>
      </w:tr>
      <w:tr w:rsidR="00431E58" w:rsidRPr="0033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6" w:type="dxa"/>
            <w:tcBorders>
              <w:top w:val="nil"/>
              <w:left w:val="nil"/>
              <w:bottom w:val="nil"/>
              <w:right w:val="nil"/>
            </w:tcBorders>
          </w:tcPr>
          <w:p w:rsidR="00431E58" w:rsidRPr="003312C8" w:rsidRDefault="00431E58">
            <w:pPr>
              <w:jc w:val="center"/>
              <w:rPr>
                <w:b/>
              </w:rPr>
            </w:pPr>
            <w:r w:rsidRPr="003312C8">
              <w:rPr>
                <w:b/>
              </w:rPr>
              <w:t>IX.C</w:t>
            </w:r>
          </w:p>
        </w:tc>
        <w:tc>
          <w:tcPr>
            <w:tcW w:w="6442" w:type="dxa"/>
            <w:tcBorders>
              <w:top w:val="nil"/>
              <w:left w:val="nil"/>
              <w:bottom w:val="nil"/>
              <w:right w:val="nil"/>
            </w:tcBorders>
          </w:tcPr>
          <w:p w:rsidR="00431E58" w:rsidRPr="003312C8" w:rsidRDefault="00431E58">
            <w:pPr>
              <w:ind w:left="720" w:hanging="720"/>
              <w:jc w:val="both"/>
              <w:rPr>
                <w:b/>
              </w:rPr>
            </w:pPr>
            <w:r w:rsidRPr="003312C8">
              <w:rPr>
                <w:b/>
              </w:rPr>
              <w:t>Information and publications available to the public</w:t>
            </w:r>
          </w:p>
          <w:p w:rsidR="00431E58" w:rsidRPr="003312C8" w:rsidRDefault="00431E58"/>
        </w:tc>
        <w:tc>
          <w:tcPr>
            <w:tcW w:w="1790" w:type="dxa"/>
            <w:tcBorders>
              <w:top w:val="nil"/>
              <w:left w:val="nil"/>
              <w:bottom w:val="nil"/>
              <w:right w:val="nil"/>
            </w:tcBorders>
          </w:tcPr>
          <w:p w:rsidR="00431E58" w:rsidRPr="003312C8" w:rsidRDefault="001618AE" w:rsidP="0039631C">
            <w:pPr>
              <w:jc w:val="right"/>
              <w:rPr>
                <w:b/>
              </w:rPr>
            </w:pPr>
            <w:r w:rsidRPr="003312C8">
              <w:rPr>
                <w:b/>
              </w:rPr>
              <w:t>288-290</w:t>
            </w:r>
          </w:p>
        </w:tc>
      </w:tr>
    </w:tbl>
    <w:p w:rsidR="00431E58" w:rsidRPr="003312C8" w:rsidRDefault="00431E58">
      <w:r w:rsidRPr="003312C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6442"/>
        <w:gridCol w:w="1790"/>
      </w:tblGrid>
      <w:tr w:rsidR="00431E58" w:rsidRPr="003312C8">
        <w:tc>
          <w:tcPr>
            <w:tcW w:w="1056" w:type="dxa"/>
            <w:tcBorders>
              <w:top w:val="nil"/>
              <w:left w:val="nil"/>
              <w:bottom w:val="nil"/>
              <w:right w:val="nil"/>
            </w:tcBorders>
            <w:shd w:val="clear" w:color="auto" w:fill="E6E6E6"/>
          </w:tcPr>
          <w:p w:rsidR="00431E58" w:rsidRPr="003312C8" w:rsidRDefault="00431E58">
            <w:pPr>
              <w:jc w:val="center"/>
              <w:rPr>
                <w:b/>
              </w:rPr>
            </w:pPr>
          </w:p>
        </w:tc>
        <w:tc>
          <w:tcPr>
            <w:tcW w:w="6442" w:type="dxa"/>
            <w:tcBorders>
              <w:top w:val="nil"/>
              <w:left w:val="nil"/>
              <w:bottom w:val="nil"/>
              <w:right w:val="nil"/>
            </w:tcBorders>
            <w:shd w:val="clear" w:color="auto" w:fill="E6E6E6"/>
          </w:tcPr>
          <w:p w:rsidR="00431E58" w:rsidRPr="003312C8" w:rsidRDefault="00431E58">
            <w:pPr>
              <w:rPr>
                <w:rFonts w:ascii="Times New (W1)" w:hAnsi="Times New (W1)" w:cs="Times New (W1)"/>
                <w:b/>
                <w:bCs/>
                <w:caps/>
              </w:rPr>
            </w:pPr>
            <w:r w:rsidRPr="003312C8">
              <w:rPr>
                <w:rFonts w:ascii="Times New (W1)" w:hAnsi="Times New (W1)" w:cs="Times New (W1)"/>
                <w:b/>
                <w:bCs/>
                <w:caps/>
              </w:rPr>
              <w:t>Annexes</w:t>
            </w:r>
          </w:p>
          <w:p w:rsidR="00431E58" w:rsidRPr="003312C8" w:rsidRDefault="00431E58">
            <w:pPr>
              <w:ind w:left="720" w:hanging="720"/>
              <w:jc w:val="both"/>
              <w:rPr>
                <w:b/>
              </w:rPr>
            </w:pPr>
          </w:p>
        </w:tc>
        <w:tc>
          <w:tcPr>
            <w:tcW w:w="1790" w:type="dxa"/>
            <w:tcBorders>
              <w:top w:val="nil"/>
              <w:left w:val="nil"/>
              <w:bottom w:val="nil"/>
              <w:right w:val="nil"/>
            </w:tcBorders>
            <w:shd w:val="clear" w:color="auto" w:fill="E6E6E6"/>
          </w:tcPr>
          <w:p w:rsidR="00431E58" w:rsidRPr="003312C8" w:rsidRDefault="00BD5F12" w:rsidP="00BD5F12">
            <w:pPr>
              <w:jc w:val="center"/>
              <w:rPr>
                <w:b/>
              </w:rPr>
            </w:pPr>
            <w:r w:rsidRPr="003312C8">
              <w:rPr>
                <w:b/>
              </w:rPr>
              <w:t>Pages</w:t>
            </w:r>
          </w:p>
          <w:p w:rsidR="00BD5F12" w:rsidRPr="003312C8" w:rsidRDefault="00BD5F12" w:rsidP="00BD5F12">
            <w:pPr>
              <w:tabs>
                <w:tab w:val="left" w:pos="567"/>
                <w:tab w:val="left" w:pos="1134"/>
                <w:tab w:val="left" w:pos="1701"/>
                <w:tab w:val="left" w:pos="2268"/>
                <w:tab w:val="left" w:pos="7088"/>
              </w:tabs>
              <w:jc w:val="center"/>
              <w:rPr>
                <w:b/>
              </w:rPr>
            </w:pPr>
            <w:r w:rsidRPr="003312C8">
              <w:rPr>
                <w:b/>
              </w:rPr>
              <w:t>Numbers</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1.</w:t>
            </w:r>
          </w:p>
        </w:tc>
        <w:tc>
          <w:tcPr>
            <w:tcW w:w="6442" w:type="dxa"/>
            <w:tcBorders>
              <w:top w:val="nil"/>
              <w:left w:val="nil"/>
              <w:bottom w:val="nil"/>
              <w:right w:val="nil"/>
            </w:tcBorders>
          </w:tcPr>
          <w:p w:rsidR="00431E58" w:rsidRPr="003312C8" w:rsidRDefault="00431E58">
            <w:pPr>
              <w:tabs>
                <w:tab w:val="left" w:pos="1134"/>
                <w:tab w:val="left" w:pos="1701"/>
                <w:tab w:val="left" w:pos="2268"/>
                <w:tab w:val="left" w:pos="7088"/>
                <w:tab w:val="left" w:pos="8364"/>
              </w:tabs>
              <w:rPr>
                <w:b/>
                <w:sz w:val="22"/>
                <w:szCs w:val="22"/>
              </w:rPr>
            </w:pPr>
            <w:r w:rsidRPr="003312C8">
              <w:rPr>
                <w:b/>
                <w:sz w:val="22"/>
                <w:szCs w:val="22"/>
              </w:rPr>
              <w:t>Model Instrument of Ratification/Acceptance and Accession</w:t>
            </w:r>
          </w:p>
          <w:p w:rsidR="00431E58" w:rsidRPr="003312C8" w:rsidRDefault="00431E58">
            <w:pPr>
              <w:ind w:left="720" w:hanging="720"/>
              <w:jc w:val="both"/>
              <w:rPr>
                <w:b/>
              </w:rPr>
            </w:pPr>
          </w:p>
        </w:tc>
        <w:tc>
          <w:tcPr>
            <w:tcW w:w="1790" w:type="dxa"/>
            <w:tcBorders>
              <w:top w:val="nil"/>
              <w:left w:val="nil"/>
              <w:bottom w:val="nil"/>
              <w:right w:val="nil"/>
            </w:tcBorders>
          </w:tcPr>
          <w:p w:rsidR="00431E58" w:rsidRPr="003312C8" w:rsidRDefault="009032FB" w:rsidP="008258FC">
            <w:pPr>
              <w:jc w:val="right"/>
              <w:rPr>
                <w:b/>
              </w:rPr>
            </w:pPr>
            <w:r w:rsidRPr="003312C8">
              <w:rPr>
                <w:b/>
              </w:rPr>
              <w:t>8</w:t>
            </w:r>
            <w:r w:rsidR="008258FC">
              <w:rPr>
                <w:b/>
              </w:rPr>
              <w:t>1</w:t>
            </w:r>
          </w:p>
        </w:tc>
      </w:tr>
      <w:tr w:rsidR="00431E58" w:rsidRPr="003312C8">
        <w:tc>
          <w:tcPr>
            <w:tcW w:w="1056" w:type="dxa"/>
            <w:tcBorders>
              <w:top w:val="nil"/>
              <w:left w:val="nil"/>
              <w:bottom w:val="nil"/>
              <w:right w:val="nil"/>
            </w:tcBorders>
          </w:tcPr>
          <w:p w:rsidR="00431E58" w:rsidRPr="003312C8" w:rsidRDefault="00362BF7">
            <w:pPr>
              <w:jc w:val="center"/>
              <w:rPr>
                <w:b/>
              </w:rPr>
            </w:pPr>
            <w:r w:rsidRPr="003312C8">
              <w:rPr>
                <w:b/>
              </w:rPr>
              <w:t>2.</w:t>
            </w:r>
          </w:p>
        </w:tc>
        <w:tc>
          <w:tcPr>
            <w:tcW w:w="6442" w:type="dxa"/>
            <w:tcBorders>
              <w:top w:val="nil"/>
              <w:left w:val="nil"/>
              <w:bottom w:val="nil"/>
              <w:right w:val="nil"/>
            </w:tcBorders>
          </w:tcPr>
          <w:p w:rsidR="00431E58" w:rsidRPr="003312C8" w:rsidRDefault="00362BF7">
            <w:pPr>
              <w:tabs>
                <w:tab w:val="left" w:pos="1134"/>
                <w:tab w:val="left" w:pos="1701"/>
                <w:tab w:val="left" w:pos="2268"/>
                <w:tab w:val="left" w:pos="7088"/>
                <w:tab w:val="left" w:pos="8364"/>
              </w:tabs>
              <w:rPr>
                <w:b/>
                <w:sz w:val="22"/>
                <w:szCs w:val="22"/>
              </w:rPr>
            </w:pPr>
            <w:r w:rsidRPr="003312C8">
              <w:rPr>
                <w:b/>
                <w:sz w:val="22"/>
                <w:szCs w:val="22"/>
              </w:rPr>
              <w:t xml:space="preserve">2A. </w:t>
            </w:r>
            <w:r w:rsidR="00431E58" w:rsidRPr="003312C8">
              <w:rPr>
                <w:b/>
                <w:sz w:val="22"/>
                <w:szCs w:val="22"/>
              </w:rPr>
              <w:t>Tentative List submission format</w:t>
            </w:r>
          </w:p>
          <w:p w:rsidR="00362BF7" w:rsidRPr="003312C8" w:rsidRDefault="00362BF7">
            <w:pPr>
              <w:tabs>
                <w:tab w:val="left" w:pos="1134"/>
                <w:tab w:val="left" w:pos="1701"/>
                <w:tab w:val="left" w:pos="2268"/>
                <w:tab w:val="left" w:pos="7088"/>
                <w:tab w:val="left" w:pos="8364"/>
              </w:tabs>
              <w:rPr>
                <w:b/>
                <w:sz w:val="22"/>
                <w:szCs w:val="22"/>
              </w:rPr>
            </w:pPr>
          </w:p>
          <w:p w:rsidR="00362BF7" w:rsidRPr="003312C8" w:rsidRDefault="00362BF7">
            <w:pPr>
              <w:tabs>
                <w:tab w:val="left" w:pos="1134"/>
                <w:tab w:val="left" w:pos="1701"/>
                <w:tab w:val="left" w:pos="2268"/>
                <w:tab w:val="left" w:pos="7088"/>
                <w:tab w:val="left" w:pos="8364"/>
              </w:tabs>
              <w:rPr>
                <w:b/>
                <w:noProof/>
                <w:sz w:val="22"/>
                <w:szCs w:val="22"/>
              </w:rPr>
            </w:pPr>
            <w:r w:rsidRPr="003312C8">
              <w:rPr>
                <w:b/>
                <w:noProof/>
                <w:sz w:val="22"/>
                <w:szCs w:val="22"/>
              </w:rPr>
              <w:t xml:space="preserve">2B. </w:t>
            </w:r>
            <w:r w:rsidRPr="003312C8">
              <w:rPr>
                <w:b/>
                <w:sz w:val="22"/>
                <w:szCs w:val="22"/>
              </w:rPr>
              <w:t>Tentative List submission format for Serial, Transnational and Transboundary Future Nominations</w:t>
            </w:r>
          </w:p>
          <w:p w:rsidR="00431E58" w:rsidRPr="003312C8" w:rsidRDefault="00431E58">
            <w:pPr>
              <w:ind w:left="720" w:hanging="720"/>
              <w:jc w:val="both"/>
              <w:rPr>
                <w:b/>
              </w:rPr>
            </w:pPr>
          </w:p>
        </w:tc>
        <w:tc>
          <w:tcPr>
            <w:tcW w:w="1790" w:type="dxa"/>
            <w:tcBorders>
              <w:top w:val="nil"/>
              <w:left w:val="nil"/>
              <w:bottom w:val="nil"/>
              <w:right w:val="nil"/>
            </w:tcBorders>
          </w:tcPr>
          <w:p w:rsidR="00431E58" w:rsidRPr="003312C8" w:rsidRDefault="009032FB" w:rsidP="0039631C">
            <w:pPr>
              <w:jc w:val="right"/>
              <w:rPr>
                <w:b/>
              </w:rPr>
            </w:pPr>
            <w:r w:rsidRPr="003312C8">
              <w:rPr>
                <w:b/>
              </w:rPr>
              <w:t>83</w:t>
            </w:r>
          </w:p>
          <w:p w:rsidR="009032FB" w:rsidRPr="003312C8" w:rsidRDefault="009032FB" w:rsidP="0039631C">
            <w:pPr>
              <w:jc w:val="right"/>
              <w:rPr>
                <w:b/>
              </w:rPr>
            </w:pPr>
          </w:p>
          <w:p w:rsidR="009032FB" w:rsidRPr="003312C8" w:rsidRDefault="009032FB" w:rsidP="0039631C">
            <w:pPr>
              <w:jc w:val="right"/>
              <w:rPr>
                <w:b/>
              </w:rPr>
            </w:pPr>
            <w:r w:rsidRPr="003312C8">
              <w:rPr>
                <w:b/>
              </w:rPr>
              <w:t>84</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3.</w:t>
            </w:r>
          </w:p>
        </w:tc>
        <w:tc>
          <w:tcPr>
            <w:tcW w:w="6442" w:type="dxa"/>
            <w:tcBorders>
              <w:top w:val="nil"/>
              <w:left w:val="nil"/>
              <w:bottom w:val="nil"/>
              <w:right w:val="nil"/>
            </w:tcBorders>
          </w:tcPr>
          <w:p w:rsidR="00431E58" w:rsidRPr="003312C8" w:rsidRDefault="00431E58">
            <w:pPr>
              <w:rPr>
                <w:b/>
                <w:sz w:val="22"/>
                <w:szCs w:val="22"/>
              </w:rPr>
            </w:pPr>
            <w:bookmarkStart w:id="0" w:name="OLE_LINK11"/>
            <w:bookmarkStart w:id="1" w:name="OLE_LINK12"/>
            <w:r w:rsidRPr="003312C8">
              <w:rPr>
                <w:b/>
                <w:sz w:val="22"/>
                <w:szCs w:val="22"/>
              </w:rPr>
              <w:t>Guidelines on the inscription of specific types of properties on the World Heritage List</w:t>
            </w:r>
          </w:p>
          <w:bookmarkEnd w:id="0"/>
          <w:bookmarkEnd w:id="1"/>
          <w:p w:rsidR="00431E58" w:rsidRPr="003312C8" w:rsidRDefault="00431E58">
            <w:pPr>
              <w:ind w:left="720" w:hanging="720"/>
              <w:jc w:val="both"/>
              <w:rPr>
                <w:b/>
              </w:rPr>
            </w:pPr>
          </w:p>
        </w:tc>
        <w:tc>
          <w:tcPr>
            <w:tcW w:w="1790" w:type="dxa"/>
            <w:tcBorders>
              <w:top w:val="nil"/>
              <w:left w:val="nil"/>
              <w:bottom w:val="nil"/>
              <w:right w:val="nil"/>
            </w:tcBorders>
          </w:tcPr>
          <w:p w:rsidR="00431E58" w:rsidRPr="003312C8" w:rsidRDefault="009032FB" w:rsidP="0039631C">
            <w:pPr>
              <w:jc w:val="right"/>
              <w:rPr>
                <w:b/>
              </w:rPr>
            </w:pPr>
            <w:r w:rsidRPr="003312C8">
              <w:rPr>
                <w:b/>
              </w:rPr>
              <w:t>87</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4.</w:t>
            </w:r>
          </w:p>
        </w:tc>
        <w:tc>
          <w:tcPr>
            <w:tcW w:w="6442" w:type="dxa"/>
            <w:tcBorders>
              <w:top w:val="nil"/>
              <w:left w:val="nil"/>
              <w:bottom w:val="nil"/>
              <w:right w:val="nil"/>
            </w:tcBorders>
          </w:tcPr>
          <w:p w:rsidR="00431E58" w:rsidRPr="003312C8" w:rsidRDefault="00431E58">
            <w:pPr>
              <w:tabs>
                <w:tab w:val="left" w:pos="1134"/>
                <w:tab w:val="left" w:pos="1701"/>
                <w:tab w:val="left" w:pos="2268"/>
                <w:tab w:val="left" w:pos="7088"/>
                <w:tab w:val="left" w:pos="8364"/>
              </w:tabs>
              <w:rPr>
                <w:b/>
                <w:i/>
                <w:sz w:val="22"/>
                <w:szCs w:val="22"/>
              </w:rPr>
            </w:pPr>
            <w:r w:rsidRPr="003312C8">
              <w:rPr>
                <w:b/>
                <w:sz w:val="22"/>
                <w:szCs w:val="22"/>
              </w:rPr>
              <w:t xml:space="preserve">Authenticity in relation to the </w:t>
            </w:r>
            <w:r w:rsidRPr="003312C8">
              <w:rPr>
                <w:b/>
                <w:i/>
                <w:sz w:val="22"/>
                <w:szCs w:val="22"/>
              </w:rPr>
              <w:t>World Heritage Convention</w:t>
            </w:r>
          </w:p>
          <w:p w:rsidR="00431E58" w:rsidRPr="003312C8" w:rsidRDefault="00431E58">
            <w:pPr>
              <w:ind w:left="720" w:hanging="720"/>
              <w:jc w:val="both"/>
              <w:rPr>
                <w:b/>
              </w:rPr>
            </w:pPr>
          </w:p>
        </w:tc>
        <w:tc>
          <w:tcPr>
            <w:tcW w:w="1790" w:type="dxa"/>
            <w:tcBorders>
              <w:top w:val="nil"/>
              <w:left w:val="nil"/>
              <w:bottom w:val="nil"/>
              <w:right w:val="nil"/>
            </w:tcBorders>
          </w:tcPr>
          <w:p w:rsidR="00431E58" w:rsidRPr="003312C8" w:rsidRDefault="009032FB" w:rsidP="0039631C">
            <w:pPr>
              <w:jc w:val="right"/>
              <w:rPr>
                <w:b/>
              </w:rPr>
            </w:pPr>
            <w:r w:rsidRPr="003312C8">
              <w:rPr>
                <w:b/>
              </w:rPr>
              <w:t>95</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5.</w:t>
            </w:r>
          </w:p>
        </w:tc>
        <w:tc>
          <w:tcPr>
            <w:tcW w:w="6442" w:type="dxa"/>
            <w:tcBorders>
              <w:top w:val="nil"/>
              <w:left w:val="nil"/>
              <w:bottom w:val="nil"/>
              <w:right w:val="nil"/>
            </w:tcBorders>
          </w:tcPr>
          <w:p w:rsidR="00431E58" w:rsidRPr="003312C8" w:rsidRDefault="00431E58">
            <w:pPr>
              <w:rPr>
                <w:b/>
                <w:sz w:val="22"/>
                <w:szCs w:val="22"/>
              </w:rPr>
            </w:pPr>
            <w:r w:rsidRPr="003312C8">
              <w:rPr>
                <w:b/>
                <w:sz w:val="22"/>
                <w:szCs w:val="22"/>
              </w:rPr>
              <w:t>Format for the nomination of properties for inscription on the World Heritage List</w:t>
            </w:r>
          </w:p>
          <w:p w:rsidR="00431E58" w:rsidRPr="003312C8" w:rsidRDefault="00431E58">
            <w:pPr>
              <w:ind w:left="720" w:hanging="720"/>
              <w:jc w:val="both"/>
              <w:rPr>
                <w:b/>
              </w:rPr>
            </w:pPr>
          </w:p>
        </w:tc>
        <w:tc>
          <w:tcPr>
            <w:tcW w:w="1790" w:type="dxa"/>
            <w:tcBorders>
              <w:top w:val="nil"/>
              <w:left w:val="nil"/>
              <w:bottom w:val="nil"/>
              <w:right w:val="nil"/>
            </w:tcBorders>
          </w:tcPr>
          <w:p w:rsidR="00431E58" w:rsidRPr="003312C8" w:rsidRDefault="009032FB" w:rsidP="0039631C">
            <w:pPr>
              <w:jc w:val="right"/>
              <w:rPr>
                <w:b/>
              </w:rPr>
            </w:pPr>
            <w:r w:rsidRPr="003312C8">
              <w:rPr>
                <w:b/>
              </w:rPr>
              <w:t>101</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6.</w:t>
            </w:r>
          </w:p>
        </w:tc>
        <w:tc>
          <w:tcPr>
            <w:tcW w:w="6442" w:type="dxa"/>
            <w:tcBorders>
              <w:top w:val="nil"/>
              <w:left w:val="nil"/>
              <w:bottom w:val="nil"/>
              <w:right w:val="nil"/>
            </w:tcBorders>
          </w:tcPr>
          <w:p w:rsidR="00431E58" w:rsidRPr="003312C8" w:rsidRDefault="00431E58">
            <w:pPr>
              <w:tabs>
                <w:tab w:val="left" w:pos="1134"/>
                <w:tab w:val="left" w:pos="1701"/>
                <w:tab w:val="left" w:pos="2268"/>
                <w:tab w:val="left" w:pos="7088"/>
                <w:tab w:val="left" w:pos="8364"/>
              </w:tabs>
              <w:rPr>
                <w:b/>
                <w:sz w:val="22"/>
                <w:szCs w:val="22"/>
              </w:rPr>
            </w:pPr>
            <w:r w:rsidRPr="003312C8">
              <w:rPr>
                <w:b/>
                <w:sz w:val="22"/>
                <w:szCs w:val="22"/>
              </w:rPr>
              <w:t xml:space="preserve">Evaluation procedures of </w:t>
            </w:r>
            <w:r w:rsidR="00613405" w:rsidRPr="003312C8">
              <w:rPr>
                <w:b/>
                <w:sz w:val="22"/>
                <w:szCs w:val="22"/>
              </w:rPr>
              <w:t>the Advisory Bodies</w:t>
            </w:r>
            <w:r w:rsidRPr="003312C8">
              <w:rPr>
                <w:b/>
                <w:sz w:val="22"/>
                <w:szCs w:val="22"/>
              </w:rPr>
              <w:t xml:space="preserve"> for nominations</w:t>
            </w:r>
          </w:p>
          <w:p w:rsidR="00431E58" w:rsidRPr="003312C8" w:rsidRDefault="00431E58">
            <w:pPr>
              <w:ind w:left="720" w:hanging="720"/>
              <w:jc w:val="both"/>
              <w:rPr>
                <w:b/>
              </w:rPr>
            </w:pPr>
          </w:p>
        </w:tc>
        <w:tc>
          <w:tcPr>
            <w:tcW w:w="1790" w:type="dxa"/>
            <w:tcBorders>
              <w:top w:val="nil"/>
              <w:left w:val="nil"/>
              <w:bottom w:val="nil"/>
              <w:right w:val="nil"/>
            </w:tcBorders>
          </w:tcPr>
          <w:p w:rsidR="00431E58" w:rsidRPr="003312C8" w:rsidRDefault="009032FB" w:rsidP="0039631C">
            <w:pPr>
              <w:jc w:val="right"/>
              <w:rPr>
                <w:b/>
              </w:rPr>
            </w:pPr>
            <w:r w:rsidRPr="003312C8">
              <w:rPr>
                <w:b/>
              </w:rPr>
              <w:t>11</w:t>
            </w:r>
            <w:r w:rsidR="00AA7B64" w:rsidRPr="003312C8">
              <w:rPr>
                <w:b/>
              </w:rPr>
              <w:t>5</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7.</w:t>
            </w:r>
          </w:p>
        </w:tc>
        <w:tc>
          <w:tcPr>
            <w:tcW w:w="6442" w:type="dxa"/>
            <w:tcBorders>
              <w:top w:val="nil"/>
              <w:left w:val="nil"/>
              <w:bottom w:val="nil"/>
              <w:right w:val="nil"/>
            </w:tcBorders>
          </w:tcPr>
          <w:p w:rsidR="00431E58" w:rsidRPr="003312C8" w:rsidRDefault="00431E58">
            <w:pPr>
              <w:ind w:left="24" w:hanging="24"/>
              <w:jc w:val="both"/>
              <w:rPr>
                <w:b/>
                <w:i/>
                <w:iCs/>
                <w:sz w:val="22"/>
                <w:szCs w:val="22"/>
              </w:rPr>
            </w:pPr>
            <w:r w:rsidRPr="003312C8">
              <w:rPr>
                <w:b/>
                <w:sz w:val="22"/>
                <w:szCs w:val="22"/>
              </w:rPr>
              <w:t xml:space="preserve">Format for the Periodic Reporting on the application of the </w:t>
            </w:r>
            <w:r w:rsidRPr="003312C8">
              <w:rPr>
                <w:b/>
                <w:i/>
                <w:iCs/>
                <w:sz w:val="22"/>
                <w:szCs w:val="22"/>
              </w:rPr>
              <w:t>World Heritage Convention</w:t>
            </w:r>
          </w:p>
          <w:p w:rsidR="00431E58" w:rsidRPr="003312C8" w:rsidRDefault="00431E58">
            <w:pPr>
              <w:ind w:left="24" w:hanging="24"/>
              <w:jc w:val="both"/>
              <w:rPr>
                <w:b/>
              </w:rPr>
            </w:pPr>
          </w:p>
        </w:tc>
        <w:tc>
          <w:tcPr>
            <w:tcW w:w="1790" w:type="dxa"/>
            <w:tcBorders>
              <w:top w:val="nil"/>
              <w:left w:val="nil"/>
              <w:bottom w:val="nil"/>
              <w:right w:val="nil"/>
            </w:tcBorders>
          </w:tcPr>
          <w:p w:rsidR="00431E58" w:rsidRPr="003312C8" w:rsidRDefault="009032FB" w:rsidP="00AA7B64">
            <w:pPr>
              <w:jc w:val="right"/>
              <w:rPr>
                <w:b/>
              </w:rPr>
            </w:pPr>
            <w:r w:rsidRPr="003312C8">
              <w:rPr>
                <w:b/>
              </w:rPr>
              <w:t>12</w:t>
            </w:r>
            <w:r w:rsidR="00AA7B64" w:rsidRPr="003312C8">
              <w:rPr>
                <w:b/>
              </w:rPr>
              <w:t>3</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8.</w:t>
            </w:r>
          </w:p>
        </w:tc>
        <w:tc>
          <w:tcPr>
            <w:tcW w:w="6442" w:type="dxa"/>
            <w:tcBorders>
              <w:top w:val="nil"/>
              <w:left w:val="nil"/>
              <w:bottom w:val="nil"/>
              <w:right w:val="nil"/>
            </w:tcBorders>
          </w:tcPr>
          <w:p w:rsidR="00431E58" w:rsidRPr="003312C8" w:rsidRDefault="00431E58">
            <w:pPr>
              <w:ind w:left="720" w:hanging="720"/>
              <w:jc w:val="both"/>
              <w:rPr>
                <w:b/>
                <w:sz w:val="22"/>
                <w:szCs w:val="22"/>
              </w:rPr>
            </w:pPr>
            <w:r w:rsidRPr="003312C8">
              <w:rPr>
                <w:b/>
                <w:sz w:val="22"/>
                <w:szCs w:val="22"/>
              </w:rPr>
              <w:t>International Assistance Request Form</w:t>
            </w:r>
          </w:p>
          <w:p w:rsidR="00431E58" w:rsidRPr="003312C8" w:rsidRDefault="00431E58">
            <w:pPr>
              <w:ind w:left="720" w:hanging="720"/>
              <w:jc w:val="both"/>
              <w:rPr>
                <w:b/>
              </w:rPr>
            </w:pPr>
          </w:p>
        </w:tc>
        <w:tc>
          <w:tcPr>
            <w:tcW w:w="1790" w:type="dxa"/>
            <w:tcBorders>
              <w:top w:val="nil"/>
              <w:left w:val="nil"/>
              <w:bottom w:val="nil"/>
              <w:right w:val="nil"/>
            </w:tcBorders>
          </w:tcPr>
          <w:p w:rsidR="00431E58" w:rsidRPr="003312C8" w:rsidRDefault="009032FB" w:rsidP="00AA7B64">
            <w:pPr>
              <w:jc w:val="right"/>
              <w:rPr>
                <w:b/>
              </w:rPr>
            </w:pPr>
            <w:r w:rsidRPr="003312C8">
              <w:rPr>
                <w:b/>
              </w:rPr>
              <w:t>13</w:t>
            </w:r>
            <w:r w:rsidR="00AA7B64" w:rsidRPr="003312C8">
              <w:rPr>
                <w:b/>
              </w:rPr>
              <w:t>3</w:t>
            </w:r>
          </w:p>
        </w:tc>
      </w:tr>
      <w:tr w:rsidR="00431E58" w:rsidRPr="003312C8">
        <w:tc>
          <w:tcPr>
            <w:tcW w:w="1056" w:type="dxa"/>
            <w:tcBorders>
              <w:top w:val="nil"/>
              <w:left w:val="nil"/>
              <w:bottom w:val="nil"/>
              <w:right w:val="nil"/>
            </w:tcBorders>
          </w:tcPr>
          <w:p w:rsidR="00431E58" w:rsidRPr="003312C8" w:rsidRDefault="00431E58">
            <w:pPr>
              <w:jc w:val="center"/>
              <w:rPr>
                <w:b/>
              </w:rPr>
            </w:pPr>
            <w:r w:rsidRPr="003312C8">
              <w:rPr>
                <w:b/>
              </w:rPr>
              <w:t>9.</w:t>
            </w:r>
          </w:p>
        </w:tc>
        <w:tc>
          <w:tcPr>
            <w:tcW w:w="6442" w:type="dxa"/>
            <w:tcBorders>
              <w:top w:val="nil"/>
              <w:left w:val="nil"/>
              <w:bottom w:val="nil"/>
              <w:right w:val="nil"/>
            </w:tcBorders>
          </w:tcPr>
          <w:p w:rsidR="00431E58" w:rsidRPr="003312C8" w:rsidRDefault="00431E58">
            <w:pPr>
              <w:tabs>
                <w:tab w:val="left" w:pos="1134"/>
              </w:tabs>
              <w:rPr>
                <w:b/>
                <w:sz w:val="22"/>
                <w:szCs w:val="22"/>
              </w:rPr>
            </w:pPr>
            <w:r w:rsidRPr="003312C8">
              <w:rPr>
                <w:b/>
                <w:sz w:val="22"/>
                <w:szCs w:val="22"/>
              </w:rPr>
              <w:t>Evaluation criteria of the Advisory Bodies for International Assistance requests</w:t>
            </w:r>
          </w:p>
          <w:p w:rsidR="00431E58" w:rsidRPr="003312C8" w:rsidRDefault="00431E58">
            <w:pPr>
              <w:tabs>
                <w:tab w:val="left" w:pos="1134"/>
              </w:tabs>
              <w:rPr>
                <w:b/>
              </w:rPr>
            </w:pPr>
          </w:p>
        </w:tc>
        <w:tc>
          <w:tcPr>
            <w:tcW w:w="1790" w:type="dxa"/>
            <w:tcBorders>
              <w:top w:val="nil"/>
              <w:left w:val="nil"/>
              <w:bottom w:val="nil"/>
              <w:right w:val="nil"/>
            </w:tcBorders>
          </w:tcPr>
          <w:p w:rsidR="00431E58" w:rsidRPr="003312C8" w:rsidRDefault="009032FB" w:rsidP="00AA7B64">
            <w:pPr>
              <w:jc w:val="right"/>
              <w:rPr>
                <w:b/>
              </w:rPr>
            </w:pPr>
            <w:r w:rsidRPr="003312C8">
              <w:rPr>
                <w:b/>
              </w:rPr>
              <w:t>15</w:t>
            </w:r>
            <w:r w:rsidR="00AA7B64" w:rsidRPr="003312C8">
              <w:rPr>
                <w:b/>
              </w:rPr>
              <w:t>1</w:t>
            </w:r>
          </w:p>
        </w:tc>
      </w:tr>
      <w:tr w:rsidR="001703AD" w:rsidRPr="003312C8">
        <w:tc>
          <w:tcPr>
            <w:tcW w:w="1056" w:type="dxa"/>
            <w:tcBorders>
              <w:top w:val="nil"/>
              <w:left w:val="nil"/>
              <w:bottom w:val="nil"/>
              <w:right w:val="nil"/>
            </w:tcBorders>
          </w:tcPr>
          <w:p w:rsidR="001703AD" w:rsidRPr="003312C8" w:rsidRDefault="001703AD">
            <w:pPr>
              <w:jc w:val="center"/>
              <w:rPr>
                <w:b/>
              </w:rPr>
            </w:pPr>
            <w:r w:rsidRPr="003312C8">
              <w:rPr>
                <w:b/>
              </w:rPr>
              <w:t>10.</w:t>
            </w:r>
          </w:p>
        </w:tc>
        <w:tc>
          <w:tcPr>
            <w:tcW w:w="6442" w:type="dxa"/>
            <w:tcBorders>
              <w:top w:val="nil"/>
              <w:left w:val="nil"/>
              <w:bottom w:val="nil"/>
              <w:right w:val="nil"/>
            </w:tcBorders>
          </w:tcPr>
          <w:p w:rsidR="001703AD" w:rsidRPr="003312C8" w:rsidRDefault="001703AD" w:rsidP="001703AD">
            <w:pPr>
              <w:outlineLvl w:val="4"/>
              <w:rPr>
                <w:b/>
                <w:sz w:val="22"/>
                <w:szCs w:val="22"/>
              </w:rPr>
            </w:pPr>
            <w:r w:rsidRPr="003312C8">
              <w:rPr>
                <w:b/>
                <w:sz w:val="22"/>
                <w:szCs w:val="22"/>
              </w:rPr>
              <w:t xml:space="preserve">Statement of Outstanding Universal Value </w:t>
            </w:r>
          </w:p>
          <w:p w:rsidR="001703AD" w:rsidRPr="003312C8" w:rsidRDefault="001703AD" w:rsidP="001703AD">
            <w:pPr>
              <w:outlineLvl w:val="4"/>
              <w:rPr>
                <w:sz w:val="22"/>
                <w:szCs w:val="22"/>
              </w:rPr>
            </w:pPr>
          </w:p>
        </w:tc>
        <w:tc>
          <w:tcPr>
            <w:tcW w:w="1790" w:type="dxa"/>
            <w:tcBorders>
              <w:top w:val="nil"/>
              <w:left w:val="nil"/>
              <w:bottom w:val="nil"/>
              <w:right w:val="nil"/>
            </w:tcBorders>
          </w:tcPr>
          <w:p w:rsidR="001703AD" w:rsidRPr="003312C8" w:rsidRDefault="00C5132B" w:rsidP="0039631C">
            <w:pPr>
              <w:jc w:val="right"/>
              <w:rPr>
                <w:b/>
              </w:rPr>
            </w:pPr>
            <w:r w:rsidRPr="003312C8">
              <w:rPr>
                <w:b/>
              </w:rPr>
              <w:t>15</w:t>
            </w:r>
            <w:r w:rsidR="00AA7B64" w:rsidRPr="003312C8">
              <w:rPr>
                <w:b/>
              </w:rPr>
              <w:t>5</w:t>
            </w:r>
          </w:p>
        </w:tc>
      </w:tr>
      <w:tr w:rsidR="001703AD" w:rsidRPr="003312C8">
        <w:tc>
          <w:tcPr>
            <w:tcW w:w="1056" w:type="dxa"/>
            <w:tcBorders>
              <w:top w:val="nil"/>
              <w:left w:val="nil"/>
              <w:bottom w:val="nil"/>
              <w:right w:val="nil"/>
            </w:tcBorders>
          </w:tcPr>
          <w:p w:rsidR="001703AD" w:rsidRPr="003312C8" w:rsidRDefault="001703AD">
            <w:pPr>
              <w:jc w:val="center"/>
              <w:rPr>
                <w:b/>
              </w:rPr>
            </w:pPr>
            <w:r w:rsidRPr="003312C8">
              <w:rPr>
                <w:b/>
              </w:rPr>
              <w:t>11.</w:t>
            </w:r>
          </w:p>
        </w:tc>
        <w:tc>
          <w:tcPr>
            <w:tcW w:w="6442" w:type="dxa"/>
            <w:tcBorders>
              <w:top w:val="nil"/>
              <w:left w:val="nil"/>
              <w:bottom w:val="nil"/>
              <w:right w:val="nil"/>
            </w:tcBorders>
          </w:tcPr>
          <w:p w:rsidR="001703AD" w:rsidRPr="003312C8" w:rsidRDefault="001703AD" w:rsidP="001703AD">
            <w:pPr>
              <w:tabs>
                <w:tab w:val="left" w:pos="1134"/>
              </w:tabs>
              <w:rPr>
                <w:b/>
                <w:sz w:val="22"/>
                <w:szCs w:val="22"/>
              </w:rPr>
            </w:pPr>
            <w:r w:rsidRPr="003312C8">
              <w:rPr>
                <w:b/>
                <w:sz w:val="22"/>
                <w:szCs w:val="22"/>
              </w:rPr>
              <w:t xml:space="preserve">Modifications to World Heritage properties </w:t>
            </w:r>
          </w:p>
          <w:p w:rsidR="001703AD" w:rsidRPr="003312C8" w:rsidRDefault="001703AD">
            <w:pPr>
              <w:tabs>
                <w:tab w:val="left" w:pos="1134"/>
              </w:tabs>
              <w:rPr>
                <w:b/>
                <w:sz w:val="22"/>
                <w:szCs w:val="22"/>
              </w:rPr>
            </w:pPr>
          </w:p>
        </w:tc>
        <w:tc>
          <w:tcPr>
            <w:tcW w:w="1790" w:type="dxa"/>
            <w:tcBorders>
              <w:top w:val="nil"/>
              <w:left w:val="nil"/>
              <w:bottom w:val="nil"/>
              <w:right w:val="nil"/>
            </w:tcBorders>
          </w:tcPr>
          <w:p w:rsidR="001703AD" w:rsidRPr="003312C8" w:rsidRDefault="00C5132B" w:rsidP="00AA7B64">
            <w:pPr>
              <w:jc w:val="right"/>
              <w:rPr>
                <w:b/>
              </w:rPr>
            </w:pPr>
            <w:r w:rsidRPr="003312C8">
              <w:rPr>
                <w:b/>
              </w:rPr>
              <w:t>1</w:t>
            </w:r>
            <w:r w:rsidR="00AA7B64" w:rsidRPr="003312C8">
              <w:rPr>
                <w:b/>
              </w:rPr>
              <w:t>56</w:t>
            </w:r>
          </w:p>
        </w:tc>
      </w:tr>
      <w:tr w:rsidR="00B94AFD" w:rsidRPr="003312C8">
        <w:tc>
          <w:tcPr>
            <w:tcW w:w="1056" w:type="dxa"/>
            <w:tcBorders>
              <w:top w:val="nil"/>
              <w:left w:val="nil"/>
              <w:bottom w:val="nil"/>
              <w:right w:val="nil"/>
            </w:tcBorders>
          </w:tcPr>
          <w:p w:rsidR="00B94AFD" w:rsidRPr="003312C8" w:rsidRDefault="00B94AFD">
            <w:pPr>
              <w:jc w:val="center"/>
              <w:rPr>
                <w:b/>
              </w:rPr>
            </w:pPr>
            <w:r>
              <w:rPr>
                <w:b/>
              </w:rPr>
              <w:t>12.</w:t>
            </w:r>
          </w:p>
        </w:tc>
        <w:tc>
          <w:tcPr>
            <w:tcW w:w="6442" w:type="dxa"/>
            <w:tcBorders>
              <w:top w:val="nil"/>
              <w:left w:val="nil"/>
              <w:bottom w:val="nil"/>
              <w:right w:val="nil"/>
            </w:tcBorders>
          </w:tcPr>
          <w:p w:rsidR="00B94AFD" w:rsidRDefault="00B94AFD" w:rsidP="00B94AFD">
            <w:pPr>
              <w:tabs>
                <w:tab w:val="left" w:pos="1134"/>
              </w:tabs>
              <w:rPr>
                <w:b/>
                <w:sz w:val="22"/>
                <w:szCs w:val="22"/>
              </w:rPr>
            </w:pPr>
            <w:r>
              <w:rPr>
                <w:b/>
                <w:sz w:val="22"/>
                <w:szCs w:val="22"/>
              </w:rPr>
              <w:t>F</w:t>
            </w:r>
            <w:r w:rsidRPr="00B94AFD">
              <w:rPr>
                <w:b/>
                <w:sz w:val="22"/>
                <w:szCs w:val="22"/>
              </w:rPr>
              <w:t>orm for the submission of</w:t>
            </w:r>
            <w:r>
              <w:rPr>
                <w:b/>
                <w:sz w:val="22"/>
                <w:szCs w:val="22"/>
              </w:rPr>
              <w:t xml:space="preserve"> </w:t>
            </w:r>
            <w:r w:rsidRPr="00B94AFD">
              <w:rPr>
                <w:b/>
                <w:sz w:val="22"/>
                <w:szCs w:val="22"/>
              </w:rPr>
              <w:t>Factual Errors in the Advisory Bodies Evaluations</w:t>
            </w:r>
          </w:p>
          <w:p w:rsidR="00B94AFD" w:rsidRPr="003312C8" w:rsidRDefault="00B94AFD" w:rsidP="00B94AFD">
            <w:pPr>
              <w:tabs>
                <w:tab w:val="left" w:pos="1134"/>
              </w:tabs>
              <w:rPr>
                <w:b/>
                <w:sz w:val="22"/>
                <w:szCs w:val="22"/>
              </w:rPr>
            </w:pPr>
          </w:p>
        </w:tc>
        <w:tc>
          <w:tcPr>
            <w:tcW w:w="1790" w:type="dxa"/>
            <w:tcBorders>
              <w:top w:val="nil"/>
              <w:left w:val="nil"/>
              <w:bottom w:val="nil"/>
              <w:right w:val="nil"/>
            </w:tcBorders>
          </w:tcPr>
          <w:p w:rsidR="00B94AFD" w:rsidRPr="003312C8" w:rsidRDefault="00B94AFD" w:rsidP="00AA7B64">
            <w:pPr>
              <w:jc w:val="right"/>
              <w:rPr>
                <w:b/>
              </w:rPr>
            </w:pPr>
            <w:r>
              <w:rPr>
                <w:b/>
              </w:rPr>
              <w:t>160</w:t>
            </w:r>
          </w:p>
        </w:tc>
      </w:tr>
      <w:tr w:rsidR="00431E58" w:rsidRPr="003312C8">
        <w:tc>
          <w:tcPr>
            <w:tcW w:w="1056" w:type="dxa"/>
            <w:tcBorders>
              <w:top w:val="nil"/>
              <w:left w:val="nil"/>
              <w:bottom w:val="nil"/>
              <w:right w:val="nil"/>
            </w:tcBorders>
            <w:shd w:val="clear" w:color="auto" w:fill="E6E6E6"/>
          </w:tcPr>
          <w:p w:rsidR="00431E58" w:rsidRPr="003312C8" w:rsidRDefault="00431E58">
            <w:pPr>
              <w:jc w:val="center"/>
              <w:rPr>
                <w:b/>
                <w:caps/>
              </w:rPr>
            </w:pPr>
          </w:p>
        </w:tc>
        <w:tc>
          <w:tcPr>
            <w:tcW w:w="6442" w:type="dxa"/>
            <w:tcBorders>
              <w:top w:val="nil"/>
              <w:left w:val="nil"/>
              <w:bottom w:val="nil"/>
              <w:right w:val="nil"/>
            </w:tcBorders>
            <w:shd w:val="clear" w:color="auto" w:fill="E6E6E6"/>
          </w:tcPr>
          <w:p w:rsidR="00431E58" w:rsidRPr="003312C8" w:rsidRDefault="00431E58">
            <w:pPr>
              <w:tabs>
                <w:tab w:val="left" w:pos="1134"/>
              </w:tabs>
              <w:rPr>
                <w:b/>
                <w:caps/>
                <w:strike/>
                <w:sz w:val="22"/>
                <w:szCs w:val="22"/>
              </w:rPr>
            </w:pPr>
            <w:r w:rsidRPr="003312C8">
              <w:rPr>
                <w:b/>
                <w:caps/>
                <w:sz w:val="22"/>
                <w:szCs w:val="22"/>
              </w:rPr>
              <w:t>Select bibliography on World Heritage</w:t>
            </w:r>
          </w:p>
          <w:p w:rsidR="00431E58" w:rsidRPr="003312C8" w:rsidRDefault="00431E58">
            <w:pPr>
              <w:tabs>
                <w:tab w:val="left" w:pos="1134"/>
              </w:tabs>
              <w:rPr>
                <w:b/>
                <w:caps/>
              </w:rPr>
            </w:pPr>
          </w:p>
        </w:tc>
        <w:tc>
          <w:tcPr>
            <w:tcW w:w="1790" w:type="dxa"/>
            <w:tcBorders>
              <w:top w:val="nil"/>
              <w:left w:val="nil"/>
              <w:bottom w:val="nil"/>
              <w:right w:val="nil"/>
            </w:tcBorders>
            <w:shd w:val="clear" w:color="auto" w:fill="E6E6E6"/>
          </w:tcPr>
          <w:p w:rsidR="00431E58" w:rsidRPr="003312C8" w:rsidRDefault="00C5132B" w:rsidP="00AA7B64">
            <w:pPr>
              <w:jc w:val="right"/>
              <w:rPr>
                <w:b/>
                <w:caps/>
              </w:rPr>
            </w:pPr>
            <w:r w:rsidRPr="003312C8">
              <w:rPr>
                <w:b/>
                <w:caps/>
              </w:rPr>
              <w:t>1</w:t>
            </w:r>
            <w:r w:rsidR="00AA7B64" w:rsidRPr="003312C8">
              <w:rPr>
                <w:b/>
                <w:caps/>
              </w:rPr>
              <w:t>58</w:t>
            </w:r>
          </w:p>
        </w:tc>
      </w:tr>
      <w:tr w:rsidR="00431E58" w:rsidRPr="003312C8">
        <w:tc>
          <w:tcPr>
            <w:tcW w:w="1056" w:type="dxa"/>
            <w:tcBorders>
              <w:top w:val="nil"/>
              <w:left w:val="nil"/>
              <w:bottom w:val="nil"/>
              <w:right w:val="nil"/>
            </w:tcBorders>
          </w:tcPr>
          <w:p w:rsidR="00431E58" w:rsidRPr="003312C8" w:rsidRDefault="00431E58">
            <w:pPr>
              <w:jc w:val="center"/>
              <w:rPr>
                <w:b/>
              </w:rPr>
            </w:pPr>
          </w:p>
        </w:tc>
        <w:tc>
          <w:tcPr>
            <w:tcW w:w="6442" w:type="dxa"/>
            <w:tcBorders>
              <w:top w:val="nil"/>
              <w:left w:val="nil"/>
              <w:bottom w:val="nil"/>
              <w:right w:val="nil"/>
            </w:tcBorders>
          </w:tcPr>
          <w:p w:rsidR="00431E58" w:rsidRPr="003312C8" w:rsidRDefault="00431E58">
            <w:pPr>
              <w:tabs>
                <w:tab w:val="left" w:pos="1134"/>
                <w:tab w:val="left" w:pos="1701"/>
                <w:tab w:val="left" w:pos="2268"/>
                <w:tab w:val="left" w:pos="7088"/>
                <w:tab w:val="left" w:pos="8364"/>
              </w:tabs>
              <w:rPr>
                <w:b/>
                <w:sz w:val="22"/>
                <w:szCs w:val="22"/>
              </w:rPr>
            </w:pPr>
          </w:p>
        </w:tc>
        <w:tc>
          <w:tcPr>
            <w:tcW w:w="1790" w:type="dxa"/>
            <w:tcBorders>
              <w:top w:val="nil"/>
              <w:left w:val="nil"/>
              <w:bottom w:val="nil"/>
              <w:right w:val="nil"/>
            </w:tcBorders>
          </w:tcPr>
          <w:p w:rsidR="00431E58" w:rsidRPr="003312C8" w:rsidRDefault="00431E58" w:rsidP="0039631C">
            <w:pPr>
              <w:jc w:val="right"/>
              <w:rPr>
                <w:b/>
              </w:rPr>
            </w:pPr>
          </w:p>
        </w:tc>
      </w:tr>
    </w:tbl>
    <w:p w:rsidR="00431E58" w:rsidRPr="003312C8" w:rsidRDefault="00431E58">
      <w:pPr>
        <w:sectPr w:rsidR="00431E58" w:rsidRPr="003312C8" w:rsidSect="00797E7E">
          <w:footerReference w:type="default" r:id="rId15"/>
          <w:type w:val="oddPage"/>
          <w:pgSz w:w="11906" w:h="16838"/>
          <w:pgMar w:top="1418" w:right="1417" w:bottom="1361" w:left="1417" w:header="708" w:footer="708" w:gutter="0"/>
          <w:pgNumType w:fmt="lowerRoman" w:start="1"/>
          <w:cols w:space="708"/>
          <w:docGrid w:linePitch="360"/>
        </w:sectPr>
      </w:pPr>
    </w:p>
    <w:tbl>
      <w:tblPr>
        <w:tblW w:w="0" w:type="auto"/>
        <w:tblLook w:val="0000" w:firstRow="0" w:lastRow="0" w:firstColumn="0" w:lastColumn="0" w:noHBand="0" w:noVBand="0"/>
      </w:tblPr>
      <w:tblGrid>
        <w:gridCol w:w="2230"/>
        <w:gridCol w:w="7058"/>
      </w:tblGrid>
      <w:tr w:rsidR="00431E58" w:rsidRPr="003312C8">
        <w:trPr>
          <w:cantSplit/>
        </w:trPr>
        <w:tc>
          <w:tcPr>
            <w:tcW w:w="9288" w:type="dxa"/>
            <w:gridSpan w:val="2"/>
            <w:shd w:val="clear" w:color="auto" w:fill="E6E6E6"/>
          </w:tcPr>
          <w:p w:rsidR="00431E58" w:rsidRPr="003312C8" w:rsidRDefault="00431E58">
            <w:pPr>
              <w:jc w:val="center"/>
              <w:rPr>
                <w:rFonts w:ascii="Times New (W1)" w:hAnsi="Times New (W1)" w:cs="Times New (W1)"/>
                <w:b/>
                <w:bCs/>
                <w:caps/>
              </w:rPr>
            </w:pPr>
          </w:p>
          <w:p w:rsidR="00431E58" w:rsidRPr="003312C8" w:rsidRDefault="00431E58" w:rsidP="00BD5F12">
            <w:pPr>
              <w:rPr>
                <w:rFonts w:ascii="Times New (W1)" w:hAnsi="Times New (W1)" w:cs="Times New (W1)"/>
                <w:b/>
                <w:bCs/>
                <w:caps/>
              </w:rPr>
            </w:pPr>
            <w:r w:rsidRPr="003312C8">
              <w:rPr>
                <w:rFonts w:ascii="Times New (W1)" w:hAnsi="Times New (W1)" w:cs="Times New (W1)"/>
                <w:b/>
                <w:bCs/>
                <w:caps/>
              </w:rPr>
              <w:t>Acronyms and Abbreviations</w:t>
            </w:r>
          </w:p>
          <w:p w:rsidR="00431E58" w:rsidRPr="003312C8" w:rsidRDefault="00431E58">
            <w:pPr>
              <w:jc w:val="center"/>
            </w:pPr>
          </w:p>
        </w:tc>
      </w:tr>
      <w:tr w:rsidR="00431E58" w:rsidRPr="003312C8">
        <w:tc>
          <w:tcPr>
            <w:tcW w:w="2230" w:type="dxa"/>
          </w:tcPr>
          <w:p w:rsidR="00431E58" w:rsidRPr="003312C8" w:rsidRDefault="00431E58"/>
          <w:p w:rsidR="00431E58" w:rsidRPr="003312C8" w:rsidRDefault="00431E58">
            <w:r w:rsidRPr="003312C8">
              <w:t>DoCoMoMo</w:t>
            </w:r>
          </w:p>
          <w:p w:rsidR="00431E58" w:rsidRPr="003312C8" w:rsidRDefault="00431E58"/>
        </w:tc>
        <w:tc>
          <w:tcPr>
            <w:tcW w:w="7058" w:type="dxa"/>
          </w:tcPr>
          <w:p w:rsidR="00431E58" w:rsidRPr="003312C8" w:rsidRDefault="00431E58"/>
          <w:p w:rsidR="00431E58" w:rsidRPr="003312C8" w:rsidRDefault="00431E58">
            <w:r w:rsidRPr="003312C8">
              <w:t>International Committee for the Documentation and Conservation of Monuments and Sites of the Modern Movement</w:t>
            </w:r>
          </w:p>
          <w:p w:rsidR="00431E58" w:rsidRPr="003312C8" w:rsidRDefault="00431E58">
            <w:pPr>
              <w:ind w:left="24" w:firstLine="6"/>
            </w:pPr>
          </w:p>
        </w:tc>
      </w:tr>
      <w:tr w:rsidR="00431E58" w:rsidRPr="003312C8">
        <w:trPr>
          <w:trHeight w:val="296"/>
        </w:trPr>
        <w:tc>
          <w:tcPr>
            <w:tcW w:w="2230" w:type="dxa"/>
          </w:tcPr>
          <w:p w:rsidR="00431E58" w:rsidRPr="003312C8" w:rsidRDefault="00431E58">
            <w:r w:rsidRPr="003312C8">
              <w:t>ICCROM</w:t>
            </w:r>
          </w:p>
          <w:p w:rsidR="00431E58" w:rsidRPr="003312C8" w:rsidRDefault="00431E58"/>
          <w:p w:rsidR="00431E58" w:rsidRPr="003312C8" w:rsidRDefault="00431E58"/>
        </w:tc>
        <w:tc>
          <w:tcPr>
            <w:tcW w:w="7058" w:type="dxa"/>
          </w:tcPr>
          <w:p w:rsidR="00431E58" w:rsidRPr="003312C8" w:rsidRDefault="00431E58">
            <w:r w:rsidRPr="003312C8">
              <w:t>International Centre for the Study of the Preservation and Restoration of Cultural Property</w:t>
            </w:r>
          </w:p>
          <w:p w:rsidR="00431E58" w:rsidRPr="003312C8" w:rsidRDefault="00431E58"/>
        </w:tc>
      </w:tr>
      <w:tr w:rsidR="00431E58" w:rsidRPr="003312C8">
        <w:trPr>
          <w:trHeight w:val="296"/>
        </w:trPr>
        <w:tc>
          <w:tcPr>
            <w:tcW w:w="2230" w:type="dxa"/>
          </w:tcPr>
          <w:p w:rsidR="00431E58" w:rsidRPr="003312C8" w:rsidRDefault="00431E58">
            <w:r w:rsidRPr="003312C8">
              <w:t>ICOMOS</w:t>
            </w:r>
          </w:p>
          <w:p w:rsidR="00431E58" w:rsidRPr="003312C8" w:rsidRDefault="00431E58">
            <w:r w:rsidRPr="003312C8">
              <w:rPr>
                <w:rFonts w:cs="Arial"/>
                <w:noProof/>
              </w:rPr>
              <w:tab/>
            </w:r>
          </w:p>
        </w:tc>
        <w:tc>
          <w:tcPr>
            <w:tcW w:w="7058" w:type="dxa"/>
          </w:tcPr>
          <w:p w:rsidR="00431E58" w:rsidRPr="003312C8" w:rsidRDefault="00431E58">
            <w:r w:rsidRPr="003312C8">
              <w:t>International Council on Monuments and Sites</w:t>
            </w:r>
          </w:p>
          <w:p w:rsidR="00431E58" w:rsidRPr="003312C8" w:rsidRDefault="00431E58">
            <w:pPr>
              <w:ind w:left="1440" w:hanging="1440"/>
              <w:jc w:val="both"/>
            </w:pPr>
          </w:p>
        </w:tc>
      </w:tr>
      <w:tr w:rsidR="00431E58" w:rsidRPr="003312C8">
        <w:trPr>
          <w:trHeight w:val="296"/>
        </w:trPr>
        <w:tc>
          <w:tcPr>
            <w:tcW w:w="2230" w:type="dxa"/>
          </w:tcPr>
          <w:p w:rsidR="00431E58" w:rsidRPr="003312C8" w:rsidRDefault="00431E58">
            <w:r w:rsidRPr="003312C8">
              <w:t>IFLA</w:t>
            </w:r>
          </w:p>
          <w:p w:rsidR="00431E58" w:rsidRPr="003312C8" w:rsidRDefault="00431E58"/>
        </w:tc>
        <w:tc>
          <w:tcPr>
            <w:tcW w:w="7058" w:type="dxa"/>
          </w:tcPr>
          <w:p w:rsidR="00431E58" w:rsidRPr="003312C8" w:rsidRDefault="00431E58">
            <w:r w:rsidRPr="003312C8">
              <w:t>International Federation of Landscape Architects</w:t>
            </w:r>
          </w:p>
          <w:p w:rsidR="00431E58" w:rsidRPr="003312C8" w:rsidRDefault="00431E58"/>
        </w:tc>
      </w:tr>
      <w:tr w:rsidR="00431E58" w:rsidRPr="003312C8">
        <w:trPr>
          <w:trHeight w:val="296"/>
        </w:trPr>
        <w:tc>
          <w:tcPr>
            <w:tcW w:w="2230" w:type="dxa"/>
          </w:tcPr>
          <w:p w:rsidR="00431E58" w:rsidRPr="003312C8" w:rsidRDefault="00431E58">
            <w:r w:rsidRPr="003312C8">
              <w:t>IUCN</w:t>
            </w:r>
          </w:p>
          <w:p w:rsidR="00431E58" w:rsidRPr="003312C8" w:rsidRDefault="00431E58"/>
        </w:tc>
        <w:tc>
          <w:tcPr>
            <w:tcW w:w="7058" w:type="dxa"/>
          </w:tcPr>
          <w:p w:rsidR="00431E58" w:rsidRPr="003312C8" w:rsidRDefault="00CE3061">
            <w:r w:rsidRPr="003312C8">
              <w:t>International Union for Conservation of Nature</w:t>
            </w:r>
            <w:r w:rsidR="00431E58" w:rsidRPr="003312C8">
              <w:t xml:space="preserve"> </w:t>
            </w:r>
            <w:r w:rsidR="00193DCD" w:rsidRPr="003312C8">
              <w:t>and Natural Resources</w:t>
            </w:r>
          </w:p>
          <w:p w:rsidR="00431E58" w:rsidRPr="003312C8" w:rsidRDefault="00431E58"/>
        </w:tc>
      </w:tr>
      <w:tr w:rsidR="00431E58" w:rsidRPr="003312C8">
        <w:tc>
          <w:tcPr>
            <w:tcW w:w="2230" w:type="dxa"/>
          </w:tcPr>
          <w:p w:rsidR="00431E58" w:rsidRPr="003312C8" w:rsidRDefault="00431E58">
            <w:r w:rsidRPr="003312C8">
              <w:t>IUGS</w:t>
            </w:r>
          </w:p>
          <w:p w:rsidR="00431E58" w:rsidRPr="003312C8" w:rsidRDefault="00431E58"/>
        </w:tc>
        <w:tc>
          <w:tcPr>
            <w:tcW w:w="7058" w:type="dxa"/>
          </w:tcPr>
          <w:p w:rsidR="00431E58" w:rsidRPr="003312C8" w:rsidRDefault="00431E58">
            <w:r w:rsidRPr="003312C8">
              <w:t>International Union of Geological Sciences</w:t>
            </w:r>
          </w:p>
          <w:p w:rsidR="00431E58" w:rsidRPr="003312C8" w:rsidRDefault="00431E58"/>
        </w:tc>
      </w:tr>
      <w:tr w:rsidR="00431E58" w:rsidRPr="003312C8">
        <w:trPr>
          <w:trHeight w:val="296"/>
        </w:trPr>
        <w:tc>
          <w:tcPr>
            <w:tcW w:w="2230" w:type="dxa"/>
          </w:tcPr>
          <w:p w:rsidR="00431E58" w:rsidRPr="003312C8" w:rsidRDefault="00431E58">
            <w:r w:rsidRPr="003312C8">
              <w:t>MAB</w:t>
            </w:r>
          </w:p>
          <w:p w:rsidR="00431E58" w:rsidRPr="003312C8" w:rsidRDefault="00431E58"/>
        </w:tc>
        <w:tc>
          <w:tcPr>
            <w:tcW w:w="7058" w:type="dxa"/>
          </w:tcPr>
          <w:p w:rsidR="00431E58" w:rsidRPr="003312C8" w:rsidRDefault="00431E58">
            <w:r w:rsidRPr="003312C8">
              <w:t>Man and the Biosphere programme of UNESCO</w:t>
            </w:r>
          </w:p>
          <w:p w:rsidR="00431E58" w:rsidRPr="003312C8" w:rsidRDefault="00431E58"/>
        </w:tc>
      </w:tr>
      <w:tr w:rsidR="00431E58" w:rsidRPr="003312C8">
        <w:trPr>
          <w:trHeight w:val="296"/>
        </w:trPr>
        <w:tc>
          <w:tcPr>
            <w:tcW w:w="2230" w:type="dxa"/>
          </w:tcPr>
          <w:p w:rsidR="00431E58" w:rsidRPr="003312C8" w:rsidRDefault="00431E58">
            <w:r w:rsidRPr="003312C8">
              <w:t xml:space="preserve">NGO </w:t>
            </w:r>
          </w:p>
          <w:p w:rsidR="00431E58" w:rsidRPr="003312C8" w:rsidRDefault="00431E58">
            <w:r w:rsidRPr="003312C8">
              <w:rPr>
                <w:rFonts w:cs="Arial"/>
                <w:noProof/>
              </w:rPr>
              <w:tab/>
            </w:r>
          </w:p>
        </w:tc>
        <w:tc>
          <w:tcPr>
            <w:tcW w:w="7058" w:type="dxa"/>
          </w:tcPr>
          <w:p w:rsidR="00431E58" w:rsidRPr="003312C8" w:rsidRDefault="00431E58">
            <w:r w:rsidRPr="003312C8">
              <w:t>Non-governmental organization</w:t>
            </w:r>
          </w:p>
          <w:p w:rsidR="00431E58" w:rsidRPr="003312C8" w:rsidRDefault="00431E58"/>
        </w:tc>
      </w:tr>
      <w:tr w:rsidR="00431E58" w:rsidRPr="003312C8">
        <w:tc>
          <w:tcPr>
            <w:tcW w:w="2230" w:type="dxa"/>
          </w:tcPr>
          <w:p w:rsidR="00431E58" w:rsidRPr="003312C8" w:rsidRDefault="00431E58">
            <w:r w:rsidRPr="003312C8">
              <w:t>TICCIH</w:t>
            </w:r>
          </w:p>
          <w:p w:rsidR="00431E58" w:rsidRPr="003312C8" w:rsidRDefault="00431E58"/>
        </w:tc>
        <w:tc>
          <w:tcPr>
            <w:tcW w:w="7058" w:type="dxa"/>
          </w:tcPr>
          <w:p w:rsidR="00431E58" w:rsidRPr="003312C8" w:rsidRDefault="00431E58">
            <w:r w:rsidRPr="003312C8">
              <w:t>International Committee for the Conservation of the Industrial Heritage</w:t>
            </w:r>
          </w:p>
          <w:p w:rsidR="00431E58" w:rsidRPr="003312C8" w:rsidRDefault="00431E58"/>
        </w:tc>
      </w:tr>
      <w:tr w:rsidR="00431E58" w:rsidRPr="003312C8">
        <w:trPr>
          <w:trHeight w:val="296"/>
        </w:trPr>
        <w:tc>
          <w:tcPr>
            <w:tcW w:w="2230" w:type="dxa"/>
          </w:tcPr>
          <w:p w:rsidR="00431E58" w:rsidRPr="003312C8" w:rsidRDefault="00431E58">
            <w:r w:rsidRPr="003312C8">
              <w:t>UNEP</w:t>
            </w:r>
          </w:p>
          <w:p w:rsidR="00431E58" w:rsidRPr="003312C8" w:rsidRDefault="00431E58"/>
        </w:tc>
        <w:tc>
          <w:tcPr>
            <w:tcW w:w="7058" w:type="dxa"/>
          </w:tcPr>
          <w:p w:rsidR="00431E58" w:rsidRPr="003312C8" w:rsidRDefault="00431E58">
            <w:r w:rsidRPr="003312C8">
              <w:t>United Nations Environment Programme</w:t>
            </w:r>
          </w:p>
          <w:p w:rsidR="00431E58" w:rsidRPr="003312C8" w:rsidRDefault="00431E58"/>
        </w:tc>
      </w:tr>
      <w:tr w:rsidR="00431E58" w:rsidRPr="003312C8">
        <w:trPr>
          <w:trHeight w:val="296"/>
        </w:trPr>
        <w:tc>
          <w:tcPr>
            <w:tcW w:w="2230" w:type="dxa"/>
          </w:tcPr>
          <w:p w:rsidR="00431E58" w:rsidRPr="003312C8" w:rsidRDefault="00431E58">
            <w:r w:rsidRPr="003312C8">
              <w:t>UNEP-WCMC</w:t>
            </w:r>
          </w:p>
          <w:p w:rsidR="00431E58" w:rsidRPr="003312C8" w:rsidRDefault="00431E58"/>
        </w:tc>
        <w:tc>
          <w:tcPr>
            <w:tcW w:w="7058" w:type="dxa"/>
          </w:tcPr>
          <w:p w:rsidR="00431E58" w:rsidRPr="003312C8" w:rsidRDefault="00431E58">
            <w:r w:rsidRPr="003312C8">
              <w:t>World Conservation Monitoring Centre (UNEP)</w:t>
            </w:r>
          </w:p>
          <w:p w:rsidR="00431E58" w:rsidRPr="003312C8" w:rsidRDefault="00431E58"/>
        </w:tc>
      </w:tr>
      <w:tr w:rsidR="00431E58" w:rsidRPr="003312C8">
        <w:tc>
          <w:tcPr>
            <w:tcW w:w="2230" w:type="dxa"/>
          </w:tcPr>
          <w:p w:rsidR="00431E58" w:rsidRPr="003312C8" w:rsidRDefault="00431E58">
            <w:r w:rsidRPr="003312C8">
              <w:t>UNESCO</w:t>
            </w:r>
          </w:p>
          <w:p w:rsidR="00431E58" w:rsidRPr="003312C8" w:rsidRDefault="00431E58"/>
        </w:tc>
        <w:tc>
          <w:tcPr>
            <w:tcW w:w="7058" w:type="dxa"/>
          </w:tcPr>
          <w:p w:rsidR="00431E58" w:rsidRPr="003312C8" w:rsidRDefault="00431E58">
            <w:r w:rsidRPr="003312C8">
              <w:t>United Nations Educational, Scientific and Cultural Organization</w:t>
            </w:r>
          </w:p>
          <w:p w:rsidR="00431E58" w:rsidRPr="003312C8" w:rsidRDefault="00431E58">
            <w:pPr>
              <w:ind w:firstLine="6"/>
              <w:jc w:val="both"/>
            </w:pPr>
          </w:p>
        </w:tc>
      </w:tr>
    </w:tbl>
    <w:p w:rsidR="00431E58" w:rsidRPr="003312C8" w:rsidRDefault="00431E58">
      <w:pPr>
        <w:pStyle w:val="Heading2"/>
        <w:rPr>
          <w:rFonts w:ascii="Times New Roman" w:hAnsi="Times New Roman" w:cs="Times New Roman"/>
          <w:lang w:val="en-US"/>
        </w:rPr>
        <w:sectPr w:rsidR="00431E58" w:rsidRPr="003312C8" w:rsidSect="00797E7E">
          <w:headerReference w:type="default" r:id="rId16"/>
          <w:footerReference w:type="default" r:id="rId17"/>
          <w:type w:val="nextColumn"/>
          <w:pgSz w:w="11906" w:h="16838"/>
          <w:pgMar w:top="1418" w:right="1417" w:bottom="1361" w:left="1417" w:header="708" w:footer="708" w:gutter="0"/>
          <w:pgNumType w:fmt="lowerRoman"/>
          <w:cols w:space="708"/>
          <w:docGrid w:linePitch="360"/>
        </w:sectPr>
      </w:pPr>
    </w:p>
    <w:tbl>
      <w:tblPr>
        <w:tblW w:w="9378" w:type="dxa"/>
        <w:tblLayout w:type="fixed"/>
        <w:tblLook w:val="0000" w:firstRow="0" w:lastRow="0" w:firstColumn="0" w:lastColumn="0" w:noHBand="0" w:noVBand="0"/>
      </w:tblPr>
      <w:tblGrid>
        <w:gridCol w:w="6858"/>
        <w:gridCol w:w="2520"/>
      </w:tblGrid>
      <w:tr w:rsidR="00431E58" w:rsidRPr="003312C8">
        <w:tc>
          <w:tcPr>
            <w:tcW w:w="6858" w:type="dxa"/>
            <w:shd w:val="clear" w:color="auto" w:fill="E6E6E6"/>
          </w:tcPr>
          <w:p w:rsidR="00431E58" w:rsidRPr="003312C8" w:rsidRDefault="00431E58">
            <w:pPr>
              <w:jc w:val="both"/>
              <w:rPr>
                <w:b/>
                <w:bCs/>
              </w:rPr>
            </w:pPr>
            <w:r w:rsidRPr="003312C8">
              <w:rPr>
                <w:b/>
                <w:bCs/>
              </w:rPr>
              <w:lastRenderedPageBreak/>
              <w:t>I.</w:t>
            </w:r>
            <w:r w:rsidRPr="003312C8">
              <w:rPr>
                <w:b/>
                <w:bCs/>
              </w:rPr>
              <w:tab/>
              <w:t>INTRODUCTION</w:t>
            </w:r>
          </w:p>
          <w:p w:rsidR="00431E58" w:rsidRPr="003312C8" w:rsidRDefault="00431E58">
            <w:pPr>
              <w:ind w:left="360" w:right="252"/>
              <w:jc w:val="both"/>
              <w:rPr>
                <w:b/>
              </w:rPr>
            </w:pPr>
          </w:p>
        </w:tc>
        <w:tc>
          <w:tcPr>
            <w:tcW w:w="2520" w:type="dxa"/>
            <w:shd w:val="clear" w:color="auto" w:fill="E6E6E6"/>
          </w:tcPr>
          <w:p w:rsidR="00431E58" w:rsidRPr="003312C8" w:rsidRDefault="00431E58">
            <w:pPr>
              <w:jc w:val="center"/>
              <w:rPr>
                <w:b/>
                <w:bCs/>
                <w:sz w:val="18"/>
              </w:rPr>
            </w:pPr>
          </w:p>
        </w:tc>
      </w:tr>
      <w:tr w:rsidR="00431E58" w:rsidRPr="003312C8">
        <w:tc>
          <w:tcPr>
            <w:tcW w:w="6858" w:type="dxa"/>
          </w:tcPr>
          <w:p w:rsidR="00431E58" w:rsidRPr="003312C8" w:rsidRDefault="00431E58">
            <w:pPr>
              <w:ind w:right="252"/>
              <w:jc w:val="both"/>
              <w:rPr>
                <w:b/>
              </w:rPr>
            </w:pPr>
          </w:p>
          <w:p w:rsidR="00431E58" w:rsidRPr="003312C8" w:rsidRDefault="00244D9C">
            <w:pPr>
              <w:ind w:right="252"/>
              <w:jc w:val="both"/>
              <w:rPr>
                <w:b/>
                <w:i/>
              </w:rPr>
            </w:pPr>
            <w:r w:rsidRPr="003312C8">
              <w:rPr>
                <w:b/>
              </w:rPr>
              <w:t>I.A</w:t>
            </w:r>
            <w:r w:rsidR="00431E58" w:rsidRPr="003312C8">
              <w:rPr>
                <w:b/>
              </w:rPr>
              <w:tab/>
              <w:t>The Operational Guidelines</w:t>
            </w:r>
          </w:p>
          <w:p w:rsidR="00431E58" w:rsidRPr="003312C8" w:rsidRDefault="00431E58">
            <w:pPr>
              <w:ind w:right="252"/>
              <w:jc w:val="both"/>
              <w:rPr>
                <w:b/>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2"/>
              <w:jc w:val="both"/>
              <w:rPr>
                <w:spacing w:val="-3"/>
              </w:rPr>
            </w:pPr>
            <w:r w:rsidRPr="003312C8">
              <w:rPr>
                <w:spacing w:val="-3"/>
              </w:rPr>
              <w:t xml:space="preserve">The </w:t>
            </w:r>
            <w:r w:rsidRPr="003312C8">
              <w:rPr>
                <w:i/>
                <w:spacing w:val="-3"/>
              </w:rPr>
              <w:t>Operational</w:t>
            </w:r>
            <w:r w:rsidRPr="003312C8">
              <w:rPr>
                <w:spacing w:val="-3"/>
              </w:rPr>
              <w:t xml:space="preserve"> </w:t>
            </w:r>
            <w:r w:rsidRPr="003312C8">
              <w:rPr>
                <w:i/>
                <w:spacing w:val="-3"/>
              </w:rPr>
              <w:t>Guidelines for the Implementation of the World Heritage Convention</w:t>
            </w:r>
            <w:r w:rsidRPr="003312C8">
              <w:rPr>
                <w:iCs/>
                <w:spacing w:val="-3"/>
              </w:rPr>
              <w:t xml:space="preserve"> (hereinafter referred to as the </w:t>
            </w:r>
            <w:r w:rsidRPr="003312C8">
              <w:rPr>
                <w:i/>
                <w:spacing w:val="-3"/>
              </w:rPr>
              <w:t>Operational Guidelines)</w:t>
            </w:r>
            <w:r w:rsidRPr="003312C8">
              <w:rPr>
                <w:spacing w:val="-3"/>
              </w:rPr>
              <w:t xml:space="preserve"> aim to facilitate the implementation of the </w:t>
            </w:r>
            <w:r w:rsidRPr="003312C8">
              <w:rPr>
                <w:i/>
                <w:spacing w:val="-3"/>
              </w:rPr>
              <w:t>Convention</w:t>
            </w:r>
            <w:r w:rsidRPr="003312C8">
              <w:rPr>
                <w:spacing w:val="-3"/>
              </w:rPr>
              <w:t xml:space="preserve"> </w:t>
            </w:r>
            <w:r w:rsidRPr="003312C8">
              <w:rPr>
                <w:i/>
              </w:rPr>
              <w:t xml:space="preserve">concerning the Protection of the World Cultural and Natural Heritage </w:t>
            </w:r>
            <w:r w:rsidRPr="003312C8">
              <w:t>(</w:t>
            </w:r>
            <w:r w:rsidRPr="003312C8">
              <w:rPr>
                <w:iCs/>
              </w:rPr>
              <w:t xml:space="preserve">hereinafter referred to as "the </w:t>
            </w:r>
            <w:r w:rsidRPr="003312C8">
              <w:rPr>
                <w:i/>
              </w:rPr>
              <w:t xml:space="preserve">World Heritage Convention" </w:t>
            </w:r>
            <w:r w:rsidRPr="003312C8">
              <w:rPr>
                <w:iCs/>
              </w:rPr>
              <w:t xml:space="preserve">or </w:t>
            </w:r>
            <w:r w:rsidRPr="003312C8">
              <w:rPr>
                <w:i/>
              </w:rPr>
              <w:t>"</w:t>
            </w:r>
            <w:r w:rsidRPr="003312C8">
              <w:t>the</w:t>
            </w:r>
            <w:r w:rsidRPr="003312C8">
              <w:rPr>
                <w:i/>
              </w:rPr>
              <w:t xml:space="preserve"> Convention”</w:t>
            </w:r>
            <w:r w:rsidRPr="003312C8">
              <w:t>), by setting forth the</w:t>
            </w:r>
            <w:r w:rsidRPr="003312C8">
              <w:rPr>
                <w:i/>
              </w:rPr>
              <w:t xml:space="preserve"> </w:t>
            </w:r>
            <w:r w:rsidRPr="003312C8">
              <w:rPr>
                <w:spacing w:val="-3"/>
              </w:rPr>
              <w:t>procedure for:</w:t>
            </w:r>
          </w:p>
          <w:p w:rsidR="00431E58" w:rsidRPr="003312C8" w:rsidRDefault="00431E58">
            <w:pPr>
              <w:ind w:left="720" w:right="72" w:hanging="720"/>
              <w:rPr>
                <w:spacing w:val="-3"/>
              </w:rPr>
            </w:pPr>
          </w:p>
          <w:p w:rsidR="00431E58" w:rsidRPr="003312C8" w:rsidRDefault="00431E58">
            <w:pPr>
              <w:ind w:left="1440" w:right="72" w:hanging="720"/>
              <w:jc w:val="both"/>
            </w:pPr>
            <w:r w:rsidRPr="003312C8">
              <w:t>a)</w:t>
            </w:r>
            <w:r w:rsidRPr="003312C8">
              <w:tab/>
              <w:t>the inscription of properties on the World Heritage List and the List of World Heritage in Danger;</w:t>
            </w:r>
          </w:p>
          <w:p w:rsidR="00431E58" w:rsidRPr="003312C8" w:rsidRDefault="00431E58">
            <w:pPr>
              <w:ind w:left="1440" w:right="72"/>
              <w:jc w:val="both"/>
            </w:pPr>
          </w:p>
          <w:p w:rsidR="00431E58" w:rsidRPr="003312C8" w:rsidRDefault="00431E58">
            <w:pPr>
              <w:ind w:left="1440" w:right="72" w:hanging="720"/>
              <w:jc w:val="both"/>
            </w:pPr>
            <w:r w:rsidRPr="003312C8">
              <w:t>b)</w:t>
            </w:r>
            <w:r w:rsidRPr="003312C8">
              <w:tab/>
              <w:t>the protection and conservation of World Heritage properties;</w:t>
            </w:r>
          </w:p>
          <w:p w:rsidR="00431E58" w:rsidRPr="003312C8" w:rsidRDefault="00431E58">
            <w:pPr>
              <w:ind w:left="1440" w:right="72"/>
              <w:jc w:val="both"/>
              <w:rPr>
                <w:spacing w:val="-3"/>
              </w:rPr>
            </w:pPr>
          </w:p>
          <w:p w:rsidR="00431E58" w:rsidRPr="003312C8" w:rsidRDefault="00431E58">
            <w:pPr>
              <w:ind w:left="1440" w:right="72" w:hanging="720"/>
              <w:jc w:val="both"/>
            </w:pPr>
            <w:r w:rsidRPr="003312C8">
              <w:rPr>
                <w:spacing w:val="-3"/>
              </w:rPr>
              <w:t>c)</w:t>
            </w:r>
            <w:r w:rsidRPr="003312C8">
              <w:rPr>
                <w:spacing w:val="-3"/>
              </w:rPr>
              <w:tab/>
              <w:t>the granting of International Assistance under the World Heritage Fund</w:t>
            </w:r>
            <w:r w:rsidRPr="003312C8">
              <w:t xml:space="preserve">; and </w:t>
            </w:r>
          </w:p>
          <w:p w:rsidR="00431E58" w:rsidRPr="003312C8" w:rsidRDefault="00431E58">
            <w:pPr>
              <w:ind w:left="1440" w:right="72"/>
              <w:jc w:val="both"/>
            </w:pPr>
          </w:p>
          <w:p w:rsidR="00431E58" w:rsidRPr="003312C8" w:rsidRDefault="00431E58">
            <w:pPr>
              <w:ind w:left="1440" w:right="72" w:hanging="720"/>
              <w:jc w:val="both"/>
              <w:rPr>
                <w:spacing w:val="-3"/>
              </w:rPr>
            </w:pPr>
            <w:r w:rsidRPr="003312C8">
              <w:t>d)</w:t>
            </w:r>
            <w:r w:rsidRPr="003312C8">
              <w:tab/>
              <w:t xml:space="preserve">the mobilization of national and international support in favor of the </w:t>
            </w:r>
            <w:r w:rsidRPr="003312C8">
              <w:rPr>
                <w:i/>
              </w:rPr>
              <w:t>Convention</w:t>
            </w:r>
            <w:r w:rsidRPr="003312C8">
              <w:rPr>
                <w:spacing w:val="-3"/>
              </w:rPr>
              <w:t>.</w:t>
            </w:r>
          </w:p>
          <w:p w:rsidR="00431E58" w:rsidRPr="003312C8" w:rsidRDefault="00431E58">
            <w:pPr>
              <w:tabs>
                <w:tab w:val="left" w:pos="-720"/>
              </w:tabs>
              <w:suppressAutoHyphens/>
              <w:ind w:left="1440" w:right="72"/>
              <w:jc w:val="both"/>
              <w:rPr>
                <w:bCs/>
              </w:rPr>
            </w:pPr>
          </w:p>
        </w:tc>
        <w:tc>
          <w:tcPr>
            <w:tcW w:w="2520" w:type="dxa"/>
          </w:tcPr>
          <w:p w:rsidR="00431E58" w:rsidRPr="003312C8" w:rsidRDefault="00431E58">
            <w:pPr>
              <w:rPr>
                <w:b/>
                <w:bCs/>
                <w:strike/>
                <w:sz w:val="18"/>
              </w:rPr>
            </w:pPr>
          </w:p>
        </w:tc>
      </w:tr>
      <w:tr w:rsidR="00431E58" w:rsidRPr="003312C8">
        <w:tc>
          <w:tcPr>
            <w:tcW w:w="6858" w:type="dxa"/>
          </w:tcPr>
          <w:p w:rsidR="00431E58" w:rsidRPr="003312C8" w:rsidRDefault="00431E58" w:rsidP="002105E8">
            <w:pPr>
              <w:numPr>
                <w:ilvl w:val="0"/>
                <w:numId w:val="23"/>
              </w:numPr>
              <w:ind w:right="72"/>
              <w:jc w:val="both"/>
              <w:rPr>
                <w:spacing w:val="-3"/>
              </w:rPr>
            </w:pPr>
            <w:r w:rsidRPr="003312C8">
              <w:rPr>
                <w:spacing w:val="-3"/>
              </w:rPr>
              <w:t xml:space="preserve">The </w:t>
            </w:r>
            <w:r w:rsidRPr="003312C8">
              <w:rPr>
                <w:i/>
                <w:spacing w:val="-3"/>
              </w:rPr>
              <w:t>Operational Guidelines</w:t>
            </w:r>
            <w:r w:rsidRPr="003312C8">
              <w:rPr>
                <w:spacing w:val="-3"/>
              </w:rPr>
              <w:t xml:space="preserve"> are periodically revised to reflect the decisions of the World Heritage Committee.</w:t>
            </w:r>
          </w:p>
          <w:p w:rsidR="00431E58" w:rsidRPr="003312C8" w:rsidRDefault="00431E58">
            <w:pPr>
              <w:ind w:left="720" w:right="252" w:hanging="720"/>
              <w:jc w:val="both"/>
              <w:rPr>
                <w:b/>
              </w:rPr>
            </w:pPr>
          </w:p>
        </w:tc>
        <w:tc>
          <w:tcPr>
            <w:tcW w:w="2520" w:type="dxa"/>
          </w:tcPr>
          <w:p w:rsidR="00431E58" w:rsidRPr="003312C8" w:rsidRDefault="00431E58">
            <w:pPr>
              <w:rPr>
                <w:sz w:val="18"/>
              </w:rPr>
            </w:pPr>
            <w:r w:rsidRPr="003312C8">
              <w:rPr>
                <w:sz w:val="18"/>
              </w:rPr>
              <w:t>The historical development of the Operational Guidelines is available at the following Web address: http://whc.unesco.org/</w:t>
            </w:r>
            <w:r w:rsidR="00454824" w:rsidRPr="003312C8">
              <w:rPr>
                <w:sz w:val="18"/>
              </w:rPr>
              <w:t>en/</w:t>
            </w:r>
            <w:r w:rsidRPr="003312C8">
              <w:rPr>
                <w:sz w:val="18"/>
              </w:rPr>
              <w:t>guidelineshistorical</w:t>
            </w:r>
          </w:p>
        </w:tc>
      </w:tr>
      <w:tr w:rsidR="00431E58" w:rsidRPr="003312C8">
        <w:tc>
          <w:tcPr>
            <w:tcW w:w="6858" w:type="dxa"/>
          </w:tcPr>
          <w:p w:rsidR="00431E58" w:rsidRPr="003312C8" w:rsidRDefault="00431E58" w:rsidP="002105E8">
            <w:pPr>
              <w:numPr>
                <w:ilvl w:val="0"/>
                <w:numId w:val="23"/>
              </w:numPr>
              <w:ind w:right="252"/>
              <w:jc w:val="both"/>
            </w:pPr>
            <w:r w:rsidRPr="003312C8">
              <w:t xml:space="preserve">The key users of the </w:t>
            </w:r>
            <w:r w:rsidRPr="003312C8">
              <w:rPr>
                <w:i/>
              </w:rPr>
              <w:t xml:space="preserve">Operational Guidelines </w:t>
            </w:r>
            <w:r w:rsidRPr="003312C8">
              <w:t>are:</w:t>
            </w:r>
          </w:p>
          <w:p w:rsidR="00431E58" w:rsidRPr="003312C8" w:rsidRDefault="00431E58">
            <w:pPr>
              <w:ind w:left="1440" w:hanging="720"/>
              <w:jc w:val="both"/>
            </w:pPr>
          </w:p>
          <w:p w:rsidR="00431E58" w:rsidRPr="003312C8" w:rsidRDefault="00431E58">
            <w:pPr>
              <w:ind w:left="1440" w:hanging="720"/>
              <w:jc w:val="both"/>
            </w:pPr>
            <w:r w:rsidRPr="003312C8">
              <w:t>a)</w:t>
            </w:r>
            <w:r w:rsidRPr="003312C8">
              <w:tab/>
              <w:t xml:space="preserve">the States Parties to the </w:t>
            </w:r>
            <w:r w:rsidRPr="003312C8">
              <w:rPr>
                <w:i/>
                <w:iCs/>
              </w:rPr>
              <w:t>World Heritage Convention</w:t>
            </w:r>
            <w:r w:rsidRPr="003312C8">
              <w:t>;</w:t>
            </w:r>
          </w:p>
          <w:p w:rsidR="00431E58" w:rsidRPr="003312C8" w:rsidRDefault="00431E58">
            <w:pPr>
              <w:jc w:val="both"/>
            </w:pPr>
          </w:p>
          <w:p w:rsidR="00431E58" w:rsidRPr="003312C8" w:rsidRDefault="00431E58">
            <w:pPr>
              <w:ind w:left="1440" w:hanging="720"/>
              <w:jc w:val="both"/>
            </w:pPr>
            <w:r w:rsidRPr="003312C8">
              <w:t>b)</w:t>
            </w:r>
            <w:r w:rsidRPr="003312C8">
              <w:tab/>
              <w:t>the Intergovernmental Committee for the Protection of the Cultural and Natural Heritage of Outstanding Universal Value, hereinafter referred to as "the World Heritage Committee" or “the Committee”;</w:t>
            </w:r>
          </w:p>
          <w:p w:rsidR="00431E58" w:rsidRPr="003312C8" w:rsidRDefault="00431E58">
            <w:pPr>
              <w:jc w:val="both"/>
            </w:pPr>
          </w:p>
          <w:p w:rsidR="00431E58" w:rsidRPr="003312C8" w:rsidRDefault="00431E58">
            <w:pPr>
              <w:ind w:left="1440" w:hanging="720"/>
              <w:jc w:val="both"/>
            </w:pPr>
            <w:r w:rsidRPr="003312C8">
              <w:t>c)</w:t>
            </w:r>
            <w:r w:rsidRPr="003312C8">
              <w:tab/>
              <w:t>the UNESCO World Heritage Centre as Secretariat to the World Heritage Committee, hereinafter referred to as "the Secretariat”;</w:t>
            </w:r>
          </w:p>
          <w:p w:rsidR="00431E58" w:rsidRPr="003312C8" w:rsidRDefault="00431E58">
            <w:pPr>
              <w:ind w:left="1440" w:hanging="720"/>
              <w:jc w:val="both"/>
            </w:pPr>
          </w:p>
          <w:p w:rsidR="00431E58" w:rsidRPr="003312C8" w:rsidRDefault="00431E58">
            <w:pPr>
              <w:ind w:left="1440" w:hanging="720"/>
              <w:jc w:val="both"/>
            </w:pPr>
            <w:r w:rsidRPr="003312C8">
              <w:t>d)</w:t>
            </w:r>
            <w:r w:rsidRPr="003312C8">
              <w:tab/>
              <w:t>the Advisory Bodies to the World Heritage Committee ;</w:t>
            </w:r>
          </w:p>
          <w:p w:rsidR="00431E58" w:rsidRPr="003312C8" w:rsidRDefault="00431E58">
            <w:pPr>
              <w:ind w:left="720"/>
              <w:jc w:val="both"/>
            </w:pPr>
          </w:p>
          <w:p w:rsidR="00431E58" w:rsidRPr="003312C8" w:rsidRDefault="00431E58">
            <w:pPr>
              <w:ind w:left="1440" w:right="252" w:hanging="720"/>
              <w:jc w:val="both"/>
            </w:pPr>
            <w:r w:rsidRPr="003312C8">
              <w:t>e)</w:t>
            </w:r>
            <w:r w:rsidRPr="003312C8">
              <w:tab/>
              <w:t>site managers, stakeholders and partners in the protection of World Heritage properties.</w:t>
            </w:r>
          </w:p>
          <w:p w:rsidR="00431E58" w:rsidRPr="003312C8" w:rsidRDefault="00431E58">
            <w:pPr>
              <w:ind w:left="709" w:right="252" w:hanging="709"/>
              <w:jc w:val="both"/>
              <w:rPr>
                <w:b/>
                <w:spacing w:val="-3"/>
              </w:rPr>
            </w:pPr>
          </w:p>
        </w:tc>
        <w:tc>
          <w:tcPr>
            <w:tcW w:w="2520" w:type="dxa"/>
          </w:tcPr>
          <w:p w:rsidR="00431E58" w:rsidRPr="003312C8" w:rsidRDefault="00431E58">
            <w:pPr>
              <w:rPr>
                <w:b/>
                <w:bCs/>
                <w:sz w:val="18"/>
              </w:rPr>
            </w:pPr>
          </w:p>
        </w:tc>
      </w:tr>
    </w:tbl>
    <w:p w:rsidR="00431E58" w:rsidRPr="003312C8" w:rsidRDefault="00431E58">
      <w:r w:rsidRPr="003312C8">
        <w:br w:type="page"/>
      </w:r>
    </w:p>
    <w:tbl>
      <w:tblPr>
        <w:tblW w:w="9378" w:type="dxa"/>
        <w:tblLayout w:type="fixed"/>
        <w:tblLook w:val="0000" w:firstRow="0" w:lastRow="0" w:firstColumn="0" w:lastColumn="0" w:noHBand="0" w:noVBand="0"/>
      </w:tblPr>
      <w:tblGrid>
        <w:gridCol w:w="6858"/>
        <w:gridCol w:w="2520"/>
      </w:tblGrid>
      <w:tr w:rsidR="00431E58" w:rsidRPr="003312C8">
        <w:tc>
          <w:tcPr>
            <w:tcW w:w="6858" w:type="dxa"/>
          </w:tcPr>
          <w:p w:rsidR="00431E58" w:rsidRPr="003312C8" w:rsidRDefault="00244D9C">
            <w:pPr>
              <w:ind w:left="720" w:right="72" w:hanging="720"/>
              <w:rPr>
                <w:rFonts w:ascii="Times New (W1)" w:hAnsi="Times New (W1)"/>
                <w:b/>
                <w:spacing w:val="-3"/>
              </w:rPr>
            </w:pPr>
            <w:r w:rsidRPr="003312C8">
              <w:rPr>
                <w:rFonts w:ascii="Times New (W1)" w:hAnsi="Times New (W1)"/>
                <w:b/>
                <w:spacing w:val="-3"/>
              </w:rPr>
              <w:lastRenderedPageBreak/>
              <w:t>I.B</w:t>
            </w:r>
            <w:r w:rsidR="00431E58" w:rsidRPr="003312C8">
              <w:rPr>
                <w:rFonts w:ascii="Times New (W1)" w:hAnsi="Times New (W1)"/>
                <w:b/>
                <w:spacing w:val="-3"/>
              </w:rPr>
              <w:tab/>
              <w:t xml:space="preserve">The </w:t>
            </w:r>
            <w:r w:rsidR="00431E58" w:rsidRPr="003312C8">
              <w:rPr>
                <w:rFonts w:ascii="Times New (W1)" w:hAnsi="Times New (W1)"/>
                <w:b/>
                <w:i/>
                <w:iCs/>
                <w:spacing w:val="-3"/>
              </w:rPr>
              <w:t>World Heritage Convention</w:t>
            </w:r>
          </w:p>
          <w:p w:rsidR="00431E58" w:rsidRPr="003312C8" w:rsidRDefault="00431E58">
            <w:pPr>
              <w:ind w:left="720" w:right="72" w:hanging="720"/>
              <w:rPr>
                <w:rFonts w:ascii="Times New (W1)" w:hAnsi="Times New (W1)"/>
                <w:b/>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2"/>
              <w:jc w:val="both"/>
              <w:rPr>
                <w:rFonts w:ascii="Times New (W1)" w:hAnsi="Times New (W1)"/>
                <w:spacing w:val="-3"/>
              </w:rPr>
            </w:pPr>
            <w:r w:rsidRPr="003312C8">
              <w:rPr>
                <w:rFonts w:ascii="Times New (W1)" w:hAnsi="Times New (W1)"/>
                <w:spacing w:val="-3"/>
              </w:rPr>
              <w:t>The cultural and natural heritage is among the priceless and irreplaceable assets, not only of each nation, but of humanity as a whole. The loss, through deterioration or disappearance, of any of these most prized assets constitutes an impoverishment of the heritage of all the peoples of the world. Parts of that heritage, because of their exceptional qualities, can</w:t>
            </w:r>
            <w:r w:rsidR="002C7157" w:rsidRPr="003312C8">
              <w:rPr>
                <w:rFonts w:ascii="Times New (W1)" w:hAnsi="Times New (W1)"/>
                <w:spacing w:val="-3"/>
              </w:rPr>
              <w:t xml:space="preserve"> be considered to be of “</w:t>
            </w:r>
            <w:r w:rsidR="008B12AA" w:rsidRPr="003312C8">
              <w:rPr>
                <w:rFonts w:ascii="Times New (W1)" w:hAnsi="Times New (W1)"/>
                <w:spacing w:val="-3"/>
              </w:rPr>
              <w:t>Outstanding Universal V</w:t>
            </w:r>
            <w:r w:rsidRPr="003312C8">
              <w:rPr>
                <w:rFonts w:ascii="Times New (W1)" w:hAnsi="Times New (W1)"/>
                <w:spacing w:val="-3"/>
              </w:rPr>
              <w:t>alue” and as such worthy of special protection against the dangers which increasingly threaten them.</w:t>
            </w:r>
          </w:p>
          <w:p w:rsidR="00431E58" w:rsidRPr="003312C8" w:rsidRDefault="00431E58">
            <w:pPr>
              <w:ind w:left="720" w:right="72" w:hanging="720"/>
              <w:jc w:val="both"/>
              <w:rPr>
                <w:rFonts w:ascii="Times New (W1)" w:hAnsi="Times New (W1)"/>
                <w:b/>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tabs>
                <w:tab w:val="left" w:pos="-720"/>
              </w:tabs>
              <w:suppressAutoHyphens/>
              <w:ind w:right="72"/>
              <w:jc w:val="both"/>
              <w:rPr>
                <w:spacing w:val="-3"/>
              </w:rPr>
            </w:pPr>
            <w:r w:rsidRPr="003312C8">
              <w:rPr>
                <w:spacing w:val="-3"/>
              </w:rPr>
              <w:t xml:space="preserve">To ensure, as far as possible, the proper identification, protection, conservation and presentation of the world's heritage, the Member States of UNESCO adopted the </w:t>
            </w:r>
            <w:r w:rsidRPr="003312C8">
              <w:rPr>
                <w:i/>
                <w:spacing w:val="-3"/>
              </w:rPr>
              <w:t xml:space="preserve">World Heritage Convention </w:t>
            </w:r>
            <w:r w:rsidRPr="003312C8">
              <w:rPr>
                <w:spacing w:val="-3"/>
              </w:rPr>
              <w:t xml:space="preserve">in 1972. The </w:t>
            </w:r>
            <w:r w:rsidRPr="003312C8">
              <w:rPr>
                <w:i/>
                <w:spacing w:val="-3"/>
              </w:rPr>
              <w:t>Convention</w:t>
            </w:r>
            <w:r w:rsidRPr="003312C8">
              <w:rPr>
                <w:spacing w:val="-3"/>
              </w:rPr>
              <w:t xml:space="preserve"> foresees the establishment of a "World Heritage Committee" and a "World Heritage Fund". Both the Committee and the Fund have been in operation since 1976.</w:t>
            </w:r>
          </w:p>
          <w:p w:rsidR="00431E58" w:rsidRPr="003312C8" w:rsidRDefault="00431E58">
            <w:pPr>
              <w:tabs>
                <w:tab w:val="left" w:pos="-720"/>
              </w:tabs>
              <w:suppressAutoHyphens/>
              <w:ind w:left="720" w:right="72" w:hanging="720"/>
              <w:jc w:val="both"/>
              <w:rPr>
                <w:b/>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tabs>
                <w:tab w:val="left" w:pos="-720"/>
              </w:tabs>
              <w:suppressAutoHyphens/>
              <w:ind w:right="74"/>
              <w:jc w:val="both"/>
              <w:rPr>
                <w:spacing w:val="-3"/>
              </w:rPr>
            </w:pPr>
            <w:r w:rsidRPr="003312C8">
              <w:rPr>
                <w:spacing w:val="-3"/>
              </w:rPr>
              <w:t xml:space="preserve">Since the adoption of the </w:t>
            </w:r>
            <w:r w:rsidRPr="003312C8">
              <w:rPr>
                <w:i/>
                <w:spacing w:val="-3"/>
              </w:rPr>
              <w:t xml:space="preserve">Convention </w:t>
            </w:r>
            <w:r w:rsidRPr="003312C8">
              <w:rPr>
                <w:spacing w:val="-3"/>
              </w:rPr>
              <w:t>in 1972, the international community has embraced the concept of "sustainable development".  The protection and conservation of the natural and cultural heritage are a significant contribution to sustainable development.</w:t>
            </w:r>
          </w:p>
          <w:p w:rsidR="00431E58" w:rsidRPr="003312C8" w:rsidRDefault="00431E58">
            <w:pPr>
              <w:tabs>
                <w:tab w:val="left" w:pos="-720"/>
              </w:tabs>
              <w:suppressAutoHyphens/>
              <w:ind w:left="720" w:right="72"/>
              <w:jc w:val="both"/>
              <w:rPr>
                <w:b/>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4"/>
              <w:jc w:val="both"/>
            </w:pPr>
            <w:r w:rsidRPr="003312C8">
              <w:rPr>
                <w:spacing w:val="-3"/>
              </w:rPr>
              <w:t xml:space="preserve">The </w:t>
            </w:r>
            <w:r w:rsidRPr="003312C8">
              <w:rPr>
                <w:i/>
                <w:spacing w:val="-3"/>
              </w:rPr>
              <w:t>Convention</w:t>
            </w:r>
            <w:r w:rsidRPr="003312C8">
              <w:rPr>
                <w:spacing w:val="-3"/>
              </w:rPr>
              <w:t xml:space="preserve"> aims at the identification, protection, conservation, presentation and transmission to future generations of cu</w:t>
            </w:r>
            <w:r w:rsidR="00917451" w:rsidRPr="003312C8">
              <w:rPr>
                <w:spacing w:val="-3"/>
              </w:rPr>
              <w:t>ltural and natural heritage of Outstanding Universal V</w:t>
            </w:r>
            <w:r w:rsidRPr="003312C8">
              <w:rPr>
                <w:spacing w:val="-3"/>
              </w:rPr>
              <w:t>alue.</w:t>
            </w:r>
            <w:r w:rsidRPr="003312C8">
              <w:t xml:space="preserve"> </w:t>
            </w:r>
          </w:p>
          <w:p w:rsidR="00431E58" w:rsidRPr="003312C8" w:rsidRDefault="00431E58">
            <w:pPr>
              <w:ind w:left="720" w:right="72" w:hanging="720"/>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4"/>
              <w:jc w:val="both"/>
            </w:pPr>
            <w:r w:rsidRPr="003312C8">
              <w:rPr>
                <w:bCs/>
                <w:spacing w:val="-3"/>
              </w:rPr>
              <w:t>T</w:t>
            </w:r>
            <w:r w:rsidRPr="003312C8">
              <w:rPr>
                <w:spacing w:val="-3"/>
              </w:rPr>
              <w:t xml:space="preserve">he criteria and conditions for the inscription of properties on the World Heritage List have </w:t>
            </w:r>
            <w:r w:rsidR="00BD5BF7" w:rsidRPr="003312C8">
              <w:rPr>
                <w:spacing w:val="-3"/>
              </w:rPr>
              <w:t>been developed to evaluate the Outstanding Universal V</w:t>
            </w:r>
            <w:r w:rsidRPr="003312C8">
              <w:rPr>
                <w:spacing w:val="-3"/>
              </w:rPr>
              <w:t>alue of properties and to guide States Parties in the protection and management of World Heritage properties.</w:t>
            </w:r>
            <w:r w:rsidRPr="003312C8">
              <w:t xml:space="preserve"> </w:t>
            </w:r>
          </w:p>
          <w:p w:rsidR="00431E58" w:rsidRPr="003312C8" w:rsidRDefault="00431E58">
            <w:pPr>
              <w:ind w:left="720" w:right="72" w:hanging="720"/>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4"/>
              <w:jc w:val="both"/>
            </w:pPr>
            <w:r w:rsidRPr="003312C8">
              <w:rPr>
                <w:spacing w:val="-3"/>
              </w:rPr>
              <w:t>When a property inscribed on the World Heritage List is threatened by serious and specific dangers, the Committee considers placing it on the List of Worl</w:t>
            </w:r>
            <w:r w:rsidR="00CE4BA1" w:rsidRPr="003312C8">
              <w:rPr>
                <w:spacing w:val="-3"/>
              </w:rPr>
              <w:t>d Heritage in Danger. When the Outstanding Universal V</w:t>
            </w:r>
            <w:r w:rsidRPr="003312C8">
              <w:rPr>
                <w:spacing w:val="-3"/>
              </w:rPr>
              <w:t>alue of the property which justified its inscription on the World Heritage List is destroyed, the Committee considers deleting the property from the World Heritage List.</w:t>
            </w:r>
            <w:r w:rsidRPr="003312C8">
              <w:t xml:space="preserve"> </w:t>
            </w:r>
          </w:p>
          <w:p w:rsidR="00431E58" w:rsidRPr="003312C8" w:rsidRDefault="00431E58">
            <w:pPr>
              <w:ind w:left="720" w:right="72"/>
              <w:jc w:val="both"/>
              <w:rPr>
                <w:b/>
                <w:spacing w:val="-3"/>
              </w:rPr>
            </w:pPr>
          </w:p>
        </w:tc>
        <w:tc>
          <w:tcPr>
            <w:tcW w:w="2520" w:type="dxa"/>
          </w:tcPr>
          <w:p w:rsidR="00431E58" w:rsidRPr="003312C8" w:rsidRDefault="00431E58">
            <w:pPr>
              <w:rPr>
                <w:b/>
                <w:bCs/>
                <w:sz w:val="18"/>
              </w:rPr>
            </w:pPr>
          </w:p>
        </w:tc>
      </w:tr>
    </w:tbl>
    <w:p w:rsidR="00431E58" w:rsidRPr="003312C8" w:rsidRDefault="00431E58">
      <w:r w:rsidRPr="003312C8">
        <w:br w:type="page"/>
      </w:r>
    </w:p>
    <w:tbl>
      <w:tblPr>
        <w:tblW w:w="9378" w:type="dxa"/>
        <w:tblLayout w:type="fixed"/>
        <w:tblLook w:val="0000" w:firstRow="0" w:lastRow="0" w:firstColumn="0" w:lastColumn="0" w:noHBand="0" w:noVBand="0"/>
      </w:tblPr>
      <w:tblGrid>
        <w:gridCol w:w="6858"/>
        <w:gridCol w:w="2520"/>
      </w:tblGrid>
      <w:tr w:rsidR="00431E58" w:rsidRPr="003312C8">
        <w:tc>
          <w:tcPr>
            <w:tcW w:w="6858" w:type="dxa"/>
          </w:tcPr>
          <w:p w:rsidR="00431E58" w:rsidRPr="003312C8" w:rsidRDefault="00431E58">
            <w:pPr>
              <w:ind w:left="720" w:right="72" w:hanging="720"/>
              <w:jc w:val="both"/>
              <w:rPr>
                <w:b/>
                <w:i/>
              </w:rPr>
            </w:pPr>
            <w:r w:rsidRPr="003312C8">
              <w:lastRenderedPageBreak/>
              <w:br w:type="page"/>
            </w:r>
            <w:r w:rsidRPr="003312C8">
              <w:rPr>
                <w:b/>
              </w:rPr>
              <w:t>I.</w:t>
            </w:r>
            <w:r w:rsidR="00244D9C" w:rsidRPr="003312C8">
              <w:rPr>
                <w:b/>
              </w:rPr>
              <w:t>C</w:t>
            </w:r>
            <w:r w:rsidRPr="003312C8">
              <w:rPr>
                <w:b/>
              </w:rPr>
              <w:tab/>
              <w:t xml:space="preserve">The States Parties to the </w:t>
            </w:r>
            <w:r w:rsidRPr="003312C8">
              <w:rPr>
                <w:b/>
                <w:i/>
              </w:rPr>
              <w:t>World Heritage Convention</w:t>
            </w:r>
          </w:p>
          <w:p w:rsidR="00431E58" w:rsidRPr="003312C8" w:rsidRDefault="00431E58">
            <w:pPr>
              <w:ind w:left="720" w:right="72" w:hanging="720"/>
              <w:jc w:val="both"/>
              <w:rPr>
                <w:b/>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4"/>
              <w:jc w:val="both"/>
            </w:pPr>
            <w:bookmarkStart w:id="2" w:name="_Ref95229432"/>
            <w:r w:rsidRPr="003312C8">
              <w:t xml:space="preserve">States are encouraged to become party to the </w:t>
            </w:r>
            <w:r w:rsidRPr="003312C8">
              <w:rPr>
                <w:i/>
              </w:rPr>
              <w:t>Convention</w:t>
            </w:r>
            <w:r w:rsidRPr="003312C8">
              <w:t>.  Model instruments for ratification/acceptance and accession are included as Annex 1. The original signed version should be sent to the Director-General of UNESCO.</w:t>
            </w:r>
            <w:bookmarkEnd w:id="2"/>
            <w:r w:rsidRPr="003312C8">
              <w:t xml:space="preserve"> </w:t>
            </w:r>
          </w:p>
          <w:p w:rsidR="00431E58" w:rsidRPr="003312C8" w:rsidRDefault="00431E58">
            <w:pPr>
              <w:ind w:right="72"/>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4"/>
              <w:rPr>
                <w:bCs/>
              </w:rPr>
            </w:pPr>
            <w:r w:rsidRPr="003312C8">
              <w:rPr>
                <w:bCs/>
              </w:rPr>
              <w:t xml:space="preserve">The list of States Parties to the </w:t>
            </w:r>
            <w:r w:rsidRPr="003312C8">
              <w:rPr>
                <w:bCs/>
                <w:i/>
                <w:iCs/>
              </w:rPr>
              <w:t>Convention</w:t>
            </w:r>
            <w:r w:rsidRPr="003312C8">
              <w:rPr>
                <w:bCs/>
              </w:rPr>
              <w:t xml:space="preserve"> is available at the following Web address: </w:t>
            </w:r>
          </w:p>
          <w:p w:rsidR="00431E58" w:rsidRPr="003312C8" w:rsidRDefault="00431E58">
            <w:pPr>
              <w:ind w:left="720" w:right="74"/>
              <w:rPr>
                <w:bCs/>
              </w:rPr>
            </w:pPr>
            <w:r w:rsidRPr="003312C8">
              <w:rPr>
                <w:bCs/>
              </w:rPr>
              <w:t>http://whc.unesco.org/en/statesparties</w:t>
            </w:r>
          </w:p>
          <w:p w:rsidR="00431E58" w:rsidRPr="003312C8" w:rsidRDefault="00431E58">
            <w:pPr>
              <w:ind w:left="720" w:right="74" w:hanging="720"/>
              <w:jc w:val="both"/>
              <w:rPr>
                <w:bCs/>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4"/>
              <w:jc w:val="both"/>
            </w:pPr>
            <w:r w:rsidRPr="003312C8">
              <w:t xml:space="preserve">States Parties to the </w:t>
            </w:r>
            <w:r w:rsidRPr="003312C8">
              <w:rPr>
                <w:i/>
                <w:iCs/>
              </w:rPr>
              <w:t xml:space="preserve">Convention </w:t>
            </w:r>
            <w:r w:rsidRPr="003312C8">
              <w:t>are encouraged to ensure the participation of a wide variety of stakeholders, including site managers, local and regional governments, local communities, non-governmental organizations (NGOs) and other interested parties and partners in the identification, nomination and protection of World Heritage properties.</w:t>
            </w:r>
          </w:p>
          <w:p w:rsidR="00431E58" w:rsidRPr="003312C8" w:rsidRDefault="00431E58">
            <w:pPr>
              <w:ind w:left="360" w:right="72"/>
              <w:jc w:val="both"/>
              <w:rPr>
                <w:u w:val="single"/>
              </w:rPr>
            </w:pPr>
          </w:p>
        </w:tc>
        <w:tc>
          <w:tcPr>
            <w:tcW w:w="2520" w:type="dxa"/>
          </w:tcPr>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tabs>
                <w:tab w:val="left" w:pos="-720"/>
                <w:tab w:val="left" w:pos="0"/>
              </w:tabs>
              <w:suppressAutoHyphens/>
              <w:ind w:right="72"/>
              <w:jc w:val="both"/>
              <w:rPr>
                <w:spacing w:val="-3"/>
              </w:rPr>
            </w:pPr>
            <w:r w:rsidRPr="003312C8">
              <w:rPr>
                <w:spacing w:val="-3"/>
              </w:rPr>
              <w:t xml:space="preserve">States Parties to the </w:t>
            </w:r>
            <w:r w:rsidRPr="003312C8">
              <w:rPr>
                <w:i/>
                <w:spacing w:val="-3"/>
              </w:rPr>
              <w:t>Convention</w:t>
            </w:r>
            <w:r w:rsidRPr="003312C8">
              <w:rPr>
                <w:spacing w:val="-3"/>
              </w:rPr>
              <w:t xml:space="preserve"> should provide the Secretariat with the names and addresses of the governmental organization(s) primarily responsible as national focal point(s) for the implementation of the </w:t>
            </w:r>
            <w:r w:rsidRPr="003312C8">
              <w:rPr>
                <w:i/>
                <w:spacing w:val="-3"/>
              </w:rPr>
              <w:t>Convention</w:t>
            </w:r>
            <w:r w:rsidRPr="003312C8">
              <w:rPr>
                <w:spacing w:val="-3"/>
              </w:rPr>
              <w:t xml:space="preserve">, so that copies of all official correspondence and documents can be sent by the Secretariat to these national focal points as appropriate. A list of these addresses is available </w:t>
            </w:r>
            <w:r w:rsidRPr="003312C8">
              <w:rPr>
                <w:color w:val="000000"/>
                <w:spacing w:val="-3"/>
              </w:rPr>
              <w:t>at the following Web address:</w:t>
            </w:r>
            <w:r w:rsidRPr="003312C8">
              <w:rPr>
                <w:spacing w:val="-3"/>
              </w:rPr>
              <w:t xml:space="preserve"> </w:t>
            </w:r>
          </w:p>
          <w:p w:rsidR="00431E58" w:rsidRPr="003312C8" w:rsidRDefault="00431E58">
            <w:pPr>
              <w:tabs>
                <w:tab w:val="left" w:pos="-720"/>
                <w:tab w:val="left" w:pos="0"/>
                <w:tab w:val="left" w:pos="720"/>
              </w:tabs>
              <w:suppressAutoHyphens/>
              <w:ind w:left="720" w:right="72"/>
              <w:rPr>
                <w:spacing w:val="-3"/>
              </w:rPr>
            </w:pPr>
            <w:r w:rsidRPr="003312C8">
              <w:rPr>
                <w:spacing w:val="-3"/>
              </w:rPr>
              <w:t>http://whc.unesco.org/en/statespartiesfocalpoints</w:t>
            </w:r>
          </w:p>
          <w:p w:rsidR="00431E58" w:rsidRPr="003312C8" w:rsidRDefault="00431E58">
            <w:pPr>
              <w:tabs>
                <w:tab w:val="left" w:pos="-720"/>
                <w:tab w:val="left" w:pos="0"/>
                <w:tab w:val="left" w:pos="720"/>
              </w:tabs>
              <w:suppressAutoHyphens/>
              <w:ind w:left="720" w:right="72" w:hanging="720"/>
              <w:jc w:val="both"/>
              <w:rPr>
                <w:b/>
                <w:spacing w:val="-3"/>
              </w:rPr>
            </w:pPr>
            <w:r w:rsidRPr="003312C8">
              <w:rPr>
                <w:spacing w:val="-3"/>
              </w:rPr>
              <w:tab/>
              <w:t>States Parties are encouraged to publicize this information nationally and ensure that it is up to date.</w:t>
            </w:r>
          </w:p>
          <w:p w:rsidR="00431E58" w:rsidRPr="003312C8" w:rsidRDefault="00431E58">
            <w:pPr>
              <w:ind w:left="720" w:right="72" w:hanging="720"/>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tabs>
                <w:tab w:val="left" w:pos="-720"/>
                <w:tab w:val="left" w:pos="0"/>
              </w:tabs>
              <w:suppressAutoHyphens/>
              <w:ind w:right="72"/>
              <w:jc w:val="both"/>
              <w:rPr>
                <w:spacing w:val="-3"/>
              </w:rPr>
            </w:pPr>
            <w:r w:rsidRPr="003312C8">
              <w:t xml:space="preserve">States Parties are encouraged to bring together their cultural and natural heritage experts at regular intervals to discuss the implementation of the </w:t>
            </w:r>
            <w:r w:rsidRPr="003312C8">
              <w:rPr>
                <w:i/>
                <w:iCs/>
              </w:rPr>
              <w:t>Convention</w:t>
            </w:r>
            <w:r w:rsidRPr="003312C8">
              <w:t>. States Parties may wish to involve representatives of the Advisory Bodies and other experts as appropriate.</w:t>
            </w:r>
          </w:p>
          <w:p w:rsidR="00431E58" w:rsidRPr="003312C8" w:rsidRDefault="00431E58">
            <w:pPr>
              <w:ind w:left="720" w:right="72" w:hanging="720"/>
              <w:jc w:val="both"/>
              <w:rPr>
                <w:spacing w:val="-3"/>
                <w:sz w:val="20"/>
                <w:szCs w:val="20"/>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autoSpaceDE w:val="0"/>
              <w:autoSpaceDN w:val="0"/>
              <w:adjustRightInd w:val="0"/>
              <w:ind w:right="72"/>
              <w:jc w:val="both"/>
              <w:rPr>
                <w:b/>
                <w:color w:val="000000"/>
              </w:rPr>
            </w:pPr>
            <w:r w:rsidRPr="003312C8">
              <w:rPr>
                <w:color w:val="000000"/>
              </w:rPr>
              <w:t xml:space="preserve">While fully respecting the sovereignty of the States on whose territory the cultural and natural heritage is situated, States Parties to the </w:t>
            </w:r>
            <w:r w:rsidRPr="003312C8">
              <w:rPr>
                <w:i/>
                <w:color w:val="000000"/>
              </w:rPr>
              <w:t>Convention</w:t>
            </w:r>
            <w:r w:rsidRPr="003312C8">
              <w:rPr>
                <w:color w:val="000000"/>
              </w:rPr>
              <w:t xml:space="preserve"> recognize the collective interest of the international community to cooperate in the protection of this heritage. States Parties to the </w:t>
            </w:r>
            <w:r w:rsidRPr="003312C8">
              <w:rPr>
                <w:i/>
                <w:iCs/>
                <w:color w:val="000000"/>
              </w:rPr>
              <w:t xml:space="preserve">World Heritage </w:t>
            </w:r>
            <w:r w:rsidRPr="003312C8">
              <w:rPr>
                <w:i/>
                <w:color w:val="000000"/>
              </w:rPr>
              <w:t>Convention</w:t>
            </w:r>
            <w:r w:rsidRPr="003312C8">
              <w:rPr>
                <w:color w:val="000000"/>
              </w:rPr>
              <w:t>, have the responsibility to:</w:t>
            </w:r>
          </w:p>
          <w:p w:rsidR="00431E58" w:rsidRPr="003312C8" w:rsidRDefault="00431E58">
            <w:pPr>
              <w:ind w:left="720" w:right="72" w:hanging="720"/>
              <w:jc w:val="both"/>
              <w:rPr>
                <w:spacing w:val="-3"/>
                <w:sz w:val="20"/>
                <w:szCs w:val="20"/>
              </w:rPr>
            </w:pPr>
          </w:p>
        </w:tc>
        <w:tc>
          <w:tcPr>
            <w:tcW w:w="2520" w:type="dxa"/>
          </w:tcPr>
          <w:p w:rsidR="00431E58" w:rsidRPr="003312C8" w:rsidRDefault="00431E58">
            <w:pPr>
              <w:rPr>
                <w:sz w:val="18"/>
              </w:rPr>
            </w:pPr>
            <w:r w:rsidRPr="003312C8">
              <w:rPr>
                <w:sz w:val="18"/>
              </w:rPr>
              <w:t xml:space="preserve">Article 6(1) of the </w:t>
            </w:r>
            <w:r w:rsidRPr="003312C8">
              <w:rPr>
                <w:i/>
                <w:sz w:val="18"/>
              </w:rPr>
              <w:t>World Heritage Convention</w:t>
            </w:r>
            <w:r w:rsidRPr="003312C8">
              <w:rPr>
                <w:sz w:val="18"/>
              </w:rPr>
              <w:t>.</w:t>
            </w:r>
          </w:p>
          <w:p w:rsidR="00431E58" w:rsidRPr="003312C8" w:rsidRDefault="00431E58">
            <w:pPr>
              <w:rPr>
                <w:b/>
                <w:bCs/>
                <w:sz w:val="18"/>
              </w:rPr>
            </w:pPr>
          </w:p>
        </w:tc>
      </w:tr>
      <w:tr w:rsidR="00431E58" w:rsidRPr="003312C8">
        <w:tc>
          <w:tcPr>
            <w:tcW w:w="6858" w:type="dxa"/>
          </w:tcPr>
          <w:p w:rsidR="00431E58" w:rsidRPr="003312C8" w:rsidRDefault="00431E58">
            <w:pPr>
              <w:ind w:left="1440" w:hanging="720"/>
              <w:jc w:val="both"/>
              <w:rPr>
                <w:color w:val="000000"/>
              </w:rPr>
            </w:pPr>
            <w:r w:rsidRPr="003312C8">
              <w:rPr>
                <w:color w:val="000000"/>
              </w:rPr>
              <w:t>a)</w:t>
            </w:r>
            <w:r w:rsidRPr="003312C8">
              <w:rPr>
                <w:color w:val="000000"/>
              </w:rPr>
              <w:tab/>
              <w:t>ensure the identification, nomination, protection, conservation, presentation, and transmission to future generations of the cultural and natural heritage found within their territory, and give help in these tasks to other States Parties that request it;</w:t>
            </w:r>
          </w:p>
          <w:p w:rsidR="00431E58" w:rsidRPr="003312C8" w:rsidRDefault="00431E58">
            <w:pPr>
              <w:ind w:left="720"/>
              <w:jc w:val="both"/>
              <w:rPr>
                <w:spacing w:val="-3"/>
                <w:sz w:val="20"/>
                <w:szCs w:val="20"/>
              </w:rPr>
            </w:pPr>
          </w:p>
        </w:tc>
        <w:tc>
          <w:tcPr>
            <w:tcW w:w="2520" w:type="dxa"/>
          </w:tcPr>
          <w:p w:rsidR="00431E58" w:rsidRPr="003312C8" w:rsidRDefault="00431E58">
            <w:pPr>
              <w:rPr>
                <w:i/>
                <w:sz w:val="18"/>
              </w:rPr>
            </w:pPr>
            <w:r w:rsidRPr="003312C8">
              <w:rPr>
                <w:sz w:val="18"/>
              </w:rPr>
              <w:t xml:space="preserve">Article 4 and 6(2) of the </w:t>
            </w:r>
            <w:r w:rsidRPr="003312C8">
              <w:rPr>
                <w:i/>
                <w:sz w:val="18"/>
              </w:rPr>
              <w:t>World Heritage Convention</w:t>
            </w:r>
            <w:r w:rsidRPr="003312C8">
              <w:rPr>
                <w:sz w:val="18"/>
              </w:rPr>
              <w:t>.</w:t>
            </w:r>
          </w:p>
          <w:p w:rsidR="00431E58" w:rsidRPr="003312C8" w:rsidRDefault="00431E58">
            <w:pPr>
              <w:rPr>
                <w:i/>
                <w:sz w:val="18"/>
              </w:rPr>
            </w:pPr>
          </w:p>
          <w:p w:rsidR="00431E58" w:rsidRPr="003312C8" w:rsidRDefault="00431E58">
            <w:pPr>
              <w:rPr>
                <w:sz w:val="18"/>
              </w:rPr>
            </w:pPr>
          </w:p>
        </w:tc>
      </w:tr>
      <w:tr w:rsidR="00431E58" w:rsidRPr="003312C8">
        <w:trPr>
          <w:trHeight w:val="180"/>
        </w:trPr>
        <w:tc>
          <w:tcPr>
            <w:tcW w:w="6858" w:type="dxa"/>
          </w:tcPr>
          <w:p w:rsidR="00431E58" w:rsidRPr="003312C8" w:rsidRDefault="00431E58">
            <w:pPr>
              <w:ind w:left="1440" w:right="72" w:hanging="720"/>
              <w:jc w:val="both"/>
              <w:rPr>
                <w:spacing w:val="-3"/>
              </w:rPr>
            </w:pPr>
            <w:r w:rsidRPr="003312C8">
              <w:rPr>
                <w:color w:val="000000"/>
              </w:rPr>
              <w:t>b)</w:t>
            </w:r>
            <w:r w:rsidRPr="003312C8">
              <w:rPr>
                <w:color w:val="000000"/>
              </w:rPr>
              <w:tab/>
              <w:t xml:space="preserve">adopt general policies to give the heritage a function in the life of the community; </w:t>
            </w:r>
          </w:p>
          <w:p w:rsidR="00431E58" w:rsidRPr="003312C8" w:rsidRDefault="00431E58">
            <w:pPr>
              <w:ind w:left="1440" w:right="72"/>
              <w:jc w:val="both"/>
              <w:rPr>
                <w:spacing w:val="-3"/>
                <w:sz w:val="8"/>
                <w:szCs w:val="8"/>
              </w:rPr>
            </w:pPr>
          </w:p>
        </w:tc>
        <w:tc>
          <w:tcPr>
            <w:tcW w:w="2520" w:type="dxa"/>
          </w:tcPr>
          <w:p w:rsidR="00431E58" w:rsidRPr="003312C8" w:rsidRDefault="00431E58">
            <w:pPr>
              <w:rPr>
                <w:sz w:val="18"/>
              </w:rPr>
            </w:pPr>
            <w:r w:rsidRPr="003312C8">
              <w:rPr>
                <w:sz w:val="18"/>
              </w:rPr>
              <w:t xml:space="preserve">Article 5 of the </w:t>
            </w:r>
            <w:r w:rsidRPr="003312C8">
              <w:rPr>
                <w:i/>
                <w:sz w:val="18"/>
              </w:rPr>
              <w:t>World Heritage Convention</w:t>
            </w:r>
            <w:r w:rsidRPr="003312C8">
              <w:rPr>
                <w:sz w:val="18"/>
              </w:rPr>
              <w:t>.</w:t>
            </w:r>
          </w:p>
          <w:p w:rsidR="00431E58" w:rsidRPr="003312C8" w:rsidRDefault="00431E58">
            <w:pPr>
              <w:rPr>
                <w:sz w:val="18"/>
              </w:rPr>
            </w:pPr>
          </w:p>
        </w:tc>
      </w:tr>
      <w:tr w:rsidR="00431E58" w:rsidRPr="003312C8">
        <w:tc>
          <w:tcPr>
            <w:tcW w:w="6858" w:type="dxa"/>
          </w:tcPr>
          <w:p w:rsidR="00431E58" w:rsidRPr="003312C8" w:rsidRDefault="00431E58">
            <w:pPr>
              <w:ind w:left="1440" w:right="72" w:hanging="720"/>
              <w:jc w:val="both"/>
              <w:rPr>
                <w:color w:val="000000"/>
              </w:rPr>
            </w:pPr>
            <w:r w:rsidRPr="003312C8">
              <w:rPr>
                <w:color w:val="000000"/>
              </w:rPr>
              <w:t>c)</w:t>
            </w:r>
            <w:r w:rsidRPr="003312C8">
              <w:rPr>
                <w:color w:val="000000"/>
              </w:rPr>
              <w:tab/>
              <w:t xml:space="preserve">integrate heritage protection into comprehensive </w:t>
            </w:r>
            <w:r w:rsidRPr="003312C8">
              <w:rPr>
                <w:color w:val="000000"/>
              </w:rPr>
              <w:lastRenderedPageBreak/>
              <w:t>planning programmes;</w:t>
            </w:r>
          </w:p>
          <w:p w:rsidR="00431E58" w:rsidRPr="003312C8" w:rsidRDefault="00431E58">
            <w:pPr>
              <w:ind w:left="1440" w:right="72"/>
              <w:jc w:val="both"/>
              <w:rPr>
                <w:color w:val="000000"/>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rPr>
                <w:color w:val="000000"/>
              </w:rPr>
            </w:pPr>
            <w:r w:rsidRPr="003312C8">
              <w:rPr>
                <w:color w:val="000000"/>
              </w:rPr>
              <w:lastRenderedPageBreak/>
              <w:t>d)</w:t>
            </w:r>
            <w:r w:rsidRPr="003312C8">
              <w:rPr>
                <w:color w:val="000000"/>
              </w:rPr>
              <w:tab/>
              <w:t>establish services for the protection, conservation and presentation of the heritage;</w:t>
            </w:r>
          </w:p>
          <w:p w:rsidR="00431E58" w:rsidRPr="003312C8" w:rsidRDefault="00431E58">
            <w:pPr>
              <w:ind w:left="1440" w:right="72"/>
              <w:jc w:val="both"/>
              <w:rPr>
                <w:color w:val="000000"/>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rPr>
                <w:color w:val="000000"/>
              </w:rPr>
            </w:pPr>
            <w:r w:rsidRPr="003312C8">
              <w:rPr>
                <w:color w:val="000000"/>
              </w:rPr>
              <w:t>e)</w:t>
            </w:r>
            <w:r w:rsidRPr="003312C8">
              <w:rPr>
                <w:color w:val="000000"/>
              </w:rPr>
              <w:tab/>
              <w:t>develop scientific and technical studies to identify actions that would counteract the dangers that threaten the heritage;</w:t>
            </w:r>
          </w:p>
          <w:p w:rsidR="00431E58" w:rsidRPr="003312C8" w:rsidRDefault="00431E58">
            <w:pPr>
              <w:ind w:right="72"/>
              <w:jc w:val="both"/>
              <w:rPr>
                <w:color w:val="000000"/>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rPr>
                <w:color w:val="000000"/>
              </w:rPr>
            </w:pPr>
            <w:r w:rsidRPr="003312C8">
              <w:rPr>
                <w:color w:val="000000"/>
              </w:rPr>
              <w:t>f)</w:t>
            </w:r>
            <w:r w:rsidRPr="003312C8">
              <w:rPr>
                <w:color w:val="000000"/>
              </w:rPr>
              <w:tab/>
              <w:t>take appropriate legal, scientific, technical, administrative and financial measures to protect the heritage;</w:t>
            </w:r>
          </w:p>
          <w:p w:rsidR="00431E58" w:rsidRPr="003312C8" w:rsidRDefault="00431E58">
            <w:pPr>
              <w:ind w:right="72"/>
              <w:jc w:val="both"/>
              <w:rPr>
                <w:color w:val="000000"/>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rPr>
                <w:color w:val="000000"/>
              </w:rPr>
            </w:pPr>
            <w:r w:rsidRPr="003312C8">
              <w:rPr>
                <w:color w:val="000000"/>
              </w:rPr>
              <w:t>g)</w:t>
            </w:r>
            <w:r w:rsidRPr="003312C8">
              <w:rPr>
                <w:color w:val="000000"/>
              </w:rPr>
              <w:tab/>
              <w:t>foster the establishment or development of national or regional centres for training in the protection, conservation and presentation of the heritage and encourage scientific research in these fields;</w:t>
            </w:r>
          </w:p>
          <w:p w:rsidR="00431E58" w:rsidRPr="003312C8" w:rsidRDefault="00431E58">
            <w:pPr>
              <w:ind w:left="1440" w:right="72"/>
              <w:jc w:val="both"/>
              <w:rPr>
                <w:color w:val="000000"/>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hanging="720"/>
              <w:jc w:val="both"/>
              <w:rPr>
                <w:color w:val="000000"/>
              </w:rPr>
            </w:pPr>
            <w:r w:rsidRPr="003312C8">
              <w:rPr>
                <w:color w:val="000000"/>
              </w:rPr>
              <w:t>h)</w:t>
            </w:r>
            <w:r w:rsidRPr="003312C8">
              <w:rPr>
                <w:color w:val="000000"/>
              </w:rPr>
              <w:tab/>
              <w:t xml:space="preserve">not take any deliberate measures that directly or indirectly damage their heritage or that of another State Party to the </w:t>
            </w:r>
            <w:r w:rsidRPr="003312C8">
              <w:rPr>
                <w:i/>
                <w:color w:val="000000"/>
              </w:rPr>
              <w:t>Convention</w:t>
            </w:r>
            <w:r w:rsidRPr="003312C8">
              <w:rPr>
                <w:color w:val="000000"/>
              </w:rPr>
              <w:t xml:space="preserve">; </w:t>
            </w:r>
          </w:p>
          <w:p w:rsidR="00431E58" w:rsidRPr="003312C8" w:rsidRDefault="00431E58">
            <w:pPr>
              <w:tabs>
                <w:tab w:val="num" w:pos="1440"/>
              </w:tabs>
              <w:ind w:left="1440" w:hanging="720"/>
              <w:jc w:val="both"/>
              <w:rPr>
                <w:spacing w:val="-3"/>
                <w:sz w:val="20"/>
                <w:szCs w:val="20"/>
              </w:rPr>
            </w:pPr>
          </w:p>
        </w:tc>
        <w:tc>
          <w:tcPr>
            <w:tcW w:w="2520" w:type="dxa"/>
          </w:tcPr>
          <w:p w:rsidR="00431E58" w:rsidRPr="003312C8" w:rsidRDefault="00431E58">
            <w:pPr>
              <w:rPr>
                <w:i/>
                <w:sz w:val="18"/>
              </w:rPr>
            </w:pPr>
            <w:r w:rsidRPr="003312C8">
              <w:rPr>
                <w:sz w:val="18"/>
              </w:rPr>
              <w:t xml:space="preserve">Article 6(3) of the </w:t>
            </w:r>
            <w:r w:rsidRPr="003312C8">
              <w:rPr>
                <w:i/>
                <w:sz w:val="18"/>
              </w:rPr>
              <w:t>World Heritage Convention.</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numPr>
                <w:ilvl w:val="0"/>
                <w:numId w:val="5"/>
              </w:numPr>
              <w:jc w:val="both"/>
              <w:rPr>
                <w:color w:val="000000"/>
              </w:rPr>
            </w:pPr>
            <w:r w:rsidRPr="003312C8">
              <w:rPr>
                <w:color w:val="000000"/>
              </w:rPr>
              <w:t>submit to the World Heritage Committee an inventory of properties suitable for inscription on the World Heritage List (referred to as a Tentative List);</w:t>
            </w:r>
          </w:p>
          <w:p w:rsidR="00431E58" w:rsidRPr="003312C8" w:rsidRDefault="00431E58">
            <w:pPr>
              <w:tabs>
                <w:tab w:val="num" w:pos="1440"/>
              </w:tabs>
              <w:ind w:left="1440"/>
              <w:jc w:val="both"/>
              <w:rPr>
                <w:spacing w:val="-3"/>
                <w:sz w:val="20"/>
                <w:szCs w:val="20"/>
              </w:rPr>
            </w:pPr>
          </w:p>
        </w:tc>
        <w:tc>
          <w:tcPr>
            <w:tcW w:w="2520" w:type="dxa"/>
          </w:tcPr>
          <w:p w:rsidR="00431E58" w:rsidRPr="003312C8" w:rsidRDefault="00431E58">
            <w:pPr>
              <w:rPr>
                <w:sz w:val="18"/>
              </w:rPr>
            </w:pPr>
            <w:r w:rsidRPr="003312C8">
              <w:rPr>
                <w:sz w:val="18"/>
              </w:rPr>
              <w:t xml:space="preserve">Article 11(1) of the </w:t>
            </w:r>
            <w:r w:rsidRPr="003312C8">
              <w:rPr>
                <w:i/>
                <w:sz w:val="18"/>
              </w:rPr>
              <w:t>World Heritage Convention</w:t>
            </w:r>
            <w:r w:rsidRPr="003312C8">
              <w:rPr>
                <w:sz w:val="18"/>
              </w:rPr>
              <w:t>.</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ind w:left="1440" w:hanging="720"/>
              <w:jc w:val="both"/>
            </w:pPr>
            <w:r w:rsidRPr="003312C8">
              <w:t>j)</w:t>
            </w:r>
            <w:r w:rsidRPr="003312C8">
              <w:tab/>
              <w:t xml:space="preserve">make regular contributions to the World Heritage Fund, the amount of which is determined by the General Assembly of States Parties to the </w:t>
            </w:r>
            <w:r w:rsidRPr="003312C8">
              <w:rPr>
                <w:i/>
                <w:iCs/>
              </w:rPr>
              <w:t>Convention</w:t>
            </w:r>
            <w:r w:rsidRPr="003312C8">
              <w:t>;</w:t>
            </w:r>
          </w:p>
          <w:p w:rsidR="00431E58" w:rsidRPr="003312C8" w:rsidRDefault="00431E58">
            <w:pPr>
              <w:tabs>
                <w:tab w:val="num" w:pos="1440"/>
              </w:tabs>
              <w:ind w:left="1440" w:hanging="720"/>
              <w:jc w:val="both"/>
              <w:rPr>
                <w:sz w:val="20"/>
                <w:szCs w:val="20"/>
              </w:rPr>
            </w:pPr>
          </w:p>
        </w:tc>
        <w:tc>
          <w:tcPr>
            <w:tcW w:w="2520" w:type="dxa"/>
          </w:tcPr>
          <w:p w:rsidR="00431E58" w:rsidRPr="003312C8" w:rsidRDefault="00431E58">
            <w:pPr>
              <w:rPr>
                <w:i/>
                <w:sz w:val="18"/>
              </w:rPr>
            </w:pPr>
            <w:r w:rsidRPr="003312C8">
              <w:rPr>
                <w:sz w:val="18"/>
              </w:rPr>
              <w:t xml:space="preserve">Article 16(1) of the </w:t>
            </w:r>
            <w:r w:rsidRPr="003312C8">
              <w:rPr>
                <w:i/>
                <w:sz w:val="18"/>
              </w:rPr>
              <w:t>World Heritage Convention.</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ind w:left="1440" w:hanging="720"/>
              <w:jc w:val="both"/>
            </w:pPr>
            <w:r w:rsidRPr="003312C8">
              <w:t>k)</w:t>
            </w:r>
            <w:r w:rsidRPr="003312C8">
              <w:tab/>
              <w:t>consider and encourage the establishment of national, public and private foundations or associations to facilitate donations for the protection of World Heritage;</w:t>
            </w:r>
          </w:p>
          <w:p w:rsidR="00431E58" w:rsidRPr="003312C8" w:rsidRDefault="00431E58">
            <w:pPr>
              <w:ind w:left="1440"/>
              <w:jc w:val="both"/>
              <w:rPr>
                <w:sz w:val="20"/>
                <w:szCs w:val="20"/>
              </w:rPr>
            </w:pPr>
          </w:p>
        </w:tc>
        <w:tc>
          <w:tcPr>
            <w:tcW w:w="2520" w:type="dxa"/>
          </w:tcPr>
          <w:p w:rsidR="00431E58" w:rsidRPr="003312C8" w:rsidRDefault="00431E58">
            <w:pPr>
              <w:rPr>
                <w:i/>
                <w:sz w:val="18"/>
              </w:rPr>
            </w:pPr>
            <w:r w:rsidRPr="003312C8">
              <w:rPr>
                <w:sz w:val="18"/>
              </w:rPr>
              <w:t xml:space="preserve">Article 17 of the </w:t>
            </w:r>
            <w:r w:rsidRPr="003312C8">
              <w:rPr>
                <w:i/>
                <w:sz w:val="18"/>
              </w:rPr>
              <w:t>World Heritage Convention</w:t>
            </w:r>
            <w:r w:rsidRPr="003312C8">
              <w:rPr>
                <w:sz w:val="18"/>
              </w:rPr>
              <w:t>.</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ind w:left="1440" w:hanging="720"/>
              <w:jc w:val="both"/>
            </w:pPr>
            <w:r w:rsidRPr="003312C8">
              <w:t>l)</w:t>
            </w:r>
            <w:r w:rsidRPr="003312C8">
              <w:tab/>
              <w:t>give assistance to international fund-raising campaigns organized for the World Heritage Fund;</w:t>
            </w:r>
          </w:p>
          <w:p w:rsidR="00431E58" w:rsidRPr="003312C8" w:rsidRDefault="00431E58">
            <w:pPr>
              <w:ind w:left="1440"/>
              <w:jc w:val="both"/>
              <w:rPr>
                <w:sz w:val="20"/>
                <w:szCs w:val="20"/>
              </w:rPr>
            </w:pPr>
          </w:p>
        </w:tc>
        <w:tc>
          <w:tcPr>
            <w:tcW w:w="2520" w:type="dxa"/>
          </w:tcPr>
          <w:p w:rsidR="00431E58" w:rsidRPr="003312C8" w:rsidRDefault="00431E58">
            <w:pPr>
              <w:rPr>
                <w:sz w:val="18"/>
              </w:rPr>
            </w:pPr>
            <w:r w:rsidRPr="003312C8">
              <w:rPr>
                <w:sz w:val="18"/>
              </w:rPr>
              <w:t xml:space="preserve">Article 18 of the </w:t>
            </w:r>
            <w:r w:rsidRPr="003312C8">
              <w:rPr>
                <w:i/>
                <w:sz w:val="18"/>
              </w:rPr>
              <w:t>World Heritage Convention</w:t>
            </w:r>
            <w:r w:rsidRPr="003312C8">
              <w:rPr>
                <w:sz w:val="18"/>
              </w:rPr>
              <w:t>.</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ind w:left="1440" w:hanging="720"/>
              <w:jc w:val="both"/>
            </w:pPr>
            <w:r w:rsidRPr="003312C8">
              <w:t>m)</w:t>
            </w:r>
            <w:r w:rsidRPr="003312C8">
              <w:tab/>
              <w:t xml:space="preserve">use educational and information programmes to strengthen appreciation and respect by their peoples of the cultural and natural heritage defined in Articles 1 and 2 of the </w:t>
            </w:r>
            <w:r w:rsidRPr="003312C8">
              <w:rPr>
                <w:i/>
              </w:rPr>
              <w:t>Convention</w:t>
            </w:r>
            <w:r w:rsidRPr="003312C8">
              <w:rPr>
                <w:iCs/>
              </w:rPr>
              <w:t>,</w:t>
            </w:r>
            <w:r w:rsidRPr="003312C8">
              <w:t xml:space="preserve"> and to keep the public informed of the dangers threatening this heritage;</w:t>
            </w:r>
          </w:p>
          <w:p w:rsidR="00431E58" w:rsidRPr="003312C8" w:rsidRDefault="00431E58">
            <w:pPr>
              <w:ind w:left="720"/>
              <w:jc w:val="both"/>
              <w:rPr>
                <w:sz w:val="20"/>
                <w:szCs w:val="20"/>
              </w:rPr>
            </w:pPr>
          </w:p>
        </w:tc>
        <w:tc>
          <w:tcPr>
            <w:tcW w:w="2520" w:type="dxa"/>
          </w:tcPr>
          <w:p w:rsidR="00431E58" w:rsidRPr="003312C8" w:rsidRDefault="00431E58">
            <w:pPr>
              <w:rPr>
                <w:sz w:val="18"/>
              </w:rPr>
            </w:pPr>
            <w:r w:rsidRPr="003312C8">
              <w:rPr>
                <w:sz w:val="18"/>
              </w:rPr>
              <w:t xml:space="preserve">Article 27 of the </w:t>
            </w:r>
            <w:r w:rsidRPr="003312C8">
              <w:rPr>
                <w:i/>
                <w:sz w:val="18"/>
              </w:rPr>
              <w:t>World Heritage Convention.</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ind w:left="1440" w:hanging="720"/>
              <w:jc w:val="both"/>
              <w:rPr>
                <w:bCs/>
                <w:color w:val="000000"/>
              </w:rPr>
            </w:pPr>
            <w:r w:rsidRPr="003312C8">
              <w:rPr>
                <w:color w:val="000000"/>
              </w:rPr>
              <w:t>(n)</w:t>
            </w:r>
            <w:r w:rsidRPr="003312C8">
              <w:rPr>
                <w:color w:val="000000"/>
              </w:rPr>
              <w:tab/>
              <w:t xml:space="preserve">provide information to the World Heritage Committee on the implementation of the </w:t>
            </w:r>
            <w:r w:rsidRPr="003312C8">
              <w:rPr>
                <w:i/>
                <w:color w:val="000000"/>
              </w:rPr>
              <w:t>World Heritage Convention</w:t>
            </w:r>
            <w:r w:rsidRPr="003312C8">
              <w:rPr>
                <w:color w:val="000000"/>
              </w:rPr>
              <w:t xml:space="preserve"> and state of conservation of properties; and</w:t>
            </w:r>
          </w:p>
          <w:p w:rsidR="00431E58" w:rsidRPr="003312C8" w:rsidRDefault="00431E58">
            <w:pPr>
              <w:ind w:left="720" w:right="72" w:hanging="720"/>
              <w:jc w:val="both"/>
              <w:rPr>
                <w:spacing w:val="-3"/>
                <w:sz w:val="8"/>
                <w:szCs w:val="8"/>
              </w:rPr>
            </w:pPr>
          </w:p>
        </w:tc>
        <w:tc>
          <w:tcPr>
            <w:tcW w:w="2520" w:type="dxa"/>
          </w:tcPr>
          <w:p w:rsidR="00431E58" w:rsidRPr="003312C8" w:rsidRDefault="00431E58">
            <w:pPr>
              <w:rPr>
                <w:sz w:val="18"/>
              </w:rPr>
            </w:pPr>
            <w:r w:rsidRPr="003312C8">
              <w:rPr>
                <w:sz w:val="18"/>
              </w:rPr>
              <w:t xml:space="preserve">Article 29 of the </w:t>
            </w:r>
            <w:r w:rsidRPr="003312C8">
              <w:rPr>
                <w:i/>
                <w:sz w:val="18"/>
              </w:rPr>
              <w:t xml:space="preserve">World Heritage Convention.  </w:t>
            </w:r>
            <w:r w:rsidRPr="003312C8">
              <w:rPr>
                <w:sz w:val="18"/>
              </w:rPr>
              <w:t>Resolution adopted by the 11th General Assembly of States Parties (1997)</w:t>
            </w:r>
          </w:p>
          <w:p w:rsidR="00431E58" w:rsidRPr="003312C8" w:rsidRDefault="00431E58">
            <w:pPr>
              <w:rPr>
                <w:sz w:val="18"/>
              </w:rPr>
            </w:pPr>
          </w:p>
        </w:tc>
      </w:tr>
      <w:tr w:rsidR="00431E58" w:rsidRPr="003312C8">
        <w:tc>
          <w:tcPr>
            <w:tcW w:w="6858" w:type="dxa"/>
          </w:tcPr>
          <w:p w:rsidR="00431E58" w:rsidRPr="003312C8" w:rsidRDefault="00431E58" w:rsidP="002105E8">
            <w:pPr>
              <w:pStyle w:val="Heading4"/>
              <w:numPr>
                <w:ilvl w:val="0"/>
                <w:numId w:val="23"/>
              </w:numPr>
              <w:ind w:right="72"/>
              <w:rPr>
                <w:color w:val="000000"/>
                <w:sz w:val="24"/>
                <w:szCs w:val="24"/>
                <w:lang w:val="en-US"/>
              </w:rPr>
            </w:pPr>
            <w:bookmarkStart w:id="3" w:name="_Ref95229448"/>
            <w:r w:rsidRPr="003312C8">
              <w:rPr>
                <w:color w:val="000000"/>
                <w:sz w:val="24"/>
                <w:szCs w:val="24"/>
                <w:lang w:val="en-US"/>
              </w:rPr>
              <w:lastRenderedPageBreak/>
              <w:t>States Parties are encouraged t</w:t>
            </w:r>
            <w:r w:rsidR="006F1780" w:rsidRPr="003312C8">
              <w:rPr>
                <w:color w:val="000000"/>
                <w:sz w:val="24"/>
                <w:szCs w:val="24"/>
                <w:lang w:val="en-US"/>
              </w:rPr>
              <w:t xml:space="preserve">o attend sessions of the World </w:t>
            </w:r>
            <w:r w:rsidRPr="003312C8">
              <w:rPr>
                <w:color w:val="000000"/>
                <w:sz w:val="24"/>
                <w:szCs w:val="24"/>
                <w:lang w:val="en-US"/>
              </w:rPr>
              <w:t>Heritage Committee and its subsidiary bodies.</w:t>
            </w:r>
            <w:bookmarkEnd w:id="3"/>
          </w:p>
          <w:p w:rsidR="006F1780" w:rsidRPr="003312C8" w:rsidRDefault="006F1780" w:rsidP="006F1780">
            <w:pPr>
              <w:rPr>
                <w:lang w:eastAsia="en-US"/>
              </w:rPr>
            </w:pPr>
          </w:p>
        </w:tc>
        <w:tc>
          <w:tcPr>
            <w:tcW w:w="2520" w:type="dxa"/>
          </w:tcPr>
          <w:p w:rsidR="00431E58" w:rsidRPr="003312C8" w:rsidRDefault="00431E58">
            <w:pPr>
              <w:rPr>
                <w:b/>
                <w:bCs/>
                <w:sz w:val="18"/>
                <w:u w:val="single"/>
              </w:rPr>
            </w:pPr>
            <w:r w:rsidRPr="003312C8">
              <w:rPr>
                <w:bCs/>
                <w:color w:val="000000"/>
                <w:sz w:val="18"/>
                <w:szCs w:val="18"/>
              </w:rPr>
              <w:t xml:space="preserve">Rule 8.1 of the </w:t>
            </w:r>
            <w:r w:rsidRPr="003312C8">
              <w:rPr>
                <w:bCs/>
                <w:i/>
                <w:sz w:val="18"/>
              </w:rPr>
              <w:t>Rules of Procedure of the World Heritage Committee</w:t>
            </w:r>
            <w:r w:rsidRPr="003312C8">
              <w:rPr>
                <w:bCs/>
                <w:sz w:val="18"/>
              </w:rPr>
              <w:t>.</w:t>
            </w:r>
          </w:p>
        </w:tc>
      </w:tr>
      <w:tr w:rsidR="00431E58" w:rsidRPr="003312C8">
        <w:tc>
          <w:tcPr>
            <w:tcW w:w="6858" w:type="dxa"/>
          </w:tcPr>
          <w:p w:rsidR="00431E58" w:rsidRPr="003312C8" w:rsidRDefault="006F1780">
            <w:pPr>
              <w:pStyle w:val="Heading4"/>
              <w:ind w:left="720" w:right="72" w:hanging="720"/>
              <w:rPr>
                <w:b/>
                <w:i/>
                <w:sz w:val="24"/>
                <w:lang w:val="en-US"/>
              </w:rPr>
            </w:pPr>
            <w:r w:rsidRPr="003312C8">
              <w:rPr>
                <w:b/>
                <w:sz w:val="24"/>
                <w:lang w:val="en-US"/>
              </w:rPr>
              <w:t>I.D</w:t>
            </w:r>
            <w:r w:rsidR="00431E58" w:rsidRPr="003312C8">
              <w:rPr>
                <w:b/>
                <w:sz w:val="24"/>
                <w:lang w:val="en-US"/>
              </w:rPr>
              <w:tab/>
              <w:t xml:space="preserve">The General Assembly of States Parties to the </w:t>
            </w:r>
            <w:r w:rsidR="00431E58" w:rsidRPr="003312C8">
              <w:rPr>
                <w:b/>
                <w:i/>
                <w:sz w:val="24"/>
                <w:lang w:val="en-US"/>
              </w:rPr>
              <w:t>World Heritage Convention</w:t>
            </w:r>
          </w:p>
          <w:p w:rsidR="00431E58" w:rsidRPr="003312C8" w:rsidRDefault="00431E58">
            <w:pPr>
              <w:ind w:right="72"/>
              <w:jc w:val="both"/>
              <w:rPr>
                <w:b/>
                <w:spacing w:val="-3"/>
                <w:u w:val="single"/>
              </w:rPr>
            </w:pPr>
          </w:p>
        </w:tc>
        <w:tc>
          <w:tcPr>
            <w:tcW w:w="2520" w:type="dxa"/>
          </w:tcPr>
          <w:p w:rsidR="00431E58" w:rsidRPr="003312C8" w:rsidRDefault="00431E58">
            <w:pPr>
              <w:rPr>
                <w:b/>
                <w:bCs/>
                <w:sz w:val="18"/>
                <w:u w:val="single"/>
              </w:rPr>
            </w:pPr>
          </w:p>
        </w:tc>
      </w:tr>
      <w:tr w:rsidR="00431E58" w:rsidRPr="003312C8">
        <w:tc>
          <w:tcPr>
            <w:tcW w:w="6858" w:type="dxa"/>
          </w:tcPr>
          <w:p w:rsidR="00431E58" w:rsidRPr="003312C8" w:rsidRDefault="00431E58" w:rsidP="002105E8">
            <w:pPr>
              <w:numPr>
                <w:ilvl w:val="0"/>
                <w:numId w:val="23"/>
              </w:numPr>
              <w:tabs>
                <w:tab w:val="left" w:pos="-720"/>
              </w:tabs>
              <w:suppressAutoHyphens/>
              <w:ind w:right="72"/>
              <w:jc w:val="both"/>
              <w:rPr>
                <w:spacing w:val="-3"/>
              </w:rPr>
            </w:pPr>
            <w:r w:rsidRPr="003312C8">
              <w:t xml:space="preserve">The General Assembly of States Parties to the </w:t>
            </w:r>
            <w:r w:rsidRPr="003312C8">
              <w:rPr>
                <w:i/>
              </w:rPr>
              <w:t xml:space="preserve">World Heritage </w:t>
            </w:r>
            <w:r w:rsidRPr="003312C8">
              <w:rPr>
                <w:i/>
                <w:iCs/>
              </w:rPr>
              <w:t>Convention</w:t>
            </w:r>
            <w:r w:rsidRPr="003312C8">
              <w:rPr>
                <w:iCs/>
              </w:rPr>
              <w:t xml:space="preserve"> </w:t>
            </w:r>
            <w:r w:rsidRPr="003312C8">
              <w:t xml:space="preserve">meets during the sessions of the General Conference of UNESCO. </w:t>
            </w:r>
            <w:r w:rsidRPr="003312C8">
              <w:rPr>
                <w:spacing w:val="-3"/>
              </w:rPr>
              <w:t xml:space="preserve">The General Assembly manages its meetings according to its </w:t>
            </w:r>
            <w:r w:rsidRPr="003312C8">
              <w:rPr>
                <w:i/>
                <w:spacing w:val="-3"/>
              </w:rPr>
              <w:t>Rules of Procedure</w:t>
            </w:r>
            <w:r w:rsidRPr="003312C8">
              <w:rPr>
                <w:spacing w:val="-3"/>
              </w:rPr>
              <w:t>, available at the following Web address: http://whc.unesco.org/en/garules</w:t>
            </w:r>
          </w:p>
          <w:p w:rsidR="00431E58" w:rsidRPr="003312C8" w:rsidRDefault="00431E58">
            <w:pPr>
              <w:tabs>
                <w:tab w:val="left" w:pos="-720"/>
              </w:tabs>
              <w:suppressAutoHyphens/>
              <w:ind w:left="720" w:right="72" w:hanging="720"/>
              <w:jc w:val="both"/>
              <w:rPr>
                <w:rFonts w:ascii="Arial" w:hAnsi="Arial"/>
                <w:bCs/>
                <w:spacing w:val="-3"/>
                <w:sz w:val="22"/>
              </w:rPr>
            </w:pPr>
          </w:p>
          <w:p w:rsidR="00431E58" w:rsidRPr="003312C8" w:rsidRDefault="00431E58" w:rsidP="002105E8">
            <w:pPr>
              <w:numPr>
                <w:ilvl w:val="0"/>
                <w:numId w:val="23"/>
              </w:numPr>
              <w:tabs>
                <w:tab w:val="left" w:pos="-720"/>
              </w:tabs>
              <w:suppressAutoHyphens/>
              <w:ind w:right="72"/>
              <w:jc w:val="both"/>
              <w:rPr>
                <w:spacing w:val="-3"/>
              </w:rPr>
            </w:pPr>
            <w:r w:rsidRPr="003312C8">
              <w:t xml:space="preserve">The General Assembly determines the uniform percentage of contributions to the World Heritage Fund applicable to all States Parties and elects members to the World Heritage Committee. Both the General Assembly and General Conference of UNESCO receive a report from the World Heritage Committee on its activities. </w:t>
            </w:r>
          </w:p>
          <w:p w:rsidR="00431E58" w:rsidRPr="003312C8" w:rsidRDefault="00431E58">
            <w:pPr>
              <w:ind w:left="720" w:right="72"/>
              <w:jc w:val="both"/>
              <w:rPr>
                <w:spacing w:val="-3"/>
              </w:rPr>
            </w:pPr>
          </w:p>
        </w:tc>
        <w:tc>
          <w:tcPr>
            <w:tcW w:w="2520" w:type="dxa"/>
          </w:tcPr>
          <w:p w:rsidR="00431E58" w:rsidRPr="003312C8" w:rsidRDefault="00431E58">
            <w:pPr>
              <w:rPr>
                <w:sz w:val="18"/>
              </w:rPr>
            </w:pPr>
            <w:r w:rsidRPr="003312C8">
              <w:rPr>
                <w:sz w:val="18"/>
              </w:rPr>
              <w:t xml:space="preserve">Article 8(1), of the </w:t>
            </w:r>
            <w:r w:rsidRPr="003312C8">
              <w:rPr>
                <w:i/>
                <w:sz w:val="18"/>
              </w:rPr>
              <w:t>World Heritage Convention</w:t>
            </w:r>
            <w:r w:rsidRPr="003312C8">
              <w:rPr>
                <w:sz w:val="18"/>
              </w:rPr>
              <w:t xml:space="preserve">, Rule 49 of the </w:t>
            </w:r>
            <w:r w:rsidRPr="003312C8">
              <w:rPr>
                <w:i/>
                <w:sz w:val="18"/>
              </w:rPr>
              <w:t>Rules of Procedure of the World Heritage Committee</w:t>
            </w:r>
            <w:r w:rsidRPr="003312C8">
              <w:rPr>
                <w:sz w:val="18"/>
              </w:rPr>
              <w:t>.</w:t>
            </w:r>
          </w:p>
          <w:p w:rsidR="00431E58" w:rsidRPr="003312C8" w:rsidRDefault="00431E58">
            <w:pPr>
              <w:rPr>
                <w:sz w:val="18"/>
              </w:rPr>
            </w:pPr>
          </w:p>
          <w:p w:rsidR="00431E58" w:rsidRPr="003312C8" w:rsidRDefault="00431E58">
            <w:pPr>
              <w:rPr>
                <w:iCs/>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r w:rsidRPr="003312C8">
              <w:rPr>
                <w:sz w:val="18"/>
              </w:rPr>
              <w:t xml:space="preserve">Articles 8(1), 16(1) and 29 of the </w:t>
            </w:r>
            <w:r w:rsidRPr="003312C8">
              <w:rPr>
                <w:i/>
                <w:sz w:val="18"/>
              </w:rPr>
              <w:t>World Heritage Convention and</w:t>
            </w:r>
            <w:r w:rsidRPr="003312C8">
              <w:rPr>
                <w:sz w:val="18"/>
              </w:rPr>
              <w:t xml:space="preserve"> Rule 49 of the </w:t>
            </w:r>
            <w:r w:rsidRPr="003312C8">
              <w:rPr>
                <w:i/>
                <w:sz w:val="18"/>
              </w:rPr>
              <w:t>Rules of Procedure of the World Heritage Committee.</w:t>
            </w:r>
          </w:p>
          <w:p w:rsidR="00431E58" w:rsidRPr="003312C8" w:rsidRDefault="00431E58">
            <w:pPr>
              <w:rPr>
                <w:sz w:val="18"/>
              </w:rPr>
            </w:pPr>
          </w:p>
          <w:p w:rsidR="00431E58" w:rsidRPr="003312C8" w:rsidRDefault="00431E58">
            <w:pPr>
              <w:rPr>
                <w:sz w:val="18"/>
              </w:rPr>
            </w:pPr>
          </w:p>
          <w:p w:rsidR="00431E58" w:rsidRPr="003312C8" w:rsidRDefault="00431E58">
            <w:pPr>
              <w:rPr>
                <w:sz w:val="18"/>
              </w:rPr>
            </w:pPr>
          </w:p>
        </w:tc>
      </w:tr>
      <w:tr w:rsidR="00431E58" w:rsidRPr="003312C8">
        <w:trPr>
          <w:cantSplit/>
        </w:trPr>
        <w:tc>
          <w:tcPr>
            <w:tcW w:w="6858" w:type="dxa"/>
          </w:tcPr>
          <w:p w:rsidR="00431E58" w:rsidRPr="003312C8" w:rsidRDefault="006F1780">
            <w:pPr>
              <w:tabs>
                <w:tab w:val="left" w:pos="-720"/>
              </w:tabs>
              <w:suppressAutoHyphens/>
              <w:ind w:right="72"/>
              <w:jc w:val="both"/>
              <w:rPr>
                <w:b/>
              </w:rPr>
            </w:pPr>
            <w:r w:rsidRPr="003312C8">
              <w:rPr>
                <w:b/>
              </w:rPr>
              <w:t>I.E</w:t>
            </w:r>
            <w:r w:rsidR="00431E58" w:rsidRPr="003312C8">
              <w:rPr>
                <w:b/>
              </w:rPr>
              <w:tab/>
              <w:t>The World Heritage Committee</w:t>
            </w:r>
          </w:p>
          <w:p w:rsidR="00431E58" w:rsidRPr="003312C8" w:rsidRDefault="00431E58">
            <w:pPr>
              <w:ind w:left="720" w:right="72" w:hanging="720"/>
              <w:jc w:val="both"/>
              <w:rPr>
                <w:b/>
                <w:spacing w:val="-3"/>
                <w:u w:val="single"/>
              </w:rPr>
            </w:pPr>
          </w:p>
        </w:tc>
        <w:tc>
          <w:tcPr>
            <w:tcW w:w="2520" w:type="dxa"/>
          </w:tcPr>
          <w:p w:rsidR="00431E58" w:rsidRPr="003312C8" w:rsidRDefault="00431E58">
            <w:pPr>
              <w:rPr>
                <w:sz w:val="18"/>
              </w:rPr>
            </w:pPr>
          </w:p>
        </w:tc>
      </w:tr>
      <w:tr w:rsidR="00431E58" w:rsidRPr="003312C8">
        <w:trPr>
          <w:cantSplit/>
          <w:trHeight w:val="1794"/>
        </w:trPr>
        <w:tc>
          <w:tcPr>
            <w:tcW w:w="6858" w:type="dxa"/>
            <w:tcBorders>
              <w:bottom w:val="nil"/>
            </w:tcBorders>
          </w:tcPr>
          <w:p w:rsidR="00431E58" w:rsidRPr="003312C8" w:rsidRDefault="00431E58" w:rsidP="002105E8">
            <w:pPr>
              <w:numPr>
                <w:ilvl w:val="0"/>
                <w:numId w:val="23"/>
              </w:numPr>
              <w:tabs>
                <w:tab w:val="left" w:pos="-720"/>
              </w:tabs>
              <w:suppressAutoHyphens/>
              <w:ind w:right="72"/>
              <w:jc w:val="both"/>
              <w:rPr>
                <w:spacing w:val="-3"/>
              </w:rPr>
            </w:pPr>
            <w:r w:rsidRPr="003312C8">
              <w:rPr>
                <w:spacing w:val="-3"/>
              </w:rPr>
              <w:t xml:space="preserve">The World Heritage Committee is composed of 21 members and meets at least once a year (June/July). It establishes its Bureau, which meets during the sessions of the Committee as frequently as deemed necessary. The composition of the Committee and its Bureau is available at the following Web address: </w:t>
            </w:r>
            <w:r w:rsidR="00B8502C" w:rsidRPr="003312C8">
              <w:rPr>
                <w:spacing w:val="-3"/>
              </w:rPr>
              <w:t>http://whc.unesco.org/</w:t>
            </w:r>
            <w:r w:rsidR="00454824" w:rsidRPr="003312C8">
              <w:rPr>
                <w:spacing w:val="-3"/>
              </w:rPr>
              <w:t>en/</w:t>
            </w:r>
            <w:r w:rsidR="00B8502C" w:rsidRPr="003312C8">
              <w:rPr>
                <w:spacing w:val="-3"/>
              </w:rPr>
              <w:t>committeemembers</w:t>
            </w:r>
          </w:p>
        </w:tc>
        <w:tc>
          <w:tcPr>
            <w:tcW w:w="2520" w:type="dxa"/>
            <w:tcBorders>
              <w:bottom w:val="nil"/>
            </w:tcBorders>
          </w:tcPr>
          <w:p w:rsidR="00431E58" w:rsidRPr="003312C8" w:rsidRDefault="00431E58">
            <w:pPr>
              <w:rPr>
                <w:sz w:val="18"/>
              </w:rPr>
            </w:pPr>
            <w:r w:rsidRPr="003312C8">
              <w:rPr>
                <w:sz w:val="18"/>
              </w:rPr>
              <w:t>The World Heritage Committee can be contacted through its Secretariat, the World Heritage Centre.</w:t>
            </w:r>
          </w:p>
        </w:tc>
      </w:tr>
      <w:tr w:rsidR="00431E58" w:rsidRPr="003312C8">
        <w:trPr>
          <w:cantSplit/>
          <w:trHeight w:val="890"/>
        </w:trPr>
        <w:tc>
          <w:tcPr>
            <w:tcW w:w="6858" w:type="dxa"/>
            <w:tcBorders>
              <w:bottom w:val="nil"/>
            </w:tcBorders>
          </w:tcPr>
          <w:p w:rsidR="00431E58" w:rsidRPr="003312C8" w:rsidRDefault="00431E58" w:rsidP="002105E8">
            <w:pPr>
              <w:numPr>
                <w:ilvl w:val="0"/>
                <w:numId w:val="23"/>
              </w:numPr>
              <w:tabs>
                <w:tab w:val="left" w:pos="-720"/>
              </w:tabs>
              <w:suppressAutoHyphens/>
              <w:ind w:right="72"/>
              <w:rPr>
                <w:spacing w:val="-3"/>
              </w:rPr>
            </w:pPr>
            <w:r w:rsidRPr="003312C8">
              <w:rPr>
                <w:spacing w:val="-3"/>
              </w:rPr>
              <w:t xml:space="preserve">The Committee manages its meetings according to its </w:t>
            </w:r>
            <w:r w:rsidRPr="003312C8">
              <w:rPr>
                <w:i/>
                <w:spacing w:val="-3"/>
              </w:rPr>
              <w:t>Rules of Procedure</w:t>
            </w:r>
            <w:r w:rsidRPr="003312C8">
              <w:rPr>
                <w:spacing w:val="-3"/>
              </w:rPr>
              <w:t xml:space="preserve">, available at the following Web address: </w:t>
            </w:r>
          </w:p>
          <w:p w:rsidR="00431E58" w:rsidRPr="003312C8" w:rsidRDefault="00431E58">
            <w:pPr>
              <w:ind w:left="720" w:right="72" w:hanging="720"/>
              <w:jc w:val="both"/>
              <w:rPr>
                <w:spacing w:val="-3"/>
              </w:rPr>
            </w:pPr>
            <w:r w:rsidRPr="003312C8">
              <w:rPr>
                <w:spacing w:val="-3"/>
              </w:rPr>
              <w:tab/>
            </w:r>
            <w:r w:rsidR="00B8502C" w:rsidRPr="003312C8">
              <w:rPr>
                <w:spacing w:val="-3"/>
              </w:rPr>
              <w:t>http://whc.unesco.org/committeerules</w:t>
            </w:r>
          </w:p>
        </w:tc>
        <w:tc>
          <w:tcPr>
            <w:tcW w:w="2520" w:type="dxa"/>
            <w:tcBorders>
              <w:bottom w:val="nil"/>
            </w:tcBorders>
          </w:tcPr>
          <w:p w:rsidR="00431E58" w:rsidRPr="003312C8" w:rsidRDefault="00431E58">
            <w:pPr>
              <w:rPr>
                <w:b/>
                <w:bCs/>
                <w:sz w:val="18"/>
              </w:rPr>
            </w:pPr>
          </w:p>
        </w:tc>
      </w:tr>
      <w:tr w:rsidR="00431E58" w:rsidRPr="003312C8">
        <w:trPr>
          <w:cantSplit/>
          <w:trHeight w:val="2345"/>
        </w:trPr>
        <w:tc>
          <w:tcPr>
            <w:tcW w:w="6858" w:type="dxa"/>
            <w:tcBorders>
              <w:bottom w:val="nil"/>
            </w:tcBorders>
          </w:tcPr>
          <w:p w:rsidR="00431E58" w:rsidRPr="003312C8" w:rsidRDefault="00431E58" w:rsidP="002105E8">
            <w:pPr>
              <w:numPr>
                <w:ilvl w:val="0"/>
                <w:numId w:val="23"/>
              </w:numPr>
              <w:tabs>
                <w:tab w:val="left" w:pos="-720"/>
              </w:tabs>
              <w:suppressAutoHyphens/>
              <w:ind w:right="72"/>
              <w:jc w:val="both"/>
              <w:rPr>
                <w:spacing w:val="-3"/>
              </w:rPr>
            </w:pPr>
            <w:r w:rsidRPr="003312C8">
              <w:rPr>
                <w:spacing w:val="-3"/>
              </w:rPr>
              <w:t>The term of office of Committee members is six years but, in order to ensure equitable representation and rotation, States Parties are invited by the General Assembly to consider voluntarily reducing their term of office from six to four years and are discouraged from seeking consecutive terms of office.</w:t>
            </w:r>
          </w:p>
          <w:p w:rsidR="00431E58" w:rsidRPr="003312C8" w:rsidRDefault="00431E58">
            <w:pPr>
              <w:ind w:left="720" w:right="72" w:hanging="720"/>
              <w:jc w:val="both"/>
              <w:rPr>
                <w:b/>
                <w:spacing w:val="-3"/>
              </w:rPr>
            </w:pPr>
          </w:p>
        </w:tc>
        <w:tc>
          <w:tcPr>
            <w:tcW w:w="2520" w:type="dxa"/>
            <w:tcBorders>
              <w:bottom w:val="nil"/>
            </w:tcBorders>
          </w:tcPr>
          <w:p w:rsidR="00431E58" w:rsidRPr="003312C8" w:rsidRDefault="00431E58">
            <w:pPr>
              <w:rPr>
                <w:i/>
                <w:spacing w:val="-3"/>
                <w:sz w:val="18"/>
              </w:rPr>
            </w:pPr>
            <w:r w:rsidRPr="003312C8">
              <w:rPr>
                <w:spacing w:val="-3"/>
                <w:sz w:val="18"/>
              </w:rPr>
              <w:t xml:space="preserve">Article 9(1) of the </w:t>
            </w:r>
            <w:r w:rsidRPr="003312C8">
              <w:rPr>
                <w:i/>
                <w:spacing w:val="-3"/>
                <w:sz w:val="18"/>
              </w:rPr>
              <w:t>World Heritage Convention</w:t>
            </w:r>
            <w:r w:rsidRPr="003312C8">
              <w:rPr>
                <w:spacing w:val="-3"/>
                <w:sz w:val="18"/>
              </w:rPr>
              <w:t>.</w:t>
            </w:r>
          </w:p>
          <w:p w:rsidR="00431E58" w:rsidRPr="003312C8" w:rsidRDefault="00431E58">
            <w:pPr>
              <w:rPr>
                <w:spacing w:val="-3"/>
                <w:sz w:val="18"/>
              </w:rPr>
            </w:pPr>
          </w:p>
          <w:p w:rsidR="00431E58" w:rsidRPr="003312C8" w:rsidRDefault="00431E58">
            <w:pPr>
              <w:rPr>
                <w:spacing w:val="-3"/>
                <w:sz w:val="18"/>
              </w:rPr>
            </w:pPr>
            <w:r w:rsidRPr="003312C8">
              <w:rPr>
                <w:spacing w:val="-3"/>
                <w:sz w:val="18"/>
              </w:rPr>
              <w:t xml:space="preserve">Article 8(2) of the </w:t>
            </w:r>
            <w:r w:rsidRPr="003312C8">
              <w:rPr>
                <w:i/>
                <w:spacing w:val="-3"/>
                <w:sz w:val="18"/>
              </w:rPr>
              <w:t xml:space="preserve">World Heritage Convention </w:t>
            </w:r>
            <w:r w:rsidRPr="003312C8">
              <w:rPr>
                <w:spacing w:val="-3"/>
                <w:sz w:val="18"/>
              </w:rPr>
              <w:t xml:space="preserve">and the Resolutions of the 7th (1989), 12th (1999) and 13th (2001) General Assembly of States Parties to the </w:t>
            </w:r>
            <w:r w:rsidRPr="003312C8">
              <w:rPr>
                <w:i/>
                <w:spacing w:val="-3"/>
                <w:sz w:val="18"/>
              </w:rPr>
              <w:t>World Heritage Convention.</w:t>
            </w:r>
          </w:p>
        </w:tc>
      </w:tr>
      <w:tr w:rsidR="00431E58" w:rsidRPr="003312C8">
        <w:trPr>
          <w:cantSplit/>
          <w:trHeight w:val="1254"/>
        </w:trPr>
        <w:tc>
          <w:tcPr>
            <w:tcW w:w="6858" w:type="dxa"/>
            <w:tcBorders>
              <w:bottom w:val="nil"/>
            </w:tcBorders>
          </w:tcPr>
          <w:p w:rsidR="00431E58" w:rsidRPr="003312C8" w:rsidRDefault="00431E58" w:rsidP="002105E8">
            <w:pPr>
              <w:numPr>
                <w:ilvl w:val="0"/>
                <w:numId w:val="23"/>
              </w:numPr>
              <w:tabs>
                <w:tab w:val="left" w:pos="-720"/>
              </w:tabs>
              <w:suppressAutoHyphens/>
              <w:ind w:right="72"/>
              <w:jc w:val="both"/>
              <w:rPr>
                <w:bCs/>
              </w:rPr>
            </w:pPr>
            <w:r w:rsidRPr="003312C8">
              <w:rPr>
                <w:bCs/>
                <w:spacing w:val="-3"/>
              </w:rPr>
              <w:t>A certain number of s</w:t>
            </w:r>
            <w:r w:rsidRPr="003312C8">
              <w:rPr>
                <w:bCs/>
              </w:rPr>
              <w:t>eats may be reserved for States Parties who do not have a property on the World Heritage List, upon decision of the Committee at the session that precedes the General Assembly.</w:t>
            </w:r>
          </w:p>
          <w:p w:rsidR="00431E58" w:rsidRPr="003312C8" w:rsidRDefault="00431E58">
            <w:pPr>
              <w:tabs>
                <w:tab w:val="left" w:pos="-720"/>
              </w:tabs>
              <w:suppressAutoHyphens/>
              <w:ind w:left="720" w:right="72" w:hanging="720"/>
              <w:jc w:val="both"/>
              <w:rPr>
                <w:rFonts w:ascii="Arial" w:hAnsi="Arial"/>
                <w:bCs/>
                <w:sz w:val="22"/>
              </w:rPr>
            </w:pPr>
          </w:p>
        </w:tc>
        <w:tc>
          <w:tcPr>
            <w:tcW w:w="2520" w:type="dxa"/>
            <w:tcBorders>
              <w:bottom w:val="nil"/>
            </w:tcBorders>
          </w:tcPr>
          <w:p w:rsidR="00431E58" w:rsidRPr="003312C8" w:rsidRDefault="00431E58">
            <w:pPr>
              <w:rPr>
                <w:spacing w:val="-3"/>
                <w:sz w:val="18"/>
              </w:rPr>
            </w:pPr>
            <w:r w:rsidRPr="003312C8">
              <w:rPr>
                <w:spacing w:val="-3"/>
                <w:sz w:val="18"/>
              </w:rPr>
              <w:t xml:space="preserve">Rule 14.1 of the </w:t>
            </w:r>
            <w:r w:rsidRPr="003312C8">
              <w:rPr>
                <w:i/>
                <w:iCs/>
                <w:spacing w:val="-3"/>
                <w:sz w:val="18"/>
              </w:rPr>
              <w:t>Rules of Procedure of the General Assembly of States Parties</w:t>
            </w:r>
            <w:r w:rsidRPr="003312C8">
              <w:rPr>
                <w:spacing w:val="-3"/>
                <w:sz w:val="18"/>
              </w:rPr>
              <w:t>.</w:t>
            </w:r>
          </w:p>
          <w:p w:rsidR="00431E58" w:rsidRPr="003312C8" w:rsidRDefault="00431E58">
            <w:pPr>
              <w:rPr>
                <w:spacing w:val="-3"/>
                <w:sz w:val="18"/>
              </w:rPr>
            </w:pPr>
          </w:p>
        </w:tc>
      </w:tr>
      <w:tr w:rsidR="00431E58" w:rsidRPr="003312C8">
        <w:trPr>
          <w:cantSplit/>
          <w:trHeight w:val="2516"/>
        </w:trPr>
        <w:tc>
          <w:tcPr>
            <w:tcW w:w="6858" w:type="dxa"/>
            <w:tcBorders>
              <w:bottom w:val="nil"/>
            </w:tcBorders>
          </w:tcPr>
          <w:p w:rsidR="00431E58" w:rsidRPr="003312C8" w:rsidRDefault="00431E58" w:rsidP="002105E8">
            <w:pPr>
              <w:numPr>
                <w:ilvl w:val="0"/>
                <w:numId w:val="23"/>
              </w:numPr>
              <w:autoSpaceDE w:val="0"/>
              <w:autoSpaceDN w:val="0"/>
              <w:adjustRightInd w:val="0"/>
              <w:jc w:val="both"/>
            </w:pPr>
            <w:r w:rsidRPr="003312C8">
              <w:lastRenderedPageBreak/>
              <w:t>Committee decisions are based on objective and scientific</w:t>
            </w:r>
            <w:r w:rsidR="002466CC" w:rsidRPr="003312C8">
              <w:t xml:space="preserve"> </w:t>
            </w:r>
            <w:r w:rsidRPr="003312C8">
              <w:t>considerations, and any appraisal made on its behalf must be</w:t>
            </w:r>
            <w:r w:rsidR="002466CC" w:rsidRPr="003312C8">
              <w:t xml:space="preserve"> </w:t>
            </w:r>
            <w:r w:rsidRPr="003312C8">
              <w:t>thoroughly and responsibly carried out. The Committee</w:t>
            </w:r>
            <w:r w:rsidR="002466CC" w:rsidRPr="003312C8">
              <w:t xml:space="preserve"> </w:t>
            </w:r>
            <w:r w:rsidRPr="003312C8">
              <w:t>recognizes that such decisions depend upon:</w:t>
            </w:r>
          </w:p>
          <w:p w:rsidR="00431E58" w:rsidRPr="003312C8" w:rsidRDefault="00431E58">
            <w:pPr>
              <w:autoSpaceDE w:val="0"/>
              <w:autoSpaceDN w:val="0"/>
              <w:adjustRightInd w:val="0"/>
              <w:ind w:left="720"/>
              <w:jc w:val="both"/>
            </w:pPr>
          </w:p>
          <w:p w:rsidR="00431E58" w:rsidRPr="003312C8" w:rsidRDefault="00431E58">
            <w:pPr>
              <w:ind w:left="720"/>
              <w:jc w:val="both"/>
              <w:rPr>
                <w:bCs/>
                <w:color w:val="000000"/>
              </w:rPr>
            </w:pPr>
            <w:r w:rsidRPr="003312C8">
              <w:t>a)</w:t>
            </w:r>
            <w:r w:rsidRPr="003312C8">
              <w:tab/>
              <w:t>carefully prepared documentation;</w:t>
            </w:r>
            <w:r w:rsidRPr="003312C8">
              <w:rPr>
                <w:bCs/>
                <w:color w:val="000000"/>
              </w:rPr>
              <w:t xml:space="preserve"> </w:t>
            </w:r>
          </w:p>
          <w:p w:rsidR="00431E58" w:rsidRPr="003312C8" w:rsidRDefault="00431E58">
            <w:pPr>
              <w:autoSpaceDE w:val="0"/>
              <w:autoSpaceDN w:val="0"/>
              <w:adjustRightInd w:val="0"/>
              <w:jc w:val="both"/>
            </w:pPr>
          </w:p>
          <w:p w:rsidR="00431E58" w:rsidRPr="003312C8" w:rsidRDefault="00431E58">
            <w:pPr>
              <w:ind w:left="720"/>
              <w:jc w:val="both"/>
              <w:rPr>
                <w:bCs/>
                <w:color w:val="000000"/>
              </w:rPr>
            </w:pPr>
            <w:r w:rsidRPr="003312C8">
              <w:t>b)</w:t>
            </w:r>
            <w:r w:rsidRPr="003312C8">
              <w:tab/>
              <w:t>thorough and consistent procedures;</w:t>
            </w:r>
            <w:r w:rsidRPr="003312C8">
              <w:rPr>
                <w:bCs/>
                <w:color w:val="000000"/>
              </w:rPr>
              <w:t xml:space="preserve"> </w:t>
            </w:r>
          </w:p>
          <w:p w:rsidR="00431E58" w:rsidRPr="003312C8" w:rsidRDefault="00431E58">
            <w:pPr>
              <w:autoSpaceDE w:val="0"/>
              <w:autoSpaceDN w:val="0"/>
              <w:adjustRightInd w:val="0"/>
              <w:ind w:left="720"/>
              <w:jc w:val="both"/>
            </w:pPr>
          </w:p>
          <w:p w:rsidR="00431E58" w:rsidRPr="003312C8" w:rsidRDefault="00431E58">
            <w:pPr>
              <w:numPr>
                <w:ilvl w:val="0"/>
                <w:numId w:val="6"/>
              </w:numPr>
              <w:jc w:val="both"/>
              <w:rPr>
                <w:bCs/>
                <w:color w:val="000000"/>
              </w:rPr>
            </w:pPr>
            <w:r w:rsidRPr="003312C8">
              <w:t>evaluation by qualified experts; and</w:t>
            </w:r>
          </w:p>
          <w:p w:rsidR="00431E58" w:rsidRPr="003312C8" w:rsidRDefault="00431E58">
            <w:pPr>
              <w:autoSpaceDE w:val="0"/>
              <w:autoSpaceDN w:val="0"/>
              <w:adjustRightInd w:val="0"/>
              <w:ind w:left="720"/>
              <w:jc w:val="both"/>
            </w:pPr>
          </w:p>
          <w:p w:rsidR="00431E58" w:rsidRPr="003312C8" w:rsidRDefault="00431E58">
            <w:pPr>
              <w:numPr>
                <w:ilvl w:val="0"/>
                <w:numId w:val="7"/>
              </w:numPr>
              <w:jc w:val="both"/>
              <w:rPr>
                <w:bCs/>
                <w:color w:val="000000"/>
              </w:rPr>
            </w:pPr>
            <w:r w:rsidRPr="003312C8">
              <w:t>if necessary, the use of expert referees.</w:t>
            </w:r>
            <w:r w:rsidRPr="003312C8">
              <w:rPr>
                <w:bCs/>
                <w:color w:val="000000"/>
              </w:rPr>
              <w:t xml:space="preserve"> </w:t>
            </w:r>
          </w:p>
          <w:p w:rsidR="00431E58" w:rsidRPr="003312C8" w:rsidRDefault="00431E58">
            <w:pPr>
              <w:tabs>
                <w:tab w:val="left" w:pos="-720"/>
              </w:tabs>
              <w:suppressAutoHyphens/>
              <w:ind w:left="720" w:right="72"/>
              <w:jc w:val="both"/>
              <w:rPr>
                <w:b/>
                <w:spacing w:val="-3"/>
              </w:rPr>
            </w:pPr>
          </w:p>
        </w:tc>
        <w:tc>
          <w:tcPr>
            <w:tcW w:w="2520" w:type="dxa"/>
            <w:tcBorders>
              <w:bottom w:val="nil"/>
            </w:tcBorders>
          </w:tcPr>
          <w:p w:rsidR="00431E58" w:rsidRPr="003312C8" w:rsidRDefault="00431E58">
            <w:pPr>
              <w:rPr>
                <w:b/>
                <w:bCs/>
                <w:spacing w:val="-3"/>
                <w:sz w:val="18"/>
              </w:rPr>
            </w:pPr>
          </w:p>
        </w:tc>
      </w:tr>
      <w:tr w:rsidR="00431E58" w:rsidRPr="003312C8">
        <w:tc>
          <w:tcPr>
            <w:tcW w:w="6858" w:type="dxa"/>
          </w:tcPr>
          <w:p w:rsidR="00431E58" w:rsidRPr="003312C8" w:rsidRDefault="00431E58" w:rsidP="002105E8">
            <w:pPr>
              <w:numPr>
                <w:ilvl w:val="0"/>
                <w:numId w:val="23"/>
              </w:numPr>
              <w:ind w:right="72"/>
              <w:jc w:val="both"/>
              <w:rPr>
                <w:spacing w:val="-3"/>
              </w:rPr>
            </w:pPr>
            <w:r w:rsidRPr="003312C8">
              <w:rPr>
                <w:spacing w:val="-3"/>
              </w:rPr>
              <w:t>The main functions of the Committee are, in co-operation with States Parties, to:</w:t>
            </w:r>
          </w:p>
          <w:p w:rsidR="00431E58" w:rsidRPr="003312C8" w:rsidRDefault="00431E58">
            <w:pPr>
              <w:ind w:left="720" w:right="72" w:hanging="720"/>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rPr>
                <w:spacing w:val="-3"/>
              </w:rPr>
            </w:pPr>
            <w:r w:rsidRPr="003312C8">
              <w:rPr>
                <w:spacing w:val="-3"/>
              </w:rPr>
              <w:t>a)</w:t>
            </w:r>
            <w:r w:rsidRPr="003312C8">
              <w:rPr>
                <w:spacing w:val="-3"/>
              </w:rPr>
              <w:tab/>
              <w:t>identify, on the basis of Tentative Lists and nominations submitted by States Parties, cult</w:t>
            </w:r>
            <w:r w:rsidR="00725494" w:rsidRPr="003312C8">
              <w:rPr>
                <w:spacing w:val="-3"/>
              </w:rPr>
              <w:t>ural and natural properties of Outstanding Universal V</w:t>
            </w:r>
            <w:r w:rsidRPr="003312C8">
              <w:rPr>
                <w:spacing w:val="-3"/>
              </w:rPr>
              <w:t xml:space="preserve">alue which are to be protected under the </w:t>
            </w:r>
            <w:r w:rsidRPr="003312C8">
              <w:rPr>
                <w:i/>
                <w:spacing w:val="-3"/>
              </w:rPr>
              <w:t>Convention</w:t>
            </w:r>
            <w:r w:rsidRPr="003312C8">
              <w:rPr>
                <w:spacing w:val="-3"/>
              </w:rPr>
              <w:t xml:space="preserve"> and to inscribe those properties on the World Heritage List;</w:t>
            </w:r>
          </w:p>
          <w:p w:rsidR="00431E58" w:rsidRPr="003312C8" w:rsidRDefault="00431E58">
            <w:pPr>
              <w:tabs>
                <w:tab w:val="num" w:pos="1800"/>
              </w:tabs>
              <w:ind w:left="1800" w:right="72" w:hanging="360"/>
              <w:jc w:val="both"/>
              <w:rPr>
                <w:spacing w:val="-3"/>
              </w:rPr>
            </w:pPr>
          </w:p>
        </w:tc>
        <w:tc>
          <w:tcPr>
            <w:tcW w:w="2520" w:type="dxa"/>
          </w:tcPr>
          <w:p w:rsidR="00431E58" w:rsidRPr="003312C8" w:rsidRDefault="00431E58">
            <w:pPr>
              <w:rPr>
                <w:iCs/>
                <w:sz w:val="18"/>
              </w:rPr>
            </w:pPr>
            <w:r w:rsidRPr="003312C8">
              <w:rPr>
                <w:sz w:val="18"/>
              </w:rPr>
              <w:t xml:space="preserve">Article 11(2) of the </w:t>
            </w:r>
            <w:r w:rsidRPr="003312C8">
              <w:rPr>
                <w:i/>
                <w:sz w:val="18"/>
              </w:rPr>
              <w:t>World Heritage Convention</w:t>
            </w:r>
            <w:r w:rsidRPr="003312C8">
              <w:rPr>
                <w:sz w:val="18"/>
              </w:rPr>
              <w:t>.</w:t>
            </w:r>
          </w:p>
          <w:p w:rsidR="00431E58" w:rsidRPr="003312C8" w:rsidRDefault="00431E58">
            <w:pPr>
              <w:rPr>
                <w:iCs/>
                <w:sz w:val="18"/>
              </w:rPr>
            </w:pPr>
          </w:p>
          <w:p w:rsidR="00431E58" w:rsidRPr="003312C8" w:rsidRDefault="00431E58">
            <w:pPr>
              <w:rPr>
                <w:iCs/>
                <w:sz w:val="18"/>
              </w:rPr>
            </w:pPr>
          </w:p>
        </w:tc>
      </w:tr>
      <w:tr w:rsidR="00431E58" w:rsidRPr="003312C8">
        <w:tc>
          <w:tcPr>
            <w:tcW w:w="6858" w:type="dxa"/>
          </w:tcPr>
          <w:p w:rsidR="00431E58" w:rsidRPr="003312C8" w:rsidRDefault="00431E58">
            <w:pPr>
              <w:ind w:left="1440" w:right="72" w:hanging="720"/>
              <w:jc w:val="both"/>
              <w:rPr>
                <w:spacing w:val="-3"/>
              </w:rPr>
            </w:pPr>
            <w:r w:rsidRPr="003312C8">
              <w:rPr>
                <w:spacing w:val="-3"/>
              </w:rPr>
              <w:t>b)</w:t>
            </w:r>
            <w:r w:rsidRPr="003312C8">
              <w:rPr>
                <w:spacing w:val="-3"/>
              </w:rPr>
              <w:tab/>
              <w:t>examine the state of conservation of properties inscribed on the World Heritage List through processes of Reactive Monitoring (see Chapter IV) and Periodic Reporting (see Chapter V);</w:t>
            </w:r>
          </w:p>
          <w:p w:rsidR="00431E58" w:rsidRPr="003312C8" w:rsidRDefault="00431E58">
            <w:pPr>
              <w:tabs>
                <w:tab w:val="num" w:pos="1800"/>
              </w:tabs>
              <w:ind w:left="1440" w:right="72"/>
              <w:jc w:val="both"/>
              <w:rPr>
                <w:spacing w:val="-3"/>
              </w:rPr>
            </w:pPr>
          </w:p>
        </w:tc>
        <w:tc>
          <w:tcPr>
            <w:tcW w:w="2520" w:type="dxa"/>
          </w:tcPr>
          <w:p w:rsidR="00431E58" w:rsidRPr="003312C8" w:rsidRDefault="00431E58">
            <w:pPr>
              <w:rPr>
                <w:iCs/>
                <w:sz w:val="18"/>
              </w:rPr>
            </w:pPr>
            <w:r w:rsidRPr="003312C8">
              <w:rPr>
                <w:sz w:val="18"/>
              </w:rPr>
              <w:t xml:space="preserve">Articles 11(7) and 29 of the </w:t>
            </w:r>
            <w:r w:rsidRPr="003312C8">
              <w:rPr>
                <w:i/>
                <w:sz w:val="18"/>
              </w:rPr>
              <w:t>World Heritage Convention</w:t>
            </w:r>
            <w:r w:rsidRPr="003312C8">
              <w:rPr>
                <w:sz w:val="18"/>
              </w:rPr>
              <w:t>.</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ind w:left="1440" w:right="72" w:hanging="720"/>
              <w:jc w:val="both"/>
              <w:rPr>
                <w:spacing w:val="-3"/>
              </w:rPr>
            </w:pPr>
            <w:r w:rsidRPr="003312C8">
              <w:rPr>
                <w:spacing w:val="-3"/>
              </w:rPr>
              <w:t>c)</w:t>
            </w:r>
            <w:r w:rsidRPr="003312C8">
              <w:rPr>
                <w:spacing w:val="-3"/>
              </w:rPr>
              <w:tab/>
              <w:t>decide which properties inscribed on the World Heritage List are to be inscribed on, or removed from the List of World Heritage in Danger;</w:t>
            </w:r>
          </w:p>
          <w:p w:rsidR="00431E58" w:rsidRPr="003312C8" w:rsidRDefault="00431E58">
            <w:pPr>
              <w:tabs>
                <w:tab w:val="num" w:pos="1440"/>
              </w:tabs>
              <w:ind w:left="1440" w:right="72"/>
              <w:jc w:val="both"/>
              <w:rPr>
                <w:i/>
                <w:spacing w:val="-3"/>
              </w:rPr>
            </w:pPr>
          </w:p>
        </w:tc>
        <w:tc>
          <w:tcPr>
            <w:tcW w:w="2520" w:type="dxa"/>
          </w:tcPr>
          <w:p w:rsidR="00431E58" w:rsidRPr="003312C8" w:rsidRDefault="00431E58">
            <w:pPr>
              <w:rPr>
                <w:spacing w:val="-3"/>
                <w:sz w:val="18"/>
              </w:rPr>
            </w:pPr>
            <w:r w:rsidRPr="003312C8">
              <w:rPr>
                <w:spacing w:val="-3"/>
                <w:sz w:val="18"/>
              </w:rPr>
              <w:t xml:space="preserve">Article 11(4) and 11(5) of the </w:t>
            </w:r>
            <w:r w:rsidRPr="003312C8">
              <w:rPr>
                <w:i/>
                <w:spacing w:val="-3"/>
                <w:sz w:val="18"/>
              </w:rPr>
              <w:t>World Heritage Convention.</w:t>
            </w:r>
          </w:p>
          <w:p w:rsidR="00431E58" w:rsidRPr="003312C8" w:rsidRDefault="00431E58">
            <w:pPr>
              <w:rPr>
                <w:i/>
                <w:spacing w:val="-3"/>
                <w:sz w:val="18"/>
              </w:rPr>
            </w:pPr>
          </w:p>
          <w:p w:rsidR="00431E58" w:rsidRPr="003312C8" w:rsidRDefault="00431E58">
            <w:pPr>
              <w:rPr>
                <w:spacing w:val="-3"/>
                <w:sz w:val="18"/>
              </w:rPr>
            </w:pPr>
          </w:p>
          <w:p w:rsidR="00431E58" w:rsidRPr="003312C8" w:rsidRDefault="00431E58">
            <w:pPr>
              <w:rPr>
                <w:sz w:val="18"/>
              </w:rPr>
            </w:pPr>
          </w:p>
        </w:tc>
      </w:tr>
      <w:tr w:rsidR="00431E58" w:rsidRPr="003312C8">
        <w:tc>
          <w:tcPr>
            <w:tcW w:w="6858" w:type="dxa"/>
          </w:tcPr>
          <w:p w:rsidR="00431E58" w:rsidRPr="003312C8" w:rsidRDefault="00431E58">
            <w:pPr>
              <w:ind w:left="1440" w:right="72" w:hanging="720"/>
              <w:jc w:val="both"/>
              <w:rPr>
                <w:spacing w:val="-3"/>
              </w:rPr>
            </w:pPr>
            <w:r w:rsidRPr="003312C8">
              <w:rPr>
                <w:spacing w:val="-3"/>
              </w:rPr>
              <w:t>d)</w:t>
            </w:r>
            <w:r w:rsidRPr="003312C8">
              <w:rPr>
                <w:spacing w:val="-3"/>
              </w:rPr>
              <w:tab/>
              <w:t>decide whether a property should be deleted from the World Heritage List (see Chapter IV);</w:t>
            </w:r>
          </w:p>
          <w:p w:rsidR="00431E58" w:rsidRPr="003312C8" w:rsidRDefault="00431E58">
            <w:pPr>
              <w:tabs>
                <w:tab w:val="num" w:pos="1800"/>
              </w:tabs>
              <w:ind w:left="1800" w:right="72" w:hanging="360"/>
              <w:jc w:val="both"/>
              <w:rPr>
                <w:spacing w:val="-3"/>
              </w:rPr>
            </w:pPr>
          </w:p>
        </w:tc>
        <w:tc>
          <w:tcPr>
            <w:tcW w:w="2520" w:type="dxa"/>
          </w:tcPr>
          <w:p w:rsidR="00431E58" w:rsidRPr="003312C8" w:rsidRDefault="00431E58">
            <w:pPr>
              <w:rPr>
                <w:b/>
                <w:bCs/>
                <w:sz w:val="18"/>
              </w:rPr>
            </w:pPr>
          </w:p>
        </w:tc>
      </w:tr>
      <w:tr w:rsidR="00431E58" w:rsidRPr="003312C8">
        <w:trPr>
          <w:trHeight w:val="1301"/>
        </w:trPr>
        <w:tc>
          <w:tcPr>
            <w:tcW w:w="6858" w:type="dxa"/>
          </w:tcPr>
          <w:p w:rsidR="00431E58" w:rsidRPr="003312C8" w:rsidRDefault="00431E58">
            <w:pPr>
              <w:ind w:left="1440" w:right="72" w:hanging="720"/>
              <w:jc w:val="both"/>
              <w:rPr>
                <w:spacing w:val="-3"/>
              </w:rPr>
            </w:pPr>
            <w:r w:rsidRPr="003312C8">
              <w:rPr>
                <w:spacing w:val="-3"/>
              </w:rPr>
              <w:t>e)</w:t>
            </w:r>
            <w:r w:rsidRPr="003312C8">
              <w:rPr>
                <w:spacing w:val="-3"/>
              </w:rPr>
              <w:tab/>
              <w:t>define the procedure by which requests for International Assistance are to be considered and carry out studies and consultations as necessary before coming to a decision (see Chapter VII);</w:t>
            </w:r>
          </w:p>
          <w:p w:rsidR="00431E58" w:rsidRPr="003312C8" w:rsidRDefault="00431E58">
            <w:pPr>
              <w:ind w:left="1440" w:right="72"/>
              <w:jc w:val="both"/>
              <w:rPr>
                <w:spacing w:val="-3"/>
              </w:rPr>
            </w:pPr>
          </w:p>
        </w:tc>
        <w:tc>
          <w:tcPr>
            <w:tcW w:w="2520" w:type="dxa"/>
          </w:tcPr>
          <w:p w:rsidR="00431E58" w:rsidRPr="003312C8" w:rsidRDefault="00431E58">
            <w:pPr>
              <w:rPr>
                <w:sz w:val="18"/>
              </w:rPr>
            </w:pPr>
            <w:r w:rsidRPr="003312C8">
              <w:rPr>
                <w:sz w:val="18"/>
              </w:rPr>
              <w:t xml:space="preserve">Article 21(1) and 21(3) of the </w:t>
            </w:r>
            <w:r w:rsidRPr="003312C8">
              <w:rPr>
                <w:i/>
                <w:sz w:val="18"/>
              </w:rPr>
              <w:t>World Heritage Convention</w:t>
            </w:r>
            <w:r w:rsidRPr="003312C8">
              <w:rPr>
                <w:sz w:val="18"/>
              </w:rPr>
              <w:t>.</w:t>
            </w:r>
          </w:p>
          <w:p w:rsidR="00431E58" w:rsidRPr="003312C8" w:rsidRDefault="00431E58">
            <w:pPr>
              <w:rPr>
                <w:sz w:val="18"/>
              </w:rPr>
            </w:pPr>
          </w:p>
          <w:p w:rsidR="00431E58" w:rsidRPr="003312C8" w:rsidRDefault="00431E58">
            <w:pPr>
              <w:rPr>
                <w:sz w:val="18"/>
              </w:rPr>
            </w:pPr>
          </w:p>
        </w:tc>
      </w:tr>
      <w:tr w:rsidR="00431E58" w:rsidRPr="003312C8">
        <w:trPr>
          <w:trHeight w:val="719"/>
        </w:trPr>
        <w:tc>
          <w:tcPr>
            <w:tcW w:w="6858" w:type="dxa"/>
          </w:tcPr>
          <w:p w:rsidR="00431E58" w:rsidRPr="003312C8" w:rsidRDefault="00431E58">
            <w:pPr>
              <w:ind w:left="1440" w:right="72" w:hanging="720"/>
              <w:jc w:val="both"/>
              <w:rPr>
                <w:spacing w:val="-3"/>
              </w:rPr>
            </w:pPr>
            <w:r w:rsidRPr="003312C8">
              <w:rPr>
                <w:spacing w:val="-3"/>
              </w:rPr>
              <w:t>f)</w:t>
            </w:r>
            <w:r w:rsidRPr="003312C8">
              <w:rPr>
                <w:spacing w:val="-3"/>
              </w:rPr>
              <w:tab/>
              <w:t>determine how the resources of the World Heritage Fund can be used most advantageously to assist States Parties in the pro</w:t>
            </w:r>
            <w:r w:rsidR="00856CE4" w:rsidRPr="003312C8">
              <w:rPr>
                <w:spacing w:val="-3"/>
              </w:rPr>
              <w:t>tection of their properties of Outstanding Universal V</w:t>
            </w:r>
            <w:r w:rsidRPr="003312C8">
              <w:rPr>
                <w:spacing w:val="-3"/>
              </w:rPr>
              <w:t xml:space="preserve">alue; </w:t>
            </w:r>
          </w:p>
          <w:p w:rsidR="00431E58" w:rsidRPr="003312C8" w:rsidRDefault="00431E58">
            <w:pPr>
              <w:tabs>
                <w:tab w:val="num" w:pos="1440"/>
              </w:tabs>
              <w:ind w:left="1440" w:right="72"/>
              <w:jc w:val="both"/>
              <w:rPr>
                <w:spacing w:val="-3"/>
              </w:rPr>
            </w:pPr>
          </w:p>
        </w:tc>
        <w:tc>
          <w:tcPr>
            <w:tcW w:w="2520" w:type="dxa"/>
          </w:tcPr>
          <w:p w:rsidR="00431E58" w:rsidRPr="003312C8" w:rsidRDefault="00431E58">
            <w:pPr>
              <w:rPr>
                <w:sz w:val="18"/>
              </w:rPr>
            </w:pPr>
            <w:r w:rsidRPr="003312C8">
              <w:rPr>
                <w:sz w:val="18"/>
              </w:rPr>
              <w:t xml:space="preserve">Article 13(6) of the </w:t>
            </w:r>
            <w:r w:rsidRPr="003312C8">
              <w:rPr>
                <w:i/>
                <w:sz w:val="18"/>
              </w:rPr>
              <w:t>World Heritage Convention</w:t>
            </w:r>
            <w:r w:rsidRPr="003312C8">
              <w:rPr>
                <w:sz w:val="18"/>
              </w:rPr>
              <w:t>.</w:t>
            </w:r>
          </w:p>
          <w:p w:rsidR="00431E58" w:rsidRPr="003312C8" w:rsidRDefault="00431E58">
            <w:pPr>
              <w:rPr>
                <w:sz w:val="18"/>
              </w:rPr>
            </w:pPr>
          </w:p>
          <w:p w:rsidR="00431E58" w:rsidRPr="003312C8" w:rsidRDefault="00431E58">
            <w:pPr>
              <w:rPr>
                <w:sz w:val="18"/>
              </w:rPr>
            </w:pPr>
          </w:p>
        </w:tc>
      </w:tr>
      <w:tr w:rsidR="00431E58" w:rsidRPr="003312C8">
        <w:trPr>
          <w:trHeight w:val="476"/>
        </w:trPr>
        <w:tc>
          <w:tcPr>
            <w:tcW w:w="6858" w:type="dxa"/>
          </w:tcPr>
          <w:p w:rsidR="00431E58" w:rsidRPr="003312C8" w:rsidRDefault="00431E58">
            <w:pPr>
              <w:ind w:left="720" w:right="72"/>
              <w:jc w:val="both"/>
              <w:rPr>
                <w:spacing w:val="-3"/>
              </w:rPr>
            </w:pPr>
            <w:r w:rsidRPr="003312C8">
              <w:rPr>
                <w:spacing w:val="-3"/>
              </w:rPr>
              <w:t>g)</w:t>
            </w:r>
            <w:r w:rsidRPr="003312C8">
              <w:rPr>
                <w:spacing w:val="-3"/>
              </w:rPr>
              <w:tab/>
              <w:t>seek ways to increase the World Heritage Fund;</w:t>
            </w:r>
          </w:p>
          <w:p w:rsidR="00431E58" w:rsidRPr="003312C8" w:rsidRDefault="00431E58">
            <w:pPr>
              <w:tabs>
                <w:tab w:val="left" w:pos="1932"/>
              </w:tabs>
              <w:ind w:left="1440"/>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tabs>
                <w:tab w:val="left" w:pos="-720"/>
              </w:tabs>
              <w:suppressAutoHyphens/>
              <w:ind w:left="1440" w:right="72" w:hanging="720"/>
              <w:jc w:val="both"/>
              <w:rPr>
                <w:spacing w:val="-3"/>
              </w:rPr>
            </w:pPr>
            <w:r w:rsidRPr="003312C8">
              <w:rPr>
                <w:spacing w:val="-3"/>
              </w:rPr>
              <w:t>h)</w:t>
            </w:r>
            <w:r w:rsidRPr="003312C8">
              <w:rPr>
                <w:spacing w:val="-3"/>
              </w:rPr>
              <w:tab/>
              <w:t>submit a report on its activities every two years to the General Assembly of States Parties and to the UNESCO General Conference;</w:t>
            </w:r>
          </w:p>
          <w:p w:rsidR="00431E58" w:rsidRPr="003312C8" w:rsidRDefault="00431E58">
            <w:pPr>
              <w:tabs>
                <w:tab w:val="left" w:pos="-720"/>
                <w:tab w:val="num" w:pos="1440"/>
              </w:tabs>
              <w:suppressAutoHyphens/>
              <w:ind w:left="1440" w:right="72"/>
              <w:jc w:val="both"/>
              <w:rPr>
                <w:spacing w:val="-3"/>
              </w:rPr>
            </w:pPr>
          </w:p>
        </w:tc>
        <w:tc>
          <w:tcPr>
            <w:tcW w:w="2520" w:type="dxa"/>
          </w:tcPr>
          <w:p w:rsidR="00431E58" w:rsidRPr="003312C8" w:rsidRDefault="00431E58">
            <w:pPr>
              <w:rPr>
                <w:sz w:val="18"/>
              </w:rPr>
            </w:pPr>
            <w:r w:rsidRPr="003312C8">
              <w:rPr>
                <w:sz w:val="18"/>
              </w:rPr>
              <w:t xml:space="preserve">Article 29(3) of the </w:t>
            </w:r>
            <w:r w:rsidRPr="003312C8">
              <w:rPr>
                <w:i/>
                <w:sz w:val="18"/>
              </w:rPr>
              <w:t>World Heritage Convention</w:t>
            </w:r>
            <w:r w:rsidRPr="003312C8">
              <w:rPr>
                <w:sz w:val="18"/>
              </w:rPr>
              <w:t xml:space="preserve"> and Rule 49 of the Rules of procedure of the World Heritage Committee.</w:t>
            </w:r>
          </w:p>
        </w:tc>
      </w:tr>
      <w:tr w:rsidR="00431E58" w:rsidRPr="003312C8">
        <w:tc>
          <w:tcPr>
            <w:tcW w:w="6858" w:type="dxa"/>
          </w:tcPr>
          <w:p w:rsidR="00431E58" w:rsidRPr="003312C8" w:rsidRDefault="00431E58">
            <w:pPr>
              <w:numPr>
                <w:ilvl w:val="0"/>
                <w:numId w:val="8"/>
              </w:numPr>
              <w:tabs>
                <w:tab w:val="left" w:pos="-720"/>
              </w:tabs>
              <w:suppressAutoHyphens/>
              <w:ind w:right="72"/>
              <w:jc w:val="both"/>
              <w:rPr>
                <w:spacing w:val="-3"/>
              </w:rPr>
            </w:pPr>
            <w:r w:rsidRPr="003312C8">
              <w:rPr>
                <w:spacing w:val="-3"/>
              </w:rPr>
              <w:lastRenderedPageBreak/>
              <w:t xml:space="preserve">review and evaluate periodically the implementation of the </w:t>
            </w:r>
            <w:r w:rsidRPr="003312C8">
              <w:rPr>
                <w:i/>
                <w:iCs/>
                <w:spacing w:val="-3"/>
              </w:rPr>
              <w:t>Convention</w:t>
            </w:r>
            <w:r w:rsidRPr="003312C8">
              <w:rPr>
                <w:spacing w:val="-3"/>
              </w:rPr>
              <w:t>;</w:t>
            </w:r>
          </w:p>
          <w:p w:rsidR="00431E58" w:rsidRPr="003312C8" w:rsidRDefault="00431E58">
            <w:pPr>
              <w:tabs>
                <w:tab w:val="left" w:pos="-720"/>
                <w:tab w:val="num" w:pos="1440"/>
              </w:tabs>
              <w:suppressAutoHyphens/>
              <w:ind w:left="1440" w:right="72"/>
              <w:jc w:val="both"/>
              <w:rPr>
                <w:spacing w:val="-3"/>
              </w:rPr>
            </w:pPr>
          </w:p>
        </w:tc>
        <w:tc>
          <w:tcPr>
            <w:tcW w:w="2520" w:type="dxa"/>
          </w:tcPr>
          <w:p w:rsidR="00431E58" w:rsidRPr="003312C8" w:rsidRDefault="00431E58">
            <w:pPr>
              <w:rPr>
                <w:b/>
                <w:bCs/>
                <w:sz w:val="18"/>
              </w:rPr>
            </w:pPr>
          </w:p>
        </w:tc>
      </w:tr>
      <w:tr w:rsidR="00431E58" w:rsidRPr="003312C8">
        <w:trPr>
          <w:cantSplit/>
          <w:trHeight w:val="647"/>
        </w:trPr>
        <w:tc>
          <w:tcPr>
            <w:tcW w:w="6858" w:type="dxa"/>
            <w:tcBorders>
              <w:bottom w:val="nil"/>
            </w:tcBorders>
          </w:tcPr>
          <w:p w:rsidR="00431E58" w:rsidRPr="003312C8" w:rsidRDefault="00431E58">
            <w:pPr>
              <w:tabs>
                <w:tab w:val="left" w:pos="-720"/>
              </w:tabs>
              <w:suppressAutoHyphens/>
              <w:ind w:left="720" w:right="72"/>
              <w:jc w:val="both"/>
              <w:rPr>
                <w:spacing w:val="-3"/>
              </w:rPr>
            </w:pPr>
            <w:r w:rsidRPr="003312C8">
              <w:rPr>
                <w:spacing w:val="-3"/>
              </w:rPr>
              <w:t>j)</w:t>
            </w:r>
            <w:r w:rsidRPr="003312C8">
              <w:rPr>
                <w:spacing w:val="-3"/>
              </w:rPr>
              <w:tab/>
              <w:t xml:space="preserve">revise and adopt the </w:t>
            </w:r>
            <w:r w:rsidRPr="003312C8">
              <w:rPr>
                <w:i/>
                <w:iCs/>
                <w:spacing w:val="-3"/>
              </w:rPr>
              <w:t>Operational Guidelines</w:t>
            </w:r>
            <w:r w:rsidRPr="003312C8">
              <w:rPr>
                <w:spacing w:val="-3"/>
              </w:rPr>
              <w:t>.</w:t>
            </w:r>
          </w:p>
          <w:p w:rsidR="00431E58" w:rsidRPr="003312C8" w:rsidRDefault="00431E58">
            <w:pPr>
              <w:tabs>
                <w:tab w:val="num" w:pos="1800"/>
              </w:tabs>
              <w:ind w:left="1800" w:hanging="360"/>
              <w:jc w:val="both"/>
              <w:rPr>
                <w:b/>
                <w:spacing w:val="-3"/>
              </w:rPr>
            </w:pPr>
          </w:p>
        </w:tc>
        <w:tc>
          <w:tcPr>
            <w:tcW w:w="2520" w:type="dxa"/>
            <w:tcBorders>
              <w:bottom w:val="nil"/>
            </w:tcBorders>
          </w:tcPr>
          <w:p w:rsidR="00431E58" w:rsidRPr="003312C8" w:rsidRDefault="00431E58">
            <w:pPr>
              <w:rPr>
                <w:b/>
                <w:bCs/>
                <w:sz w:val="18"/>
              </w:rPr>
            </w:pPr>
          </w:p>
          <w:p w:rsidR="00431E58" w:rsidRPr="003312C8" w:rsidRDefault="00431E58">
            <w:pPr>
              <w:rPr>
                <w:b/>
                <w:bCs/>
                <w:sz w:val="18"/>
              </w:rPr>
            </w:pPr>
          </w:p>
        </w:tc>
      </w:tr>
      <w:tr w:rsidR="00431E58" w:rsidRPr="003312C8">
        <w:trPr>
          <w:cantSplit/>
          <w:trHeight w:val="1298"/>
        </w:trPr>
        <w:tc>
          <w:tcPr>
            <w:tcW w:w="6858" w:type="dxa"/>
            <w:tcBorders>
              <w:bottom w:val="nil"/>
            </w:tcBorders>
          </w:tcPr>
          <w:p w:rsidR="00431E58" w:rsidRPr="003312C8" w:rsidRDefault="00431E58" w:rsidP="002105E8">
            <w:pPr>
              <w:numPr>
                <w:ilvl w:val="0"/>
                <w:numId w:val="23"/>
              </w:numPr>
              <w:ind w:right="72"/>
              <w:jc w:val="both"/>
            </w:pPr>
            <w:r w:rsidRPr="003312C8">
              <w:t xml:space="preserve">In order to facilitate the implementation of the </w:t>
            </w:r>
            <w:r w:rsidRPr="003312C8">
              <w:rPr>
                <w:i/>
                <w:iCs/>
              </w:rPr>
              <w:t>Convention</w:t>
            </w:r>
            <w:r w:rsidRPr="003312C8">
              <w:t>, the Committee develops Strategic Objectives; they are periodically reviewed and revised</w:t>
            </w:r>
            <w:r w:rsidR="00A65AAF" w:rsidRPr="003312C8">
              <w:t xml:space="preserve"> to define the goals and objectives of the Committee</w:t>
            </w:r>
            <w:r w:rsidRPr="003312C8">
              <w:t xml:space="preserve"> to ensure that new threats placed on World Heritage are addressed effectively.</w:t>
            </w:r>
          </w:p>
          <w:p w:rsidR="00431E58" w:rsidRPr="003312C8" w:rsidRDefault="00431E58"/>
        </w:tc>
        <w:tc>
          <w:tcPr>
            <w:tcW w:w="2520" w:type="dxa"/>
            <w:tcBorders>
              <w:bottom w:val="nil"/>
            </w:tcBorders>
          </w:tcPr>
          <w:p w:rsidR="00431E58" w:rsidRPr="003312C8" w:rsidRDefault="00431E58">
            <w:pPr>
              <w:rPr>
                <w:sz w:val="18"/>
              </w:rPr>
            </w:pPr>
            <w:r w:rsidRPr="003312C8">
              <w:rPr>
                <w:sz w:val="18"/>
              </w:rPr>
              <w:t>The first ‘Strategic Orientations’ adopted by the Committee in 1992 are contained in Annex II of document WHC-92/CONF.002/12</w:t>
            </w:r>
          </w:p>
          <w:p w:rsidR="00431E58" w:rsidRPr="003312C8" w:rsidRDefault="00431E58">
            <w:pPr>
              <w:jc w:val="both"/>
              <w:rPr>
                <w:sz w:val="18"/>
              </w:rPr>
            </w:pPr>
          </w:p>
        </w:tc>
      </w:tr>
      <w:tr w:rsidR="00431E58" w:rsidRPr="003312C8">
        <w:trPr>
          <w:cantSplit/>
          <w:trHeight w:val="2211"/>
        </w:trPr>
        <w:tc>
          <w:tcPr>
            <w:tcW w:w="6858" w:type="dxa"/>
            <w:tcBorders>
              <w:bottom w:val="nil"/>
            </w:tcBorders>
          </w:tcPr>
          <w:p w:rsidR="007C675C" w:rsidRPr="003312C8" w:rsidRDefault="007C675C" w:rsidP="002105E8">
            <w:pPr>
              <w:numPr>
                <w:ilvl w:val="0"/>
                <w:numId w:val="23"/>
              </w:numPr>
              <w:ind w:right="72"/>
              <w:jc w:val="both"/>
            </w:pPr>
            <w:r w:rsidRPr="003312C8">
              <w:t>The current Strategic Objectives (also referred to as “the 5 Cs”) are the following:</w:t>
            </w:r>
          </w:p>
          <w:p w:rsidR="007C675C" w:rsidRPr="003312C8" w:rsidRDefault="007C675C" w:rsidP="007C675C">
            <w:pPr>
              <w:ind w:right="72"/>
              <w:jc w:val="both"/>
            </w:pPr>
          </w:p>
          <w:p w:rsidR="007C675C" w:rsidRPr="003312C8" w:rsidRDefault="007C675C" w:rsidP="007C675C">
            <w:pPr>
              <w:ind w:left="1080" w:right="72" w:hanging="360"/>
              <w:jc w:val="both"/>
            </w:pPr>
            <w:r w:rsidRPr="003312C8">
              <w:t>1.</w:t>
            </w:r>
            <w:r w:rsidRPr="003312C8">
              <w:tab/>
              <w:t xml:space="preserve">Strengthen the </w:t>
            </w:r>
            <w:r w:rsidRPr="003312C8">
              <w:rPr>
                <w:b/>
              </w:rPr>
              <w:t>Credibility</w:t>
            </w:r>
            <w:r w:rsidRPr="003312C8">
              <w:t xml:space="preserve"> of the World Heritage List;</w:t>
            </w:r>
          </w:p>
          <w:p w:rsidR="007C675C" w:rsidRPr="003312C8" w:rsidRDefault="007C675C" w:rsidP="007C675C">
            <w:pPr>
              <w:ind w:left="1080" w:right="72" w:hanging="360"/>
              <w:jc w:val="both"/>
            </w:pPr>
          </w:p>
          <w:p w:rsidR="007C675C" w:rsidRPr="003312C8" w:rsidRDefault="007C675C" w:rsidP="007C675C">
            <w:pPr>
              <w:ind w:left="1080" w:right="72" w:hanging="360"/>
              <w:jc w:val="both"/>
            </w:pPr>
            <w:r w:rsidRPr="003312C8">
              <w:t>2.</w:t>
            </w:r>
            <w:r w:rsidRPr="003312C8">
              <w:tab/>
              <w:t xml:space="preserve">Ensure the effective </w:t>
            </w:r>
            <w:r w:rsidRPr="003312C8">
              <w:rPr>
                <w:b/>
              </w:rPr>
              <w:t>Conservation</w:t>
            </w:r>
            <w:r w:rsidRPr="003312C8">
              <w:t xml:space="preserve"> of World Heritage Properties; </w:t>
            </w:r>
          </w:p>
          <w:p w:rsidR="007C675C" w:rsidRPr="003312C8" w:rsidRDefault="007C675C" w:rsidP="007C675C">
            <w:pPr>
              <w:ind w:left="1080" w:right="72" w:hanging="360"/>
              <w:jc w:val="both"/>
            </w:pPr>
          </w:p>
          <w:p w:rsidR="007C675C" w:rsidRPr="003312C8" w:rsidRDefault="007C675C" w:rsidP="007C675C">
            <w:pPr>
              <w:ind w:left="1080" w:right="72" w:hanging="360"/>
              <w:jc w:val="both"/>
            </w:pPr>
            <w:r w:rsidRPr="003312C8">
              <w:t>3.</w:t>
            </w:r>
            <w:r w:rsidRPr="003312C8">
              <w:tab/>
              <w:t xml:space="preserve">Promote the development of effective </w:t>
            </w:r>
            <w:r w:rsidRPr="003312C8">
              <w:rPr>
                <w:b/>
              </w:rPr>
              <w:t>Capacity-building</w:t>
            </w:r>
            <w:r w:rsidRPr="003312C8">
              <w:t xml:space="preserve"> in States Parties; </w:t>
            </w:r>
          </w:p>
          <w:p w:rsidR="007C675C" w:rsidRPr="003312C8" w:rsidRDefault="007C675C" w:rsidP="007C675C">
            <w:pPr>
              <w:ind w:left="1080" w:right="72" w:hanging="360"/>
              <w:jc w:val="both"/>
            </w:pPr>
          </w:p>
          <w:p w:rsidR="007C675C" w:rsidRPr="003312C8" w:rsidRDefault="007C675C" w:rsidP="007C675C">
            <w:pPr>
              <w:ind w:left="1080" w:right="72" w:hanging="360"/>
              <w:jc w:val="both"/>
            </w:pPr>
            <w:r w:rsidRPr="003312C8">
              <w:t>4.</w:t>
            </w:r>
            <w:r w:rsidRPr="003312C8">
              <w:tab/>
              <w:t xml:space="preserve">Increase public awareness, involvement and support for World Heritage through </w:t>
            </w:r>
            <w:r w:rsidRPr="003312C8">
              <w:rPr>
                <w:b/>
              </w:rPr>
              <w:t>Communication</w:t>
            </w:r>
            <w:r w:rsidRPr="003312C8">
              <w:t>.</w:t>
            </w:r>
          </w:p>
          <w:p w:rsidR="007C675C" w:rsidRPr="003312C8" w:rsidRDefault="007C675C" w:rsidP="007C675C">
            <w:pPr>
              <w:ind w:left="1080" w:right="72" w:hanging="360"/>
              <w:jc w:val="both"/>
            </w:pPr>
          </w:p>
          <w:p w:rsidR="007C675C" w:rsidRPr="003312C8" w:rsidRDefault="007C675C" w:rsidP="007C675C">
            <w:pPr>
              <w:ind w:left="1080" w:right="72" w:hanging="360"/>
              <w:jc w:val="both"/>
              <w:rPr>
                <w:i/>
              </w:rPr>
            </w:pPr>
            <w:r w:rsidRPr="003312C8">
              <w:rPr>
                <w:iCs/>
              </w:rPr>
              <w:t>5.</w:t>
            </w:r>
            <w:r w:rsidRPr="003312C8">
              <w:rPr>
                <w:iCs/>
              </w:rPr>
              <w:tab/>
              <w:t xml:space="preserve">Enhance the role of </w:t>
            </w:r>
            <w:r w:rsidRPr="003312C8">
              <w:rPr>
                <w:b/>
                <w:iCs/>
              </w:rPr>
              <w:t>Communities</w:t>
            </w:r>
            <w:r w:rsidRPr="003312C8">
              <w:rPr>
                <w:iCs/>
              </w:rPr>
              <w:t xml:space="preserve"> in the implementation of the </w:t>
            </w:r>
            <w:r w:rsidRPr="003312C8">
              <w:rPr>
                <w:i/>
              </w:rPr>
              <w:t>World Heritage Convention.</w:t>
            </w:r>
          </w:p>
          <w:p w:rsidR="00431E58" w:rsidRPr="003312C8" w:rsidRDefault="00431E58">
            <w:pPr>
              <w:ind w:right="72"/>
              <w:jc w:val="both"/>
              <w:rPr>
                <w:b/>
              </w:rPr>
            </w:pPr>
          </w:p>
        </w:tc>
        <w:tc>
          <w:tcPr>
            <w:tcW w:w="2520" w:type="dxa"/>
            <w:tcBorders>
              <w:bottom w:val="nil"/>
            </w:tcBorders>
          </w:tcPr>
          <w:p w:rsidR="00431E58" w:rsidRPr="003312C8" w:rsidRDefault="00431E58" w:rsidP="002466CC">
            <w:pPr>
              <w:rPr>
                <w:sz w:val="18"/>
              </w:rPr>
            </w:pPr>
            <w:r w:rsidRPr="003312C8">
              <w:rPr>
                <w:sz w:val="18"/>
              </w:rPr>
              <w:t>In 2002 the World Heritage Committee rev</w:t>
            </w:r>
            <w:r w:rsidR="002466CC" w:rsidRPr="003312C8">
              <w:rPr>
                <w:sz w:val="18"/>
              </w:rPr>
              <w:t xml:space="preserve">ised its Strategic Objectives. </w:t>
            </w:r>
            <w:r w:rsidRPr="003312C8">
              <w:rPr>
                <w:sz w:val="18"/>
              </w:rPr>
              <w:t xml:space="preserve">The </w:t>
            </w:r>
            <w:r w:rsidRPr="003312C8">
              <w:rPr>
                <w:i/>
                <w:iCs/>
                <w:sz w:val="18"/>
              </w:rPr>
              <w:t>Budapest Declaration on World Heritage</w:t>
            </w:r>
            <w:r w:rsidRPr="003312C8">
              <w:rPr>
                <w:sz w:val="18"/>
              </w:rPr>
              <w:t xml:space="preserve"> (2002) is available at the following Web address: http://whc.unesco.org/en/budapestdeclaration</w:t>
            </w:r>
          </w:p>
          <w:p w:rsidR="00431E58" w:rsidRPr="003312C8" w:rsidRDefault="00431E58" w:rsidP="002466CC">
            <w:pPr>
              <w:jc w:val="both"/>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224C58" w:rsidRPr="003312C8" w:rsidRDefault="00224C58">
            <w:pPr>
              <w:rPr>
                <w:sz w:val="18"/>
              </w:rPr>
            </w:pPr>
          </w:p>
          <w:p w:rsidR="00431E58" w:rsidRPr="003312C8" w:rsidRDefault="00224C58">
            <w:pPr>
              <w:rPr>
                <w:sz w:val="18"/>
              </w:rPr>
            </w:pPr>
            <w:r w:rsidRPr="003312C8">
              <w:rPr>
                <w:sz w:val="18"/>
              </w:rPr>
              <w:t>Decision 31 COM 13B</w:t>
            </w:r>
          </w:p>
          <w:p w:rsidR="00431E58" w:rsidRPr="003312C8" w:rsidRDefault="00431E58">
            <w:pPr>
              <w:rPr>
                <w:sz w:val="18"/>
              </w:rPr>
            </w:pPr>
          </w:p>
        </w:tc>
      </w:tr>
      <w:tr w:rsidR="00431E58" w:rsidRPr="003312C8">
        <w:trPr>
          <w:cantSplit/>
          <w:trHeight w:val="2211"/>
        </w:trPr>
        <w:tc>
          <w:tcPr>
            <w:tcW w:w="6858" w:type="dxa"/>
            <w:tcBorders>
              <w:bottom w:val="nil"/>
            </w:tcBorders>
          </w:tcPr>
          <w:p w:rsidR="00431E58" w:rsidRPr="003312C8" w:rsidRDefault="006F1780">
            <w:pPr>
              <w:ind w:left="720" w:right="72" w:hanging="720"/>
              <w:jc w:val="both"/>
              <w:rPr>
                <w:b/>
              </w:rPr>
            </w:pPr>
            <w:r w:rsidRPr="003312C8">
              <w:rPr>
                <w:b/>
              </w:rPr>
              <w:t>I.F</w:t>
            </w:r>
            <w:r w:rsidR="00431E58" w:rsidRPr="003312C8">
              <w:rPr>
                <w:b/>
              </w:rPr>
              <w:tab/>
              <w:t>The Secretariat to the World Heritage Committee (World Heritage Centre)</w:t>
            </w:r>
          </w:p>
          <w:p w:rsidR="00431E58" w:rsidRPr="003312C8" w:rsidRDefault="00431E58">
            <w:pPr>
              <w:ind w:right="72"/>
              <w:jc w:val="both"/>
              <w:rPr>
                <w:b/>
                <w:spacing w:val="-3"/>
                <w:u w:val="single"/>
              </w:rPr>
            </w:pPr>
          </w:p>
        </w:tc>
        <w:tc>
          <w:tcPr>
            <w:tcW w:w="2520" w:type="dxa"/>
            <w:tcBorders>
              <w:bottom w:val="nil"/>
            </w:tcBorders>
          </w:tcPr>
          <w:p w:rsidR="00431E58" w:rsidRPr="003312C8" w:rsidRDefault="00431E58">
            <w:pPr>
              <w:ind w:left="-18"/>
              <w:rPr>
                <w:b/>
                <w:sz w:val="18"/>
              </w:rPr>
            </w:pPr>
            <w:r w:rsidRPr="003312C8">
              <w:rPr>
                <w:b/>
                <w:sz w:val="18"/>
              </w:rPr>
              <w:t>UNESCO World Heritage Centre</w:t>
            </w:r>
          </w:p>
          <w:p w:rsidR="00431E58" w:rsidRPr="003312C8" w:rsidRDefault="00431E58">
            <w:pPr>
              <w:ind w:left="-18"/>
              <w:rPr>
                <w:bCs/>
                <w:sz w:val="18"/>
              </w:rPr>
            </w:pPr>
            <w:r w:rsidRPr="003312C8">
              <w:rPr>
                <w:bCs/>
                <w:sz w:val="18"/>
              </w:rPr>
              <w:t>7, place de Fontenoy</w:t>
            </w:r>
          </w:p>
          <w:p w:rsidR="00431E58" w:rsidRPr="003312C8" w:rsidRDefault="00431E58">
            <w:pPr>
              <w:ind w:left="-18"/>
              <w:rPr>
                <w:bCs/>
                <w:sz w:val="18"/>
              </w:rPr>
            </w:pPr>
            <w:r w:rsidRPr="003312C8">
              <w:rPr>
                <w:bCs/>
                <w:sz w:val="18"/>
              </w:rPr>
              <w:t>75352 Paris 07 SP</w:t>
            </w:r>
          </w:p>
          <w:p w:rsidR="00431E58" w:rsidRPr="003312C8" w:rsidRDefault="00431E58">
            <w:pPr>
              <w:ind w:left="-18"/>
              <w:rPr>
                <w:bCs/>
                <w:sz w:val="18"/>
              </w:rPr>
            </w:pPr>
            <w:r w:rsidRPr="003312C8">
              <w:rPr>
                <w:bCs/>
                <w:sz w:val="18"/>
              </w:rPr>
              <w:t>France</w:t>
            </w:r>
          </w:p>
          <w:p w:rsidR="00431E58" w:rsidRPr="003312C8" w:rsidRDefault="00431E58">
            <w:pPr>
              <w:ind w:left="-18"/>
              <w:rPr>
                <w:bCs/>
                <w:sz w:val="18"/>
              </w:rPr>
            </w:pPr>
            <w:r w:rsidRPr="003312C8">
              <w:rPr>
                <w:bCs/>
                <w:sz w:val="18"/>
              </w:rPr>
              <w:t>Tel: +33 (0) 1 4568 1571</w:t>
            </w:r>
          </w:p>
          <w:p w:rsidR="00431E58" w:rsidRPr="003312C8" w:rsidRDefault="00431E58">
            <w:pPr>
              <w:ind w:left="-18"/>
              <w:rPr>
                <w:bCs/>
                <w:sz w:val="18"/>
              </w:rPr>
            </w:pPr>
            <w:r w:rsidRPr="003312C8">
              <w:rPr>
                <w:bCs/>
                <w:sz w:val="18"/>
              </w:rPr>
              <w:t>Fax: +33 (0) 1 4568 5570</w:t>
            </w:r>
          </w:p>
          <w:p w:rsidR="00431E58" w:rsidRPr="003312C8" w:rsidRDefault="00431E58">
            <w:pPr>
              <w:ind w:left="-18"/>
              <w:rPr>
                <w:bCs/>
                <w:sz w:val="18"/>
              </w:rPr>
            </w:pPr>
            <w:r w:rsidRPr="003312C8">
              <w:rPr>
                <w:bCs/>
                <w:sz w:val="18"/>
              </w:rPr>
              <w:t>E-mail:</w:t>
            </w:r>
            <w:r w:rsidRPr="003312C8">
              <w:rPr>
                <w:bCs/>
                <w:sz w:val="18"/>
              </w:rPr>
              <w:tab/>
              <w:t>wh-info@unesco.org</w:t>
            </w:r>
          </w:p>
          <w:p w:rsidR="00431E58" w:rsidRPr="003312C8" w:rsidRDefault="00431E58">
            <w:pPr>
              <w:ind w:left="-18"/>
              <w:rPr>
                <w:bCs/>
                <w:sz w:val="18"/>
              </w:rPr>
            </w:pPr>
            <w:r w:rsidRPr="003312C8">
              <w:rPr>
                <w:bCs/>
                <w:sz w:val="18"/>
              </w:rPr>
              <w:t>www: http://whc.unesco.org/</w:t>
            </w:r>
          </w:p>
          <w:p w:rsidR="00431E58" w:rsidRPr="003312C8" w:rsidRDefault="00431E58">
            <w:pPr>
              <w:rPr>
                <w:bCs/>
                <w:sz w:val="18"/>
              </w:rPr>
            </w:pPr>
          </w:p>
        </w:tc>
      </w:tr>
      <w:tr w:rsidR="00431E58" w:rsidRPr="003312C8">
        <w:tc>
          <w:tcPr>
            <w:tcW w:w="6858" w:type="dxa"/>
          </w:tcPr>
          <w:p w:rsidR="00431E58" w:rsidRPr="003312C8" w:rsidRDefault="00431E58" w:rsidP="002105E8">
            <w:pPr>
              <w:numPr>
                <w:ilvl w:val="0"/>
                <w:numId w:val="23"/>
              </w:numPr>
              <w:ind w:right="72"/>
              <w:jc w:val="both"/>
              <w:rPr>
                <w:b/>
              </w:rPr>
            </w:pPr>
            <w:r w:rsidRPr="003312C8">
              <w:t>The World Heritage Committee is assisted by a Secretariat appointed by the Director-General of UNESCO. The function of the Secretariat is currently assumed by the World Heritage Centre, established in 1992 specifically for this purpose. The Director-General designated the Director of the World Heritage Centre as Secretary to the Committee.  The Secretariat assists and collaborates with the States Parties and the Advisory Bodies. The Secretariat works in close co-operation with other sectors and field offices of UNESCO.</w:t>
            </w:r>
          </w:p>
          <w:p w:rsidR="00431E58" w:rsidRPr="003312C8" w:rsidRDefault="00431E58">
            <w:pPr>
              <w:ind w:left="720" w:right="72"/>
              <w:jc w:val="both"/>
              <w:rPr>
                <w:spacing w:val="-3"/>
                <w:sz w:val="16"/>
                <w:szCs w:val="16"/>
              </w:rPr>
            </w:pPr>
          </w:p>
        </w:tc>
        <w:tc>
          <w:tcPr>
            <w:tcW w:w="2520" w:type="dxa"/>
          </w:tcPr>
          <w:p w:rsidR="00431E58" w:rsidRPr="003312C8" w:rsidRDefault="00431E58">
            <w:pPr>
              <w:rPr>
                <w:sz w:val="18"/>
              </w:rPr>
            </w:pPr>
            <w:r w:rsidRPr="003312C8">
              <w:rPr>
                <w:sz w:val="18"/>
              </w:rPr>
              <w:t xml:space="preserve">Article 14 of the </w:t>
            </w:r>
            <w:r w:rsidRPr="003312C8">
              <w:rPr>
                <w:i/>
                <w:sz w:val="18"/>
              </w:rPr>
              <w:t>World Heritage</w:t>
            </w:r>
            <w:r w:rsidRPr="003312C8">
              <w:rPr>
                <w:sz w:val="18"/>
              </w:rPr>
              <w:t xml:space="preserve"> </w:t>
            </w:r>
            <w:r w:rsidRPr="003312C8">
              <w:rPr>
                <w:i/>
                <w:sz w:val="18"/>
              </w:rPr>
              <w:t>Convention</w:t>
            </w:r>
            <w:r w:rsidRPr="003312C8">
              <w:rPr>
                <w:sz w:val="18"/>
              </w:rPr>
              <w:t>.</w:t>
            </w:r>
          </w:p>
          <w:p w:rsidR="00431E58" w:rsidRPr="003312C8" w:rsidRDefault="00431E58">
            <w:pPr>
              <w:rPr>
                <w:sz w:val="18"/>
              </w:rPr>
            </w:pPr>
          </w:p>
          <w:p w:rsidR="00431E58" w:rsidRPr="003312C8" w:rsidRDefault="00431E58">
            <w:pPr>
              <w:rPr>
                <w:iCs/>
                <w:sz w:val="18"/>
              </w:rPr>
            </w:pPr>
            <w:r w:rsidRPr="003312C8">
              <w:rPr>
                <w:sz w:val="18"/>
              </w:rPr>
              <w:t xml:space="preserve">Rule 43 of </w:t>
            </w:r>
            <w:r w:rsidRPr="003312C8">
              <w:rPr>
                <w:i/>
                <w:iCs/>
                <w:sz w:val="18"/>
              </w:rPr>
              <w:t>Rules of Procedure of the World Heritage Committee</w:t>
            </w:r>
            <w:r w:rsidRPr="003312C8">
              <w:rPr>
                <w:iCs/>
                <w:sz w:val="18"/>
              </w:rPr>
              <w:t>.</w:t>
            </w:r>
          </w:p>
          <w:p w:rsidR="00431E58" w:rsidRPr="003312C8" w:rsidRDefault="00431E58">
            <w:pPr>
              <w:rPr>
                <w:sz w:val="18"/>
              </w:rPr>
            </w:pPr>
          </w:p>
          <w:p w:rsidR="00431E58" w:rsidRPr="003312C8" w:rsidRDefault="00431E58">
            <w:pPr>
              <w:rPr>
                <w:sz w:val="18"/>
              </w:rPr>
            </w:pPr>
            <w:r w:rsidRPr="003312C8">
              <w:rPr>
                <w:sz w:val="18"/>
              </w:rPr>
              <w:t>Circular Letter 16 of 21 October 2003 http://whc.unesco.org/circs/circ03-16e.pdf</w:t>
            </w:r>
          </w:p>
          <w:p w:rsidR="00431E58" w:rsidRPr="003312C8" w:rsidRDefault="00431E58">
            <w:pPr>
              <w:rPr>
                <w:sz w:val="18"/>
              </w:rPr>
            </w:pPr>
          </w:p>
        </w:tc>
      </w:tr>
      <w:tr w:rsidR="00431E58" w:rsidRPr="003312C8">
        <w:tc>
          <w:tcPr>
            <w:tcW w:w="6858" w:type="dxa"/>
          </w:tcPr>
          <w:p w:rsidR="00431E58" w:rsidRPr="003312C8" w:rsidRDefault="00431E58" w:rsidP="002105E8">
            <w:pPr>
              <w:numPr>
                <w:ilvl w:val="0"/>
                <w:numId w:val="23"/>
              </w:numPr>
            </w:pPr>
            <w:r w:rsidRPr="003312C8">
              <w:t>The Secretariat's main tasks are:</w:t>
            </w:r>
          </w:p>
          <w:p w:rsidR="00431E58" w:rsidRPr="003312C8" w:rsidRDefault="00431E58">
            <w:pPr>
              <w:rPr>
                <w:b/>
                <w:sz w:val="16"/>
                <w:szCs w:val="16"/>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3D7136">
            <w:pPr>
              <w:ind w:left="1440" w:right="72" w:hanging="720"/>
              <w:jc w:val="both"/>
            </w:pPr>
            <w:r w:rsidRPr="003312C8">
              <w:t>a)</w:t>
            </w:r>
            <w:r w:rsidRPr="003312C8">
              <w:tab/>
              <w:t>the organization of the meetings of the General Assembly and the Committee;</w:t>
            </w:r>
          </w:p>
        </w:tc>
        <w:tc>
          <w:tcPr>
            <w:tcW w:w="2520" w:type="dxa"/>
          </w:tcPr>
          <w:p w:rsidR="00431E58" w:rsidRPr="003312C8" w:rsidRDefault="00431E58">
            <w:pPr>
              <w:rPr>
                <w:sz w:val="18"/>
              </w:rPr>
            </w:pPr>
            <w:r w:rsidRPr="003312C8">
              <w:rPr>
                <w:sz w:val="18"/>
              </w:rPr>
              <w:t xml:space="preserve">Article 14.2 of the </w:t>
            </w:r>
            <w:r w:rsidRPr="003312C8">
              <w:rPr>
                <w:i/>
                <w:sz w:val="18"/>
              </w:rPr>
              <w:t>World Heritage Convention</w:t>
            </w:r>
            <w:r w:rsidRPr="003312C8">
              <w:rPr>
                <w:sz w:val="18"/>
              </w:rPr>
              <w:t>.</w:t>
            </w:r>
          </w:p>
          <w:p w:rsidR="00431E58" w:rsidRPr="003312C8" w:rsidRDefault="00431E58">
            <w:pPr>
              <w:rPr>
                <w:sz w:val="18"/>
              </w:rPr>
            </w:pPr>
          </w:p>
        </w:tc>
      </w:tr>
      <w:tr w:rsidR="00431E58" w:rsidRPr="003312C8">
        <w:tc>
          <w:tcPr>
            <w:tcW w:w="6858" w:type="dxa"/>
          </w:tcPr>
          <w:p w:rsidR="00431E58" w:rsidRPr="003312C8" w:rsidRDefault="00431E58">
            <w:pPr>
              <w:ind w:left="1440" w:right="74" w:hanging="720"/>
              <w:jc w:val="both"/>
            </w:pPr>
            <w:r w:rsidRPr="003312C8">
              <w:lastRenderedPageBreak/>
              <w:t>b)</w:t>
            </w:r>
            <w:r w:rsidRPr="003312C8">
              <w:tab/>
              <w:t>the implementation of decisions of the World Heritage Committee and resolutions of the General Assembly and reporting to them on their execution;</w:t>
            </w:r>
          </w:p>
          <w:p w:rsidR="00431E58" w:rsidRPr="003312C8" w:rsidRDefault="00431E58">
            <w:pPr>
              <w:ind w:right="74"/>
              <w:jc w:val="both"/>
              <w:rPr>
                <w:spacing w:val="-3"/>
                <w:sz w:val="16"/>
                <w:szCs w:val="16"/>
                <w:u w:val="single"/>
              </w:rPr>
            </w:pPr>
          </w:p>
        </w:tc>
        <w:tc>
          <w:tcPr>
            <w:tcW w:w="2520" w:type="dxa"/>
          </w:tcPr>
          <w:p w:rsidR="00431E58" w:rsidRPr="003312C8" w:rsidRDefault="00431E58">
            <w:pPr>
              <w:rPr>
                <w:sz w:val="18"/>
              </w:rPr>
            </w:pPr>
            <w:r w:rsidRPr="003312C8">
              <w:rPr>
                <w:sz w:val="18"/>
              </w:rPr>
              <w:t xml:space="preserve">Article 14.2 of the </w:t>
            </w:r>
            <w:r w:rsidRPr="003312C8">
              <w:rPr>
                <w:i/>
                <w:sz w:val="18"/>
              </w:rPr>
              <w:t xml:space="preserve">World Heritage Convention </w:t>
            </w:r>
            <w:r w:rsidRPr="003312C8">
              <w:rPr>
                <w:sz w:val="18"/>
              </w:rPr>
              <w:t xml:space="preserve">and the </w:t>
            </w:r>
            <w:r w:rsidRPr="003312C8">
              <w:rPr>
                <w:i/>
                <w:iCs/>
                <w:sz w:val="18"/>
              </w:rPr>
              <w:t>Budapest Declaration on World Heritage</w:t>
            </w:r>
            <w:r w:rsidRPr="003312C8">
              <w:rPr>
                <w:sz w:val="18"/>
              </w:rPr>
              <w:t xml:space="preserve"> (2002)</w:t>
            </w:r>
          </w:p>
          <w:p w:rsidR="00431E58" w:rsidRPr="003312C8" w:rsidRDefault="00431E58">
            <w:pPr>
              <w:rPr>
                <w:color w:val="FF0000"/>
                <w:sz w:val="18"/>
              </w:rPr>
            </w:pPr>
          </w:p>
        </w:tc>
      </w:tr>
      <w:tr w:rsidR="00431E58" w:rsidRPr="003312C8">
        <w:tc>
          <w:tcPr>
            <w:tcW w:w="6858" w:type="dxa"/>
          </w:tcPr>
          <w:p w:rsidR="00431E58" w:rsidRPr="003312C8" w:rsidRDefault="00431E58">
            <w:pPr>
              <w:numPr>
                <w:ilvl w:val="0"/>
                <w:numId w:val="9"/>
              </w:numPr>
              <w:ind w:right="72"/>
              <w:jc w:val="both"/>
            </w:pPr>
            <w:r w:rsidRPr="003312C8">
              <w:t>the receipt, registration, checking the completeness, archiving and transmission to the relevant Advisory Bodies of nominations to the World Heritage List;</w:t>
            </w:r>
          </w:p>
          <w:p w:rsidR="00431E58" w:rsidRPr="003312C8" w:rsidRDefault="00431E58">
            <w:pPr>
              <w:ind w:left="720" w:right="72"/>
              <w:jc w:val="both"/>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numPr>
                <w:ilvl w:val="0"/>
                <w:numId w:val="10"/>
              </w:numPr>
              <w:ind w:right="72"/>
              <w:jc w:val="both"/>
            </w:pPr>
            <w:r w:rsidRPr="003312C8">
              <w:t>the co-ordination of studies and activities as part of the Global Strategy for a Representative, Balanced and Credible World Heritage List;</w:t>
            </w:r>
          </w:p>
          <w:p w:rsidR="00431E58" w:rsidRPr="003312C8" w:rsidRDefault="00431E58">
            <w:pPr>
              <w:ind w:left="720" w:right="72"/>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pPr>
            <w:r w:rsidRPr="003312C8">
              <w:t>e)</w:t>
            </w:r>
            <w:r w:rsidRPr="003312C8">
              <w:tab/>
              <w:t>the organization of Periodic Reporting and co-ordination of Reactive Monitoring;</w:t>
            </w:r>
          </w:p>
          <w:p w:rsidR="00431E58" w:rsidRPr="003312C8" w:rsidRDefault="00431E58">
            <w:pPr>
              <w:ind w:left="720" w:right="72"/>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720" w:right="72"/>
              <w:jc w:val="both"/>
            </w:pPr>
            <w:r w:rsidRPr="003312C8">
              <w:t>f)</w:t>
            </w:r>
            <w:r w:rsidRPr="003312C8">
              <w:tab/>
              <w:t xml:space="preserve">the co-ordination of International Assistance; </w:t>
            </w:r>
          </w:p>
          <w:p w:rsidR="00431E58" w:rsidRPr="003312C8" w:rsidRDefault="00431E58">
            <w:pPr>
              <w:ind w:left="720" w:right="72"/>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pPr>
            <w:r w:rsidRPr="003312C8">
              <w:t>g)</w:t>
            </w:r>
            <w:r w:rsidRPr="003312C8">
              <w:tab/>
              <w:t xml:space="preserve">the mobilisation of extra-budgetary resources for the conservation and management of World Heritage properties; </w:t>
            </w:r>
          </w:p>
          <w:p w:rsidR="00431E58" w:rsidRPr="003312C8" w:rsidRDefault="00431E58">
            <w:pPr>
              <w:ind w:left="720" w:right="72"/>
              <w:jc w:val="both"/>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pPr>
            <w:r w:rsidRPr="003312C8">
              <w:t>h)</w:t>
            </w:r>
            <w:r w:rsidRPr="003312C8">
              <w:tab/>
              <w:t xml:space="preserve">the assistance to States Parties in the implementation of the Committee's programmes and projects; and </w:t>
            </w:r>
          </w:p>
          <w:p w:rsidR="00431E58" w:rsidRPr="003312C8" w:rsidRDefault="00431E58">
            <w:pPr>
              <w:ind w:left="720" w:right="72"/>
              <w:jc w:val="both"/>
            </w:pPr>
          </w:p>
        </w:tc>
        <w:tc>
          <w:tcPr>
            <w:tcW w:w="2520" w:type="dxa"/>
          </w:tcPr>
          <w:p w:rsidR="00431E58" w:rsidRPr="003312C8" w:rsidRDefault="00431E58">
            <w:pPr>
              <w:rPr>
                <w:b/>
                <w:bCs/>
                <w:sz w:val="18"/>
              </w:rPr>
            </w:pPr>
          </w:p>
        </w:tc>
      </w:tr>
      <w:tr w:rsidR="00431E58" w:rsidRPr="003312C8">
        <w:trPr>
          <w:trHeight w:val="728"/>
        </w:trPr>
        <w:tc>
          <w:tcPr>
            <w:tcW w:w="6858" w:type="dxa"/>
          </w:tcPr>
          <w:p w:rsidR="00431E58" w:rsidRPr="003312C8" w:rsidRDefault="00431E58">
            <w:pPr>
              <w:numPr>
                <w:ilvl w:val="0"/>
                <w:numId w:val="11"/>
              </w:numPr>
              <w:ind w:right="74"/>
              <w:jc w:val="both"/>
            </w:pPr>
            <w:r w:rsidRPr="003312C8">
              <w:t xml:space="preserve">the promotion of World Heritage and the </w:t>
            </w:r>
            <w:r w:rsidRPr="003312C8">
              <w:rPr>
                <w:i/>
              </w:rPr>
              <w:t xml:space="preserve">Convention </w:t>
            </w:r>
            <w:r w:rsidRPr="003312C8">
              <w:rPr>
                <w:iCs/>
              </w:rPr>
              <w:t>through</w:t>
            </w:r>
            <w:r w:rsidRPr="003312C8">
              <w:t xml:space="preserve"> the dissemination of information to States Parties, the Advisory Bodies and the general public.</w:t>
            </w:r>
          </w:p>
          <w:p w:rsidR="00431E58" w:rsidRPr="003312C8" w:rsidRDefault="00431E58">
            <w:pPr>
              <w:ind w:left="1440" w:right="74"/>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2"/>
              <w:jc w:val="both"/>
              <w:rPr>
                <w:b/>
              </w:rPr>
            </w:pPr>
            <w:r w:rsidRPr="003312C8">
              <w:t>These activities follow the decisions and Strategic Objectives of the Committee and the resolutions of the General Assembly of the States Parties and are conducted in close co-operation with the Advisory Bodies.</w:t>
            </w:r>
          </w:p>
          <w:p w:rsidR="00431E58" w:rsidRPr="003312C8" w:rsidRDefault="00431E58">
            <w:pPr>
              <w:ind w:right="72"/>
              <w:jc w:val="both"/>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6F1780">
            <w:pPr>
              <w:ind w:right="72"/>
              <w:jc w:val="both"/>
              <w:rPr>
                <w:b/>
              </w:rPr>
            </w:pPr>
            <w:r w:rsidRPr="003312C8">
              <w:rPr>
                <w:b/>
              </w:rPr>
              <w:t>I.G</w:t>
            </w:r>
            <w:r w:rsidR="00431E58" w:rsidRPr="003312C8">
              <w:rPr>
                <w:b/>
              </w:rPr>
              <w:tab/>
              <w:t xml:space="preserve">Advisory Bodies to the World Heritage Committee </w:t>
            </w:r>
          </w:p>
          <w:p w:rsidR="00431E58" w:rsidRPr="003312C8" w:rsidRDefault="00431E58">
            <w:pPr>
              <w:ind w:right="72"/>
              <w:jc w:val="both"/>
              <w:rPr>
                <w:b/>
                <w:spacing w:val="-3"/>
                <w:u w:val="single"/>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2"/>
              <w:jc w:val="both"/>
              <w:rPr>
                <w:b/>
                <w:bCs/>
                <w:u w:val="single"/>
              </w:rPr>
            </w:pPr>
            <w:r w:rsidRPr="003312C8">
              <w:rPr>
                <w:rFonts w:ascii="Times New (W1)" w:hAnsi="Times New (W1)"/>
              </w:rPr>
              <w:t xml:space="preserve">The Advisory Bodies to the World Heritage Committee are ICCROM (the International Centre for the Study of the Preservation and Restoration of Cultural Property), ICOMOS (the International Council on Monuments and Sites), and IUCN - the </w:t>
            </w:r>
            <w:r w:rsidR="00CE3061" w:rsidRPr="003312C8">
              <w:rPr>
                <w:rFonts w:ascii="Times New (W1)" w:hAnsi="Times New (W1)"/>
              </w:rPr>
              <w:t>International Union for Conservation of Nature</w:t>
            </w:r>
            <w:r w:rsidRPr="003312C8">
              <w:rPr>
                <w:rFonts w:ascii="Times New (W1)" w:hAnsi="Times New (W1)"/>
              </w:rPr>
              <w:t>.</w:t>
            </w:r>
          </w:p>
          <w:p w:rsidR="00431E58" w:rsidRPr="003312C8" w:rsidRDefault="00431E58">
            <w:pPr>
              <w:ind w:left="720" w:right="72" w:hanging="720"/>
              <w:jc w:val="both"/>
              <w:rPr>
                <w:spacing w:val="-3"/>
              </w:rPr>
            </w:pPr>
          </w:p>
        </w:tc>
        <w:tc>
          <w:tcPr>
            <w:tcW w:w="2520" w:type="dxa"/>
          </w:tcPr>
          <w:p w:rsidR="00431E58" w:rsidRPr="003312C8" w:rsidRDefault="00431E58">
            <w:pPr>
              <w:rPr>
                <w:i/>
                <w:sz w:val="18"/>
              </w:rPr>
            </w:pPr>
            <w:r w:rsidRPr="003312C8">
              <w:rPr>
                <w:sz w:val="18"/>
              </w:rPr>
              <w:t xml:space="preserve">Article 8.3 of the </w:t>
            </w:r>
            <w:r w:rsidRPr="003312C8">
              <w:rPr>
                <w:i/>
                <w:sz w:val="18"/>
              </w:rPr>
              <w:t>World Heritage Convention</w:t>
            </w:r>
          </w:p>
          <w:p w:rsidR="00431E58" w:rsidRPr="003312C8" w:rsidRDefault="00431E58">
            <w:pPr>
              <w:rPr>
                <w:sz w:val="18"/>
              </w:rPr>
            </w:pPr>
          </w:p>
        </w:tc>
      </w:tr>
      <w:tr w:rsidR="00431E58" w:rsidRPr="003312C8">
        <w:tc>
          <w:tcPr>
            <w:tcW w:w="6858" w:type="dxa"/>
          </w:tcPr>
          <w:p w:rsidR="00431E58" w:rsidRPr="003312C8" w:rsidRDefault="00431E58" w:rsidP="002105E8">
            <w:pPr>
              <w:numPr>
                <w:ilvl w:val="0"/>
                <w:numId w:val="23"/>
              </w:numPr>
              <w:ind w:right="72"/>
              <w:jc w:val="both"/>
            </w:pPr>
            <w:r w:rsidRPr="003312C8">
              <w:t>The roles of the Advisory Bodies are to:</w:t>
            </w:r>
          </w:p>
          <w:p w:rsidR="00431E58" w:rsidRPr="003312C8" w:rsidRDefault="00431E58">
            <w:pPr>
              <w:ind w:left="720" w:right="72" w:hanging="720"/>
              <w:jc w:val="both"/>
              <w:rPr>
                <w:b/>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pPr>
            <w:r w:rsidRPr="003312C8">
              <w:t>a)</w:t>
            </w:r>
            <w:r w:rsidRPr="003312C8">
              <w:tab/>
              <w:t xml:space="preserve">advise on the implementation of the </w:t>
            </w:r>
            <w:r w:rsidRPr="003312C8">
              <w:rPr>
                <w:i/>
              </w:rPr>
              <w:t>World Heritage Convention</w:t>
            </w:r>
            <w:r w:rsidRPr="003312C8">
              <w:t xml:space="preserve"> in the field of their expertise;</w:t>
            </w:r>
          </w:p>
          <w:p w:rsidR="00431E58" w:rsidRPr="003312C8" w:rsidRDefault="00431E58">
            <w:pPr>
              <w:ind w:left="1440" w:right="72"/>
              <w:jc w:val="both"/>
              <w:rPr>
                <w:spacing w:val="-3"/>
              </w:rPr>
            </w:pPr>
          </w:p>
        </w:tc>
        <w:tc>
          <w:tcPr>
            <w:tcW w:w="2520" w:type="dxa"/>
          </w:tcPr>
          <w:p w:rsidR="00431E58" w:rsidRPr="003312C8" w:rsidRDefault="00431E58">
            <w:pPr>
              <w:rPr>
                <w:sz w:val="18"/>
              </w:rPr>
            </w:pPr>
            <w:r w:rsidRPr="003312C8">
              <w:rPr>
                <w:sz w:val="18"/>
              </w:rPr>
              <w:t xml:space="preserve">Article 13.7 of the </w:t>
            </w:r>
            <w:r w:rsidRPr="003312C8">
              <w:rPr>
                <w:i/>
                <w:sz w:val="18"/>
              </w:rPr>
              <w:t>World Heritage Convention</w:t>
            </w:r>
            <w:r w:rsidRPr="003312C8">
              <w:rPr>
                <w:sz w:val="18"/>
              </w:rPr>
              <w:t>.</w:t>
            </w:r>
          </w:p>
          <w:p w:rsidR="00431E58" w:rsidRPr="003312C8" w:rsidRDefault="00431E58">
            <w:pPr>
              <w:rPr>
                <w:sz w:val="18"/>
              </w:rPr>
            </w:pPr>
          </w:p>
        </w:tc>
      </w:tr>
      <w:tr w:rsidR="00431E58" w:rsidRPr="003312C8">
        <w:tc>
          <w:tcPr>
            <w:tcW w:w="6858" w:type="dxa"/>
          </w:tcPr>
          <w:p w:rsidR="00431E58" w:rsidRPr="003312C8" w:rsidRDefault="00431E58">
            <w:pPr>
              <w:ind w:left="1440" w:right="72" w:hanging="720"/>
              <w:jc w:val="both"/>
            </w:pPr>
            <w:r w:rsidRPr="003312C8">
              <w:t>b)</w:t>
            </w:r>
            <w:r w:rsidRPr="003312C8">
              <w:tab/>
              <w:t>assist the Secretariat, in the preparation of the Committee's documentation, the agenda of its meetings and the implementation of the Committee’s decisions;</w:t>
            </w:r>
          </w:p>
          <w:p w:rsidR="00431E58" w:rsidRPr="003312C8" w:rsidRDefault="00431E58">
            <w:pPr>
              <w:ind w:left="1440" w:right="72" w:hanging="720"/>
              <w:jc w:val="both"/>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numPr>
                <w:ilvl w:val="0"/>
                <w:numId w:val="12"/>
              </w:numPr>
              <w:ind w:right="72"/>
              <w:jc w:val="both"/>
            </w:pPr>
            <w:r w:rsidRPr="003312C8">
              <w:lastRenderedPageBreak/>
              <w:t>assist with the development and implementation of the Global Strategy for a Representative, Balanced and Credible World Heritage List, the Global Training Strategy, Periodic Reporting, and the strengthening of the effective use of the World Heritage Fund;</w:t>
            </w:r>
          </w:p>
          <w:p w:rsidR="00431E58" w:rsidRPr="003312C8" w:rsidRDefault="00431E58">
            <w:pPr>
              <w:ind w:left="1440" w:right="72" w:hanging="720"/>
              <w:jc w:val="both"/>
              <w:rPr>
                <w:spacing w:val="-3"/>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pPr>
            <w:r w:rsidRPr="003312C8">
              <w:t>d)</w:t>
            </w:r>
            <w:r w:rsidRPr="003312C8">
              <w:tab/>
              <w:t xml:space="preserve">monitor the state of conservation of World Heritage properties and review requests for International Assistance; </w:t>
            </w:r>
          </w:p>
          <w:p w:rsidR="00431E58" w:rsidRPr="003312C8" w:rsidRDefault="00431E58">
            <w:pPr>
              <w:ind w:left="1440" w:right="72"/>
              <w:jc w:val="both"/>
              <w:rPr>
                <w:spacing w:val="-3"/>
              </w:rPr>
            </w:pPr>
          </w:p>
        </w:tc>
        <w:tc>
          <w:tcPr>
            <w:tcW w:w="2520" w:type="dxa"/>
          </w:tcPr>
          <w:p w:rsidR="00431E58" w:rsidRPr="003312C8" w:rsidRDefault="00431E58">
            <w:pPr>
              <w:rPr>
                <w:sz w:val="18"/>
              </w:rPr>
            </w:pPr>
            <w:r w:rsidRPr="003312C8">
              <w:rPr>
                <w:sz w:val="18"/>
              </w:rPr>
              <w:t xml:space="preserve">Article 14.2 of the </w:t>
            </w:r>
            <w:r w:rsidRPr="003312C8">
              <w:rPr>
                <w:i/>
                <w:sz w:val="18"/>
              </w:rPr>
              <w:t>World Heritage Convention</w:t>
            </w:r>
            <w:r w:rsidRPr="003312C8">
              <w:rPr>
                <w:sz w:val="18"/>
              </w:rPr>
              <w:t>.</w:t>
            </w:r>
          </w:p>
          <w:p w:rsidR="00431E58" w:rsidRPr="003312C8" w:rsidRDefault="00431E58">
            <w:pPr>
              <w:rPr>
                <w:sz w:val="18"/>
              </w:rPr>
            </w:pPr>
          </w:p>
        </w:tc>
      </w:tr>
      <w:tr w:rsidR="00431E58" w:rsidRPr="003312C8">
        <w:tc>
          <w:tcPr>
            <w:tcW w:w="6858" w:type="dxa"/>
          </w:tcPr>
          <w:p w:rsidR="00431E58" w:rsidRPr="003312C8" w:rsidRDefault="00431E58">
            <w:pPr>
              <w:ind w:left="1440" w:right="72" w:hanging="720"/>
              <w:jc w:val="both"/>
              <w:rPr>
                <w:spacing w:val="-3"/>
              </w:rPr>
            </w:pPr>
            <w:r w:rsidRPr="003312C8">
              <w:rPr>
                <w:spacing w:val="-3"/>
              </w:rPr>
              <w:t>e)</w:t>
            </w:r>
            <w:r w:rsidRPr="003312C8">
              <w:rPr>
                <w:spacing w:val="-3"/>
              </w:rPr>
              <w:tab/>
            </w:r>
            <w:r w:rsidRPr="003312C8">
              <w:t xml:space="preserve">in the case of ICOMOS and IUCN evaluate properties nominated for inscription on the World Heritage List and </w:t>
            </w:r>
            <w:r w:rsidRPr="003312C8">
              <w:rPr>
                <w:spacing w:val="-3"/>
              </w:rPr>
              <w:t>present evaluation reports to the Committee; and</w:t>
            </w:r>
          </w:p>
          <w:p w:rsidR="00431E58" w:rsidRPr="003312C8" w:rsidRDefault="00431E58">
            <w:pPr>
              <w:ind w:left="1440" w:right="72"/>
              <w:jc w:val="both"/>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pPr>
              <w:ind w:left="1440" w:right="72" w:hanging="720"/>
              <w:jc w:val="both"/>
            </w:pPr>
            <w:r w:rsidRPr="003312C8">
              <w:t>f)</w:t>
            </w:r>
            <w:r w:rsidRPr="003312C8">
              <w:tab/>
              <w:t>attend meetings of the World Heritage Committee and the Bureau in an advisory capacity.</w:t>
            </w:r>
          </w:p>
          <w:p w:rsidR="00431E58" w:rsidRPr="003312C8" w:rsidRDefault="00431E58">
            <w:pPr>
              <w:ind w:left="1440" w:right="72" w:hanging="720"/>
              <w:jc w:val="both"/>
              <w:rPr>
                <w:spacing w:val="-3"/>
              </w:rPr>
            </w:pPr>
          </w:p>
        </w:tc>
        <w:tc>
          <w:tcPr>
            <w:tcW w:w="2520" w:type="dxa"/>
          </w:tcPr>
          <w:p w:rsidR="00431E58" w:rsidRPr="003312C8" w:rsidRDefault="00431E58">
            <w:pPr>
              <w:rPr>
                <w:sz w:val="18"/>
              </w:rPr>
            </w:pPr>
            <w:r w:rsidRPr="003312C8">
              <w:rPr>
                <w:sz w:val="18"/>
              </w:rPr>
              <w:t xml:space="preserve">Article 8.3 of the </w:t>
            </w:r>
            <w:r w:rsidRPr="003312C8">
              <w:rPr>
                <w:i/>
                <w:sz w:val="18"/>
              </w:rPr>
              <w:t>World Heritage Convention</w:t>
            </w:r>
            <w:r w:rsidRPr="003312C8">
              <w:rPr>
                <w:sz w:val="18"/>
              </w:rPr>
              <w:t>.</w:t>
            </w:r>
          </w:p>
          <w:p w:rsidR="00431E58" w:rsidRPr="003312C8" w:rsidRDefault="00431E58">
            <w:pPr>
              <w:rPr>
                <w:sz w:val="18"/>
              </w:rPr>
            </w:pPr>
          </w:p>
          <w:p w:rsidR="00431E58" w:rsidRPr="003312C8" w:rsidRDefault="00431E58">
            <w:pPr>
              <w:rPr>
                <w:sz w:val="18"/>
              </w:rPr>
            </w:pPr>
          </w:p>
        </w:tc>
      </w:tr>
      <w:tr w:rsidR="00431E58" w:rsidRPr="003312C8">
        <w:tc>
          <w:tcPr>
            <w:tcW w:w="6858" w:type="dxa"/>
          </w:tcPr>
          <w:p w:rsidR="00431E58" w:rsidRPr="003312C8" w:rsidRDefault="00431E58">
            <w:pPr>
              <w:rPr>
                <w:u w:val="single"/>
              </w:rPr>
            </w:pPr>
            <w:r w:rsidRPr="003312C8">
              <w:rPr>
                <w:b/>
                <w:bCs/>
              </w:rPr>
              <w:tab/>
            </w:r>
            <w:r w:rsidRPr="003312C8">
              <w:br w:type="page"/>
            </w:r>
            <w:r w:rsidRPr="003312C8">
              <w:rPr>
                <w:u w:val="single"/>
              </w:rPr>
              <w:t>ICCROM</w:t>
            </w:r>
          </w:p>
          <w:p w:rsidR="00431E58" w:rsidRPr="003312C8" w:rsidRDefault="00431E58">
            <w:pPr>
              <w:rPr>
                <w:b/>
              </w:rPr>
            </w:pPr>
          </w:p>
          <w:p w:rsidR="00431E58" w:rsidRPr="003312C8" w:rsidRDefault="00431E58" w:rsidP="002105E8">
            <w:pPr>
              <w:numPr>
                <w:ilvl w:val="0"/>
                <w:numId w:val="23"/>
              </w:numPr>
              <w:jc w:val="both"/>
              <w:rPr>
                <w:bCs/>
              </w:rPr>
            </w:pPr>
            <w:r w:rsidRPr="003312C8">
              <w:rPr>
                <w:bCs/>
              </w:rPr>
              <w:t>ICCROM (the International Centre for the Study of the Preservation and Restoration of Cultural Property) is an international intergovernmental organization with headquarters in Rome, Italy. Established by UNESCO in 1956, ICCROM's statutory functions are to carry out research, documentation, technical assistance, training and public awareness programmes to strengthen conservation of immovable and moveable cultural heritage.</w:t>
            </w:r>
          </w:p>
          <w:p w:rsidR="00431E58" w:rsidRPr="003312C8" w:rsidRDefault="00431E58">
            <w:pPr>
              <w:ind w:left="720" w:right="72"/>
              <w:jc w:val="both"/>
              <w:rPr>
                <w:bCs/>
              </w:rPr>
            </w:pPr>
          </w:p>
          <w:p w:rsidR="00431E58" w:rsidRPr="003312C8" w:rsidRDefault="00431E58" w:rsidP="002105E8">
            <w:pPr>
              <w:numPr>
                <w:ilvl w:val="0"/>
                <w:numId w:val="23"/>
              </w:numPr>
              <w:ind w:right="72"/>
              <w:jc w:val="both"/>
            </w:pPr>
            <w:r w:rsidRPr="003312C8">
              <w:rPr>
                <w:bCs/>
              </w:rPr>
              <w:t>The specific role of</w:t>
            </w:r>
            <w:r w:rsidRPr="003312C8">
              <w:rPr>
                <w:b/>
              </w:rPr>
              <w:t xml:space="preserve"> </w:t>
            </w:r>
            <w:r w:rsidRPr="003312C8">
              <w:t xml:space="preserve">ICCROM in relation to the </w:t>
            </w:r>
            <w:r w:rsidRPr="003312C8">
              <w:rPr>
                <w:i/>
              </w:rPr>
              <w:t>Convention</w:t>
            </w:r>
            <w:r w:rsidRPr="003312C8">
              <w:t xml:space="preserve"> includes: being the priority partner in training for cultural heritage, monitoring the state of conservation of World Heritage cultural properties, reviewing requests for International Assistance submitted by States Parties, and providing input and support for capacity-building activities.</w:t>
            </w:r>
          </w:p>
          <w:p w:rsidR="00431E58" w:rsidRPr="003312C8" w:rsidRDefault="00431E58">
            <w:pPr>
              <w:ind w:left="720" w:right="72"/>
              <w:jc w:val="both"/>
              <w:rPr>
                <w:b/>
              </w:rPr>
            </w:pPr>
          </w:p>
        </w:tc>
        <w:tc>
          <w:tcPr>
            <w:tcW w:w="2520" w:type="dxa"/>
          </w:tcPr>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lang w:val="nl-NL"/>
              </w:rPr>
            </w:pPr>
            <w:r w:rsidRPr="003312C8">
              <w:rPr>
                <w:b/>
                <w:bCs/>
                <w:sz w:val="18"/>
                <w:lang w:val="nl-NL"/>
              </w:rPr>
              <w:t>ICCROM</w:t>
            </w:r>
          </w:p>
          <w:p w:rsidR="00431E58" w:rsidRPr="003312C8" w:rsidRDefault="00431E58">
            <w:pPr>
              <w:rPr>
                <w:b/>
                <w:bCs/>
                <w:sz w:val="18"/>
                <w:lang w:val="nl-NL"/>
              </w:rPr>
            </w:pPr>
          </w:p>
          <w:p w:rsidR="00431E58" w:rsidRPr="003312C8" w:rsidRDefault="00431E58">
            <w:pPr>
              <w:rPr>
                <w:sz w:val="18"/>
                <w:lang w:val="nl-NL"/>
              </w:rPr>
            </w:pPr>
            <w:r w:rsidRPr="003312C8">
              <w:rPr>
                <w:sz w:val="18"/>
                <w:lang w:val="nl-NL"/>
              </w:rPr>
              <w:t>Via di S. Michele, 13</w:t>
            </w:r>
          </w:p>
          <w:p w:rsidR="00431E58" w:rsidRPr="003312C8" w:rsidRDefault="00431E58">
            <w:pPr>
              <w:rPr>
                <w:sz w:val="18"/>
              </w:rPr>
            </w:pPr>
            <w:r w:rsidRPr="003312C8">
              <w:rPr>
                <w:sz w:val="18"/>
              </w:rPr>
              <w:t>I-00153 Rome, Italy</w:t>
            </w:r>
          </w:p>
          <w:p w:rsidR="00431E58" w:rsidRPr="003312C8" w:rsidRDefault="00431E58">
            <w:pPr>
              <w:rPr>
                <w:sz w:val="18"/>
              </w:rPr>
            </w:pPr>
            <w:r w:rsidRPr="003312C8">
              <w:rPr>
                <w:sz w:val="18"/>
              </w:rPr>
              <w:t>Tel : +39 06 585531</w:t>
            </w:r>
          </w:p>
          <w:p w:rsidR="00431E58" w:rsidRPr="003312C8" w:rsidRDefault="00431E58">
            <w:pPr>
              <w:rPr>
                <w:sz w:val="18"/>
                <w:szCs w:val="20"/>
              </w:rPr>
            </w:pPr>
            <w:r w:rsidRPr="003312C8">
              <w:rPr>
                <w:sz w:val="18"/>
              </w:rPr>
              <w:t xml:space="preserve">Fax: </w:t>
            </w:r>
            <w:r w:rsidRPr="003312C8">
              <w:rPr>
                <w:sz w:val="18"/>
                <w:szCs w:val="20"/>
              </w:rPr>
              <w:t>+39 06 5855 3349</w:t>
            </w:r>
          </w:p>
          <w:p w:rsidR="00431E58" w:rsidRPr="003312C8" w:rsidRDefault="00431E58">
            <w:pPr>
              <w:rPr>
                <w:sz w:val="18"/>
              </w:rPr>
            </w:pPr>
            <w:r w:rsidRPr="003312C8">
              <w:rPr>
                <w:sz w:val="18"/>
              </w:rPr>
              <w:t>Email: iccrom@iccrom.org</w:t>
            </w:r>
          </w:p>
          <w:p w:rsidR="00431E58" w:rsidRPr="003312C8" w:rsidRDefault="00431E58">
            <w:pPr>
              <w:rPr>
                <w:sz w:val="18"/>
                <w:lang w:val="fr-FR"/>
              </w:rPr>
            </w:pPr>
            <w:r w:rsidRPr="003312C8">
              <w:rPr>
                <w:sz w:val="18"/>
                <w:lang w:val="fr-FR"/>
              </w:rPr>
              <w:t>http://www.iccrom.org/</w:t>
            </w:r>
          </w:p>
          <w:p w:rsidR="00431E58" w:rsidRPr="003312C8" w:rsidRDefault="00431E58">
            <w:pPr>
              <w:rPr>
                <w:b/>
                <w:bCs/>
                <w:sz w:val="18"/>
                <w:szCs w:val="20"/>
                <w:lang w:val="fr-FR"/>
              </w:rPr>
            </w:pPr>
          </w:p>
          <w:p w:rsidR="00431E58" w:rsidRPr="003312C8" w:rsidRDefault="00431E58">
            <w:pPr>
              <w:rPr>
                <w:b/>
                <w:bCs/>
                <w:sz w:val="18"/>
                <w:lang w:val="fr-FR"/>
              </w:rPr>
            </w:pPr>
          </w:p>
          <w:p w:rsidR="00431E58" w:rsidRPr="003312C8" w:rsidRDefault="00431E58">
            <w:pPr>
              <w:rPr>
                <w:b/>
                <w:bCs/>
                <w:sz w:val="18"/>
                <w:lang w:val="fr-FR"/>
              </w:rPr>
            </w:pPr>
          </w:p>
        </w:tc>
      </w:tr>
      <w:tr w:rsidR="00431E58" w:rsidRPr="003312C8">
        <w:tc>
          <w:tcPr>
            <w:tcW w:w="6858" w:type="dxa"/>
          </w:tcPr>
          <w:p w:rsidR="00431E58" w:rsidRPr="003312C8" w:rsidRDefault="00431E58">
            <w:pPr>
              <w:rPr>
                <w:u w:val="single"/>
              </w:rPr>
            </w:pPr>
            <w:r w:rsidRPr="003312C8">
              <w:rPr>
                <w:b/>
                <w:bCs/>
                <w:lang w:val="fr-FR"/>
              </w:rPr>
              <w:tab/>
            </w:r>
            <w:r w:rsidRPr="003312C8">
              <w:rPr>
                <w:u w:val="single"/>
              </w:rPr>
              <w:t>ICOMOS</w:t>
            </w:r>
          </w:p>
          <w:p w:rsidR="00431E58" w:rsidRPr="003312C8" w:rsidRDefault="00431E58">
            <w:pPr>
              <w:rPr>
                <w:b/>
                <w:u w:val="single"/>
              </w:rPr>
            </w:pPr>
          </w:p>
          <w:p w:rsidR="00431E58" w:rsidRPr="003312C8" w:rsidRDefault="00431E58" w:rsidP="002105E8">
            <w:pPr>
              <w:numPr>
                <w:ilvl w:val="0"/>
                <w:numId w:val="23"/>
              </w:numPr>
              <w:jc w:val="both"/>
              <w:rPr>
                <w:bCs/>
              </w:rPr>
            </w:pPr>
            <w:r w:rsidRPr="003312C8">
              <w:rPr>
                <w:bCs/>
              </w:rPr>
              <w:t>ICOMOS (the International Council on Monuments and Sites) is a non-governmental organization with headquarters in Paris, France. Founded in 1965, its role is to promote the application of theory, methodology and scientific techniques to the conservation of the architectural and archaeological heritage. Its work is based on the principles of the 1964 International Charter on the Conservation and Restoration of Monuments and Sites (the Venice Charter).</w:t>
            </w:r>
          </w:p>
          <w:p w:rsidR="00431E58" w:rsidRPr="003312C8" w:rsidRDefault="00431E58">
            <w:pPr>
              <w:ind w:left="720"/>
              <w:rPr>
                <w:bCs/>
              </w:rPr>
            </w:pPr>
          </w:p>
          <w:p w:rsidR="00431E58" w:rsidRPr="003312C8" w:rsidRDefault="00431E58" w:rsidP="002105E8">
            <w:pPr>
              <w:numPr>
                <w:ilvl w:val="0"/>
                <w:numId w:val="23"/>
              </w:numPr>
              <w:ind w:right="72"/>
              <w:jc w:val="both"/>
              <w:rPr>
                <w:b/>
              </w:rPr>
            </w:pPr>
            <w:r w:rsidRPr="003312C8">
              <w:rPr>
                <w:bCs/>
              </w:rPr>
              <w:t>The specific role of ICOMOS</w:t>
            </w:r>
            <w:r w:rsidRPr="003312C8">
              <w:t xml:space="preserve"> in relation to the </w:t>
            </w:r>
            <w:r w:rsidRPr="003312C8">
              <w:rPr>
                <w:i/>
              </w:rPr>
              <w:t>Convention</w:t>
            </w:r>
            <w:r w:rsidRPr="003312C8">
              <w:t xml:space="preserve"> </w:t>
            </w:r>
            <w:r w:rsidRPr="003312C8">
              <w:lastRenderedPageBreak/>
              <w:t>includes: evaluation of properties nominated for inscription on the World Heritage List, monitoring the state of conservation of World Heritage cultural properties, reviewing requests for International Assistance submitted by States Parties, and providing input and support for capacity-building activities.</w:t>
            </w:r>
          </w:p>
          <w:p w:rsidR="00431E58" w:rsidRPr="003312C8" w:rsidRDefault="00431E58">
            <w:pPr>
              <w:ind w:left="720" w:right="72" w:hanging="720"/>
              <w:jc w:val="both"/>
              <w:rPr>
                <w:spacing w:val="-3"/>
              </w:rPr>
            </w:pPr>
          </w:p>
        </w:tc>
        <w:tc>
          <w:tcPr>
            <w:tcW w:w="2520" w:type="dxa"/>
          </w:tcPr>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lang w:val="fr-FR"/>
              </w:rPr>
            </w:pPr>
            <w:r w:rsidRPr="003312C8">
              <w:rPr>
                <w:b/>
                <w:bCs/>
                <w:sz w:val="18"/>
                <w:lang w:val="fr-FR"/>
              </w:rPr>
              <w:t>ICOMOS</w:t>
            </w:r>
          </w:p>
          <w:p w:rsidR="00431E58" w:rsidRPr="003312C8" w:rsidRDefault="00431E58">
            <w:pPr>
              <w:rPr>
                <w:b/>
                <w:bCs/>
                <w:sz w:val="18"/>
                <w:lang w:val="fr-FR"/>
              </w:rPr>
            </w:pPr>
          </w:p>
          <w:p w:rsidR="00431E58" w:rsidRPr="003312C8" w:rsidRDefault="00431E58">
            <w:pPr>
              <w:rPr>
                <w:sz w:val="18"/>
                <w:lang w:val="fr-FR"/>
              </w:rPr>
            </w:pPr>
            <w:r w:rsidRPr="003312C8">
              <w:rPr>
                <w:sz w:val="18"/>
                <w:lang w:val="fr-FR"/>
              </w:rPr>
              <w:t>49-51, rue de la Fédération 75015 Paris, France</w:t>
            </w:r>
            <w:r w:rsidRPr="003312C8">
              <w:rPr>
                <w:sz w:val="18"/>
                <w:lang w:val="fr-FR"/>
              </w:rPr>
              <w:br/>
              <w:t>Tel : +33 (0)1 45 67 67 70</w:t>
            </w:r>
            <w:r w:rsidRPr="003312C8">
              <w:rPr>
                <w:sz w:val="18"/>
                <w:lang w:val="fr-FR"/>
              </w:rPr>
              <w:br/>
              <w:t>Fax : +33 (0)1 45 66 06 22</w:t>
            </w:r>
            <w:r w:rsidRPr="003312C8">
              <w:rPr>
                <w:sz w:val="18"/>
                <w:lang w:val="fr-FR"/>
              </w:rPr>
              <w:br/>
              <w:t>E-mail: secretariat@icomos.org</w:t>
            </w:r>
          </w:p>
          <w:p w:rsidR="00431E58" w:rsidRPr="003312C8" w:rsidRDefault="00431E58">
            <w:pPr>
              <w:rPr>
                <w:sz w:val="18"/>
                <w:lang w:val="fr-FR"/>
              </w:rPr>
            </w:pPr>
            <w:r w:rsidRPr="003312C8">
              <w:rPr>
                <w:sz w:val="18"/>
                <w:lang w:val="fr-FR"/>
              </w:rPr>
              <w:t>http://www.icomos.org/</w:t>
            </w:r>
          </w:p>
          <w:p w:rsidR="00431E58" w:rsidRPr="003312C8" w:rsidRDefault="00431E58">
            <w:pPr>
              <w:rPr>
                <w:b/>
                <w:bCs/>
                <w:sz w:val="18"/>
                <w:lang w:val="fr-FR"/>
              </w:rPr>
            </w:pPr>
          </w:p>
          <w:p w:rsidR="00431E58" w:rsidRPr="003312C8" w:rsidRDefault="00431E58">
            <w:pPr>
              <w:ind w:left="-18"/>
              <w:rPr>
                <w:b/>
                <w:bCs/>
                <w:sz w:val="20"/>
                <w:szCs w:val="20"/>
                <w:lang w:val="fr-FR"/>
              </w:rPr>
            </w:pPr>
          </w:p>
          <w:p w:rsidR="00431E58" w:rsidRPr="003312C8" w:rsidRDefault="00431E58">
            <w:pPr>
              <w:ind w:left="-18"/>
              <w:rPr>
                <w:b/>
                <w:bCs/>
                <w:sz w:val="18"/>
                <w:lang w:val="fr-FR"/>
              </w:rPr>
            </w:pPr>
          </w:p>
          <w:p w:rsidR="00431E58" w:rsidRPr="003312C8" w:rsidRDefault="00431E58">
            <w:pPr>
              <w:rPr>
                <w:b/>
                <w:bCs/>
                <w:sz w:val="18"/>
                <w:lang w:val="fr-FR"/>
              </w:rPr>
            </w:pPr>
          </w:p>
          <w:p w:rsidR="00431E58" w:rsidRPr="003312C8" w:rsidRDefault="00431E58">
            <w:pPr>
              <w:rPr>
                <w:b/>
                <w:bCs/>
                <w:sz w:val="18"/>
                <w:lang w:val="fr-FR"/>
              </w:rPr>
            </w:pPr>
          </w:p>
        </w:tc>
      </w:tr>
      <w:tr w:rsidR="00431E58" w:rsidRPr="003312C8">
        <w:tc>
          <w:tcPr>
            <w:tcW w:w="6858" w:type="dxa"/>
          </w:tcPr>
          <w:p w:rsidR="00431E58" w:rsidRPr="003312C8" w:rsidRDefault="00431E58">
            <w:pPr>
              <w:ind w:left="720" w:right="72" w:hanging="720"/>
              <w:jc w:val="both"/>
              <w:rPr>
                <w:u w:val="single"/>
              </w:rPr>
            </w:pPr>
            <w:r w:rsidRPr="003312C8">
              <w:rPr>
                <w:b/>
                <w:bCs/>
                <w:lang w:val="fr-FR"/>
              </w:rPr>
              <w:lastRenderedPageBreak/>
              <w:tab/>
            </w:r>
            <w:r w:rsidRPr="003312C8">
              <w:rPr>
                <w:u w:val="single"/>
              </w:rPr>
              <w:t>IUCN</w:t>
            </w:r>
          </w:p>
          <w:p w:rsidR="00431E58" w:rsidRPr="003312C8" w:rsidRDefault="00431E58">
            <w:pPr>
              <w:ind w:left="720" w:right="72" w:hanging="720"/>
              <w:jc w:val="both"/>
              <w:rPr>
                <w:b/>
              </w:rPr>
            </w:pPr>
          </w:p>
          <w:p w:rsidR="00431E58" w:rsidRPr="003312C8" w:rsidRDefault="00431E58" w:rsidP="002105E8">
            <w:pPr>
              <w:numPr>
                <w:ilvl w:val="0"/>
                <w:numId w:val="23"/>
              </w:numPr>
              <w:ind w:right="72"/>
              <w:jc w:val="both"/>
              <w:rPr>
                <w:bCs/>
              </w:rPr>
            </w:pPr>
            <w:r w:rsidRPr="003312C8">
              <w:rPr>
                <w:bCs/>
              </w:rPr>
              <w:t xml:space="preserve">IUCN – The </w:t>
            </w:r>
            <w:r w:rsidR="00CE3061" w:rsidRPr="003312C8">
              <w:rPr>
                <w:bCs/>
              </w:rPr>
              <w:t>International Union for Conservation of Nature</w:t>
            </w:r>
            <w:r w:rsidRPr="003312C8">
              <w:rPr>
                <w:bCs/>
              </w:rPr>
              <w:t xml:space="preserve"> was founded in 1948 and brings together national governments, NGOs, and scientists in a worldwide partnership. Its mission is to influence, encourage and assist societies throughout the world to conserve the integrity and diversity of nature and to ensure that any use of natural resources is equitable</w:t>
            </w:r>
            <w:r w:rsidR="00DF4ECF" w:rsidRPr="003312C8">
              <w:rPr>
                <w:bCs/>
              </w:rPr>
              <w:t xml:space="preserve"> and ecologically sustainable. </w:t>
            </w:r>
            <w:r w:rsidRPr="003312C8">
              <w:rPr>
                <w:bCs/>
              </w:rPr>
              <w:t xml:space="preserve">IUCN has its headquarters in Gland, Switzerland. </w:t>
            </w:r>
          </w:p>
          <w:p w:rsidR="00431E58" w:rsidRPr="003312C8" w:rsidRDefault="00431E58">
            <w:pPr>
              <w:ind w:left="720" w:right="72"/>
              <w:jc w:val="both"/>
              <w:rPr>
                <w:bCs/>
              </w:rPr>
            </w:pPr>
          </w:p>
          <w:p w:rsidR="00431E58" w:rsidRPr="003312C8" w:rsidRDefault="00431E58" w:rsidP="002105E8">
            <w:pPr>
              <w:numPr>
                <w:ilvl w:val="0"/>
                <w:numId w:val="23"/>
              </w:numPr>
              <w:ind w:right="72"/>
              <w:jc w:val="both"/>
            </w:pPr>
            <w:r w:rsidRPr="003312C8">
              <w:rPr>
                <w:bCs/>
              </w:rPr>
              <w:t>The specific role of</w:t>
            </w:r>
            <w:r w:rsidRPr="003312C8">
              <w:rPr>
                <w:b/>
              </w:rPr>
              <w:t xml:space="preserve"> </w:t>
            </w:r>
            <w:r w:rsidRPr="003312C8">
              <w:t xml:space="preserve">IUCN in relation to the </w:t>
            </w:r>
            <w:r w:rsidRPr="003312C8">
              <w:rPr>
                <w:i/>
              </w:rPr>
              <w:t>Convention</w:t>
            </w:r>
            <w:r w:rsidRPr="003312C8">
              <w:t xml:space="preserve"> includes: evaluation of properties nominated for inscription on the World Heritage List, monitoring the state of conservation of World Heritage natural properties, reviewing requests for International Assistance submitted by States Parties, and providing input and support for capacity-building activities. </w:t>
            </w:r>
          </w:p>
          <w:p w:rsidR="00431E58" w:rsidRPr="003312C8" w:rsidRDefault="00431E58">
            <w:pPr>
              <w:ind w:left="720" w:right="72"/>
              <w:jc w:val="both"/>
              <w:rPr>
                <w:spacing w:val="-3"/>
              </w:rPr>
            </w:pPr>
          </w:p>
        </w:tc>
        <w:tc>
          <w:tcPr>
            <w:tcW w:w="2520" w:type="dxa"/>
          </w:tcPr>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r w:rsidRPr="003312C8">
              <w:rPr>
                <w:b/>
                <w:bCs/>
                <w:sz w:val="18"/>
              </w:rPr>
              <w:t xml:space="preserve">IUCN - The </w:t>
            </w:r>
            <w:r w:rsidR="00CE3061" w:rsidRPr="003312C8">
              <w:rPr>
                <w:b/>
                <w:bCs/>
                <w:sz w:val="18"/>
              </w:rPr>
              <w:t>International Union for Conservation of Nature</w:t>
            </w:r>
          </w:p>
          <w:p w:rsidR="00431E58" w:rsidRPr="003312C8" w:rsidRDefault="00431E58">
            <w:pPr>
              <w:rPr>
                <w:b/>
                <w:bCs/>
                <w:sz w:val="18"/>
              </w:rPr>
            </w:pPr>
          </w:p>
          <w:p w:rsidR="00431E58" w:rsidRPr="003312C8" w:rsidRDefault="00431E58">
            <w:pPr>
              <w:rPr>
                <w:sz w:val="18"/>
                <w:lang w:val="de-DE"/>
              </w:rPr>
            </w:pPr>
            <w:r w:rsidRPr="003312C8">
              <w:rPr>
                <w:sz w:val="18"/>
                <w:lang w:val="de-DE"/>
              </w:rPr>
              <w:t>rue Mauverney 28</w:t>
            </w:r>
          </w:p>
          <w:p w:rsidR="00431E58" w:rsidRPr="003312C8" w:rsidRDefault="00431E58">
            <w:pPr>
              <w:rPr>
                <w:sz w:val="18"/>
                <w:lang w:val="de-DE"/>
              </w:rPr>
            </w:pPr>
            <w:r w:rsidRPr="003312C8">
              <w:rPr>
                <w:sz w:val="18"/>
                <w:lang w:val="de-DE"/>
              </w:rPr>
              <w:t>CH-1196 Gland, Switzerland</w:t>
            </w:r>
          </w:p>
          <w:p w:rsidR="00431E58" w:rsidRPr="003312C8" w:rsidRDefault="00431E58">
            <w:pPr>
              <w:rPr>
                <w:sz w:val="18"/>
              </w:rPr>
            </w:pPr>
            <w:r w:rsidRPr="003312C8">
              <w:rPr>
                <w:sz w:val="18"/>
              </w:rPr>
              <w:t>Tel: + 41 22 999 0001</w:t>
            </w:r>
          </w:p>
          <w:p w:rsidR="00431E58" w:rsidRPr="00A06BDD" w:rsidRDefault="00431E58">
            <w:pPr>
              <w:rPr>
                <w:sz w:val="18"/>
                <w:lang w:val="fr-FR"/>
              </w:rPr>
            </w:pPr>
            <w:r w:rsidRPr="00A06BDD">
              <w:rPr>
                <w:sz w:val="18"/>
                <w:lang w:val="fr-FR"/>
              </w:rPr>
              <w:t>Fax: +41 22 999 0010</w:t>
            </w:r>
          </w:p>
          <w:p w:rsidR="00431E58" w:rsidRPr="003312C8" w:rsidRDefault="00431E58">
            <w:pPr>
              <w:rPr>
                <w:sz w:val="18"/>
                <w:lang w:val="it-IT"/>
              </w:rPr>
            </w:pPr>
            <w:r w:rsidRPr="003312C8">
              <w:rPr>
                <w:sz w:val="18"/>
                <w:lang w:val="it-IT"/>
              </w:rPr>
              <w:t>E-Mail: mail@hq.iucn.org</w:t>
            </w:r>
          </w:p>
          <w:p w:rsidR="00431E58" w:rsidRPr="003312C8" w:rsidRDefault="00431E58">
            <w:pPr>
              <w:rPr>
                <w:b/>
                <w:bCs/>
                <w:sz w:val="18"/>
              </w:rPr>
            </w:pPr>
            <w:r w:rsidRPr="003312C8">
              <w:rPr>
                <w:sz w:val="18"/>
              </w:rPr>
              <w:t>http://www.iucn.org</w:t>
            </w:r>
          </w:p>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p>
        </w:tc>
      </w:tr>
      <w:tr w:rsidR="00431E58" w:rsidRPr="003312C8">
        <w:tc>
          <w:tcPr>
            <w:tcW w:w="6858" w:type="dxa"/>
          </w:tcPr>
          <w:p w:rsidR="00431E58" w:rsidRPr="003312C8" w:rsidRDefault="006F1780">
            <w:pPr>
              <w:ind w:left="720" w:right="74" w:hanging="720"/>
              <w:jc w:val="both"/>
              <w:rPr>
                <w:b/>
              </w:rPr>
            </w:pPr>
            <w:r w:rsidRPr="003312C8">
              <w:rPr>
                <w:b/>
              </w:rPr>
              <w:t>I.H</w:t>
            </w:r>
            <w:r w:rsidR="00431E58" w:rsidRPr="003312C8">
              <w:rPr>
                <w:b/>
              </w:rPr>
              <w:tab/>
              <w:t>Other organizations</w:t>
            </w:r>
          </w:p>
          <w:p w:rsidR="00431E58" w:rsidRPr="003312C8" w:rsidRDefault="00431E58">
            <w:pPr>
              <w:ind w:right="74"/>
              <w:jc w:val="both"/>
              <w:rPr>
                <w:b/>
                <w:u w:val="single"/>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4"/>
              <w:jc w:val="both"/>
            </w:pPr>
            <w:r w:rsidRPr="003312C8">
              <w:t>The Committee may call on other international and non-governmental organizations with appropriate competence and expertise to assist in the implementation of the programmes and projects.</w:t>
            </w:r>
          </w:p>
          <w:p w:rsidR="00431E58" w:rsidRPr="003312C8" w:rsidRDefault="00431E58">
            <w:pPr>
              <w:ind w:left="720" w:right="74"/>
              <w:jc w:val="both"/>
              <w:rPr>
                <w:sz w:val="8"/>
                <w:szCs w:val="8"/>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6F1780">
            <w:pPr>
              <w:ind w:right="72"/>
              <w:jc w:val="both"/>
              <w:rPr>
                <w:b/>
                <w:bCs/>
              </w:rPr>
            </w:pPr>
            <w:r w:rsidRPr="003312C8">
              <w:rPr>
                <w:b/>
                <w:bCs/>
              </w:rPr>
              <w:t>I.I</w:t>
            </w:r>
            <w:r w:rsidR="00431E58" w:rsidRPr="003312C8">
              <w:rPr>
                <w:b/>
                <w:bCs/>
              </w:rPr>
              <w:tab/>
              <w:t>Partners in the protection of World Heritage</w:t>
            </w:r>
          </w:p>
          <w:p w:rsidR="00431E58" w:rsidRPr="003312C8" w:rsidRDefault="00431E58">
            <w:pPr>
              <w:ind w:left="720" w:right="72" w:hanging="720"/>
              <w:jc w:val="both"/>
              <w:rPr>
                <w:b/>
                <w:bCs/>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2"/>
              <w:jc w:val="both"/>
              <w:rPr>
                <w:bCs/>
              </w:rPr>
            </w:pPr>
            <w:r w:rsidRPr="003312C8">
              <w:rPr>
                <w:bCs/>
              </w:rPr>
              <w:t xml:space="preserve">A partnership approach to nomination, management and monitoring provides a significant contribution to the protection of World Heritage properties and the implementation of the </w:t>
            </w:r>
            <w:r w:rsidRPr="003312C8">
              <w:rPr>
                <w:bCs/>
                <w:i/>
                <w:iCs/>
              </w:rPr>
              <w:t>Convention</w:t>
            </w:r>
            <w:r w:rsidRPr="003312C8">
              <w:rPr>
                <w:bCs/>
              </w:rPr>
              <w:t>.</w:t>
            </w:r>
          </w:p>
          <w:p w:rsidR="00431E58" w:rsidRPr="003312C8" w:rsidRDefault="00431E58">
            <w:pPr>
              <w:ind w:left="720" w:right="72" w:hanging="720"/>
              <w:jc w:val="both"/>
              <w:rPr>
                <w:bCs/>
                <w:u w:val="single"/>
              </w:rPr>
            </w:pPr>
          </w:p>
        </w:tc>
        <w:tc>
          <w:tcPr>
            <w:tcW w:w="2520" w:type="dxa"/>
          </w:tcPr>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2"/>
              <w:jc w:val="both"/>
              <w:rPr>
                <w:bCs/>
              </w:rPr>
            </w:pPr>
            <w:r w:rsidRPr="003312C8">
              <w:rPr>
                <w:bCs/>
              </w:rPr>
              <w:t>Partners in the protection and conservation of World Heritage can be those individuals and other stakeholders, especially local communities, governmental, non-governmental and private organizations and owners who have an interest and involvement in the conservation and management of a World Heritage property.</w:t>
            </w:r>
          </w:p>
          <w:p w:rsidR="00431E58" w:rsidRPr="003312C8" w:rsidRDefault="00431E58">
            <w:pPr>
              <w:ind w:left="720" w:right="72"/>
              <w:jc w:val="both"/>
              <w:rPr>
                <w:b/>
                <w:sz w:val="16"/>
                <w:szCs w:val="16"/>
              </w:rPr>
            </w:pPr>
          </w:p>
        </w:tc>
        <w:tc>
          <w:tcPr>
            <w:tcW w:w="2520" w:type="dxa"/>
          </w:tcPr>
          <w:p w:rsidR="00431E58" w:rsidRPr="003312C8" w:rsidRDefault="00431E58">
            <w:pPr>
              <w:rPr>
                <w:b/>
                <w:bCs/>
                <w:sz w:val="18"/>
              </w:rPr>
            </w:pPr>
          </w:p>
        </w:tc>
      </w:tr>
      <w:tr w:rsidR="00431E58" w:rsidRPr="003312C8">
        <w:trPr>
          <w:trHeight w:val="392"/>
        </w:trPr>
        <w:tc>
          <w:tcPr>
            <w:tcW w:w="9378" w:type="dxa"/>
            <w:gridSpan w:val="2"/>
            <w:tcBorders>
              <w:bottom w:val="nil"/>
            </w:tcBorders>
          </w:tcPr>
          <w:p w:rsidR="00431E58" w:rsidRPr="003312C8" w:rsidRDefault="006F1780">
            <w:pPr>
              <w:rPr>
                <w:b/>
                <w:bCs/>
                <w:sz w:val="18"/>
              </w:rPr>
            </w:pPr>
            <w:r w:rsidRPr="003312C8">
              <w:rPr>
                <w:b/>
              </w:rPr>
              <w:t>I.J</w:t>
            </w:r>
            <w:r w:rsidR="00431E58" w:rsidRPr="003312C8">
              <w:rPr>
                <w:b/>
              </w:rPr>
              <w:tab/>
              <w:t>Other Conventions, Recommendations and Programmes</w:t>
            </w:r>
            <w:r w:rsidR="00431E58" w:rsidRPr="003312C8">
              <w:rPr>
                <w:b/>
                <w:bCs/>
                <w:sz w:val="18"/>
              </w:rPr>
              <w:t xml:space="preserve"> </w:t>
            </w:r>
          </w:p>
          <w:p w:rsidR="00431E58" w:rsidRPr="003312C8" w:rsidRDefault="00431E58">
            <w:pPr>
              <w:rPr>
                <w:b/>
                <w:bCs/>
                <w:sz w:val="16"/>
                <w:szCs w:val="16"/>
              </w:rPr>
            </w:pPr>
          </w:p>
        </w:tc>
      </w:tr>
      <w:tr w:rsidR="00431E58" w:rsidRPr="003312C8">
        <w:tc>
          <w:tcPr>
            <w:tcW w:w="6858" w:type="dxa"/>
          </w:tcPr>
          <w:p w:rsidR="00431E58" w:rsidRPr="003312C8" w:rsidRDefault="00431E58" w:rsidP="002105E8">
            <w:pPr>
              <w:numPr>
                <w:ilvl w:val="0"/>
                <w:numId w:val="23"/>
              </w:numPr>
              <w:ind w:right="72"/>
              <w:jc w:val="both"/>
              <w:rPr>
                <w:spacing w:val="-3"/>
              </w:rPr>
            </w:pPr>
            <w:r w:rsidRPr="003312C8">
              <w:rPr>
                <w:spacing w:val="-3"/>
              </w:rPr>
              <w:t xml:space="preserve">The World Heritage Committee recognizes the benefits of closer co-ordination of its work with other UNESCO programmes and their relevant Conventions. For a list of </w:t>
            </w:r>
            <w:r w:rsidRPr="003312C8">
              <w:rPr>
                <w:spacing w:val="-3"/>
              </w:rPr>
              <w:lastRenderedPageBreak/>
              <w:t xml:space="preserve">relevant global conservation instruments, Conventions and programmes see paragraph </w:t>
            </w:r>
            <w:r w:rsidRPr="003312C8">
              <w:rPr>
                <w:spacing w:val="-3"/>
              </w:rPr>
              <w:fldChar w:fldCharType="begin"/>
            </w:r>
            <w:r w:rsidRPr="003312C8">
              <w:rPr>
                <w:spacing w:val="-3"/>
              </w:rPr>
              <w:instrText xml:space="preserve"> REF _Ref95216199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44</w:t>
            </w:r>
            <w:r w:rsidRPr="003312C8">
              <w:rPr>
                <w:spacing w:val="-3"/>
              </w:rPr>
              <w:fldChar w:fldCharType="end"/>
            </w:r>
            <w:r w:rsidRPr="003312C8">
              <w:rPr>
                <w:spacing w:val="-3"/>
              </w:rPr>
              <w:t>.</w:t>
            </w:r>
          </w:p>
          <w:p w:rsidR="00431E58" w:rsidRPr="003312C8" w:rsidRDefault="00431E58">
            <w:pPr>
              <w:ind w:left="720" w:right="72"/>
              <w:jc w:val="both"/>
              <w:rPr>
                <w:spacing w:val="-3"/>
                <w:sz w:val="16"/>
                <w:szCs w:val="16"/>
              </w:rPr>
            </w:pPr>
          </w:p>
        </w:tc>
        <w:tc>
          <w:tcPr>
            <w:tcW w:w="2520" w:type="dxa"/>
          </w:tcPr>
          <w:p w:rsidR="00431E58" w:rsidRPr="003312C8" w:rsidRDefault="00431E58">
            <w:pPr>
              <w:rPr>
                <w:sz w:val="18"/>
              </w:rPr>
            </w:pPr>
          </w:p>
          <w:p w:rsidR="00431E58" w:rsidRPr="003312C8" w:rsidRDefault="00431E58">
            <w:pPr>
              <w:rPr>
                <w:sz w:val="20"/>
                <w:szCs w:val="20"/>
              </w:rPr>
            </w:pPr>
          </w:p>
        </w:tc>
      </w:tr>
      <w:tr w:rsidR="00431E58" w:rsidRPr="003312C8">
        <w:tc>
          <w:tcPr>
            <w:tcW w:w="6858" w:type="dxa"/>
          </w:tcPr>
          <w:p w:rsidR="00431E58" w:rsidRPr="003312C8" w:rsidRDefault="00431E58" w:rsidP="002105E8">
            <w:pPr>
              <w:numPr>
                <w:ilvl w:val="0"/>
                <w:numId w:val="23"/>
              </w:numPr>
              <w:ind w:right="72"/>
              <w:jc w:val="both"/>
              <w:rPr>
                <w:spacing w:val="-3"/>
              </w:rPr>
            </w:pPr>
            <w:r w:rsidRPr="003312C8">
              <w:rPr>
                <w:spacing w:val="-3"/>
              </w:rPr>
              <w:lastRenderedPageBreak/>
              <w:t>The World Heritage Committee with the support of the Secretariat will</w:t>
            </w:r>
            <w:r w:rsidRPr="003312C8">
              <w:rPr>
                <w:b/>
                <w:spacing w:val="-3"/>
              </w:rPr>
              <w:t xml:space="preserve"> </w:t>
            </w:r>
            <w:r w:rsidRPr="003312C8">
              <w:rPr>
                <w:spacing w:val="-3"/>
              </w:rPr>
              <w:t xml:space="preserve">ensure appropriate co-ordination and information-sharing between the </w:t>
            </w:r>
            <w:r w:rsidRPr="003312C8">
              <w:rPr>
                <w:i/>
                <w:spacing w:val="-3"/>
              </w:rPr>
              <w:t>World Heritage</w:t>
            </w:r>
            <w:r w:rsidRPr="003312C8">
              <w:rPr>
                <w:spacing w:val="-3"/>
              </w:rPr>
              <w:t xml:space="preserve"> </w:t>
            </w:r>
            <w:r w:rsidRPr="003312C8">
              <w:rPr>
                <w:i/>
                <w:iCs/>
                <w:spacing w:val="-3"/>
              </w:rPr>
              <w:t>Convention</w:t>
            </w:r>
            <w:r w:rsidRPr="003312C8">
              <w:rPr>
                <w:spacing w:val="-3"/>
              </w:rPr>
              <w:t xml:space="preserve"> and other Conventions, programmes and international organizations related to the conservation of cultural and natural heritage.</w:t>
            </w:r>
          </w:p>
          <w:p w:rsidR="00431E58" w:rsidRPr="003312C8" w:rsidRDefault="00431E58">
            <w:pPr>
              <w:ind w:left="720"/>
              <w:jc w:val="both"/>
              <w:rPr>
                <w:spacing w:val="-3"/>
              </w:rPr>
            </w:pPr>
          </w:p>
        </w:tc>
        <w:tc>
          <w:tcPr>
            <w:tcW w:w="2520" w:type="dxa"/>
          </w:tcPr>
          <w:p w:rsidR="00431E58" w:rsidRPr="003312C8" w:rsidRDefault="00431E58">
            <w:pPr>
              <w:rPr>
                <w:b/>
                <w:bCs/>
                <w:sz w:val="18"/>
              </w:rPr>
            </w:pPr>
          </w:p>
          <w:p w:rsidR="00431E58" w:rsidRPr="003312C8" w:rsidRDefault="00431E58">
            <w:pPr>
              <w:rPr>
                <w:b/>
                <w:bCs/>
                <w:sz w:val="18"/>
              </w:rPr>
            </w:pPr>
          </w:p>
        </w:tc>
      </w:tr>
      <w:tr w:rsidR="00431E58" w:rsidRPr="003312C8">
        <w:tc>
          <w:tcPr>
            <w:tcW w:w="6858" w:type="dxa"/>
          </w:tcPr>
          <w:p w:rsidR="00431E58" w:rsidRPr="003312C8" w:rsidRDefault="00431E58" w:rsidP="002105E8">
            <w:pPr>
              <w:numPr>
                <w:ilvl w:val="0"/>
                <w:numId w:val="23"/>
              </w:numPr>
              <w:ind w:right="72"/>
              <w:jc w:val="both"/>
              <w:rPr>
                <w:spacing w:val="-3"/>
              </w:rPr>
            </w:pPr>
            <w:r w:rsidRPr="003312C8">
              <w:rPr>
                <w:spacing w:val="-3"/>
              </w:rPr>
              <w:t xml:space="preserve">The Committee may invite representatives of the intergovernmental bodies under related Conventions to attend its meetings as observers. It may appoint a representative to observe meetings of the other intergovernmental bodies upon receipt of an invitation. </w:t>
            </w:r>
          </w:p>
          <w:p w:rsidR="00431E58" w:rsidRPr="003312C8" w:rsidRDefault="00431E58">
            <w:pPr>
              <w:ind w:left="720" w:right="72" w:hanging="720"/>
              <w:jc w:val="both"/>
              <w:rPr>
                <w:spacing w:val="-3"/>
              </w:rPr>
            </w:pPr>
          </w:p>
        </w:tc>
        <w:tc>
          <w:tcPr>
            <w:tcW w:w="2520" w:type="dxa"/>
          </w:tcPr>
          <w:p w:rsidR="00431E58" w:rsidRPr="003312C8" w:rsidRDefault="00431E58">
            <w:pPr>
              <w:rPr>
                <w:b/>
                <w:bCs/>
                <w:sz w:val="18"/>
                <w:u w:val="single"/>
              </w:rPr>
            </w:pPr>
          </w:p>
        </w:tc>
      </w:tr>
      <w:tr w:rsidR="00431E58" w:rsidRPr="003312C8">
        <w:tc>
          <w:tcPr>
            <w:tcW w:w="6858" w:type="dxa"/>
          </w:tcPr>
          <w:p w:rsidR="00431E58" w:rsidRPr="003312C8" w:rsidRDefault="00431E58" w:rsidP="002105E8">
            <w:pPr>
              <w:numPr>
                <w:ilvl w:val="0"/>
                <w:numId w:val="23"/>
              </w:numPr>
              <w:rPr>
                <w:b/>
                <w:bCs/>
                <w:spacing w:val="-3"/>
              </w:rPr>
            </w:pPr>
            <w:bookmarkStart w:id="4" w:name="_Ref95216199"/>
            <w:r w:rsidRPr="003312C8">
              <w:rPr>
                <w:b/>
                <w:bCs/>
                <w:spacing w:val="-3"/>
              </w:rPr>
              <w:t>Selected global Conventions and programmes relating to the protection of cultural and natural heritage</w:t>
            </w:r>
            <w:bookmarkEnd w:id="4"/>
          </w:p>
          <w:p w:rsidR="00431E58" w:rsidRPr="003312C8" w:rsidRDefault="00431E58"/>
          <w:p w:rsidR="00431E58" w:rsidRPr="003312C8" w:rsidRDefault="00431E58">
            <w:pPr>
              <w:ind w:left="720"/>
              <w:rPr>
                <w:b/>
                <w:bCs/>
              </w:rPr>
            </w:pPr>
            <w:r w:rsidRPr="003312C8">
              <w:rPr>
                <w:b/>
                <w:bCs/>
              </w:rPr>
              <w:t>UNESCO Conventions and Programmes</w:t>
            </w:r>
          </w:p>
          <w:p w:rsidR="00431E58" w:rsidRPr="003312C8" w:rsidRDefault="00431E58">
            <w:pPr>
              <w:ind w:left="720"/>
              <w:rPr>
                <w:b/>
                <w:bCs/>
              </w:rPr>
            </w:pPr>
          </w:p>
          <w:p w:rsidR="00431E58" w:rsidRPr="003312C8" w:rsidRDefault="00431E58">
            <w:pPr>
              <w:ind w:left="720"/>
              <w:rPr>
                <w:i/>
              </w:rPr>
            </w:pPr>
            <w:r w:rsidRPr="003312C8">
              <w:rPr>
                <w:i/>
              </w:rPr>
              <w:t>Convention for the Protection of Cultural Property in the Event of Armed Conflict (1954)</w:t>
            </w:r>
          </w:p>
          <w:p w:rsidR="00431E58" w:rsidRPr="003312C8" w:rsidRDefault="00431E58">
            <w:pPr>
              <w:tabs>
                <w:tab w:val="left" w:pos="522"/>
              </w:tabs>
              <w:ind w:left="720"/>
              <w:rPr>
                <w:i/>
                <w:lang w:val="it-IT"/>
              </w:rPr>
            </w:pPr>
            <w:r w:rsidRPr="003312C8">
              <w:rPr>
                <w:i/>
                <w:lang w:val="it-IT"/>
              </w:rPr>
              <w:t>Protocol I (1954)</w:t>
            </w:r>
          </w:p>
          <w:p w:rsidR="00431E58" w:rsidRPr="003312C8" w:rsidRDefault="00431E58">
            <w:pPr>
              <w:tabs>
                <w:tab w:val="left" w:pos="522"/>
              </w:tabs>
              <w:ind w:left="720"/>
              <w:rPr>
                <w:i/>
                <w:lang w:val="it-IT"/>
              </w:rPr>
            </w:pPr>
            <w:r w:rsidRPr="003312C8">
              <w:rPr>
                <w:i/>
                <w:lang w:val="it-IT"/>
              </w:rPr>
              <w:t>Protocol II (1999)</w:t>
            </w:r>
          </w:p>
          <w:p w:rsidR="00431E58" w:rsidRPr="003312C8" w:rsidRDefault="00431E58">
            <w:pPr>
              <w:ind w:left="720"/>
              <w:rPr>
                <w:sz w:val="18"/>
                <w:szCs w:val="18"/>
                <w:lang w:val="it-IT"/>
              </w:rPr>
            </w:pPr>
            <w:r w:rsidRPr="003312C8">
              <w:rPr>
                <w:sz w:val="18"/>
                <w:szCs w:val="18"/>
                <w:lang w:val="it-IT"/>
              </w:rPr>
              <w:t>http://www.unesco.org/culture/laws/hague/html_eng/page1.shtml</w:t>
            </w:r>
          </w:p>
          <w:p w:rsidR="00431E58" w:rsidRPr="003312C8" w:rsidRDefault="00431E58">
            <w:pPr>
              <w:ind w:left="720"/>
              <w:rPr>
                <w:sz w:val="18"/>
                <w:szCs w:val="18"/>
                <w:lang w:val="it-IT"/>
              </w:rPr>
            </w:pPr>
          </w:p>
          <w:p w:rsidR="00431E58" w:rsidRPr="003312C8" w:rsidRDefault="00431E58">
            <w:pPr>
              <w:ind w:left="720"/>
              <w:rPr>
                <w:i/>
              </w:rPr>
            </w:pPr>
            <w:r w:rsidRPr="003312C8">
              <w:rPr>
                <w:i/>
              </w:rPr>
              <w:t>Convention on the Means of Prohibiting and Preventing the Illicit Import, Export and Transfer of Ownership of Cultural Property (1970)</w:t>
            </w:r>
          </w:p>
          <w:p w:rsidR="00431E58" w:rsidRPr="003312C8" w:rsidRDefault="00431E58">
            <w:pPr>
              <w:ind w:left="720"/>
              <w:rPr>
                <w:sz w:val="18"/>
                <w:szCs w:val="18"/>
              </w:rPr>
            </w:pPr>
            <w:r w:rsidRPr="003312C8">
              <w:rPr>
                <w:sz w:val="18"/>
                <w:szCs w:val="18"/>
              </w:rPr>
              <w:t>http://www.unesco.org/culture/laws/1970/html_eng/page1.shtml</w:t>
            </w:r>
          </w:p>
          <w:p w:rsidR="00431E58" w:rsidRPr="003312C8" w:rsidRDefault="00431E58">
            <w:pPr>
              <w:rPr>
                <w:i/>
              </w:rPr>
            </w:pPr>
          </w:p>
          <w:p w:rsidR="00431E58" w:rsidRPr="003312C8" w:rsidRDefault="00431E58">
            <w:pPr>
              <w:ind w:left="720"/>
              <w:rPr>
                <w:i/>
              </w:rPr>
            </w:pPr>
            <w:r w:rsidRPr="003312C8">
              <w:rPr>
                <w:i/>
              </w:rPr>
              <w:t>Convention concerning the Protection of the World Cultural and Natural Heritage (1972)</w:t>
            </w:r>
          </w:p>
          <w:p w:rsidR="00431E58" w:rsidRPr="003312C8" w:rsidRDefault="00431E58">
            <w:pPr>
              <w:ind w:left="720"/>
              <w:rPr>
                <w:sz w:val="18"/>
                <w:szCs w:val="18"/>
              </w:rPr>
            </w:pPr>
            <w:r w:rsidRPr="003312C8">
              <w:rPr>
                <w:sz w:val="18"/>
                <w:szCs w:val="18"/>
              </w:rPr>
              <w:t>http://www.unesco.org/whc/world_he.htm</w:t>
            </w:r>
          </w:p>
          <w:p w:rsidR="00431E58" w:rsidRPr="003312C8" w:rsidRDefault="00431E58">
            <w:pPr>
              <w:ind w:left="720"/>
              <w:rPr>
                <w:sz w:val="22"/>
                <w:szCs w:val="22"/>
              </w:rPr>
            </w:pPr>
          </w:p>
          <w:p w:rsidR="00431E58" w:rsidRPr="003312C8" w:rsidRDefault="00431E58">
            <w:pPr>
              <w:ind w:left="720"/>
              <w:rPr>
                <w:i/>
              </w:rPr>
            </w:pPr>
            <w:r w:rsidRPr="003312C8">
              <w:rPr>
                <w:i/>
              </w:rPr>
              <w:t>Convention on the Protection of the Underwater Cultural Heritage (2001)</w:t>
            </w:r>
          </w:p>
          <w:p w:rsidR="00431E58" w:rsidRPr="003312C8" w:rsidRDefault="00431E58">
            <w:pPr>
              <w:ind w:left="720"/>
              <w:rPr>
                <w:sz w:val="18"/>
                <w:szCs w:val="18"/>
              </w:rPr>
            </w:pPr>
            <w:r w:rsidRPr="003312C8">
              <w:rPr>
                <w:sz w:val="18"/>
                <w:szCs w:val="18"/>
              </w:rPr>
              <w:t>http://www.unesco.org/culture/laws/underwater/html_eng/convention.shtml</w:t>
            </w:r>
          </w:p>
          <w:p w:rsidR="00431E58" w:rsidRPr="003312C8" w:rsidRDefault="00431E58">
            <w:pPr>
              <w:ind w:left="720"/>
            </w:pPr>
          </w:p>
          <w:p w:rsidR="00431E58" w:rsidRPr="003312C8" w:rsidRDefault="00431E58">
            <w:pPr>
              <w:ind w:left="720"/>
              <w:rPr>
                <w:i/>
              </w:rPr>
            </w:pPr>
            <w:r w:rsidRPr="003312C8">
              <w:rPr>
                <w:i/>
              </w:rPr>
              <w:t>Convention for the Safeguarding of the Intangible Cultural Heritage (2003)</w:t>
            </w:r>
          </w:p>
          <w:p w:rsidR="00431E58" w:rsidRPr="003312C8" w:rsidRDefault="00431E58">
            <w:pPr>
              <w:ind w:left="720"/>
              <w:rPr>
                <w:sz w:val="18"/>
                <w:szCs w:val="18"/>
              </w:rPr>
            </w:pPr>
            <w:r w:rsidRPr="003312C8">
              <w:rPr>
                <w:sz w:val="18"/>
                <w:szCs w:val="18"/>
              </w:rPr>
              <w:t>http://unesdoc.unesco.org/images/0013/001325/132540e.pdf</w:t>
            </w:r>
          </w:p>
          <w:p w:rsidR="00431E58" w:rsidRPr="003312C8" w:rsidRDefault="00431E58">
            <w:pPr>
              <w:ind w:left="720"/>
              <w:rPr>
                <w:sz w:val="18"/>
                <w:szCs w:val="18"/>
              </w:rPr>
            </w:pPr>
          </w:p>
          <w:p w:rsidR="00431E58" w:rsidRPr="003312C8" w:rsidRDefault="00431E58">
            <w:pPr>
              <w:ind w:left="720"/>
              <w:rPr>
                <w:i/>
              </w:rPr>
            </w:pPr>
            <w:r w:rsidRPr="003312C8">
              <w:rPr>
                <w:i/>
              </w:rPr>
              <w:t>Man and the Biosphere (MAB) Programme</w:t>
            </w:r>
          </w:p>
          <w:p w:rsidR="00431E58" w:rsidRPr="003312C8" w:rsidRDefault="00431E58">
            <w:pPr>
              <w:ind w:left="720"/>
              <w:rPr>
                <w:sz w:val="18"/>
                <w:szCs w:val="18"/>
              </w:rPr>
            </w:pPr>
            <w:r w:rsidRPr="003312C8">
              <w:rPr>
                <w:sz w:val="18"/>
                <w:szCs w:val="18"/>
              </w:rPr>
              <w:t>http://www.unesco.org/mab/</w:t>
            </w:r>
          </w:p>
          <w:p w:rsidR="00431E58" w:rsidRPr="003312C8" w:rsidRDefault="00431E58">
            <w:pPr>
              <w:ind w:left="720"/>
            </w:pPr>
          </w:p>
          <w:p w:rsidR="00431E58" w:rsidRPr="003312C8" w:rsidRDefault="00431E58">
            <w:pPr>
              <w:ind w:left="720"/>
              <w:rPr>
                <w:b/>
                <w:bCs/>
              </w:rPr>
            </w:pPr>
            <w:r w:rsidRPr="003312C8">
              <w:rPr>
                <w:b/>
                <w:bCs/>
              </w:rPr>
              <w:t>Other Conventions</w:t>
            </w:r>
          </w:p>
          <w:p w:rsidR="00431E58" w:rsidRPr="003312C8" w:rsidRDefault="00431E58">
            <w:pPr>
              <w:ind w:left="720"/>
              <w:rPr>
                <w:b/>
                <w:bCs/>
              </w:rPr>
            </w:pPr>
          </w:p>
          <w:p w:rsidR="00431E58" w:rsidRPr="003312C8" w:rsidRDefault="00431E58">
            <w:pPr>
              <w:ind w:left="720"/>
              <w:rPr>
                <w:i/>
              </w:rPr>
            </w:pPr>
            <w:r w:rsidRPr="003312C8">
              <w:rPr>
                <w:i/>
              </w:rPr>
              <w:t>Convention on Wetlands of International Importance especially as Waterfowl Habitat (Ramsar) (1971)</w:t>
            </w:r>
          </w:p>
          <w:p w:rsidR="00431E58" w:rsidRPr="003312C8" w:rsidRDefault="00431E58">
            <w:pPr>
              <w:ind w:left="720"/>
              <w:rPr>
                <w:sz w:val="18"/>
                <w:szCs w:val="18"/>
              </w:rPr>
            </w:pPr>
            <w:r w:rsidRPr="003312C8">
              <w:rPr>
                <w:sz w:val="18"/>
                <w:szCs w:val="18"/>
              </w:rPr>
              <w:t>http://www.ramsar.org/key_conv_e.htm</w:t>
            </w:r>
          </w:p>
          <w:p w:rsidR="00431E58" w:rsidRPr="003312C8" w:rsidRDefault="00431E58">
            <w:pPr>
              <w:ind w:left="720"/>
            </w:pPr>
          </w:p>
          <w:p w:rsidR="00431E58" w:rsidRPr="003312C8" w:rsidRDefault="00431E58">
            <w:pPr>
              <w:ind w:left="720"/>
              <w:rPr>
                <w:i/>
              </w:rPr>
            </w:pPr>
            <w:r w:rsidRPr="003312C8">
              <w:rPr>
                <w:i/>
              </w:rPr>
              <w:lastRenderedPageBreak/>
              <w:t>Convention on International Trade in Endangered Species of Wild Fauna and Flora (CITES) (1973)</w:t>
            </w:r>
          </w:p>
          <w:p w:rsidR="00431E58" w:rsidRPr="003312C8" w:rsidRDefault="00431E58">
            <w:pPr>
              <w:ind w:left="720"/>
              <w:rPr>
                <w:sz w:val="18"/>
                <w:szCs w:val="18"/>
              </w:rPr>
            </w:pPr>
            <w:r w:rsidRPr="003312C8">
              <w:rPr>
                <w:sz w:val="18"/>
                <w:szCs w:val="18"/>
              </w:rPr>
              <w:t>http://www.cites.org/eng/disc/text.shtml</w:t>
            </w:r>
          </w:p>
          <w:p w:rsidR="00431E58" w:rsidRPr="003312C8" w:rsidRDefault="00431E58">
            <w:pPr>
              <w:ind w:left="720"/>
            </w:pPr>
          </w:p>
          <w:p w:rsidR="00431E58" w:rsidRPr="003312C8" w:rsidRDefault="00431E58">
            <w:pPr>
              <w:ind w:left="720"/>
              <w:rPr>
                <w:i/>
              </w:rPr>
            </w:pPr>
            <w:r w:rsidRPr="003312C8">
              <w:rPr>
                <w:i/>
              </w:rPr>
              <w:t>Convention on the Conservation of Migratory Species of Wild Animals (CMS) (1979)</w:t>
            </w:r>
          </w:p>
          <w:p w:rsidR="00431E58" w:rsidRPr="003312C8" w:rsidRDefault="00431E58">
            <w:pPr>
              <w:ind w:left="720"/>
              <w:rPr>
                <w:sz w:val="18"/>
                <w:szCs w:val="18"/>
              </w:rPr>
            </w:pPr>
            <w:r w:rsidRPr="003312C8">
              <w:rPr>
                <w:sz w:val="18"/>
                <w:szCs w:val="18"/>
              </w:rPr>
              <w:t>http://www.unep-wcmc.org/cms/cms_conv.htm</w:t>
            </w:r>
          </w:p>
          <w:p w:rsidR="00431E58" w:rsidRPr="003312C8" w:rsidRDefault="00431E58">
            <w:pPr>
              <w:ind w:left="720"/>
            </w:pPr>
          </w:p>
          <w:p w:rsidR="00431E58" w:rsidRPr="003312C8" w:rsidRDefault="00431E58">
            <w:pPr>
              <w:ind w:left="720"/>
              <w:rPr>
                <w:i/>
              </w:rPr>
            </w:pPr>
            <w:r w:rsidRPr="003312C8">
              <w:rPr>
                <w:i/>
                <w:szCs w:val="20"/>
              </w:rPr>
              <w:t>United Nations Convention on the Law of the Sea (UNCLOS) (1982)</w:t>
            </w:r>
          </w:p>
          <w:p w:rsidR="00431E58" w:rsidRPr="003312C8" w:rsidRDefault="00431E58">
            <w:pPr>
              <w:ind w:left="720"/>
              <w:rPr>
                <w:sz w:val="18"/>
                <w:szCs w:val="18"/>
              </w:rPr>
            </w:pPr>
            <w:r w:rsidRPr="003312C8">
              <w:rPr>
                <w:sz w:val="18"/>
                <w:szCs w:val="18"/>
              </w:rPr>
              <w:t>http://www.un.org/Depts/los/convention_agreements/texts/unclos/closindx.htm</w:t>
            </w:r>
          </w:p>
          <w:p w:rsidR="00431E58" w:rsidRPr="003312C8" w:rsidRDefault="00431E58">
            <w:pPr>
              <w:ind w:left="720"/>
            </w:pPr>
          </w:p>
          <w:p w:rsidR="00431E58" w:rsidRPr="003312C8" w:rsidRDefault="00431E58">
            <w:pPr>
              <w:ind w:left="720"/>
              <w:rPr>
                <w:i/>
              </w:rPr>
            </w:pPr>
            <w:r w:rsidRPr="003312C8">
              <w:rPr>
                <w:i/>
              </w:rPr>
              <w:t>Convention on Biological Diversity (1992)</w:t>
            </w:r>
          </w:p>
          <w:p w:rsidR="00431E58" w:rsidRPr="003312C8" w:rsidRDefault="00431E58">
            <w:pPr>
              <w:ind w:left="720"/>
              <w:rPr>
                <w:sz w:val="18"/>
                <w:szCs w:val="18"/>
              </w:rPr>
            </w:pPr>
            <w:r w:rsidRPr="003312C8">
              <w:rPr>
                <w:sz w:val="18"/>
                <w:szCs w:val="18"/>
              </w:rPr>
              <w:t>http://www.biodiv.org/convention/articles.asp</w:t>
            </w:r>
          </w:p>
          <w:p w:rsidR="00431E58" w:rsidRPr="003312C8" w:rsidRDefault="00431E58">
            <w:pPr>
              <w:ind w:left="720"/>
            </w:pPr>
          </w:p>
          <w:p w:rsidR="00431E58" w:rsidRPr="003312C8" w:rsidRDefault="00431E58">
            <w:pPr>
              <w:ind w:left="720"/>
              <w:rPr>
                <w:i/>
              </w:rPr>
            </w:pPr>
            <w:r w:rsidRPr="003312C8">
              <w:rPr>
                <w:i/>
              </w:rPr>
              <w:t>UNIDROIT Convention on Stolen or Illegally Exported Cultural Objects (Rome, 1995)</w:t>
            </w:r>
          </w:p>
          <w:p w:rsidR="00431E58" w:rsidRPr="003312C8" w:rsidRDefault="00431E58">
            <w:pPr>
              <w:ind w:left="720"/>
              <w:rPr>
                <w:sz w:val="18"/>
                <w:szCs w:val="18"/>
              </w:rPr>
            </w:pPr>
            <w:r w:rsidRPr="003312C8">
              <w:rPr>
                <w:sz w:val="18"/>
                <w:szCs w:val="18"/>
              </w:rPr>
              <w:t>http://www.unidroit.org/english/conventions/culturalproperty/c-cult.htm</w:t>
            </w:r>
          </w:p>
          <w:p w:rsidR="00431E58" w:rsidRPr="003312C8" w:rsidRDefault="00431E58">
            <w:pPr>
              <w:ind w:left="720"/>
            </w:pPr>
          </w:p>
          <w:p w:rsidR="00431E58" w:rsidRPr="003312C8" w:rsidRDefault="00431E58">
            <w:pPr>
              <w:ind w:left="720"/>
              <w:rPr>
                <w:i/>
              </w:rPr>
            </w:pPr>
            <w:r w:rsidRPr="003312C8">
              <w:rPr>
                <w:i/>
              </w:rPr>
              <w:t>United Nations Framework Convention on Climate Change (New York, 1992)</w:t>
            </w:r>
          </w:p>
          <w:p w:rsidR="00431E58" w:rsidRPr="003312C8" w:rsidRDefault="00431E58">
            <w:pPr>
              <w:ind w:left="720"/>
              <w:rPr>
                <w:sz w:val="18"/>
                <w:szCs w:val="18"/>
              </w:rPr>
            </w:pPr>
            <w:r w:rsidRPr="003312C8">
              <w:rPr>
                <w:sz w:val="18"/>
                <w:szCs w:val="18"/>
              </w:rPr>
              <w:t>http://unfccc.int/essential_background/convention/background/items/1350.php</w:t>
            </w:r>
          </w:p>
          <w:p w:rsidR="00431E58" w:rsidRPr="003312C8" w:rsidRDefault="00431E58">
            <w:pPr>
              <w:ind w:right="72"/>
              <w:jc w:val="both"/>
              <w:rPr>
                <w:spacing w:val="-3"/>
              </w:rPr>
            </w:pPr>
            <w:r w:rsidRPr="003312C8">
              <w:br w:type="page"/>
            </w:r>
          </w:p>
        </w:tc>
        <w:tc>
          <w:tcPr>
            <w:tcW w:w="2520" w:type="dxa"/>
          </w:tcPr>
          <w:p w:rsidR="00431E58" w:rsidRPr="003312C8" w:rsidRDefault="00431E58">
            <w:pPr>
              <w:rPr>
                <w:b/>
                <w:bCs/>
                <w:sz w:val="18"/>
                <w:u w:val="single"/>
              </w:rPr>
            </w:pPr>
          </w:p>
        </w:tc>
      </w:tr>
    </w:tbl>
    <w:p w:rsidR="00431E58" w:rsidRPr="003312C8" w:rsidRDefault="00431E58">
      <w:pPr>
        <w:rPr>
          <w:b/>
          <w:bCs/>
          <w:caps/>
          <w:spacing w:val="-3"/>
        </w:rPr>
      </w:pPr>
    </w:p>
    <w:p w:rsidR="00431E58" w:rsidRPr="003312C8" w:rsidRDefault="00431E58">
      <w:pPr>
        <w:rPr>
          <w:b/>
          <w:bCs/>
          <w:caps/>
          <w:spacing w:val="-3"/>
        </w:rPr>
      </w:pPr>
      <w:r w:rsidRPr="003312C8">
        <w:rPr>
          <w:b/>
          <w:bCs/>
          <w:caps/>
          <w:spacing w:val="-3"/>
        </w:rPr>
        <w:br w:type="page"/>
      </w:r>
    </w:p>
    <w:p w:rsidR="00431E58" w:rsidRPr="003312C8" w:rsidRDefault="00431E58">
      <w:pPr>
        <w:rPr>
          <w:sz w:val="8"/>
          <w:szCs w:val="8"/>
        </w:rPr>
      </w:pPr>
    </w:p>
    <w:tbl>
      <w:tblPr>
        <w:tblW w:w="9468" w:type="dxa"/>
        <w:tblLayout w:type="fixed"/>
        <w:tblLook w:val="0000" w:firstRow="0" w:lastRow="0" w:firstColumn="0" w:lastColumn="0" w:noHBand="0" w:noVBand="0"/>
      </w:tblPr>
      <w:tblGrid>
        <w:gridCol w:w="6813"/>
        <w:gridCol w:w="2462"/>
        <w:gridCol w:w="193"/>
      </w:tblGrid>
      <w:tr w:rsidR="00431E58" w:rsidRPr="003312C8" w:rsidTr="009F0E46">
        <w:tc>
          <w:tcPr>
            <w:tcW w:w="6813" w:type="dxa"/>
            <w:shd w:val="clear" w:color="auto" w:fill="E6E6E6"/>
          </w:tcPr>
          <w:p w:rsidR="00431E58" w:rsidRPr="003312C8" w:rsidRDefault="00431E58">
            <w:pPr>
              <w:pStyle w:val="PlainText"/>
              <w:rPr>
                <w:rFonts w:ascii="Times New Roman" w:hAnsi="Times New Roman" w:cs="Times New Roman"/>
                <w:b/>
                <w:sz w:val="24"/>
                <w:lang w:val="en-US"/>
              </w:rPr>
            </w:pPr>
            <w:r w:rsidRPr="003312C8">
              <w:rPr>
                <w:b/>
                <w:bCs/>
                <w:noProof/>
                <w:sz w:val="24"/>
                <w:szCs w:val="24"/>
                <w:lang w:val="en-US"/>
              </w:rPr>
              <w:br w:type="page"/>
            </w:r>
            <w:r w:rsidRPr="003312C8">
              <w:rPr>
                <w:rFonts w:ascii="Times New Roman" w:hAnsi="Times New Roman" w:cs="Times New Roman"/>
                <w:b/>
                <w:bCs/>
                <w:noProof/>
                <w:sz w:val="24"/>
                <w:szCs w:val="24"/>
                <w:lang w:val="en-US"/>
              </w:rPr>
              <w:t>I</w:t>
            </w:r>
            <w:r w:rsidRPr="003312C8">
              <w:rPr>
                <w:rFonts w:ascii="Times New Roman" w:hAnsi="Times New Roman" w:cs="Times New Roman"/>
                <w:b/>
                <w:sz w:val="24"/>
                <w:lang w:val="en-US"/>
              </w:rPr>
              <w:t>I.</w:t>
            </w:r>
            <w:r w:rsidRPr="003312C8">
              <w:rPr>
                <w:rFonts w:ascii="Times New Roman" w:hAnsi="Times New Roman" w:cs="Times New Roman"/>
                <w:b/>
                <w:sz w:val="24"/>
                <w:lang w:val="en-US"/>
              </w:rPr>
              <w:tab/>
              <w:t>THE WORLD HERITAGE LIST</w:t>
            </w:r>
          </w:p>
          <w:p w:rsidR="00431E58" w:rsidRPr="003312C8" w:rsidRDefault="00431E58">
            <w:pPr>
              <w:ind w:left="720" w:right="72" w:hanging="720"/>
              <w:rPr>
                <w:b/>
                <w:spacing w:val="-3"/>
              </w:rPr>
            </w:pPr>
          </w:p>
        </w:tc>
        <w:tc>
          <w:tcPr>
            <w:tcW w:w="2655" w:type="dxa"/>
            <w:gridSpan w:val="2"/>
            <w:shd w:val="clear" w:color="auto" w:fill="E6E6E6"/>
          </w:tcPr>
          <w:p w:rsidR="00431E58" w:rsidRPr="003312C8" w:rsidRDefault="00431E58">
            <w:pPr>
              <w:ind w:left="-18"/>
              <w:jc w:val="center"/>
              <w:rPr>
                <w:b/>
                <w:sz w:val="18"/>
              </w:rPr>
            </w:pPr>
          </w:p>
        </w:tc>
      </w:tr>
      <w:tr w:rsidR="00431E58" w:rsidRPr="003312C8" w:rsidTr="009F0E46">
        <w:tc>
          <w:tcPr>
            <w:tcW w:w="6813" w:type="dxa"/>
          </w:tcPr>
          <w:p w:rsidR="00431E58" w:rsidRPr="003312C8" w:rsidRDefault="00431E58">
            <w:pPr>
              <w:rPr>
                <w:b/>
                <w:bCs/>
                <w:sz w:val="20"/>
                <w:szCs w:val="20"/>
              </w:rPr>
            </w:pPr>
          </w:p>
          <w:p w:rsidR="00431E58" w:rsidRPr="003312C8" w:rsidRDefault="006F1780">
            <w:pPr>
              <w:rPr>
                <w:b/>
                <w:bCs/>
              </w:rPr>
            </w:pPr>
            <w:r w:rsidRPr="003312C8">
              <w:rPr>
                <w:b/>
                <w:bCs/>
              </w:rPr>
              <w:t>II.A</w:t>
            </w:r>
            <w:r w:rsidR="00431E58" w:rsidRPr="003312C8">
              <w:rPr>
                <w:b/>
                <w:bCs/>
              </w:rPr>
              <w:tab/>
              <w:t>Definition of World Heritage</w:t>
            </w:r>
          </w:p>
          <w:p w:rsidR="00431E58" w:rsidRPr="003312C8" w:rsidRDefault="00431E58">
            <w:pPr>
              <w:pStyle w:val="NormalWeb"/>
              <w:spacing w:before="0" w:beforeAutospacing="0" w:after="0" w:afterAutospacing="0"/>
              <w:rPr>
                <w:rFonts w:eastAsia="SimSun"/>
                <w:spacing w:val="-3"/>
                <w:sz w:val="20"/>
                <w:szCs w:val="20"/>
                <w:lang w:eastAsia="zh-CN"/>
              </w:rPr>
            </w:pPr>
          </w:p>
        </w:tc>
        <w:tc>
          <w:tcPr>
            <w:tcW w:w="2655" w:type="dxa"/>
            <w:gridSpan w:val="2"/>
          </w:tcPr>
          <w:p w:rsidR="00431E58" w:rsidRPr="003312C8" w:rsidRDefault="00431E58">
            <w:pPr>
              <w:ind w:left="72"/>
              <w:rPr>
                <w:sz w:val="18"/>
              </w:rPr>
            </w:pPr>
          </w:p>
        </w:tc>
      </w:tr>
      <w:tr w:rsidR="00431E58" w:rsidRPr="003312C8" w:rsidTr="009F0E46">
        <w:tc>
          <w:tcPr>
            <w:tcW w:w="6813" w:type="dxa"/>
          </w:tcPr>
          <w:p w:rsidR="00431E58" w:rsidRPr="003312C8" w:rsidRDefault="00431E58">
            <w:pPr>
              <w:rPr>
                <w:bCs/>
                <w:u w:val="single"/>
              </w:rPr>
            </w:pPr>
            <w:r w:rsidRPr="003312C8">
              <w:rPr>
                <w:b/>
              </w:rPr>
              <w:tab/>
            </w:r>
            <w:r w:rsidRPr="003312C8">
              <w:rPr>
                <w:bCs/>
                <w:u w:val="single"/>
              </w:rPr>
              <w:t>Cultural and Natural Heritage</w:t>
            </w:r>
          </w:p>
        </w:tc>
        <w:tc>
          <w:tcPr>
            <w:tcW w:w="2655" w:type="dxa"/>
            <w:gridSpan w:val="2"/>
          </w:tcPr>
          <w:p w:rsidR="00431E58" w:rsidRPr="003312C8" w:rsidRDefault="00431E58">
            <w:pPr>
              <w:ind w:left="72"/>
              <w:rPr>
                <w:sz w:val="18"/>
              </w:rPr>
            </w:pPr>
          </w:p>
        </w:tc>
      </w:tr>
      <w:tr w:rsidR="00431E58" w:rsidRPr="003312C8" w:rsidTr="009F0E46">
        <w:tc>
          <w:tcPr>
            <w:tcW w:w="6813" w:type="dxa"/>
          </w:tcPr>
          <w:p w:rsidR="00431E58" w:rsidRPr="003312C8" w:rsidRDefault="00431E58">
            <w:pPr>
              <w:pStyle w:val="FootnoteText"/>
              <w:ind w:left="720" w:right="72" w:hanging="720"/>
              <w:rPr>
                <w:b/>
                <w:lang w:val="en-US"/>
              </w:rPr>
            </w:pPr>
          </w:p>
          <w:p w:rsidR="00431E58" w:rsidRPr="003312C8" w:rsidRDefault="00A04015" w:rsidP="002105E8">
            <w:pPr>
              <w:pStyle w:val="FootnoteText"/>
              <w:numPr>
                <w:ilvl w:val="0"/>
                <w:numId w:val="23"/>
              </w:numPr>
              <w:ind w:right="72"/>
              <w:rPr>
                <w:b/>
                <w:sz w:val="24"/>
                <w:lang w:val="en-US"/>
              </w:rPr>
            </w:pPr>
            <w:r w:rsidRPr="003312C8">
              <w:rPr>
                <w:bCs/>
                <w:sz w:val="24"/>
                <w:lang w:val="en-US"/>
              </w:rPr>
              <w:t>C</w:t>
            </w:r>
            <w:r w:rsidR="00431E58" w:rsidRPr="003312C8">
              <w:rPr>
                <w:sz w:val="24"/>
                <w:lang w:val="en-US"/>
              </w:rPr>
              <w:t xml:space="preserve">ultural and natural heritage are defined in Articles 1 and 2 of the </w:t>
            </w:r>
            <w:r w:rsidR="00431E58" w:rsidRPr="003312C8">
              <w:rPr>
                <w:i/>
                <w:iCs/>
                <w:sz w:val="24"/>
                <w:lang w:val="en-US"/>
              </w:rPr>
              <w:t>World Heritage Convention</w:t>
            </w:r>
            <w:r w:rsidR="00431E58" w:rsidRPr="003312C8">
              <w:rPr>
                <w:sz w:val="24"/>
                <w:lang w:val="en-US"/>
              </w:rPr>
              <w:t>.</w:t>
            </w:r>
          </w:p>
          <w:p w:rsidR="00431E58" w:rsidRPr="003312C8" w:rsidRDefault="00431E58">
            <w:pPr>
              <w:pStyle w:val="FootnoteText"/>
              <w:ind w:right="72"/>
              <w:rPr>
                <w:rFonts w:eastAsia="SimSun"/>
                <w:sz w:val="24"/>
                <w:szCs w:val="24"/>
                <w:lang w:val="en-US" w:eastAsia="zh-CN"/>
              </w:rPr>
            </w:pPr>
          </w:p>
        </w:tc>
        <w:tc>
          <w:tcPr>
            <w:tcW w:w="2655" w:type="dxa"/>
            <w:gridSpan w:val="2"/>
          </w:tcPr>
          <w:p w:rsidR="00431E58" w:rsidRPr="003312C8" w:rsidRDefault="00431E58">
            <w:pPr>
              <w:ind w:left="-18"/>
              <w:rPr>
                <w:sz w:val="18"/>
              </w:rPr>
            </w:pPr>
          </w:p>
        </w:tc>
      </w:tr>
      <w:tr w:rsidR="00431E58" w:rsidRPr="003312C8" w:rsidTr="009F0E46">
        <w:tc>
          <w:tcPr>
            <w:tcW w:w="6813" w:type="dxa"/>
          </w:tcPr>
          <w:p w:rsidR="00431E58" w:rsidRPr="003312C8" w:rsidRDefault="00431E58">
            <w:pPr>
              <w:pStyle w:val="FootnoteText"/>
              <w:ind w:left="720" w:right="72" w:hanging="720"/>
              <w:rPr>
                <w:sz w:val="24"/>
                <w:szCs w:val="24"/>
                <w:u w:val="single"/>
              </w:rPr>
            </w:pPr>
            <w:r w:rsidRPr="003312C8">
              <w:rPr>
                <w:rFonts w:eastAsia="SimSun"/>
              </w:rPr>
              <w:tab/>
            </w:r>
            <w:r w:rsidRPr="003312C8">
              <w:rPr>
                <w:rFonts w:eastAsia="SimSun"/>
              </w:rPr>
              <w:br w:type="page"/>
            </w:r>
            <w:r w:rsidRPr="003312C8">
              <w:rPr>
                <w:sz w:val="24"/>
                <w:szCs w:val="24"/>
                <w:u w:val="single"/>
              </w:rPr>
              <w:t>Article 1</w:t>
            </w:r>
          </w:p>
          <w:p w:rsidR="00431E58" w:rsidRPr="003312C8" w:rsidRDefault="00431E58">
            <w:pPr>
              <w:ind w:right="72"/>
              <w:rPr>
                <w:spacing w:val="-3"/>
                <w:sz w:val="20"/>
                <w:szCs w:val="20"/>
              </w:rPr>
            </w:pPr>
          </w:p>
          <w:p w:rsidR="00431E58" w:rsidRPr="003312C8" w:rsidRDefault="00431E58">
            <w:pPr>
              <w:ind w:left="720" w:right="72" w:hanging="720"/>
              <w:rPr>
                <w:i/>
                <w:spacing w:val="-3"/>
              </w:rPr>
            </w:pPr>
            <w:r w:rsidRPr="003312C8">
              <w:rPr>
                <w:i/>
                <w:spacing w:val="-3"/>
              </w:rPr>
              <w:tab/>
              <w:t>For the purposes of this Convention, the following shall be considered as "cultural heritage";</w:t>
            </w:r>
          </w:p>
          <w:p w:rsidR="00431E58" w:rsidRPr="003312C8" w:rsidRDefault="00431E58">
            <w:pPr>
              <w:ind w:left="720" w:right="72" w:hanging="720"/>
              <w:jc w:val="both"/>
              <w:rPr>
                <w:i/>
                <w:spacing w:val="-3"/>
              </w:rPr>
            </w:pPr>
            <w:r w:rsidRPr="003312C8">
              <w:rPr>
                <w:i/>
                <w:spacing w:val="-3"/>
              </w:rPr>
              <w:tab/>
              <w:t>- monuments: architectural works, works of monumental sculpture and painting, elements or structures of an archaeological nature, inscriptions, cave dwellings and combinat</w:t>
            </w:r>
            <w:r w:rsidR="00AC73B3" w:rsidRPr="003312C8">
              <w:rPr>
                <w:i/>
                <w:spacing w:val="-3"/>
              </w:rPr>
              <w:t>ions of features, which are of Outstanding Universal V</w:t>
            </w:r>
            <w:r w:rsidRPr="003312C8">
              <w:rPr>
                <w:i/>
                <w:spacing w:val="-3"/>
              </w:rPr>
              <w:t>alue from the point of view of history, art or science;</w:t>
            </w:r>
          </w:p>
          <w:p w:rsidR="00431E58" w:rsidRPr="003312C8" w:rsidRDefault="00431E58">
            <w:pPr>
              <w:ind w:left="720" w:right="72" w:hanging="720"/>
              <w:jc w:val="both"/>
              <w:rPr>
                <w:i/>
                <w:spacing w:val="-3"/>
              </w:rPr>
            </w:pPr>
            <w:r w:rsidRPr="003312C8">
              <w:rPr>
                <w:i/>
                <w:spacing w:val="-3"/>
              </w:rPr>
              <w:tab/>
              <w:t xml:space="preserve">- groups of buildings: groups of separate or connected buildings which, because of their architecture, their homogeneity or their </w:t>
            </w:r>
            <w:r w:rsidR="004E4802" w:rsidRPr="003312C8">
              <w:rPr>
                <w:i/>
                <w:spacing w:val="-3"/>
              </w:rPr>
              <w:t>place in the landscape, are of Outstanding Universal V</w:t>
            </w:r>
            <w:r w:rsidRPr="003312C8">
              <w:rPr>
                <w:i/>
                <w:spacing w:val="-3"/>
              </w:rPr>
              <w:t>alue from the point of view of history, art or science;</w:t>
            </w:r>
          </w:p>
          <w:p w:rsidR="00431E58" w:rsidRPr="003312C8" w:rsidRDefault="00431E58">
            <w:pPr>
              <w:ind w:left="720" w:right="72" w:hanging="720"/>
              <w:jc w:val="both"/>
              <w:rPr>
                <w:i/>
                <w:spacing w:val="-3"/>
              </w:rPr>
            </w:pPr>
            <w:r w:rsidRPr="003312C8">
              <w:rPr>
                <w:i/>
                <w:spacing w:val="-3"/>
              </w:rPr>
              <w:tab/>
              <w:t>- sites: works of man or the combined works of nature and of man, and areas including arc</w:t>
            </w:r>
            <w:r w:rsidR="00E0649C" w:rsidRPr="003312C8">
              <w:rPr>
                <w:i/>
                <w:spacing w:val="-3"/>
              </w:rPr>
              <w:t>haeological sites which are of Outstanding Universal V</w:t>
            </w:r>
            <w:r w:rsidRPr="003312C8">
              <w:rPr>
                <w:i/>
                <w:spacing w:val="-3"/>
              </w:rPr>
              <w:t>alue from the historical, aesthetic, ethnological or anthropological points of view.</w:t>
            </w:r>
          </w:p>
          <w:p w:rsidR="00431E58" w:rsidRPr="003312C8" w:rsidRDefault="00431E58">
            <w:pPr>
              <w:ind w:right="72"/>
              <w:jc w:val="both"/>
              <w:rPr>
                <w:spacing w:val="-3"/>
                <w:sz w:val="20"/>
                <w:szCs w:val="20"/>
              </w:rPr>
            </w:pPr>
          </w:p>
          <w:p w:rsidR="00431E58" w:rsidRPr="003312C8" w:rsidRDefault="00431E58">
            <w:pPr>
              <w:ind w:right="72"/>
              <w:jc w:val="both"/>
              <w:rPr>
                <w:spacing w:val="-3"/>
                <w:sz w:val="20"/>
                <w:szCs w:val="20"/>
              </w:rPr>
            </w:pPr>
          </w:p>
          <w:p w:rsidR="00431E58" w:rsidRPr="003312C8" w:rsidRDefault="00431E58">
            <w:pPr>
              <w:tabs>
                <w:tab w:val="left" w:pos="-720"/>
                <w:tab w:val="left" w:pos="0"/>
              </w:tabs>
              <w:suppressAutoHyphens/>
              <w:ind w:right="72"/>
              <w:jc w:val="both"/>
              <w:rPr>
                <w:spacing w:val="-3"/>
                <w:u w:val="single"/>
              </w:rPr>
            </w:pPr>
            <w:r w:rsidRPr="003312C8">
              <w:rPr>
                <w:spacing w:val="-3"/>
              </w:rPr>
              <w:tab/>
            </w:r>
            <w:r w:rsidRPr="003312C8">
              <w:rPr>
                <w:spacing w:val="-3"/>
                <w:u w:val="single"/>
              </w:rPr>
              <w:t>Article 2</w:t>
            </w:r>
          </w:p>
          <w:p w:rsidR="00431E58" w:rsidRPr="003312C8" w:rsidRDefault="00431E58">
            <w:pPr>
              <w:ind w:right="72"/>
              <w:jc w:val="both"/>
              <w:rPr>
                <w:spacing w:val="-3"/>
                <w:sz w:val="20"/>
                <w:szCs w:val="20"/>
              </w:rPr>
            </w:pPr>
          </w:p>
          <w:p w:rsidR="00431E58" w:rsidRPr="003312C8" w:rsidRDefault="00431E58">
            <w:pPr>
              <w:ind w:left="720" w:right="72" w:hanging="720"/>
              <w:jc w:val="both"/>
              <w:rPr>
                <w:i/>
                <w:spacing w:val="-3"/>
              </w:rPr>
            </w:pPr>
            <w:r w:rsidRPr="003312C8">
              <w:rPr>
                <w:i/>
                <w:spacing w:val="-3"/>
              </w:rPr>
              <w:tab/>
              <w:t>For the purposes of this Convention, the following shall be considered as "natural heritage":</w:t>
            </w:r>
          </w:p>
          <w:p w:rsidR="00431E58" w:rsidRPr="003312C8" w:rsidRDefault="00431E58">
            <w:pPr>
              <w:ind w:left="720" w:right="72" w:hanging="720"/>
              <w:jc w:val="both"/>
              <w:rPr>
                <w:i/>
                <w:spacing w:val="-3"/>
              </w:rPr>
            </w:pPr>
            <w:r w:rsidRPr="003312C8">
              <w:rPr>
                <w:i/>
                <w:spacing w:val="-3"/>
              </w:rPr>
              <w:tab/>
              <w:t>- natural features consisting of physical and biological formations or groups of</w:t>
            </w:r>
            <w:r w:rsidR="005E658C" w:rsidRPr="003312C8">
              <w:rPr>
                <w:i/>
                <w:spacing w:val="-3"/>
              </w:rPr>
              <w:t xml:space="preserve"> such formations, which are of Outstanding Universal V</w:t>
            </w:r>
            <w:r w:rsidRPr="003312C8">
              <w:rPr>
                <w:i/>
                <w:spacing w:val="-3"/>
              </w:rPr>
              <w:t>alue from the aesthetic or scientific point of view;</w:t>
            </w:r>
          </w:p>
          <w:p w:rsidR="00431E58" w:rsidRPr="003312C8" w:rsidRDefault="00431E58">
            <w:pPr>
              <w:ind w:left="720" w:right="72" w:hanging="720"/>
              <w:jc w:val="both"/>
              <w:rPr>
                <w:i/>
                <w:spacing w:val="-3"/>
              </w:rPr>
            </w:pPr>
            <w:r w:rsidRPr="003312C8">
              <w:rPr>
                <w:i/>
                <w:spacing w:val="-3"/>
              </w:rPr>
              <w:tab/>
              <w:t>geological and physiographical formations and precisely delineated areas which constitute the habitat of threatened sp</w:t>
            </w:r>
            <w:r w:rsidR="005E658C" w:rsidRPr="003312C8">
              <w:rPr>
                <w:i/>
                <w:spacing w:val="-3"/>
              </w:rPr>
              <w:t>ecies of animals and plants of Outstanding Universal V</w:t>
            </w:r>
            <w:r w:rsidRPr="003312C8">
              <w:rPr>
                <w:i/>
                <w:spacing w:val="-3"/>
              </w:rPr>
              <w:t>alue from the point of view of science or conservation;</w:t>
            </w:r>
          </w:p>
          <w:p w:rsidR="00431E58" w:rsidRPr="003312C8" w:rsidRDefault="00431E58">
            <w:pPr>
              <w:ind w:left="720" w:right="72" w:hanging="720"/>
              <w:jc w:val="both"/>
              <w:rPr>
                <w:i/>
                <w:spacing w:val="-3"/>
              </w:rPr>
            </w:pPr>
            <w:r w:rsidRPr="003312C8">
              <w:rPr>
                <w:i/>
                <w:spacing w:val="-3"/>
              </w:rPr>
              <w:tab/>
              <w:t>- natural sites or precise</w:t>
            </w:r>
            <w:r w:rsidR="00C82637" w:rsidRPr="003312C8">
              <w:rPr>
                <w:i/>
                <w:spacing w:val="-3"/>
              </w:rPr>
              <w:t>ly delineated natural areas of Outstanding Universal V</w:t>
            </w:r>
            <w:r w:rsidRPr="003312C8">
              <w:rPr>
                <w:i/>
                <w:spacing w:val="-3"/>
              </w:rPr>
              <w:t>alue from the point of view of science, conservation or natural beauty.</w:t>
            </w:r>
          </w:p>
          <w:p w:rsidR="00431E58" w:rsidRPr="003312C8" w:rsidRDefault="00431E58">
            <w:pPr>
              <w:ind w:left="720" w:right="72" w:hanging="720"/>
              <w:rPr>
                <w:spacing w:val="-3"/>
                <w:sz w:val="20"/>
                <w:szCs w:val="20"/>
              </w:rPr>
            </w:pPr>
          </w:p>
        </w:tc>
        <w:tc>
          <w:tcPr>
            <w:tcW w:w="2655" w:type="dxa"/>
            <w:gridSpan w:val="2"/>
          </w:tcPr>
          <w:p w:rsidR="00431E58" w:rsidRPr="003312C8" w:rsidRDefault="00431E58">
            <w:pPr>
              <w:ind w:left="-18"/>
              <w:rPr>
                <w:sz w:val="18"/>
              </w:rPr>
            </w:pPr>
          </w:p>
        </w:tc>
      </w:tr>
      <w:tr w:rsidR="00431E58" w:rsidRPr="003312C8" w:rsidTr="009F0E46">
        <w:tc>
          <w:tcPr>
            <w:tcW w:w="6813" w:type="dxa"/>
          </w:tcPr>
          <w:p w:rsidR="00431E58" w:rsidRPr="003312C8" w:rsidRDefault="00431E58">
            <w:pPr>
              <w:pStyle w:val="FootnoteText"/>
              <w:ind w:left="720" w:right="72" w:hanging="720"/>
              <w:rPr>
                <w:bCs/>
                <w:sz w:val="24"/>
                <w:u w:val="single"/>
                <w:lang w:val="en-US"/>
              </w:rPr>
            </w:pPr>
            <w:r w:rsidRPr="003312C8">
              <w:rPr>
                <w:b/>
                <w:sz w:val="24"/>
                <w:lang w:val="en-US"/>
              </w:rPr>
              <w:tab/>
            </w:r>
            <w:r w:rsidRPr="003312C8">
              <w:rPr>
                <w:bCs/>
                <w:sz w:val="24"/>
                <w:u w:val="single"/>
                <w:lang w:val="en-US"/>
              </w:rPr>
              <w:t>Mixed Cultural and Natural Heritage</w:t>
            </w:r>
          </w:p>
          <w:p w:rsidR="00431E58" w:rsidRPr="003312C8" w:rsidRDefault="00431E58">
            <w:pPr>
              <w:pStyle w:val="FootnoteText"/>
              <w:ind w:left="720" w:right="72" w:hanging="720"/>
              <w:rPr>
                <w:bCs/>
                <w:sz w:val="24"/>
                <w:u w:val="single"/>
                <w:lang w:val="en-US"/>
              </w:rPr>
            </w:pPr>
          </w:p>
        </w:tc>
        <w:tc>
          <w:tcPr>
            <w:tcW w:w="2655" w:type="dxa"/>
            <w:gridSpan w:val="2"/>
          </w:tcPr>
          <w:p w:rsidR="00431E58" w:rsidRPr="003312C8" w:rsidRDefault="00431E58">
            <w:pPr>
              <w:ind w:left="-18"/>
              <w:rPr>
                <w:sz w:val="18"/>
              </w:rPr>
            </w:pPr>
          </w:p>
        </w:tc>
      </w:tr>
      <w:tr w:rsidR="00431E58" w:rsidRPr="003312C8" w:rsidTr="009F0E46">
        <w:tc>
          <w:tcPr>
            <w:tcW w:w="6813" w:type="dxa"/>
          </w:tcPr>
          <w:p w:rsidR="00431E58" w:rsidRPr="003312C8" w:rsidRDefault="00431E58" w:rsidP="002105E8">
            <w:pPr>
              <w:pStyle w:val="FootnoteText"/>
              <w:numPr>
                <w:ilvl w:val="0"/>
                <w:numId w:val="23"/>
              </w:numPr>
              <w:ind w:right="72"/>
              <w:rPr>
                <w:sz w:val="24"/>
                <w:lang w:val="en-US"/>
              </w:rPr>
            </w:pPr>
            <w:bookmarkStart w:id="5" w:name="_Ref95228130"/>
            <w:r w:rsidRPr="003312C8">
              <w:rPr>
                <w:sz w:val="24"/>
                <w:lang w:val="en-US"/>
              </w:rPr>
              <w:t>Properties shall be considered as "mixed cultural and natural heritage" if they satisfy a part or the whole of the definitions of bot</w:t>
            </w:r>
            <w:r w:rsidR="00244D9C" w:rsidRPr="003312C8">
              <w:rPr>
                <w:sz w:val="24"/>
                <w:lang w:val="en-US"/>
              </w:rPr>
              <w:t>h cultural and natural heritage</w:t>
            </w:r>
            <w:r w:rsidRPr="003312C8">
              <w:rPr>
                <w:sz w:val="24"/>
                <w:lang w:val="en-US"/>
              </w:rPr>
              <w:t xml:space="preserve"> laid out in </w:t>
            </w:r>
            <w:r w:rsidRPr="003312C8">
              <w:rPr>
                <w:sz w:val="24"/>
                <w:lang w:val="en-US"/>
              </w:rPr>
              <w:lastRenderedPageBreak/>
              <w:t xml:space="preserve">Articles 1 and 2 of the </w:t>
            </w:r>
            <w:r w:rsidRPr="003312C8">
              <w:rPr>
                <w:i/>
                <w:iCs/>
                <w:sz w:val="24"/>
                <w:lang w:val="en-US"/>
              </w:rPr>
              <w:t>Convention</w:t>
            </w:r>
            <w:r w:rsidRPr="003312C8">
              <w:rPr>
                <w:sz w:val="24"/>
                <w:lang w:val="en-US"/>
              </w:rPr>
              <w:t>.</w:t>
            </w:r>
            <w:bookmarkEnd w:id="5"/>
          </w:p>
          <w:p w:rsidR="00431E58" w:rsidRPr="003312C8" w:rsidRDefault="00431E58">
            <w:pPr>
              <w:pStyle w:val="FootnoteText"/>
              <w:ind w:left="720" w:right="72" w:hanging="720"/>
              <w:rPr>
                <w:sz w:val="24"/>
                <w:szCs w:val="24"/>
                <w:u w:val="single"/>
                <w:lang w:val="en-US"/>
              </w:rPr>
            </w:pPr>
          </w:p>
        </w:tc>
        <w:tc>
          <w:tcPr>
            <w:tcW w:w="2655" w:type="dxa"/>
            <w:gridSpan w:val="2"/>
          </w:tcPr>
          <w:p w:rsidR="00431E58" w:rsidRPr="003312C8" w:rsidRDefault="00431E58">
            <w:pPr>
              <w:ind w:left="-18"/>
              <w:rPr>
                <w:sz w:val="18"/>
              </w:rPr>
            </w:pPr>
          </w:p>
        </w:tc>
      </w:tr>
      <w:tr w:rsidR="00431E58" w:rsidRPr="003312C8" w:rsidTr="009F0E46">
        <w:tc>
          <w:tcPr>
            <w:tcW w:w="6813" w:type="dxa"/>
          </w:tcPr>
          <w:p w:rsidR="00431E58" w:rsidRPr="003312C8" w:rsidRDefault="00431E58">
            <w:pPr>
              <w:pStyle w:val="FootnoteText"/>
              <w:ind w:left="720" w:right="72" w:hanging="720"/>
              <w:rPr>
                <w:bCs/>
                <w:sz w:val="24"/>
                <w:u w:val="single"/>
                <w:lang w:val="en-US"/>
              </w:rPr>
            </w:pPr>
            <w:r w:rsidRPr="003312C8">
              <w:rPr>
                <w:b/>
                <w:sz w:val="24"/>
                <w:lang w:val="en-US"/>
              </w:rPr>
              <w:lastRenderedPageBreak/>
              <w:tab/>
            </w:r>
            <w:r w:rsidRPr="003312C8">
              <w:rPr>
                <w:bCs/>
                <w:sz w:val="24"/>
                <w:u w:val="single"/>
                <w:lang w:val="en-US"/>
              </w:rPr>
              <w:t xml:space="preserve">Cultural landscapes </w:t>
            </w:r>
          </w:p>
          <w:p w:rsidR="00431E58" w:rsidRPr="003312C8" w:rsidRDefault="00431E58">
            <w:pPr>
              <w:pStyle w:val="FootnoteText"/>
              <w:ind w:left="720" w:right="72" w:hanging="720"/>
              <w:rPr>
                <w:bCs/>
                <w:sz w:val="24"/>
                <w:u w:val="single"/>
                <w:lang w:val="en-US"/>
              </w:rPr>
            </w:pPr>
          </w:p>
        </w:tc>
        <w:tc>
          <w:tcPr>
            <w:tcW w:w="2655" w:type="dxa"/>
            <w:gridSpan w:val="2"/>
          </w:tcPr>
          <w:p w:rsidR="00431E58" w:rsidRPr="003312C8" w:rsidRDefault="00431E58">
            <w:pPr>
              <w:ind w:left="-18"/>
              <w:rPr>
                <w:sz w:val="18"/>
              </w:rPr>
            </w:pPr>
          </w:p>
        </w:tc>
      </w:tr>
      <w:tr w:rsidR="00431E58" w:rsidRPr="003312C8" w:rsidTr="009F0E46">
        <w:tc>
          <w:tcPr>
            <w:tcW w:w="6813" w:type="dxa"/>
          </w:tcPr>
          <w:p w:rsidR="00431E58" w:rsidRPr="003312C8" w:rsidRDefault="00431E58" w:rsidP="002105E8">
            <w:pPr>
              <w:numPr>
                <w:ilvl w:val="0"/>
                <w:numId w:val="23"/>
              </w:numPr>
              <w:jc w:val="both"/>
            </w:pPr>
            <w:r w:rsidRPr="003312C8">
              <w:t xml:space="preserve">Cultural landscapes are cultural properties and represent the "combined works of nature and of man" designated in Article 1 of the </w:t>
            </w:r>
            <w:r w:rsidRPr="003312C8">
              <w:rPr>
                <w:i/>
                <w:iCs/>
              </w:rPr>
              <w:t>Convention</w:t>
            </w:r>
            <w:r w:rsidRPr="003312C8">
              <w:t>. They are illustrative of the evolution of human society and settlement over time, under the influence of the physical constraints and/or opportunities presented by their natural environment and of successive social, economic and cultural forces, both external and internal.</w:t>
            </w:r>
          </w:p>
          <w:p w:rsidR="00431E58" w:rsidRPr="003312C8" w:rsidRDefault="00431E58">
            <w:pPr>
              <w:ind w:left="720" w:hanging="720"/>
              <w:jc w:val="both"/>
              <w:rPr>
                <w:b/>
                <w:bCs/>
              </w:rPr>
            </w:pPr>
          </w:p>
        </w:tc>
        <w:tc>
          <w:tcPr>
            <w:tcW w:w="2655" w:type="dxa"/>
            <w:gridSpan w:val="2"/>
          </w:tcPr>
          <w:p w:rsidR="00431E58" w:rsidRPr="003312C8" w:rsidRDefault="00431E58">
            <w:pPr>
              <w:rPr>
                <w:sz w:val="18"/>
              </w:rPr>
            </w:pPr>
            <w:r w:rsidRPr="003312C8">
              <w:rPr>
                <w:sz w:val="18"/>
              </w:rPr>
              <w:t>Annex 3</w:t>
            </w:r>
          </w:p>
          <w:p w:rsidR="00431E58" w:rsidRPr="003312C8" w:rsidRDefault="00431E58">
            <w:pPr>
              <w:rPr>
                <w:sz w:val="18"/>
              </w:rPr>
            </w:pPr>
          </w:p>
        </w:tc>
      </w:tr>
      <w:tr w:rsidR="00431E58" w:rsidRPr="003312C8" w:rsidTr="009F0E46">
        <w:tc>
          <w:tcPr>
            <w:tcW w:w="6813" w:type="dxa"/>
          </w:tcPr>
          <w:p w:rsidR="00431E58" w:rsidRPr="003312C8" w:rsidRDefault="00431E58">
            <w:pPr>
              <w:jc w:val="both"/>
              <w:rPr>
                <w:bCs/>
                <w:u w:val="single"/>
              </w:rPr>
            </w:pPr>
            <w:r w:rsidRPr="003312C8">
              <w:rPr>
                <w:bCs/>
              </w:rPr>
              <w:tab/>
            </w:r>
            <w:r w:rsidRPr="003312C8">
              <w:rPr>
                <w:bCs/>
                <w:u w:val="single"/>
              </w:rPr>
              <w:t>Movable Heritage</w:t>
            </w:r>
          </w:p>
          <w:p w:rsidR="00431E58" w:rsidRPr="003312C8" w:rsidRDefault="00431E58">
            <w:pPr>
              <w:ind w:left="720" w:hanging="720"/>
              <w:jc w:val="both"/>
              <w:rPr>
                <w:b/>
                <w:bCs/>
              </w:rPr>
            </w:pPr>
          </w:p>
        </w:tc>
        <w:tc>
          <w:tcPr>
            <w:tcW w:w="2655" w:type="dxa"/>
            <w:gridSpan w:val="2"/>
          </w:tcPr>
          <w:p w:rsidR="00431E58" w:rsidRPr="003312C8" w:rsidRDefault="00431E58">
            <w:pPr>
              <w:rPr>
                <w:b/>
                <w:bCs/>
                <w:sz w:val="18"/>
              </w:rPr>
            </w:pPr>
          </w:p>
        </w:tc>
      </w:tr>
      <w:tr w:rsidR="00431E58" w:rsidRPr="003312C8" w:rsidTr="009F0E46">
        <w:tc>
          <w:tcPr>
            <w:tcW w:w="6813" w:type="dxa"/>
          </w:tcPr>
          <w:p w:rsidR="00431E58" w:rsidRPr="003312C8" w:rsidRDefault="00431E58" w:rsidP="002105E8">
            <w:pPr>
              <w:numPr>
                <w:ilvl w:val="0"/>
                <w:numId w:val="23"/>
              </w:numPr>
              <w:ind w:right="72"/>
              <w:jc w:val="both"/>
              <w:rPr>
                <w:spacing w:val="-3"/>
              </w:rPr>
            </w:pPr>
            <w:r w:rsidRPr="003312C8">
              <w:rPr>
                <w:bCs/>
                <w:spacing w:val="-3"/>
              </w:rPr>
              <w:t>Nominations</w:t>
            </w:r>
            <w:r w:rsidRPr="003312C8">
              <w:rPr>
                <w:b/>
                <w:bCs/>
                <w:spacing w:val="-3"/>
              </w:rPr>
              <w:t xml:space="preserve"> </w:t>
            </w:r>
            <w:r w:rsidRPr="003312C8">
              <w:rPr>
                <w:bCs/>
                <w:spacing w:val="-3"/>
              </w:rPr>
              <w:t xml:space="preserve">of immovable </w:t>
            </w:r>
            <w:r w:rsidR="00244D9C" w:rsidRPr="003312C8">
              <w:rPr>
                <w:bCs/>
                <w:spacing w:val="-3"/>
              </w:rPr>
              <w:t>heritage</w:t>
            </w:r>
            <w:r w:rsidRPr="003312C8">
              <w:rPr>
                <w:bCs/>
                <w:spacing w:val="-3"/>
              </w:rPr>
              <w:t xml:space="preserve"> which are likely to become movable will not be considered.</w:t>
            </w:r>
          </w:p>
          <w:p w:rsidR="00431E58" w:rsidRPr="003312C8" w:rsidRDefault="00431E58">
            <w:pPr>
              <w:ind w:left="720" w:right="72"/>
              <w:jc w:val="both"/>
              <w:rPr>
                <w:b/>
                <w:bCs/>
                <w:spacing w:val="-3"/>
              </w:rPr>
            </w:pPr>
          </w:p>
        </w:tc>
        <w:tc>
          <w:tcPr>
            <w:tcW w:w="2655" w:type="dxa"/>
            <w:gridSpan w:val="2"/>
          </w:tcPr>
          <w:p w:rsidR="00431E58" w:rsidRPr="003312C8" w:rsidRDefault="00431E58">
            <w:pPr>
              <w:ind w:left="-18"/>
              <w:rPr>
                <w:caps/>
                <w:sz w:val="18"/>
              </w:rPr>
            </w:pPr>
          </w:p>
        </w:tc>
      </w:tr>
      <w:tr w:rsidR="00431E58" w:rsidRPr="003312C8" w:rsidTr="009F0E46">
        <w:tc>
          <w:tcPr>
            <w:tcW w:w="6813" w:type="dxa"/>
          </w:tcPr>
          <w:p w:rsidR="00431E58" w:rsidRPr="003312C8" w:rsidRDefault="00431E58">
            <w:pPr>
              <w:jc w:val="both"/>
              <w:rPr>
                <w:u w:val="single"/>
              </w:rPr>
            </w:pPr>
            <w:r w:rsidRPr="003312C8">
              <w:tab/>
            </w:r>
            <w:r w:rsidR="00353196" w:rsidRPr="003312C8">
              <w:rPr>
                <w:u w:val="single"/>
              </w:rPr>
              <w:t>Outstanding Universal V</w:t>
            </w:r>
            <w:r w:rsidRPr="003312C8">
              <w:rPr>
                <w:u w:val="single"/>
              </w:rPr>
              <w:t>alue</w:t>
            </w:r>
          </w:p>
          <w:p w:rsidR="00431E58" w:rsidRPr="003312C8" w:rsidRDefault="00431E58">
            <w:pPr>
              <w:jc w:val="both"/>
              <w:rPr>
                <w:b/>
                <w:bCs/>
                <w:spacing w:val="-3"/>
                <w:u w:val="single"/>
              </w:rPr>
            </w:pPr>
          </w:p>
        </w:tc>
        <w:tc>
          <w:tcPr>
            <w:tcW w:w="2655" w:type="dxa"/>
            <w:gridSpan w:val="2"/>
          </w:tcPr>
          <w:p w:rsidR="00431E58" w:rsidRPr="003312C8" w:rsidRDefault="00431E58">
            <w:pPr>
              <w:jc w:val="center"/>
              <w:rPr>
                <w:b/>
                <w:bCs/>
                <w:sz w:val="18"/>
              </w:rPr>
            </w:pPr>
          </w:p>
        </w:tc>
      </w:tr>
      <w:tr w:rsidR="00431E58" w:rsidRPr="003312C8" w:rsidTr="009F0E46">
        <w:trPr>
          <w:cantSplit/>
          <w:trHeight w:val="2270"/>
        </w:trPr>
        <w:tc>
          <w:tcPr>
            <w:tcW w:w="6813" w:type="dxa"/>
            <w:tcBorders>
              <w:bottom w:val="nil"/>
            </w:tcBorders>
          </w:tcPr>
          <w:p w:rsidR="00431E58" w:rsidRPr="003312C8" w:rsidRDefault="0057477F" w:rsidP="002105E8">
            <w:pPr>
              <w:numPr>
                <w:ilvl w:val="0"/>
                <w:numId w:val="23"/>
              </w:numPr>
              <w:ind w:right="72"/>
              <w:jc w:val="both"/>
            </w:pPr>
            <w:bookmarkStart w:id="6" w:name="_Ref95217050"/>
            <w:r w:rsidRPr="003312C8">
              <w:t>Outstanding Universal V</w:t>
            </w:r>
            <w:r w:rsidR="00431E58" w:rsidRPr="003312C8">
              <w:t>alue means cultural and/or natural significance which is so exceptional as to transcend national boundaries and to be of common importance for present and future generations of all humanity. As such, the permanent protection of this heritage is of the highest importance to the international community as a whole. The Committee defines the criteria for the inscription of properties on the World Heritage List.</w:t>
            </w:r>
            <w:bookmarkEnd w:id="6"/>
          </w:p>
          <w:p w:rsidR="00431E58" w:rsidRPr="003312C8" w:rsidRDefault="00431E58">
            <w:pPr>
              <w:ind w:left="720" w:right="72" w:hanging="720"/>
              <w:jc w:val="both"/>
              <w:rPr>
                <w:spacing w:val="-3"/>
              </w:rPr>
            </w:pPr>
          </w:p>
        </w:tc>
        <w:tc>
          <w:tcPr>
            <w:tcW w:w="2655" w:type="dxa"/>
            <w:gridSpan w:val="2"/>
            <w:tcBorders>
              <w:bottom w:val="nil"/>
            </w:tcBorders>
          </w:tcPr>
          <w:p w:rsidR="00431E58" w:rsidRPr="003312C8" w:rsidRDefault="00431E58">
            <w:pPr>
              <w:ind w:left="-18"/>
              <w:rPr>
                <w:sz w:val="18"/>
              </w:rPr>
            </w:pPr>
          </w:p>
        </w:tc>
      </w:tr>
      <w:tr w:rsidR="00431E58" w:rsidRPr="003312C8" w:rsidTr="009F0E46">
        <w:tc>
          <w:tcPr>
            <w:tcW w:w="6813" w:type="dxa"/>
          </w:tcPr>
          <w:p w:rsidR="00431E58" w:rsidRPr="003312C8" w:rsidRDefault="00431E58" w:rsidP="002105E8">
            <w:pPr>
              <w:numPr>
                <w:ilvl w:val="0"/>
                <w:numId w:val="23"/>
              </w:numPr>
              <w:ind w:right="72"/>
              <w:jc w:val="both"/>
              <w:rPr>
                <w:spacing w:val="-3"/>
              </w:rPr>
            </w:pPr>
            <w:r w:rsidRPr="003312C8">
              <w:rPr>
                <w:spacing w:val="-3"/>
              </w:rPr>
              <w:t>States Parties are invited to submit nominations of properties of cultural and/or natu</w:t>
            </w:r>
            <w:r w:rsidR="001C4AEC" w:rsidRPr="003312C8">
              <w:rPr>
                <w:spacing w:val="-3"/>
              </w:rPr>
              <w:t>ral value considered to be of "O</w:t>
            </w:r>
            <w:r w:rsidRPr="003312C8">
              <w:rPr>
                <w:spacing w:val="-3"/>
              </w:rPr>
              <w:t xml:space="preserve">utstanding </w:t>
            </w:r>
            <w:r w:rsidR="001C4AEC" w:rsidRPr="003312C8">
              <w:rPr>
                <w:spacing w:val="-3"/>
              </w:rPr>
              <w:t>Universal V</w:t>
            </w:r>
            <w:r w:rsidRPr="003312C8">
              <w:rPr>
                <w:spacing w:val="-3"/>
              </w:rPr>
              <w:t>alue" for inscription on the World Heritage List.</w:t>
            </w:r>
          </w:p>
          <w:p w:rsidR="00431E58" w:rsidRPr="003312C8" w:rsidRDefault="00431E58">
            <w:pPr>
              <w:ind w:left="720" w:right="72"/>
              <w:jc w:val="both"/>
              <w:rPr>
                <w:spacing w:val="-3"/>
              </w:rPr>
            </w:pPr>
          </w:p>
        </w:tc>
        <w:tc>
          <w:tcPr>
            <w:tcW w:w="2655" w:type="dxa"/>
            <w:gridSpan w:val="2"/>
          </w:tcPr>
          <w:p w:rsidR="00431E58" w:rsidRPr="003312C8" w:rsidRDefault="00431E58">
            <w:pPr>
              <w:ind w:left="-18"/>
              <w:rPr>
                <w:sz w:val="18"/>
              </w:rPr>
            </w:pPr>
          </w:p>
        </w:tc>
      </w:tr>
      <w:tr w:rsidR="00431E58" w:rsidRPr="003312C8" w:rsidTr="009F0E46">
        <w:tc>
          <w:tcPr>
            <w:tcW w:w="6813" w:type="dxa"/>
          </w:tcPr>
          <w:p w:rsidR="00431E58" w:rsidRPr="003312C8" w:rsidRDefault="00431E58" w:rsidP="002105E8">
            <w:pPr>
              <w:numPr>
                <w:ilvl w:val="0"/>
                <w:numId w:val="23"/>
              </w:numPr>
              <w:tabs>
                <w:tab w:val="left" w:pos="-720"/>
              </w:tabs>
              <w:suppressAutoHyphens/>
              <w:jc w:val="both"/>
              <w:rPr>
                <w:bCs/>
                <w:spacing w:val="-3"/>
              </w:rPr>
            </w:pPr>
            <w:r w:rsidRPr="003312C8">
              <w:rPr>
                <w:bCs/>
                <w:spacing w:val="-3"/>
              </w:rPr>
              <w:t xml:space="preserve">At the time of inscription of a property on the World Heritage List, the Committee adopts a Statement of Outstanding Universal Value (see paragraph </w:t>
            </w:r>
            <w:r w:rsidRPr="003312C8">
              <w:rPr>
                <w:bCs/>
                <w:spacing w:val="-3"/>
              </w:rPr>
              <w:fldChar w:fldCharType="begin"/>
            </w:r>
            <w:r w:rsidRPr="003312C8">
              <w:rPr>
                <w:bCs/>
                <w:spacing w:val="-3"/>
              </w:rPr>
              <w:instrText xml:space="preserve"> REF _Ref95216531 \r \h </w:instrText>
            </w:r>
            <w:r w:rsidR="002466CC" w:rsidRPr="003312C8">
              <w:rPr>
                <w:bCs/>
                <w:spacing w:val="-3"/>
              </w:rPr>
              <w:instrText xml:space="preserve"> \* MERGEFORMAT </w:instrText>
            </w:r>
            <w:r w:rsidRPr="003312C8">
              <w:rPr>
                <w:bCs/>
                <w:spacing w:val="-3"/>
              </w:rPr>
            </w:r>
            <w:r w:rsidRPr="003312C8">
              <w:rPr>
                <w:bCs/>
                <w:spacing w:val="-3"/>
              </w:rPr>
              <w:fldChar w:fldCharType="separate"/>
            </w:r>
            <w:r w:rsidR="0040500D">
              <w:rPr>
                <w:bCs/>
                <w:spacing w:val="-3"/>
              </w:rPr>
              <w:t>154</w:t>
            </w:r>
            <w:r w:rsidRPr="003312C8">
              <w:rPr>
                <w:bCs/>
                <w:spacing w:val="-3"/>
              </w:rPr>
              <w:fldChar w:fldCharType="end"/>
            </w:r>
            <w:r w:rsidRPr="003312C8">
              <w:rPr>
                <w:bCs/>
                <w:spacing w:val="-3"/>
              </w:rPr>
              <w:t>) which will be the key reference for the future effective protection and management of the property.</w:t>
            </w:r>
          </w:p>
          <w:p w:rsidR="00431E58" w:rsidRPr="003312C8" w:rsidRDefault="00431E58">
            <w:pPr>
              <w:tabs>
                <w:tab w:val="left" w:pos="-720"/>
              </w:tabs>
              <w:suppressAutoHyphens/>
              <w:ind w:left="720"/>
              <w:jc w:val="both"/>
              <w:rPr>
                <w:b/>
                <w:spacing w:val="-3"/>
              </w:rPr>
            </w:pPr>
          </w:p>
        </w:tc>
        <w:tc>
          <w:tcPr>
            <w:tcW w:w="2655" w:type="dxa"/>
            <w:gridSpan w:val="2"/>
          </w:tcPr>
          <w:p w:rsidR="00431E58" w:rsidRPr="003312C8" w:rsidRDefault="00431E58">
            <w:pPr>
              <w:ind w:left="72"/>
              <w:rPr>
                <w:sz w:val="18"/>
              </w:rPr>
            </w:pPr>
          </w:p>
        </w:tc>
      </w:tr>
      <w:tr w:rsidR="00431E58" w:rsidRPr="003312C8" w:rsidTr="009F0E46">
        <w:tc>
          <w:tcPr>
            <w:tcW w:w="6813" w:type="dxa"/>
          </w:tcPr>
          <w:p w:rsidR="00431E58" w:rsidRPr="003312C8" w:rsidRDefault="00431E58" w:rsidP="002105E8">
            <w:pPr>
              <w:numPr>
                <w:ilvl w:val="0"/>
                <w:numId w:val="23"/>
              </w:numPr>
              <w:ind w:right="72"/>
              <w:jc w:val="both"/>
              <w:rPr>
                <w:spacing w:val="-3"/>
              </w:rPr>
            </w:pPr>
            <w:r w:rsidRPr="003312C8">
              <w:rPr>
                <w:spacing w:val="-3"/>
              </w:rPr>
              <w:t xml:space="preserve">The </w:t>
            </w:r>
            <w:r w:rsidRPr="003312C8">
              <w:rPr>
                <w:i/>
                <w:iCs/>
                <w:spacing w:val="-3"/>
              </w:rPr>
              <w:t>Convention</w:t>
            </w:r>
            <w:r w:rsidRPr="003312C8">
              <w:rPr>
                <w:spacing w:val="-3"/>
              </w:rPr>
              <w:t xml:space="preserve"> is not intended to ensure the protection of all properties of great interest, importance or value, but only for a select list of the most outstanding of these from an international viewpoint.  It is not to be assumed that a property of national and/or regional importance will automatically be inscribed on the World Heritage List.</w:t>
            </w:r>
          </w:p>
          <w:p w:rsidR="00431E58" w:rsidRPr="003312C8" w:rsidRDefault="00431E58">
            <w:pPr>
              <w:ind w:left="720" w:right="72"/>
              <w:jc w:val="both"/>
              <w:rPr>
                <w:spacing w:val="-3"/>
              </w:rPr>
            </w:pPr>
          </w:p>
        </w:tc>
        <w:tc>
          <w:tcPr>
            <w:tcW w:w="2655" w:type="dxa"/>
            <w:gridSpan w:val="2"/>
          </w:tcPr>
          <w:p w:rsidR="00431E58" w:rsidRPr="003312C8" w:rsidRDefault="00431E58">
            <w:pPr>
              <w:ind w:left="-18"/>
              <w:rPr>
                <w:caps/>
                <w:sz w:val="18"/>
              </w:rPr>
            </w:pPr>
          </w:p>
        </w:tc>
      </w:tr>
      <w:tr w:rsidR="00431E58" w:rsidRPr="003312C8" w:rsidTr="009F0E46">
        <w:tc>
          <w:tcPr>
            <w:tcW w:w="6813" w:type="dxa"/>
          </w:tcPr>
          <w:p w:rsidR="00B75103" w:rsidRPr="003312C8" w:rsidRDefault="00431E58" w:rsidP="002105E8">
            <w:pPr>
              <w:numPr>
                <w:ilvl w:val="0"/>
                <w:numId w:val="23"/>
              </w:numPr>
              <w:ind w:right="72"/>
              <w:jc w:val="both"/>
              <w:rPr>
                <w:spacing w:val="-3"/>
              </w:rPr>
            </w:pPr>
            <w:bookmarkStart w:id="7" w:name="_Ref95217055"/>
            <w:r w:rsidRPr="003312C8">
              <w:rPr>
                <w:spacing w:val="-3"/>
              </w:rPr>
              <w:t xml:space="preserve">Nominations presented to the Committee shall demonstrate the full commitment of the State Party to preserve the heritage concerned, within its means. Such commitment shall take the </w:t>
            </w:r>
            <w:r w:rsidRPr="003312C8">
              <w:rPr>
                <w:spacing w:val="-3"/>
              </w:rPr>
              <w:lastRenderedPageBreak/>
              <w:t>form of appropriate policy, legal, scientific, technical, administrative and financial measures adopted and proposed t</w:t>
            </w:r>
            <w:r w:rsidR="00E06190" w:rsidRPr="003312C8">
              <w:rPr>
                <w:spacing w:val="-3"/>
              </w:rPr>
              <w:t>o protect the property and its Outstanding Universal V</w:t>
            </w:r>
            <w:r w:rsidRPr="003312C8">
              <w:rPr>
                <w:spacing w:val="-3"/>
              </w:rPr>
              <w:t>alue.</w:t>
            </w:r>
            <w:bookmarkEnd w:id="7"/>
          </w:p>
          <w:p w:rsidR="005C7CE6" w:rsidRPr="003312C8" w:rsidRDefault="005C7CE6" w:rsidP="005C7CE6">
            <w:pPr>
              <w:ind w:left="720" w:right="72"/>
              <w:jc w:val="both"/>
              <w:rPr>
                <w:spacing w:val="-3"/>
              </w:rPr>
            </w:pPr>
          </w:p>
          <w:p w:rsidR="00431E58" w:rsidRPr="003312C8" w:rsidRDefault="00431E58">
            <w:pPr>
              <w:ind w:left="720" w:right="72"/>
              <w:jc w:val="both"/>
              <w:rPr>
                <w:bCs/>
                <w:spacing w:val="-3"/>
                <w:sz w:val="8"/>
                <w:szCs w:val="8"/>
              </w:rPr>
            </w:pPr>
          </w:p>
        </w:tc>
        <w:tc>
          <w:tcPr>
            <w:tcW w:w="2655" w:type="dxa"/>
            <w:gridSpan w:val="2"/>
          </w:tcPr>
          <w:p w:rsidR="00431E58" w:rsidRPr="003312C8" w:rsidRDefault="00431E58">
            <w:pPr>
              <w:ind w:left="-18"/>
              <w:rPr>
                <w:caps/>
                <w:sz w:val="18"/>
              </w:rPr>
            </w:pPr>
          </w:p>
        </w:tc>
      </w:tr>
      <w:tr w:rsidR="00431E58" w:rsidRPr="003312C8" w:rsidTr="009F0E46">
        <w:tc>
          <w:tcPr>
            <w:tcW w:w="6813" w:type="dxa"/>
          </w:tcPr>
          <w:p w:rsidR="00431E58" w:rsidRPr="003312C8" w:rsidRDefault="006F1780">
            <w:pPr>
              <w:ind w:left="720" w:right="72" w:hanging="720"/>
              <w:jc w:val="both"/>
              <w:rPr>
                <w:b/>
                <w:bCs/>
                <w:spacing w:val="-3"/>
              </w:rPr>
            </w:pPr>
            <w:r w:rsidRPr="003312C8">
              <w:rPr>
                <w:b/>
                <w:spacing w:val="-3"/>
              </w:rPr>
              <w:lastRenderedPageBreak/>
              <w:t>II.B</w:t>
            </w:r>
            <w:r w:rsidR="00431E58" w:rsidRPr="003312C8">
              <w:rPr>
                <w:b/>
                <w:spacing w:val="-3"/>
              </w:rPr>
              <w:tab/>
              <w:t>A Representative, Balanced and Credible World Heritage List</w:t>
            </w:r>
          </w:p>
          <w:p w:rsidR="00431E58" w:rsidRPr="003312C8" w:rsidRDefault="00431E58">
            <w:pPr>
              <w:ind w:right="72"/>
              <w:jc w:val="both"/>
              <w:rPr>
                <w:spacing w:val="-3"/>
              </w:rPr>
            </w:pPr>
          </w:p>
        </w:tc>
        <w:tc>
          <w:tcPr>
            <w:tcW w:w="2655" w:type="dxa"/>
            <w:gridSpan w:val="2"/>
          </w:tcPr>
          <w:p w:rsidR="00431E58" w:rsidRPr="003312C8" w:rsidRDefault="00431E58">
            <w:pPr>
              <w:ind w:left="-18"/>
              <w:rPr>
                <w:sz w:val="18"/>
              </w:rPr>
            </w:pPr>
          </w:p>
        </w:tc>
      </w:tr>
      <w:tr w:rsidR="00431E58" w:rsidRPr="003312C8" w:rsidTr="009F0E46">
        <w:tc>
          <w:tcPr>
            <w:tcW w:w="6813" w:type="dxa"/>
          </w:tcPr>
          <w:p w:rsidR="00431E58" w:rsidRPr="003312C8" w:rsidRDefault="00431E58" w:rsidP="002105E8">
            <w:pPr>
              <w:numPr>
                <w:ilvl w:val="0"/>
                <w:numId w:val="23"/>
              </w:numPr>
              <w:ind w:right="72"/>
              <w:jc w:val="both"/>
              <w:rPr>
                <w:spacing w:val="-3"/>
              </w:rPr>
            </w:pPr>
            <w:r w:rsidRPr="003312C8">
              <w:rPr>
                <w:spacing w:val="-3"/>
              </w:rPr>
              <w:t>The Committee seeks to establish a representative, balanced and credible World Heritage List in conformity with the four Strategic Objectives adopted by the Committee at its 26th session (Budapest, 2002).</w:t>
            </w:r>
          </w:p>
          <w:p w:rsidR="00431E58" w:rsidRPr="003312C8" w:rsidRDefault="00431E58">
            <w:pPr>
              <w:ind w:left="720" w:right="72"/>
              <w:jc w:val="both"/>
              <w:rPr>
                <w:spacing w:val="-3"/>
              </w:rPr>
            </w:pPr>
          </w:p>
        </w:tc>
        <w:tc>
          <w:tcPr>
            <w:tcW w:w="2655" w:type="dxa"/>
            <w:gridSpan w:val="2"/>
          </w:tcPr>
          <w:p w:rsidR="00431E58" w:rsidRPr="003312C8" w:rsidRDefault="00431E58" w:rsidP="002466CC">
            <w:pPr>
              <w:ind w:right="-108"/>
              <w:rPr>
                <w:sz w:val="18"/>
              </w:rPr>
            </w:pPr>
            <w:r w:rsidRPr="003312C8">
              <w:rPr>
                <w:i/>
                <w:iCs/>
                <w:sz w:val="18"/>
              </w:rPr>
              <w:t>Budapest Declaration on World Heritage</w:t>
            </w:r>
            <w:r w:rsidRPr="003312C8">
              <w:rPr>
                <w:sz w:val="18"/>
              </w:rPr>
              <w:t xml:space="preserve"> (2002) at http://whc.unesco.org/</w:t>
            </w:r>
            <w:r w:rsidR="00454824" w:rsidRPr="003312C8">
              <w:rPr>
                <w:sz w:val="18"/>
              </w:rPr>
              <w:t>en/</w:t>
            </w:r>
            <w:r w:rsidRPr="003312C8">
              <w:rPr>
                <w:sz w:val="18"/>
              </w:rPr>
              <w:t>budapestdeclaration</w:t>
            </w:r>
          </w:p>
          <w:p w:rsidR="00431E58" w:rsidRPr="003312C8" w:rsidRDefault="00431E58">
            <w:pPr>
              <w:ind w:left="-18"/>
              <w:rPr>
                <w:i/>
                <w:iCs/>
                <w:noProof/>
                <w:sz w:val="18"/>
              </w:rPr>
            </w:pPr>
          </w:p>
          <w:p w:rsidR="00431E58" w:rsidRPr="003312C8" w:rsidRDefault="00431E58">
            <w:pPr>
              <w:ind w:left="-18"/>
              <w:rPr>
                <w:i/>
                <w:iCs/>
                <w:noProof/>
                <w:sz w:val="18"/>
              </w:rPr>
            </w:pPr>
          </w:p>
          <w:p w:rsidR="00431E58" w:rsidRPr="003312C8" w:rsidRDefault="00431E58">
            <w:pPr>
              <w:ind w:left="-18"/>
              <w:rPr>
                <w:caps/>
                <w:sz w:val="18"/>
              </w:rPr>
            </w:pPr>
          </w:p>
        </w:tc>
      </w:tr>
      <w:tr w:rsidR="00431E58" w:rsidRPr="003312C8" w:rsidTr="009F0E46">
        <w:tc>
          <w:tcPr>
            <w:tcW w:w="6813" w:type="dxa"/>
          </w:tcPr>
          <w:p w:rsidR="00431E58" w:rsidRPr="003312C8" w:rsidRDefault="00431E58" w:rsidP="00D5140C">
            <w:pPr>
              <w:ind w:left="720" w:right="72"/>
              <w:jc w:val="both"/>
              <w:rPr>
                <w:spacing w:val="-3"/>
                <w:u w:val="single"/>
              </w:rPr>
            </w:pPr>
            <w:r w:rsidRPr="003312C8">
              <w:rPr>
                <w:bCs/>
                <w:spacing w:val="-3"/>
                <w:u w:val="single"/>
              </w:rPr>
              <w:t xml:space="preserve">The Global </w:t>
            </w:r>
            <w:r w:rsidRPr="003312C8">
              <w:rPr>
                <w:spacing w:val="-3"/>
                <w:u w:val="single"/>
              </w:rPr>
              <w:t>Strategy for a Representative, Balanced and Credible World Heritage List</w:t>
            </w:r>
          </w:p>
          <w:p w:rsidR="00431E58" w:rsidRPr="003312C8" w:rsidRDefault="00431E58">
            <w:pPr>
              <w:ind w:right="72"/>
              <w:jc w:val="both"/>
              <w:rPr>
                <w:bCs/>
                <w:spacing w:val="-3"/>
                <w:u w:val="single"/>
              </w:rPr>
            </w:pPr>
          </w:p>
        </w:tc>
        <w:tc>
          <w:tcPr>
            <w:tcW w:w="2655" w:type="dxa"/>
            <w:gridSpan w:val="2"/>
          </w:tcPr>
          <w:p w:rsidR="00431E58" w:rsidRPr="003312C8" w:rsidRDefault="00431E58">
            <w:pPr>
              <w:rPr>
                <w:b/>
                <w:bCs/>
                <w:i/>
                <w:iCs/>
                <w:sz w:val="18"/>
              </w:rPr>
            </w:pPr>
          </w:p>
        </w:tc>
      </w:tr>
      <w:tr w:rsidR="00431E58" w:rsidRPr="003312C8" w:rsidTr="009F0E46">
        <w:tc>
          <w:tcPr>
            <w:tcW w:w="6813" w:type="dxa"/>
          </w:tcPr>
          <w:p w:rsidR="00431E58" w:rsidRPr="003312C8" w:rsidRDefault="00431E58" w:rsidP="002105E8">
            <w:pPr>
              <w:numPr>
                <w:ilvl w:val="0"/>
                <w:numId w:val="23"/>
              </w:numPr>
              <w:jc w:val="both"/>
              <w:rPr>
                <w:u w:val="single"/>
              </w:rPr>
            </w:pPr>
            <w:r w:rsidRPr="003312C8">
              <w:rPr>
                <w:spacing w:val="-3"/>
              </w:rPr>
              <w:t xml:space="preserve">The Global </w:t>
            </w:r>
            <w:bookmarkStart w:id="8" w:name="OLE_LINK3"/>
            <w:bookmarkStart w:id="9" w:name="OLE_LINK4"/>
            <w:r w:rsidRPr="003312C8">
              <w:rPr>
                <w:spacing w:val="-3"/>
              </w:rPr>
              <w:t xml:space="preserve">Strategy for a Representative, Balanced and Credible World Heritage List </w:t>
            </w:r>
            <w:bookmarkEnd w:id="8"/>
            <w:bookmarkEnd w:id="9"/>
            <w:r w:rsidRPr="003312C8">
              <w:rPr>
                <w:spacing w:val="-3"/>
              </w:rPr>
              <w:t>is designed to identify and fill the major ga</w:t>
            </w:r>
            <w:r w:rsidR="00B75103" w:rsidRPr="003312C8">
              <w:rPr>
                <w:spacing w:val="-3"/>
              </w:rPr>
              <w:t xml:space="preserve">ps in the World Heritage List. </w:t>
            </w:r>
            <w:r w:rsidRPr="003312C8">
              <w:rPr>
                <w:spacing w:val="-3"/>
              </w:rPr>
              <w:t xml:space="preserve">It does this by encouraging more countries to become States Parties to the </w:t>
            </w:r>
            <w:r w:rsidRPr="003312C8">
              <w:rPr>
                <w:i/>
                <w:spacing w:val="-3"/>
              </w:rPr>
              <w:t>Convention</w:t>
            </w:r>
            <w:r w:rsidRPr="003312C8">
              <w:rPr>
                <w:spacing w:val="-3"/>
              </w:rPr>
              <w:t xml:space="preserve"> and to develop Tentative Lists as defined in paragraph </w:t>
            </w:r>
            <w:r w:rsidRPr="003312C8">
              <w:rPr>
                <w:spacing w:val="-3"/>
              </w:rPr>
              <w:fldChar w:fldCharType="begin"/>
            </w:r>
            <w:r w:rsidRPr="003312C8">
              <w:rPr>
                <w:spacing w:val="-3"/>
              </w:rPr>
              <w:instrText xml:space="preserve"> REF _Ref95210260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62</w:t>
            </w:r>
            <w:r w:rsidRPr="003312C8">
              <w:rPr>
                <w:spacing w:val="-3"/>
              </w:rPr>
              <w:fldChar w:fldCharType="end"/>
            </w:r>
            <w:r w:rsidRPr="003312C8">
              <w:rPr>
                <w:spacing w:val="-3"/>
              </w:rPr>
              <w:t xml:space="preserve"> and nominations of properties for inscription on the World Heritage List (see </w:t>
            </w:r>
            <w:r w:rsidRPr="003312C8">
              <w:t>http://whc.unesco.org/en/globalstrategy)</w:t>
            </w:r>
          </w:p>
          <w:p w:rsidR="00431E58" w:rsidRPr="003312C8" w:rsidRDefault="00431E58">
            <w:pPr>
              <w:ind w:left="720"/>
              <w:jc w:val="both"/>
              <w:rPr>
                <w:b/>
                <w:spacing w:val="-3"/>
              </w:rPr>
            </w:pPr>
          </w:p>
        </w:tc>
        <w:tc>
          <w:tcPr>
            <w:tcW w:w="2655" w:type="dxa"/>
            <w:gridSpan w:val="2"/>
          </w:tcPr>
          <w:p w:rsidR="00A04015" w:rsidRPr="003312C8" w:rsidRDefault="00A04015" w:rsidP="00A04015">
            <w:pPr>
              <w:ind w:left="-18"/>
              <w:rPr>
                <w:bCs/>
                <w:spacing w:val="-3"/>
                <w:sz w:val="18"/>
              </w:rPr>
            </w:pPr>
            <w:r w:rsidRPr="003312C8">
              <w:rPr>
                <w:bCs/>
                <w:spacing w:val="-3"/>
                <w:sz w:val="18"/>
              </w:rPr>
              <w:t>The report of the Expert Meeting on the "Global Strategy" and thematic studies for a representative World Heritage List (20-22 June 1994) was adopted by the World Heritage Committee at its 18th session (Phuket, 1994).</w:t>
            </w:r>
          </w:p>
          <w:p w:rsidR="00A04015" w:rsidRPr="003312C8" w:rsidRDefault="00A04015">
            <w:pPr>
              <w:ind w:left="-18"/>
              <w:rPr>
                <w:bCs/>
                <w:spacing w:val="-3"/>
                <w:sz w:val="18"/>
              </w:rPr>
            </w:pPr>
          </w:p>
          <w:p w:rsidR="00431E58" w:rsidRPr="003312C8" w:rsidRDefault="00431E58">
            <w:pPr>
              <w:ind w:left="-18"/>
              <w:rPr>
                <w:bCs/>
                <w:spacing w:val="-3"/>
                <w:sz w:val="18"/>
              </w:rPr>
            </w:pPr>
            <w:r w:rsidRPr="003312C8">
              <w:rPr>
                <w:bCs/>
                <w:spacing w:val="-3"/>
                <w:sz w:val="18"/>
              </w:rPr>
              <w:t>The Global Strategy was initially developed with r</w:t>
            </w:r>
            <w:r w:rsidR="002466CC" w:rsidRPr="003312C8">
              <w:rPr>
                <w:bCs/>
                <w:spacing w:val="-3"/>
                <w:sz w:val="18"/>
              </w:rPr>
              <w:t xml:space="preserve">eference to cultural heritage. </w:t>
            </w:r>
            <w:r w:rsidRPr="003312C8">
              <w:rPr>
                <w:bCs/>
                <w:spacing w:val="-3"/>
                <w:sz w:val="18"/>
              </w:rPr>
              <w:t>At the request of the World Heritage Committee, the Global Strategy was subsequently expanded to also include reference to natural heritage and combined cultural and natural heritage.</w:t>
            </w:r>
          </w:p>
          <w:p w:rsidR="00B75103" w:rsidRPr="003312C8" w:rsidRDefault="00B75103">
            <w:pPr>
              <w:ind w:left="-18"/>
              <w:rPr>
                <w:bCs/>
                <w:spacing w:val="-3"/>
                <w:sz w:val="18"/>
              </w:rPr>
            </w:pPr>
          </w:p>
          <w:p w:rsidR="00431E58" w:rsidRPr="003312C8" w:rsidRDefault="00431E58" w:rsidP="00A04015">
            <w:pPr>
              <w:ind w:left="-18"/>
              <w:rPr>
                <w:bCs/>
                <w:noProof/>
                <w:sz w:val="18"/>
              </w:rPr>
            </w:pPr>
          </w:p>
        </w:tc>
      </w:tr>
      <w:tr w:rsidR="00431E58" w:rsidRPr="003312C8" w:rsidTr="009F0E46">
        <w:tc>
          <w:tcPr>
            <w:tcW w:w="6813" w:type="dxa"/>
          </w:tcPr>
          <w:p w:rsidR="00431E58" w:rsidRPr="003312C8" w:rsidRDefault="00431E58" w:rsidP="002105E8">
            <w:pPr>
              <w:numPr>
                <w:ilvl w:val="0"/>
                <w:numId w:val="23"/>
              </w:numPr>
              <w:jc w:val="both"/>
            </w:pPr>
            <w:r w:rsidRPr="003312C8">
              <w:rPr>
                <w:spacing w:val="-3"/>
              </w:rPr>
              <w:t xml:space="preserve">States Parties and the Advisory Bodies are encouraged to participate in the implementation of the Global Strategy in co-operation with the </w:t>
            </w:r>
            <w:r w:rsidRPr="003312C8">
              <w:rPr>
                <w:bCs/>
                <w:spacing w:val="-3"/>
              </w:rPr>
              <w:t>Secretariat</w:t>
            </w:r>
            <w:r w:rsidRPr="003312C8">
              <w:rPr>
                <w:spacing w:val="-3"/>
              </w:rPr>
              <w:t xml:space="preserve"> and other partners.  Regional and thematic Global Strategy meetings and comparative and thematic studies are organized for this purpose.</w:t>
            </w:r>
            <w:r w:rsidRPr="003312C8">
              <w:t xml:space="preserve"> The results of these meetings and studies are available to assist States Parties in preparing Tentative Lists and nominations. The reports of the expert meetings and studies presented to the World Heritage Committee are available at the following Web address: http://whc.unesco.org/en/globalstrategy</w:t>
            </w:r>
            <w:r w:rsidR="006A7C7B">
              <w:t>.</w:t>
            </w:r>
          </w:p>
          <w:p w:rsidR="00431E58" w:rsidRPr="003312C8" w:rsidRDefault="00431E58">
            <w:pPr>
              <w:ind w:left="540"/>
              <w:jc w:val="both"/>
              <w:rPr>
                <w:b/>
                <w:spacing w:val="-3"/>
              </w:rPr>
            </w:pPr>
          </w:p>
        </w:tc>
        <w:tc>
          <w:tcPr>
            <w:tcW w:w="2655" w:type="dxa"/>
            <w:gridSpan w:val="2"/>
          </w:tcPr>
          <w:p w:rsidR="00431E58" w:rsidRPr="003312C8" w:rsidRDefault="00431E58">
            <w:pPr>
              <w:ind w:left="-18" w:right="-18"/>
              <w:rPr>
                <w:sz w:val="18"/>
              </w:rPr>
            </w:pPr>
          </w:p>
        </w:tc>
      </w:tr>
      <w:tr w:rsidR="00431E58" w:rsidRPr="003312C8" w:rsidTr="009F0E46">
        <w:tc>
          <w:tcPr>
            <w:tcW w:w="6813" w:type="dxa"/>
          </w:tcPr>
          <w:p w:rsidR="00431E58" w:rsidRPr="003312C8" w:rsidRDefault="00431E58" w:rsidP="002105E8">
            <w:pPr>
              <w:numPr>
                <w:ilvl w:val="0"/>
                <w:numId w:val="23"/>
              </w:numPr>
              <w:ind w:right="72"/>
              <w:jc w:val="both"/>
              <w:rPr>
                <w:spacing w:val="-3"/>
              </w:rPr>
            </w:pPr>
            <w:r w:rsidRPr="003312C8">
              <w:rPr>
                <w:spacing w:val="-3"/>
              </w:rPr>
              <w:t>All</w:t>
            </w:r>
            <w:r w:rsidRPr="003312C8">
              <w:rPr>
                <w:b/>
                <w:bCs/>
                <w:spacing w:val="-3"/>
              </w:rPr>
              <w:t xml:space="preserve"> </w:t>
            </w:r>
            <w:r w:rsidRPr="003312C8">
              <w:rPr>
                <w:spacing w:val="-3"/>
              </w:rPr>
              <w:t>efforts should be made to maintain a reasonable balance between cultural and natural heritage on the World Heritage List.</w:t>
            </w:r>
          </w:p>
          <w:p w:rsidR="00431E58" w:rsidRPr="003312C8" w:rsidRDefault="00431E58">
            <w:pPr>
              <w:ind w:left="720" w:right="72" w:hanging="720"/>
              <w:jc w:val="both"/>
              <w:rPr>
                <w:b/>
                <w:bCs/>
                <w:spacing w:val="-3"/>
              </w:rPr>
            </w:pPr>
          </w:p>
        </w:tc>
        <w:tc>
          <w:tcPr>
            <w:tcW w:w="2655" w:type="dxa"/>
            <w:gridSpan w:val="2"/>
          </w:tcPr>
          <w:p w:rsidR="00431E58" w:rsidRPr="003312C8" w:rsidRDefault="00431E58">
            <w:pPr>
              <w:ind w:left="-18"/>
              <w:rPr>
                <w:b/>
                <w:bCs/>
                <w:sz w:val="18"/>
              </w:rPr>
            </w:pPr>
          </w:p>
        </w:tc>
      </w:tr>
      <w:tr w:rsidR="00431E58" w:rsidRPr="003312C8" w:rsidTr="009F0E46">
        <w:tc>
          <w:tcPr>
            <w:tcW w:w="6813" w:type="dxa"/>
          </w:tcPr>
          <w:p w:rsidR="00431E58" w:rsidRPr="003312C8" w:rsidRDefault="00431E58" w:rsidP="002105E8">
            <w:pPr>
              <w:numPr>
                <w:ilvl w:val="0"/>
                <w:numId w:val="23"/>
              </w:numPr>
              <w:ind w:right="72"/>
              <w:jc w:val="both"/>
              <w:rPr>
                <w:spacing w:val="-3"/>
              </w:rPr>
            </w:pPr>
            <w:r w:rsidRPr="003312C8">
              <w:rPr>
                <w:spacing w:val="-3"/>
              </w:rPr>
              <w:t>No formal limit is imposed on the total number of properties to be inscribed on the World Heritage List.</w:t>
            </w:r>
          </w:p>
          <w:p w:rsidR="00431E58" w:rsidRPr="003312C8" w:rsidRDefault="00431E58">
            <w:pPr>
              <w:tabs>
                <w:tab w:val="left" w:pos="2454"/>
              </w:tabs>
              <w:ind w:left="720" w:right="72" w:hanging="720"/>
              <w:jc w:val="both"/>
              <w:rPr>
                <w:b/>
                <w:bCs/>
                <w:spacing w:val="-3"/>
              </w:rPr>
            </w:pPr>
          </w:p>
        </w:tc>
        <w:tc>
          <w:tcPr>
            <w:tcW w:w="2655" w:type="dxa"/>
            <w:gridSpan w:val="2"/>
          </w:tcPr>
          <w:p w:rsidR="00431E58" w:rsidRPr="003312C8" w:rsidRDefault="00431E58">
            <w:pPr>
              <w:ind w:left="-18"/>
              <w:rPr>
                <w:b/>
                <w:bCs/>
                <w:sz w:val="18"/>
              </w:rPr>
            </w:pPr>
          </w:p>
        </w:tc>
      </w:tr>
      <w:tr w:rsidR="00431E58" w:rsidRPr="003312C8" w:rsidTr="009F0E46">
        <w:tc>
          <w:tcPr>
            <w:tcW w:w="6813" w:type="dxa"/>
          </w:tcPr>
          <w:p w:rsidR="0096423B" w:rsidRPr="003312C8" w:rsidRDefault="00431E58" w:rsidP="00B51564">
            <w:pPr>
              <w:keepNext/>
              <w:tabs>
                <w:tab w:val="left" w:pos="720"/>
              </w:tabs>
              <w:rPr>
                <w:spacing w:val="-3"/>
              </w:rPr>
            </w:pPr>
            <w:r w:rsidRPr="003312C8">
              <w:rPr>
                <w:spacing w:val="-3"/>
              </w:rPr>
              <w:lastRenderedPageBreak/>
              <w:tab/>
            </w:r>
          </w:p>
          <w:p w:rsidR="00431E58" w:rsidRPr="003312C8" w:rsidRDefault="00431E58" w:rsidP="00B51564">
            <w:pPr>
              <w:keepNext/>
              <w:tabs>
                <w:tab w:val="left" w:pos="720"/>
              </w:tabs>
              <w:ind w:left="709"/>
              <w:rPr>
                <w:spacing w:val="-3"/>
              </w:rPr>
            </w:pPr>
            <w:r w:rsidRPr="003312C8">
              <w:rPr>
                <w:spacing w:val="-3"/>
                <w:u w:val="single"/>
              </w:rPr>
              <w:t>Other measures</w:t>
            </w:r>
          </w:p>
          <w:p w:rsidR="00431E58" w:rsidRPr="003312C8" w:rsidRDefault="00431E58" w:rsidP="00B51564">
            <w:pPr>
              <w:keepNext/>
              <w:ind w:left="720" w:right="72" w:hanging="720"/>
              <w:jc w:val="both"/>
              <w:rPr>
                <w:b/>
                <w:bCs/>
                <w:spacing w:val="-3"/>
              </w:rPr>
            </w:pPr>
          </w:p>
        </w:tc>
        <w:tc>
          <w:tcPr>
            <w:tcW w:w="2655" w:type="dxa"/>
            <w:gridSpan w:val="2"/>
          </w:tcPr>
          <w:p w:rsidR="00431E58" w:rsidRPr="003312C8" w:rsidRDefault="00431E58">
            <w:pPr>
              <w:rPr>
                <w:bCs/>
                <w:sz w:val="18"/>
              </w:rPr>
            </w:pPr>
          </w:p>
        </w:tc>
      </w:tr>
      <w:tr w:rsidR="00431E58" w:rsidRPr="003312C8" w:rsidTr="009F0E46">
        <w:tc>
          <w:tcPr>
            <w:tcW w:w="6813" w:type="dxa"/>
          </w:tcPr>
          <w:p w:rsidR="00431E58" w:rsidRPr="003312C8" w:rsidRDefault="00431E58" w:rsidP="00B51564">
            <w:pPr>
              <w:keepNext/>
              <w:numPr>
                <w:ilvl w:val="0"/>
                <w:numId w:val="23"/>
              </w:numPr>
              <w:ind w:right="72"/>
              <w:jc w:val="both"/>
              <w:rPr>
                <w:spacing w:val="-3"/>
              </w:rPr>
            </w:pPr>
            <w:r w:rsidRPr="003312C8">
              <w:rPr>
                <w:spacing w:val="-3"/>
              </w:rPr>
              <w:t>To promote the establishment of a representative, balanced and credible World Heritage List, States Parties are requested to consider whether their heritage is already well represented on the List and if so to slow down their rate of submission of further nominations by:</w:t>
            </w:r>
          </w:p>
          <w:p w:rsidR="00431E58" w:rsidRPr="003312C8" w:rsidRDefault="00431E58" w:rsidP="00B51564">
            <w:pPr>
              <w:keepNext/>
              <w:ind w:left="720" w:right="72"/>
              <w:jc w:val="both"/>
              <w:rPr>
                <w:spacing w:val="-3"/>
                <w:sz w:val="16"/>
                <w:szCs w:val="16"/>
              </w:rPr>
            </w:pPr>
          </w:p>
        </w:tc>
        <w:tc>
          <w:tcPr>
            <w:tcW w:w="2655" w:type="dxa"/>
            <w:gridSpan w:val="2"/>
          </w:tcPr>
          <w:p w:rsidR="00431E58" w:rsidRPr="003312C8" w:rsidRDefault="00431E58">
            <w:pPr>
              <w:rPr>
                <w:bCs/>
                <w:sz w:val="18"/>
              </w:rPr>
            </w:pPr>
            <w:r w:rsidRPr="003312C8">
              <w:rPr>
                <w:bCs/>
                <w:sz w:val="18"/>
              </w:rPr>
              <w:t>Resolution adopted by the 12th General Assembly of States Parties (1999).</w:t>
            </w:r>
          </w:p>
          <w:p w:rsidR="00431E58" w:rsidRPr="003312C8" w:rsidRDefault="00431E58">
            <w:pPr>
              <w:rPr>
                <w:bCs/>
                <w:sz w:val="18"/>
              </w:rPr>
            </w:pPr>
          </w:p>
          <w:p w:rsidR="00431E58" w:rsidRPr="003312C8" w:rsidRDefault="00431E58">
            <w:pPr>
              <w:rPr>
                <w:bCs/>
                <w:sz w:val="18"/>
              </w:rPr>
            </w:pPr>
          </w:p>
          <w:p w:rsidR="00431E58" w:rsidRPr="003312C8" w:rsidRDefault="00431E58">
            <w:pPr>
              <w:rPr>
                <w:bCs/>
                <w:color w:val="FF0000"/>
                <w:sz w:val="18"/>
              </w:rPr>
            </w:pPr>
          </w:p>
        </w:tc>
      </w:tr>
      <w:tr w:rsidR="00431E58" w:rsidRPr="003312C8" w:rsidTr="009F0E46">
        <w:tc>
          <w:tcPr>
            <w:tcW w:w="6813" w:type="dxa"/>
          </w:tcPr>
          <w:p w:rsidR="00431E58" w:rsidRPr="003312C8" w:rsidRDefault="00431E58">
            <w:pPr>
              <w:tabs>
                <w:tab w:val="left" w:pos="6570"/>
              </w:tabs>
              <w:ind w:left="1440" w:right="72" w:hanging="540"/>
              <w:jc w:val="both"/>
            </w:pPr>
            <w:r w:rsidRPr="003312C8">
              <w:t>a)</w:t>
            </w:r>
            <w:r w:rsidRPr="003312C8">
              <w:tab/>
              <w:t>spacing voluntarily their nominations according to conditions that they will define, and/or;</w:t>
            </w:r>
          </w:p>
          <w:p w:rsidR="00431E58" w:rsidRPr="003312C8" w:rsidRDefault="00431E58">
            <w:pPr>
              <w:ind w:left="1440" w:right="72" w:hanging="720"/>
              <w:jc w:val="both"/>
              <w:rPr>
                <w:spacing w:val="-3"/>
                <w:sz w:val="16"/>
                <w:szCs w:val="16"/>
              </w:rPr>
            </w:pPr>
          </w:p>
        </w:tc>
        <w:tc>
          <w:tcPr>
            <w:tcW w:w="2655" w:type="dxa"/>
            <w:gridSpan w:val="2"/>
          </w:tcPr>
          <w:p w:rsidR="00431E58" w:rsidRPr="003312C8" w:rsidRDefault="00431E58">
            <w:pPr>
              <w:ind w:left="72"/>
              <w:rPr>
                <w:sz w:val="18"/>
              </w:rPr>
            </w:pPr>
          </w:p>
        </w:tc>
      </w:tr>
      <w:tr w:rsidR="00431E58" w:rsidRPr="003312C8" w:rsidTr="009F0E46">
        <w:tc>
          <w:tcPr>
            <w:tcW w:w="6813" w:type="dxa"/>
          </w:tcPr>
          <w:p w:rsidR="00431E58" w:rsidRPr="003312C8" w:rsidRDefault="00431E58">
            <w:pPr>
              <w:pStyle w:val="BlockText"/>
              <w:ind w:hanging="540"/>
              <w:rPr>
                <w:rFonts w:ascii="Times New Roman" w:hAnsi="Times New Roman" w:cs="Times New Roman"/>
                <w:b w:val="0"/>
                <w:sz w:val="24"/>
                <w:lang w:val="en-US"/>
              </w:rPr>
            </w:pPr>
            <w:r w:rsidRPr="003312C8">
              <w:rPr>
                <w:rFonts w:ascii="Times New Roman" w:hAnsi="Times New Roman" w:cs="Times New Roman"/>
                <w:b w:val="0"/>
                <w:sz w:val="24"/>
                <w:lang w:val="en-US"/>
              </w:rPr>
              <w:t>b)</w:t>
            </w:r>
            <w:r w:rsidRPr="003312C8">
              <w:rPr>
                <w:rFonts w:ascii="Times New Roman" w:hAnsi="Times New Roman" w:cs="Times New Roman"/>
                <w:b w:val="0"/>
                <w:sz w:val="24"/>
                <w:lang w:val="en-US"/>
              </w:rPr>
              <w:tab/>
              <w:t>proposing only properties falling into categories still under-represented, and/or;</w:t>
            </w:r>
          </w:p>
          <w:p w:rsidR="00431E58" w:rsidRPr="003312C8" w:rsidRDefault="00431E58">
            <w:pPr>
              <w:ind w:left="720" w:right="72" w:hanging="720"/>
              <w:jc w:val="both"/>
              <w:rPr>
                <w:spacing w:val="-3"/>
                <w:sz w:val="8"/>
                <w:szCs w:val="8"/>
              </w:rPr>
            </w:pPr>
          </w:p>
          <w:p w:rsidR="00431E58" w:rsidRPr="003312C8" w:rsidRDefault="00431E58">
            <w:pPr>
              <w:ind w:left="720" w:right="72" w:hanging="720"/>
              <w:jc w:val="both"/>
              <w:rPr>
                <w:spacing w:val="-3"/>
                <w:sz w:val="8"/>
                <w:szCs w:val="8"/>
              </w:rPr>
            </w:pPr>
          </w:p>
        </w:tc>
        <w:tc>
          <w:tcPr>
            <w:tcW w:w="2655" w:type="dxa"/>
            <w:gridSpan w:val="2"/>
          </w:tcPr>
          <w:p w:rsidR="00431E58" w:rsidRPr="003312C8" w:rsidRDefault="00431E58">
            <w:pPr>
              <w:ind w:left="72"/>
              <w:rPr>
                <w:sz w:val="18"/>
              </w:rPr>
            </w:pPr>
          </w:p>
        </w:tc>
      </w:tr>
      <w:tr w:rsidR="00431E58" w:rsidRPr="003312C8" w:rsidTr="009F0E46">
        <w:tc>
          <w:tcPr>
            <w:tcW w:w="6813" w:type="dxa"/>
          </w:tcPr>
          <w:p w:rsidR="00431E58" w:rsidRPr="003312C8" w:rsidRDefault="00431E58">
            <w:pPr>
              <w:ind w:left="1440" w:right="72" w:hanging="540"/>
              <w:jc w:val="both"/>
            </w:pPr>
            <w:r w:rsidRPr="003312C8">
              <w:t>c)</w:t>
            </w:r>
            <w:r w:rsidRPr="003312C8">
              <w:tab/>
              <w:t>linking each of their nominations with a nomination presented by a State Party whose heritage is under-represented; or</w:t>
            </w:r>
          </w:p>
          <w:p w:rsidR="00431E58" w:rsidRPr="003312C8" w:rsidRDefault="00431E58">
            <w:pPr>
              <w:ind w:left="720" w:right="72" w:hanging="720"/>
              <w:jc w:val="both"/>
              <w:rPr>
                <w:spacing w:val="-3"/>
              </w:rPr>
            </w:pPr>
          </w:p>
        </w:tc>
        <w:tc>
          <w:tcPr>
            <w:tcW w:w="2655" w:type="dxa"/>
            <w:gridSpan w:val="2"/>
          </w:tcPr>
          <w:p w:rsidR="00431E58" w:rsidRPr="003312C8" w:rsidRDefault="00431E58">
            <w:pPr>
              <w:ind w:left="72"/>
              <w:rPr>
                <w:sz w:val="18"/>
              </w:rPr>
            </w:pPr>
          </w:p>
          <w:p w:rsidR="00431E58" w:rsidRPr="003312C8" w:rsidRDefault="00431E58">
            <w:pPr>
              <w:ind w:left="72"/>
              <w:rPr>
                <w:sz w:val="18"/>
              </w:rPr>
            </w:pPr>
          </w:p>
          <w:p w:rsidR="00431E58" w:rsidRPr="003312C8" w:rsidRDefault="00431E58">
            <w:pPr>
              <w:ind w:left="72"/>
              <w:rPr>
                <w:sz w:val="18"/>
              </w:rPr>
            </w:pPr>
          </w:p>
        </w:tc>
      </w:tr>
      <w:tr w:rsidR="00431E58" w:rsidRPr="003312C8" w:rsidTr="009F0E46">
        <w:tc>
          <w:tcPr>
            <w:tcW w:w="6813" w:type="dxa"/>
          </w:tcPr>
          <w:p w:rsidR="00431E58" w:rsidRPr="003312C8" w:rsidRDefault="00431E58">
            <w:pPr>
              <w:ind w:left="1440" w:right="72" w:hanging="540"/>
              <w:jc w:val="both"/>
            </w:pPr>
            <w:r w:rsidRPr="003312C8">
              <w:t>d)</w:t>
            </w:r>
            <w:r w:rsidRPr="003312C8">
              <w:tab/>
              <w:t>deciding, on a voluntary basis, to suspend the presentation of new nominations.</w:t>
            </w:r>
          </w:p>
          <w:p w:rsidR="00431E58" w:rsidRPr="003312C8" w:rsidRDefault="00431E58">
            <w:pPr>
              <w:ind w:left="1440" w:right="72"/>
              <w:jc w:val="both"/>
              <w:rPr>
                <w:spacing w:val="-3"/>
              </w:rPr>
            </w:pPr>
          </w:p>
        </w:tc>
        <w:tc>
          <w:tcPr>
            <w:tcW w:w="2655" w:type="dxa"/>
            <w:gridSpan w:val="2"/>
          </w:tcPr>
          <w:p w:rsidR="00431E58" w:rsidRPr="003312C8" w:rsidRDefault="00431E58">
            <w:pPr>
              <w:rPr>
                <w:sz w:val="18"/>
              </w:rPr>
            </w:pPr>
          </w:p>
        </w:tc>
      </w:tr>
      <w:tr w:rsidR="00431E58" w:rsidRPr="003312C8" w:rsidTr="009F0E46">
        <w:tc>
          <w:tcPr>
            <w:tcW w:w="6813" w:type="dxa"/>
          </w:tcPr>
          <w:p w:rsidR="00431E58" w:rsidRPr="003312C8" w:rsidRDefault="00431E58" w:rsidP="002105E8">
            <w:pPr>
              <w:numPr>
                <w:ilvl w:val="0"/>
                <w:numId w:val="23"/>
              </w:numPr>
              <w:ind w:right="72"/>
              <w:jc w:val="both"/>
              <w:rPr>
                <w:spacing w:val="-3"/>
              </w:rPr>
            </w:pPr>
            <w:r w:rsidRPr="003312C8">
              <w:rPr>
                <w:spacing w:val="-3"/>
              </w:rPr>
              <w:t>St</w:t>
            </w:r>
            <w:r w:rsidR="00AD5118" w:rsidRPr="003312C8">
              <w:rPr>
                <w:spacing w:val="-3"/>
              </w:rPr>
              <w:t>ates Parties whose heritage of Outstanding U</w:t>
            </w:r>
            <w:r w:rsidRPr="003312C8">
              <w:rPr>
                <w:spacing w:val="-3"/>
              </w:rPr>
              <w:t xml:space="preserve">niversal </w:t>
            </w:r>
            <w:r w:rsidR="00AD5118" w:rsidRPr="003312C8">
              <w:rPr>
                <w:spacing w:val="-3"/>
              </w:rPr>
              <w:t>V</w:t>
            </w:r>
            <w:r w:rsidRPr="003312C8">
              <w:rPr>
                <w:spacing w:val="-3"/>
              </w:rPr>
              <w:t xml:space="preserve">alue is under-represented on the World Heritage List are requested to: </w:t>
            </w:r>
          </w:p>
          <w:p w:rsidR="00431E58" w:rsidRPr="003312C8" w:rsidRDefault="00431E58">
            <w:pPr>
              <w:ind w:right="72"/>
              <w:jc w:val="both"/>
              <w:rPr>
                <w:bCs/>
                <w:noProof/>
                <w:spacing w:val="-3"/>
              </w:rPr>
            </w:pPr>
          </w:p>
          <w:p w:rsidR="00431E58" w:rsidRPr="003312C8" w:rsidRDefault="00431E58">
            <w:pPr>
              <w:ind w:left="1440" w:right="72" w:hanging="540"/>
              <w:jc w:val="both"/>
              <w:rPr>
                <w:spacing w:val="-3"/>
              </w:rPr>
            </w:pPr>
            <w:r w:rsidRPr="003312C8">
              <w:rPr>
                <w:spacing w:val="-3"/>
              </w:rPr>
              <w:t>a)</w:t>
            </w:r>
            <w:r w:rsidRPr="003312C8">
              <w:rPr>
                <w:spacing w:val="-3"/>
              </w:rPr>
              <w:tab/>
              <w:t>give priority to the preparation of their Tentative Lists and nominations;</w:t>
            </w:r>
          </w:p>
          <w:p w:rsidR="00431E58" w:rsidRPr="003312C8" w:rsidRDefault="00431E58">
            <w:pPr>
              <w:ind w:left="2160" w:right="72" w:hanging="720"/>
              <w:jc w:val="both"/>
              <w:rPr>
                <w:spacing w:val="-3"/>
              </w:rPr>
            </w:pPr>
          </w:p>
          <w:p w:rsidR="00431E58" w:rsidRPr="003312C8" w:rsidRDefault="00431E58">
            <w:pPr>
              <w:ind w:left="1440" w:right="72" w:hanging="540"/>
              <w:jc w:val="both"/>
              <w:rPr>
                <w:spacing w:val="-3"/>
              </w:rPr>
            </w:pPr>
            <w:r w:rsidRPr="003312C8">
              <w:rPr>
                <w:spacing w:val="-3"/>
              </w:rPr>
              <w:t>b)</w:t>
            </w:r>
            <w:r w:rsidRPr="003312C8">
              <w:rPr>
                <w:spacing w:val="-3"/>
              </w:rPr>
              <w:tab/>
              <w:t>initiate and consolidate partnerships at the regional level based on the exchange of technical expertise;</w:t>
            </w:r>
          </w:p>
          <w:p w:rsidR="00431E58" w:rsidRPr="003312C8" w:rsidRDefault="00431E58">
            <w:pPr>
              <w:ind w:left="2160" w:right="72" w:hanging="720"/>
              <w:jc w:val="both"/>
              <w:rPr>
                <w:spacing w:val="-3"/>
              </w:rPr>
            </w:pPr>
          </w:p>
          <w:p w:rsidR="00431E58" w:rsidRPr="003312C8" w:rsidRDefault="00431E58">
            <w:pPr>
              <w:ind w:left="1440" w:right="72" w:hanging="540"/>
              <w:jc w:val="both"/>
              <w:rPr>
                <w:spacing w:val="-3"/>
              </w:rPr>
            </w:pPr>
            <w:r w:rsidRPr="003312C8">
              <w:rPr>
                <w:spacing w:val="-3"/>
              </w:rPr>
              <w:t>c)</w:t>
            </w:r>
            <w:r w:rsidRPr="003312C8">
              <w:rPr>
                <w:spacing w:val="-3"/>
              </w:rPr>
              <w:tab/>
              <w:t>encourage bilateral and multilateral co-operation so as to increase their expertise and the technical capacities of institutions in charge of the protection, safeguarding and management of their heritage; and,</w:t>
            </w:r>
          </w:p>
          <w:p w:rsidR="00431E58" w:rsidRPr="003312C8" w:rsidRDefault="00431E58">
            <w:pPr>
              <w:ind w:right="72"/>
              <w:jc w:val="both"/>
              <w:rPr>
                <w:bCs/>
                <w:noProof/>
                <w:spacing w:val="-3"/>
              </w:rPr>
            </w:pPr>
          </w:p>
          <w:p w:rsidR="00431E58" w:rsidRPr="003312C8" w:rsidRDefault="00431E58">
            <w:pPr>
              <w:ind w:left="1440" w:right="72" w:hanging="540"/>
              <w:jc w:val="both"/>
              <w:rPr>
                <w:b/>
                <w:spacing w:val="-3"/>
              </w:rPr>
            </w:pPr>
            <w:r w:rsidRPr="003312C8">
              <w:rPr>
                <w:spacing w:val="-3"/>
              </w:rPr>
              <w:t>d)</w:t>
            </w:r>
            <w:r w:rsidRPr="003312C8">
              <w:rPr>
                <w:spacing w:val="-3"/>
              </w:rPr>
              <w:tab/>
              <w:t>participate, as much as possible, in the sessions of the World Heritage Committee.</w:t>
            </w:r>
          </w:p>
          <w:p w:rsidR="00431E58" w:rsidRPr="003312C8" w:rsidRDefault="00431E58">
            <w:pPr>
              <w:ind w:left="1440" w:right="72"/>
              <w:jc w:val="both"/>
              <w:rPr>
                <w:spacing w:val="-3"/>
              </w:rPr>
            </w:pPr>
          </w:p>
        </w:tc>
        <w:tc>
          <w:tcPr>
            <w:tcW w:w="2655" w:type="dxa"/>
            <w:gridSpan w:val="2"/>
          </w:tcPr>
          <w:p w:rsidR="00431E58" w:rsidRPr="003312C8" w:rsidRDefault="00431E58">
            <w:pPr>
              <w:rPr>
                <w:bCs/>
                <w:sz w:val="18"/>
              </w:rPr>
            </w:pPr>
            <w:r w:rsidRPr="003312C8">
              <w:rPr>
                <w:bCs/>
                <w:sz w:val="18"/>
              </w:rPr>
              <w:t>Resolution adopted by the 12th General Assembly of States Parties (1999).</w:t>
            </w:r>
          </w:p>
          <w:p w:rsidR="00431E58" w:rsidRPr="003312C8" w:rsidRDefault="00431E58">
            <w:pPr>
              <w:rPr>
                <w:bCs/>
                <w:sz w:val="18"/>
              </w:rPr>
            </w:pPr>
          </w:p>
        </w:tc>
      </w:tr>
      <w:tr w:rsidR="00431E58" w:rsidRPr="003312C8" w:rsidTr="009F0E46">
        <w:tc>
          <w:tcPr>
            <w:tcW w:w="6813" w:type="dxa"/>
          </w:tcPr>
          <w:p w:rsidR="00431E58" w:rsidRPr="003312C8" w:rsidRDefault="002A5534" w:rsidP="002105E8">
            <w:pPr>
              <w:numPr>
                <w:ilvl w:val="0"/>
                <w:numId w:val="23"/>
              </w:numPr>
              <w:jc w:val="both"/>
              <w:rPr>
                <w:bCs/>
              </w:rPr>
            </w:pPr>
            <w:r w:rsidRPr="003312C8">
              <w:rPr>
                <w:bCs/>
              </w:rPr>
              <w:t>The Committee has decided to apply</w:t>
            </w:r>
            <w:r w:rsidR="00431E58" w:rsidRPr="003312C8">
              <w:rPr>
                <w:bCs/>
              </w:rPr>
              <w:t xml:space="preserve"> the following mech</w:t>
            </w:r>
            <w:r w:rsidRPr="003312C8">
              <w:rPr>
                <w:bCs/>
              </w:rPr>
              <w:t>anism</w:t>
            </w:r>
            <w:r w:rsidR="00431E58" w:rsidRPr="003312C8">
              <w:rPr>
                <w:bCs/>
              </w:rPr>
              <w:t>:</w:t>
            </w:r>
          </w:p>
          <w:p w:rsidR="00431E58" w:rsidRPr="003312C8" w:rsidRDefault="00431E58">
            <w:pPr>
              <w:jc w:val="both"/>
              <w:rPr>
                <w:noProof/>
              </w:rPr>
            </w:pPr>
          </w:p>
          <w:p w:rsidR="00431E58" w:rsidRPr="003312C8" w:rsidRDefault="00431E58">
            <w:pPr>
              <w:ind w:left="1440" w:hanging="540"/>
              <w:jc w:val="both"/>
              <w:rPr>
                <w:bCs/>
              </w:rPr>
            </w:pPr>
            <w:r w:rsidRPr="003312C8">
              <w:rPr>
                <w:bCs/>
              </w:rPr>
              <w:t>a)</w:t>
            </w:r>
            <w:r w:rsidRPr="003312C8">
              <w:rPr>
                <w:bCs/>
              </w:rPr>
              <w:tab/>
              <w:t>examine up to two complete nominations per State Party, provided that at least one of such nominatio</w:t>
            </w:r>
            <w:r w:rsidR="0092515C" w:rsidRPr="003312C8">
              <w:rPr>
                <w:bCs/>
              </w:rPr>
              <w:t>ns concerns a natural property</w:t>
            </w:r>
            <w:r w:rsidR="00005EFF" w:rsidRPr="003312C8">
              <w:rPr>
                <w:bCs/>
              </w:rPr>
              <w:t xml:space="preserve"> or a cultural landscape</w:t>
            </w:r>
            <w:r w:rsidR="0092515C" w:rsidRPr="003312C8">
              <w:rPr>
                <w:bCs/>
                <w:szCs w:val="22"/>
              </w:rPr>
              <w:t xml:space="preserve"> and,</w:t>
            </w:r>
          </w:p>
          <w:p w:rsidR="00431E58" w:rsidRPr="003312C8" w:rsidRDefault="00431E58">
            <w:pPr>
              <w:ind w:left="1080" w:hanging="540"/>
              <w:jc w:val="both"/>
              <w:rPr>
                <w:bCs/>
              </w:rPr>
            </w:pPr>
          </w:p>
          <w:p w:rsidR="00431E58" w:rsidRPr="003312C8" w:rsidRDefault="00431E58">
            <w:pPr>
              <w:tabs>
                <w:tab w:val="left" w:pos="1440"/>
              </w:tabs>
              <w:ind w:left="1440" w:hanging="540"/>
              <w:jc w:val="both"/>
              <w:rPr>
                <w:bCs/>
              </w:rPr>
            </w:pPr>
            <w:r w:rsidRPr="003312C8">
              <w:rPr>
                <w:bCs/>
              </w:rPr>
              <w:t>b)</w:t>
            </w:r>
            <w:r w:rsidRPr="003312C8">
              <w:rPr>
                <w:bCs/>
              </w:rPr>
              <w:tab/>
              <w:t xml:space="preserve">set at 45 the annual limit on the number of nominations it will review, inclusive of nominations deferred and referred by previous sessions of the </w:t>
            </w:r>
            <w:r w:rsidRPr="003312C8">
              <w:rPr>
                <w:bCs/>
              </w:rPr>
              <w:lastRenderedPageBreak/>
              <w:t xml:space="preserve">Committee, extensions (except minor modifications of limits of the property), transboundary and  serial nominations, </w:t>
            </w:r>
          </w:p>
          <w:p w:rsidR="00431E58" w:rsidRPr="003312C8" w:rsidRDefault="00431E58">
            <w:pPr>
              <w:ind w:left="1080" w:hanging="540"/>
              <w:jc w:val="both"/>
              <w:rPr>
                <w:bCs/>
              </w:rPr>
            </w:pPr>
          </w:p>
          <w:p w:rsidR="00431E58" w:rsidRPr="003312C8" w:rsidRDefault="00431E58" w:rsidP="005A14AC">
            <w:pPr>
              <w:ind w:left="1440" w:hanging="540"/>
              <w:jc w:val="both"/>
              <w:rPr>
                <w:bCs/>
              </w:rPr>
            </w:pPr>
            <w:r w:rsidRPr="003312C8">
              <w:rPr>
                <w:bCs/>
              </w:rPr>
              <w:t>c)</w:t>
            </w:r>
            <w:r w:rsidRPr="003312C8">
              <w:rPr>
                <w:bCs/>
              </w:rPr>
              <w:tab/>
              <w:t>the following order of priorities will be applied</w:t>
            </w:r>
            <w:r w:rsidR="005A14AC" w:rsidRPr="003312C8">
              <w:rPr>
                <w:iCs/>
                <w:szCs w:val="22"/>
              </w:rPr>
              <w:t xml:space="preserve"> in case the overall annual limit of 45 nominations is exceeded</w:t>
            </w:r>
            <w:r w:rsidRPr="003312C8">
              <w:rPr>
                <w:bCs/>
              </w:rPr>
              <w:t xml:space="preserve">: </w:t>
            </w:r>
          </w:p>
          <w:p w:rsidR="00431E58" w:rsidRPr="003312C8" w:rsidRDefault="00431E58">
            <w:pPr>
              <w:pStyle w:val="List2"/>
              <w:ind w:left="1440" w:firstLine="0"/>
              <w:jc w:val="both"/>
              <w:rPr>
                <w:noProof/>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properties submitted by States Parties with no properties inscribed on the List;</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properties submitted by States Parties having up to 3 properties inscribed on the List,</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properties that have been previously excluded due to the annual limit of 45 nominations and the application of these priorities,</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properties for natural heritage,</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properties for mixed heritage,</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transboundary/transnational properties,</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 xml:space="preserve">nominations from States Parties in Africa, the Pacific and the Caribbean,  </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properties submitt</w:t>
            </w:r>
            <w:r w:rsidR="00976727" w:rsidRPr="003312C8">
              <w:rPr>
                <w:iCs/>
                <w:szCs w:val="22"/>
              </w:rPr>
              <w:t>ed by States Parties having</w:t>
            </w:r>
            <w:r w:rsidRPr="003312C8">
              <w:rPr>
                <w:iCs/>
                <w:szCs w:val="22"/>
              </w:rPr>
              <w:t xml:space="preserve"> ratified the </w:t>
            </w:r>
            <w:r w:rsidRPr="003312C8">
              <w:rPr>
                <w:i/>
                <w:szCs w:val="22"/>
              </w:rPr>
              <w:t>World Heritage Convention</w:t>
            </w:r>
            <w:r w:rsidRPr="003312C8">
              <w:rPr>
                <w:szCs w:val="22"/>
              </w:rPr>
              <w:t xml:space="preserve"> </w:t>
            </w:r>
            <w:r w:rsidR="00976727" w:rsidRPr="003312C8">
              <w:rPr>
                <w:iCs/>
                <w:szCs w:val="22"/>
              </w:rPr>
              <w:t>during the last ten years</w:t>
            </w:r>
            <w:r w:rsidRPr="003312C8">
              <w:rPr>
                <w:iCs/>
                <w:szCs w:val="22"/>
              </w:rPr>
              <w:t>,</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hanging="540"/>
              <w:jc w:val="both"/>
              <w:rPr>
                <w:iCs/>
                <w:szCs w:val="22"/>
              </w:rPr>
            </w:pPr>
            <w:r w:rsidRPr="003312C8">
              <w:rPr>
                <w:iCs/>
                <w:szCs w:val="22"/>
              </w:rPr>
              <w:t>nominations of properties submitted by States Parties that have not submitted nominations for ten years or more,</w:t>
            </w:r>
          </w:p>
          <w:p w:rsidR="00B64533" w:rsidRPr="003312C8" w:rsidRDefault="00B64533" w:rsidP="00B64533">
            <w:pPr>
              <w:tabs>
                <w:tab w:val="num" w:pos="1980"/>
              </w:tabs>
              <w:ind w:left="1980" w:hanging="540"/>
              <w:jc w:val="both"/>
              <w:rPr>
                <w:iCs/>
                <w:szCs w:val="22"/>
              </w:rPr>
            </w:pPr>
          </w:p>
          <w:p w:rsidR="00B64533" w:rsidRPr="003312C8" w:rsidRDefault="00B64533" w:rsidP="002105E8">
            <w:pPr>
              <w:numPr>
                <w:ilvl w:val="0"/>
                <w:numId w:val="69"/>
              </w:numPr>
              <w:tabs>
                <w:tab w:val="clear" w:pos="5040"/>
                <w:tab w:val="num" w:pos="1980"/>
              </w:tabs>
              <w:snapToGrid w:val="0"/>
              <w:ind w:left="1980" w:right="72" w:hanging="540"/>
              <w:jc w:val="both"/>
              <w:rPr>
                <w:spacing w:val="-3"/>
                <w:szCs w:val="22"/>
              </w:rPr>
            </w:pPr>
            <w:r w:rsidRPr="003312C8">
              <w:rPr>
                <w:iCs/>
                <w:szCs w:val="22"/>
              </w:rPr>
              <w:t>when applying this priority system, date of receipt of full and complete nominations by the World Heritage Centre shall be used as a secondary factor to determine the priority between those nominations that would not be designated by the previous points</w:t>
            </w:r>
            <w:r w:rsidRPr="003312C8">
              <w:rPr>
                <w:bCs/>
                <w:szCs w:val="22"/>
              </w:rPr>
              <w:t>.</w:t>
            </w:r>
            <w:r w:rsidRPr="003312C8">
              <w:rPr>
                <w:spacing w:val="-3"/>
                <w:szCs w:val="22"/>
              </w:rPr>
              <w:t xml:space="preserve"> </w:t>
            </w:r>
          </w:p>
          <w:p w:rsidR="00B64533" w:rsidRPr="003312C8" w:rsidRDefault="00B64533" w:rsidP="00B64533">
            <w:pPr>
              <w:pStyle w:val="WHC-Decisionpara2"/>
              <w:tabs>
                <w:tab w:val="clear" w:pos="1620"/>
              </w:tabs>
              <w:ind w:left="900" w:firstLine="0"/>
              <w:rPr>
                <w:sz w:val="22"/>
                <w:szCs w:val="22"/>
              </w:rPr>
            </w:pPr>
          </w:p>
          <w:p w:rsidR="00B64533" w:rsidRPr="003312C8" w:rsidRDefault="00B64533" w:rsidP="00B64533">
            <w:pPr>
              <w:pStyle w:val="WHC-Decisionpara2"/>
              <w:tabs>
                <w:tab w:val="clear" w:pos="1620"/>
                <w:tab w:val="left" w:pos="1440"/>
              </w:tabs>
              <w:ind w:left="1440"/>
              <w:rPr>
                <w:color w:val="auto"/>
              </w:rPr>
            </w:pPr>
            <w:r w:rsidRPr="003312C8">
              <w:t xml:space="preserve">d) </w:t>
            </w:r>
            <w:r w:rsidRPr="003312C8">
              <w:tab/>
              <w:t xml:space="preserve">the States Parties co-authors of a transboundary or transnational serial nomination can choose, amongst themselves and with a common understanding, the State Party which will be bearing this nomination; and this nomination can be registered exclusively </w:t>
            </w:r>
            <w:r w:rsidRPr="003312C8">
              <w:lastRenderedPageBreak/>
              <w:t>within the ceiling of the bearing State Party.</w:t>
            </w:r>
          </w:p>
          <w:p w:rsidR="00431E58" w:rsidRPr="003312C8" w:rsidRDefault="00431E58">
            <w:pPr>
              <w:ind w:left="1620"/>
              <w:jc w:val="both"/>
              <w:rPr>
                <w:bCs/>
              </w:rPr>
            </w:pPr>
          </w:p>
          <w:p w:rsidR="00A119A4" w:rsidRPr="003312C8" w:rsidRDefault="00B64533" w:rsidP="00B64533">
            <w:pPr>
              <w:ind w:left="720" w:right="72"/>
              <w:jc w:val="both"/>
              <w:rPr>
                <w:bCs/>
              </w:rPr>
            </w:pPr>
            <w:r w:rsidRPr="003312C8">
              <w:rPr>
                <w:bCs/>
                <w:szCs w:val="22"/>
              </w:rPr>
              <w:t xml:space="preserve">The impact of this decision will be evaluated at </w:t>
            </w:r>
            <w:r w:rsidR="00976727" w:rsidRPr="003312C8">
              <w:rPr>
                <w:bCs/>
                <w:szCs w:val="22"/>
              </w:rPr>
              <w:t xml:space="preserve">the Committee's </w:t>
            </w:r>
            <w:r w:rsidR="00A119A4" w:rsidRPr="003312C8">
              <w:t>39th session (2015). This paragraph takes effect on 2 February 2012, in order to ensure a smooth transition period for all States Parties</w:t>
            </w:r>
          </w:p>
          <w:p w:rsidR="00431E58" w:rsidRPr="003312C8" w:rsidRDefault="00431E58">
            <w:pPr>
              <w:ind w:left="720" w:right="72" w:hanging="720"/>
              <w:jc w:val="both"/>
              <w:rPr>
                <w:b/>
                <w:bCs/>
                <w:spacing w:val="-3"/>
              </w:rPr>
            </w:pPr>
          </w:p>
        </w:tc>
        <w:tc>
          <w:tcPr>
            <w:tcW w:w="2655" w:type="dxa"/>
            <w:gridSpan w:val="2"/>
          </w:tcPr>
          <w:p w:rsidR="00431E58" w:rsidRPr="003312C8" w:rsidRDefault="00431E58">
            <w:pPr>
              <w:rPr>
                <w:bCs/>
                <w:sz w:val="18"/>
              </w:rPr>
            </w:pPr>
            <w:r w:rsidRPr="003312C8">
              <w:rPr>
                <w:bCs/>
                <w:sz w:val="18"/>
              </w:rPr>
              <w:lastRenderedPageBreak/>
              <w:t xml:space="preserve">Decisions 24 COM VI.2.3.3, </w:t>
            </w:r>
          </w:p>
          <w:p w:rsidR="00431E58" w:rsidRPr="003312C8" w:rsidRDefault="00431E58">
            <w:pPr>
              <w:rPr>
                <w:bCs/>
                <w:sz w:val="18"/>
              </w:rPr>
            </w:pPr>
            <w:r w:rsidRPr="003312C8">
              <w:rPr>
                <w:bCs/>
                <w:sz w:val="18"/>
              </w:rPr>
              <w:t xml:space="preserve">28 COM 13.1 and </w:t>
            </w:r>
          </w:p>
          <w:p w:rsidR="00431E58" w:rsidRPr="003312C8" w:rsidRDefault="00431E58">
            <w:pPr>
              <w:rPr>
                <w:bCs/>
                <w:sz w:val="18"/>
              </w:rPr>
            </w:pPr>
            <w:r w:rsidRPr="003312C8">
              <w:rPr>
                <w:bCs/>
                <w:sz w:val="18"/>
              </w:rPr>
              <w:t>7 EXT.COM 4B.1</w:t>
            </w:r>
          </w:p>
          <w:p w:rsidR="002A5534" w:rsidRPr="003312C8" w:rsidRDefault="002A5534">
            <w:pPr>
              <w:rPr>
                <w:bCs/>
                <w:sz w:val="18"/>
              </w:rPr>
            </w:pPr>
            <w:r w:rsidRPr="003312C8">
              <w:rPr>
                <w:bCs/>
                <w:sz w:val="18"/>
              </w:rPr>
              <w:t>29 COM 18A</w:t>
            </w:r>
          </w:p>
          <w:p w:rsidR="00431E58" w:rsidRDefault="002A5534">
            <w:pPr>
              <w:rPr>
                <w:bCs/>
                <w:sz w:val="18"/>
              </w:rPr>
            </w:pPr>
            <w:r w:rsidRPr="003312C8">
              <w:rPr>
                <w:bCs/>
                <w:sz w:val="18"/>
              </w:rPr>
              <w:t>31 COM 10</w:t>
            </w:r>
          </w:p>
          <w:p w:rsidR="0053388F" w:rsidRPr="003312C8" w:rsidRDefault="0053388F">
            <w:pPr>
              <w:rPr>
                <w:bCs/>
                <w:sz w:val="18"/>
              </w:rPr>
            </w:pPr>
            <w:r w:rsidRPr="0046531C">
              <w:rPr>
                <w:bCs/>
                <w:sz w:val="18"/>
              </w:rPr>
              <w:t>3</w:t>
            </w:r>
            <w:r>
              <w:rPr>
                <w:bCs/>
                <w:sz w:val="18"/>
              </w:rPr>
              <w:t>5</w:t>
            </w:r>
            <w:r w:rsidRPr="0046531C">
              <w:rPr>
                <w:bCs/>
                <w:sz w:val="18"/>
              </w:rPr>
              <w:t xml:space="preserve"> COM </w:t>
            </w:r>
            <w:r>
              <w:rPr>
                <w:bCs/>
                <w:sz w:val="18"/>
              </w:rPr>
              <w:t>8B.61</w:t>
            </w:r>
          </w:p>
          <w:p w:rsidR="00431E58" w:rsidRPr="003312C8" w:rsidRDefault="00431E58">
            <w:pPr>
              <w:rPr>
                <w:bCs/>
                <w:color w:val="FF0000"/>
                <w:sz w:val="18"/>
              </w:rPr>
            </w:pPr>
          </w:p>
          <w:p w:rsidR="00431E58" w:rsidRPr="003312C8" w:rsidRDefault="00431E58">
            <w:pPr>
              <w:rPr>
                <w:bCs/>
                <w:sz w:val="18"/>
              </w:rPr>
            </w:pPr>
          </w:p>
          <w:p w:rsidR="00431E58" w:rsidRPr="003312C8" w:rsidRDefault="00431E58">
            <w:pPr>
              <w:rPr>
                <w:bCs/>
                <w:sz w:val="18"/>
              </w:rPr>
            </w:pPr>
          </w:p>
        </w:tc>
      </w:tr>
      <w:tr w:rsidR="00431E58" w:rsidRPr="003312C8" w:rsidTr="009F0E46">
        <w:trPr>
          <w:gridAfter w:val="1"/>
          <w:wAfter w:w="193" w:type="dxa"/>
        </w:trPr>
        <w:tc>
          <w:tcPr>
            <w:tcW w:w="6813" w:type="dxa"/>
          </w:tcPr>
          <w:p w:rsidR="00431E58" w:rsidRPr="003312C8" w:rsidRDefault="006F1780">
            <w:pPr>
              <w:jc w:val="both"/>
              <w:rPr>
                <w:b/>
                <w:spacing w:val="-3"/>
              </w:rPr>
            </w:pPr>
            <w:r w:rsidRPr="003312C8">
              <w:rPr>
                <w:b/>
                <w:caps/>
                <w:spacing w:val="-3"/>
              </w:rPr>
              <w:lastRenderedPageBreak/>
              <w:t>II.C</w:t>
            </w:r>
            <w:r w:rsidR="00431E58" w:rsidRPr="003312C8">
              <w:rPr>
                <w:b/>
                <w:caps/>
                <w:spacing w:val="-3"/>
              </w:rPr>
              <w:tab/>
            </w:r>
            <w:r w:rsidR="00431E58" w:rsidRPr="003312C8">
              <w:rPr>
                <w:b/>
                <w:spacing w:val="-3"/>
              </w:rPr>
              <w:t>Tentative</w:t>
            </w:r>
            <w:r w:rsidR="00431E58" w:rsidRPr="003312C8">
              <w:rPr>
                <w:b/>
                <w:caps/>
                <w:spacing w:val="-3"/>
              </w:rPr>
              <w:t xml:space="preserve"> </w:t>
            </w:r>
            <w:r w:rsidR="00431E58" w:rsidRPr="003312C8">
              <w:rPr>
                <w:b/>
                <w:spacing w:val="-3"/>
              </w:rPr>
              <w:t>Lists</w:t>
            </w:r>
          </w:p>
          <w:p w:rsidR="00431E58" w:rsidRPr="003312C8" w:rsidRDefault="00431E58">
            <w:pPr>
              <w:jc w:val="both"/>
              <w:rPr>
                <w:b/>
              </w:rPr>
            </w:pPr>
          </w:p>
        </w:tc>
        <w:tc>
          <w:tcPr>
            <w:tcW w:w="2462" w:type="dxa"/>
          </w:tcPr>
          <w:p w:rsidR="00431E58" w:rsidRPr="003312C8" w:rsidRDefault="00431E58">
            <w:pPr>
              <w:ind w:left="-18"/>
              <w:rPr>
                <w:b/>
                <w:sz w:val="18"/>
              </w:rPr>
            </w:pPr>
          </w:p>
        </w:tc>
      </w:tr>
      <w:tr w:rsidR="00431E58" w:rsidRPr="003312C8" w:rsidTr="009F0E46">
        <w:trPr>
          <w:gridAfter w:val="1"/>
          <w:wAfter w:w="193" w:type="dxa"/>
        </w:trPr>
        <w:tc>
          <w:tcPr>
            <w:tcW w:w="6813" w:type="dxa"/>
          </w:tcPr>
          <w:p w:rsidR="00431E58" w:rsidRPr="003312C8" w:rsidRDefault="00431E58">
            <w:pPr>
              <w:jc w:val="both"/>
              <w:rPr>
                <w:spacing w:val="-3"/>
                <w:u w:val="single"/>
              </w:rPr>
            </w:pPr>
            <w:r w:rsidRPr="003312C8">
              <w:rPr>
                <w:b/>
                <w:bCs/>
                <w:spacing w:val="-3"/>
              </w:rPr>
              <w:tab/>
            </w:r>
            <w:r w:rsidRPr="003312C8">
              <w:rPr>
                <w:spacing w:val="-3"/>
                <w:u w:val="single"/>
              </w:rPr>
              <w:t>Procedure and Format</w:t>
            </w:r>
          </w:p>
          <w:p w:rsidR="00431E58" w:rsidRPr="003312C8" w:rsidRDefault="00431E58">
            <w:pPr>
              <w:jc w:val="both"/>
              <w:rPr>
                <w:caps/>
                <w:spacing w:val="-3"/>
                <w:u w:val="single"/>
              </w:rPr>
            </w:pPr>
          </w:p>
        </w:tc>
        <w:tc>
          <w:tcPr>
            <w:tcW w:w="2462" w:type="dxa"/>
          </w:tcPr>
          <w:p w:rsidR="00431E58" w:rsidRPr="003312C8" w:rsidRDefault="00431E58">
            <w:pPr>
              <w:ind w:left="-18"/>
              <w:rPr>
                <w:sz w:val="18"/>
                <w:u w:val="single"/>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spacing w:val="-3"/>
              </w:rPr>
            </w:pPr>
            <w:bookmarkStart w:id="10" w:name="_Ref95210260"/>
            <w:r w:rsidRPr="003312C8">
              <w:rPr>
                <w:bCs/>
              </w:rPr>
              <w:t>A Tentative List is an inventory of those properties situated on its territory which each</w:t>
            </w:r>
            <w:r w:rsidRPr="003312C8">
              <w:t xml:space="preserve"> State Party considers suitable for inscription on the World Heritage List. </w:t>
            </w:r>
            <w:r w:rsidRPr="003312C8">
              <w:rPr>
                <w:bCs/>
              </w:rPr>
              <w:t>States Parties should therefore include, in their Tentative Lists, the names of those properties which they consider to be cultu</w:t>
            </w:r>
            <w:r w:rsidR="00BC7457" w:rsidRPr="003312C8">
              <w:rPr>
                <w:bCs/>
              </w:rPr>
              <w:t>ral and/or natural heritage of Outstanding Universal V</w:t>
            </w:r>
            <w:r w:rsidRPr="003312C8">
              <w:rPr>
                <w:bCs/>
              </w:rPr>
              <w:t>alue and which they intend to nominate during the following years.</w:t>
            </w:r>
            <w:bookmarkEnd w:id="10"/>
          </w:p>
          <w:p w:rsidR="00431E58" w:rsidRPr="003312C8" w:rsidRDefault="00431E58">
            <w:pPr>
              <w:ind w:left="720" w:hanging="720"/>
              <w:jc w:val="both"/>
              <w:rPr>
                <w:b/>
              </w:rPr>
            </w:pPr>
          </w:p>
        </w:tc>
        <w:tc>
          <w:tcPr>
            <w:tcW w:w="2462" w:type="dxa"/>
          </w:tcPr>
          <w:p w:rsidR="00431E58" w:rsidRPr="003312C8" w:rsidRDefault="00431E58">
            <w:pPr>
              <w:ind w:left="-18"/>
              <w:rPr>
                <w:bCs/>
                <w:i/>
                <w:sz w:val="18"/>
              </w:rPr>
            </w:pPr>
            <w:r w:rsidRPr="003312C8">
              <w:rPr>
                <w:bCs/>
                <w:sz w:val="18"/>
              </w:rPr>
              <w:t>Articles 1, 2 and 11(1) of the</w:t>
            </w:r>
            <w:r w:rsidRPr="003312C8">
              <w:rPr>
                <w:bCs/>
                <w:i/>
                <w:sz w:val="18"/>
              </w:rPr>
              <w:t xml:space="preserve"> World Heritage Convention.</w:t>
            </w:r>
          </w:p>
          <w:p w:rsidR="00431E58" w:rsidRPr="003312C8" w:rsidRDefault="00431E58">
            <w:pPr>
              <w:ind w:left="-18"/>
              <w:rPr>
                <w:bCs/>
                <w:sz w:val="18"/>
              </w:rPr>
            </w:pPr>
          </w:p>
          <w:p w:rsidR="00431E58" w:rsidRPr="003312C8" w:rsidRDefault="00431E58">
            <w:pPr>
              <w:ind w:left="-18"/>
              <w:rPr>
                <w:bCs/>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b/>
                <w:spacing w:val="-3"/>
              </w:rPr>
            </w:pPr>
            <w:bookmarkStart w:id="11" w:name="_Ref95220590"/>
            <w:r w:rsidRPr="003312C8">
              <w:t xml:space="preserve">Nominations to the World Heritage List are not considered </w:t>
            </w:r>
            <w:r w:rsidRPr="003312C8">
              <w:rPr>
                <w:spacing w:val="-3"/>
              </w:rPr>
              <w:t>unless the nominated property has already been included on the State Party's Tentative List.</w:t>
            </w:r>
            <w:bookmarkEnd w:id="11"/>
          </w:p>
        </w:tc>
        <w:tc>
          <w:tcPr>
            <w:tcW w:w="2462" w:type="dxa"/>
          </w:tcPr>
          <w:p w:rsidR="00431E58" w:rsidRPr="003312C8" w:rsidRDefault="00431E58">
            <w:pPr>
              <w:ind w:left="-18"/>
              <w:rPr>
                <w:bCs/>
                <w:sz w:val="18"/>
              </w:rPr>
            </w:pPr>
            <w:r w:rsidRPr="003312C8">
              <w:rPr>
                <w:bCs/>
                <w:sz w:val="18"/>
              </w:rPr>
              <w:t xml:space="preserve">Decision 24COM para.VI.2.3.2 </w:t>
            </w:r>
          </w:p>
          <w:p w:rsidR="00431E58" w:rsidRPr="003312C8" w:rsidRDefault="00431E58">
            <w:pPr>
              <w:ind w:left="-18"/>
              <w:rPr>
                <w:rFonts w:ascii="Times New (W1)" w:hAnsi="Times New (W1)"/>
                <w:bCs/>
                <w:strike/>
                <w:sz w:val="18"/>
              </w:rPr>
            </w:pPr>
          </w:p>
          <w:p w:rsidR="00431E58" w:rsidRPr="003312C8" w:rsidRDefault="00431E58">
            <w:pPr>
              <w:ind w:left="-18"/>
              <w:rPr>
                <w:bCs/>
                <w:sz w:val="18"/>
              </w:rPr>
            </w:pPr>
          </w:p>
          <w:p w:rsidR="00431E58" w:rsidRPr="003312C8" w:rsidRDefault="00431E58">
            <w:pPr>
              <w:ind w:left="-18"/>
              <w:rPr>
                <w:rFonts w:ascii="Times New (W1)" w:hAnsi="Times New (W1)"/>
                <w:bCs/>
                <w:strike/>
                <w:sz w:val="18"/>
              </w:rPr>
            </w:pPr>
          </w:p>
          <w:p w:rsidR="00431E58" w:rsidRPr="003312C8" w:rsidRDefault="00431E58">
            <w:pPr>
              <w:rPr>
                <w:bCs/>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pPr>
            <w:r w:rsidRPr="003312C8">
              <w:t>States Parties are encouraged to prepare their Tentative Lists with the participation of a wide variety of stakeholders, including site managers, local and regional governments, local communities, NGOs and other interested parties and partners.</w:t>
            </w:r>
          </w:p>
          <w:p w:rsidR="00431E58" w:rsidRPr="003312C8" w:rsidRDefault="00431E58">
            <w:pPr>
              <w:tabs>
                <w:tab w:val="num" w:pos="720"/>
              </w:tabs>
              <w:ind w:left="720"/>
              <w:jc w:val="both"/>
              <w:rPr>
                <w:b/>
                <w:spacing w:val="-3"/>
              </w:rPr>
            </w:pPr>
          </w:p>
        </w:tc>
        <w:tc>
          <w:tcPr>
            <w:tcW w:w="2462" w:type="dxa"/>
          </w:tcPr>
          <w:p w:rsidR="00431E58" w:rsidRPr="003312C8" w:rsidRDefault="00431E58">
            <w:pPr>
              <w:ind w:left="-18"/>
              <w:rPr>
                <w:b/>
                <w:sz w:val="18"/>
              </w:rPr>
            </w:pPr>
          </w:p>
          <w:p w:rsidR="00431E58" w:rsidRPr="003312C8" w:rsidRDefault="00431E58">
            <w:pPr>
              <w:ind w:left="-18"/>
              <w:rPr>
                <w:sz w:val="18"/>
              </w:rPr>
            </w:pPr>
          </w:p>
        </w:tc>
      </w:tr>
      <w:tr w:rsidR="00431E58" w:rsidRPr="003312C8" w:rsidTr="009F0E46">
        <w:trPr>
          <w:gridAfter w:val="1"/>
          <w:wAfter w:w="193" w:type="dxa"/>
        </w:trPr>
        <w:tc>
          <w:tcPr>
            <w:tcW w:w="6813" w:type="dxa"/>
          </w:tcPr>
          <w:p w:rsidR="00584410" w:rsidRPr="003312C8" w:rsidRDefault="00584410" w:rsidP="002105E8">
            <w:pPr>
              <w:numPr>
                <w:ilvl w:val="0"/>
                <w:numId w:val="23"/>
              </w:numPr>
              <w:autoSpaceDE w:val="0"/>
              <w:autoSpaceDN w:val="0"/>
              <w:adjustRightInd w:val="0"/>
              <w:jc w:val="both"/>
              <w:rPr>
                <w:lang w:val="en-GB"/>
              </w:rPr>
            </w:pPr>
            <w:r w:rsidRPr="003312C8">
              <w:rPr>
                <w:lang w:val="en-GB"/>
              </w:rPr>
              <w:t>States Parties shall submit Tentative Lists to the Secretariat, at least one year prior to the submission of any nomination. States Parties are encouraged to re-examine and re-submit their Tentative List at least every ten years.</w:t>
            </w:r>
          </w:p>
          <w:p w:rsidR="00431E58" w:rsidRPr="003312C8" w:rsidRDefault="00431E58" w:rsidP="00584410">
            <w:pPr>
              <w:tabs>
                <w:tab w:val="left" w:pos="-720"/>
              </w:tabs>
              <w:suppressAutoHyphens/>
              <w:ind w:left="720"/>
              <w:jc w:val="both"/>
              <w:rPr>
                <w:b/>
                <w:spacing w:val="-3"/>
              </w:rPr>
            </w:pPr>
          </w:p>
        </w:tc>
        <w:tc>
          <w:tcPr>
            <w:tcW w:w="2462" w:type="dxa"/>
          </w:tcPr>
          <w:p w:rsidR="00431E58" w:rsidRPr="003312C8" w:rsidRDefault="00431E58">
            <w:pPr>
              <w:ind w:left="-18"/>
              <w:rPr>
                <w:color w:val="FF0000"/>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tabs>
                <w:tab w:val="left" w:pos="-720"/>
              </w:tabs>
              <w:suppressAutoHyphens/>
              <w:jc w:val="both"/>
              <w:rPr>
                <w:spacing w:val="-3"/>
              </w:rPr>
            </w:pPr>
            <w:r w:rsidRPr="003312C8">
              <w:rPr>
                <w:spacing w:val="-3"/>
              </w:rPr>
              <w:t>States Parties are requested to submit their Tentative Lists in English or French using the standard format in Annex 2, containing the name of the properties, their geographical location, a brief description of the properti</w:t>
            </w:r>
            <w:r w:rsidR="00132AF3" w:rsidRPr="003312C8">
              <w:rPr>
                <w:spacing w:val="-3"/>
              </w:rPr>
              <w:t>es, and justification of their Outstanding U</w:t>
            </w:r>
            <w:r w:rsidRPr="003312C8">
              <w:rPr>
                <w:spacing w:val="-3"/>
              </w:rPr>
              <w:t xml:space="preserve">niversal </w:t>
            </w:r>
            <w:r w:rsidR="00132AF3" w:rsidRPr="003312C8">
              <w:rPr>
                <w:spacing w:val="-3"/>
              </w:rPr>
              <w:t>V</w:t>
            </w:r>
            <w:r w:rsidRPr="003312C8">
              <w:rPr>
                <w:spacing w:val="-3"/>
              </w:rPr>
              <w:t>alue.</w:t>
            </w:r>
          </w:p>
          <w:p w:rsidR="00431E58" w:rsidRPr="003312C8" w:rsidRDefault="00431E58">
            <w:pPr>
              <w:ind w:left="720"/>
              <w:jc w:val="both"/>
              <w:rPr>
                <w:spacing w:val="-3"/>
              </w:rPr>
            </w:pPr>
          </w:p>
        </w:tc>
        <w:tc>
          <w:tcPr>
            <w:tcW w:w="2462" w:type="dxa"/>
          </w:tcPr>
          <w:p w:rsidR="00431E58" w:rsidRPr="003312C8" w:rsidRDefault="00431E58">
            <w:pPr>
              <w:ind w:left="-18"/>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spacing w:val="-3"/>
              </w:rPr>
            </w:pPr>
            <w:bookmarkStart w:id="12" w:name="_Ref95227930"/>
            <w:r w:rsidRPr="003312C8">
              <w:rPr>
                <w:spacing w:val="-3"/>
              </w:rPr>
              <w:t>The original duly signed version of the completed Tentative List shall be submitted by the State Party, to:</w:t>
            </w:r>
            <w:bookmarkEnd w:id="12"/>
            <w:r w:rsidRPr="003312C8">
              <w:rPr>
                <w:spacing w:val="-3"/>
              </w:rPr>
              <w:t xml:space="preserve"> </w:t>
            </w:r>
          </w:p>
          <w:p w:rsidR="00431E58" w:rsidRPr="003312C8" w:rsidRDefault="00431E58">
            <w:pPr>
              <w:jc w:val="both"/>
              <w:rPr>
                <w:spacing w:val="-3"/>
              </w:rPr>
            </w:pPr>
          </w:p>
          <w:p w:rsidR="00431E58" w:rsidRPr="003312C8" w:rsidRDefault="00431E58">
            <w:pPr>
              <w:ind w:left="720"/>
              <w:jc w:val="both"/>
              <w:rPr>
                <w:b/>
                <w:bCs/>
                <w:spacing w:val="-3"/>
                <w:lang w:val="fr-FR"/>
              </w:rPr>
            </w:pPr>
            <w:r w:rsidRPr="003312C8">
              <w:rPr>
                <w:b/>
                <w:bCs/>
                <w:spacing w:val="-3"/>
                <w:lang w:val="fr-FR"/>
              </w:rPr>
              <w:t>UNESCO World Heritage Centre</w:t>
            </w:r>
          </w:p>
          <w:p w:rsidR="00431E58" w:rsidRPr="003312C8" w:rsidRDefault="00431E58">
            <w:pPr>
              <w:ind w:left="720"/>
              <w:jc w:val="both"/>
              <w:rPr>
                <w:spacing w:val="-3"/>
                <w:lang w:val="fr-FR"/>
              </w:rPr>
            </w:pPr>
            <w:r w:rsidRPr="003312C8">
              <w:rPr>
                <w:spacing w:val="-3"/>
                <w:lang w:val="fr-FR"/>
              </w:rPr>
              <w:t>7, place de Fontenoy</w:t>
            </w:r>
          </w:p>
          <w:p w:rsidR="00431E58" w:rsidRPr="003312C8" w:rsidRDefault="00431E58">
            <w:pPr>
              <w:ind w:left="720"/>
              <w:jc w:val="both"/>
              <w:rPr>
                <w:spacing w:val="-3"/>
                <w:lang w:val="fr-FR"/>
              </w:rPr>
            </w:pPr>
            <w:r w:rsidRPr="003312C8">
              <w:rPr>
                <w:spacing w:val="-3"/>
                <w:lang w:val="fr-FR"/>
              </w:rPr>
              <w:t>75352 Paris 07 SP</w:t>
            </w:r>
          </w:p>
          <w:p w:rsidR="00431E58" w:rsidRPr="003312C8" w:rsidRDefault="00431E58">
            <w:pPr>
              <w:ind w:left="720"/>
              <w:jc w:val="both"/>
              <w:rPr>
                <w:spacing w:val="-3"/>
                <w:lang w:val="fr-FR"/>
              </w:rPr>
            </w:pPr>
            <w:r w:rsidRPr="003312C8">
              <w:rPr>
                <w:spacing w:val="-3"/>
                <w:lang w:val="fr-FR"/>
              </w:rPr>
              <w:t>France</w:t>
            </w:r>
          </w:p>
          <w:p w:rsidR="00431E58" w:rsidRPr="003312C8" w:rsidRDefault="00431E58">
            <w:pPr>
              <w:ind w:left="720"/>
              <w:jc w:val="both"/>
              <w:rPr>
                <w:spacing w:val="-3"/>
                <w:lang w:val="fr-FR"/>
              </w:rPr>
            </w:pPr>
            <w:r w:rsidRPr="003312C8">
              <w:rPr>
                <w:spacing w:val="-3"/>
                <w:lang w:val="fr-FR"/>
              </w:rPr>
              <w:t>Tel: +33 (0) 1 4568 1136</w:t>
            </w:r>
          </w:p>
          <w:p w:rsidR="00431E58" w:rsidRPr="003312C8" w:rsidRDefault="00431E58">
            <w:pPr>
              <w:ind w:left="720"/>
              <w:jc w:val="both"/>
              <w:rPr>
                <w:spacing w:val="-3"/>
                <w:lang w:val="fr-FR"/>
              </w:rPr>
            </w:pPr>
            <w:r w:rsidRPr="003312C8">
              <w:rPr>
                <w:spacing w:val="-3"/>
                <w:lang w:val="fr-FR"/>
              </w:rPr>
              <w:t>E-mail: wh-tentativelists@unesco.org</w:t>
            </w:r>
          </w:p>
          <w:p w:rsidR="00431E58" w:rsidRPr="003312C8" w:rsidRDefault="00431E58">
            <w:pPr>
              <w:tabs>
                <w:tab w:val="left" w:pos="-720"/>
              </w:tabs>
              <w:suppressAutoHyphens/>
              <w:ind w:left="720" w:hanging="720"/>
              <w:jc w:val="both"/>
              <w:rPr>
                <w:b/>
                <w:spacing w:val="-3"/>
                <w:lang w:val="fr-FR"/>
              </w:rPr>
            </w:pPr>
          </w:p>
        </w:tc>
        <w:tc>
          <w:tcPr>
            <w:tcW w:w="2462" w:type="dxa"/>
          </w:tcPr>
          <w:p w:rsidR="00431E58" w:rsidRPr="003312C8" w:rsidRDefault="00431E58">
            <w:pPr>
              <w:ind w:left="-18"/>
              <w:rPr>
                <w:lang w:val="fr-FR"/>
              </w:rPr>
            </w:pPr>
          </w:p>
        </w:tc>
      </w:tr>
      <w:tr w:rsidR="00431E58" w:rsidRPr="003312C8" w:rsidTr="009F0E46">
        <w:trPr>
          <w:gridAfter w:val="1"/>
          <w:wAfter w:w="193" w:type="dxa"/>
        </w:trPr>
        <w:tc>
          <w:tcPr>
            <w:tcW w:w="6813" w:type="dxa"/>
          </w:tcPr>
          <w:p w:rsidR="000E4889" w:rsidRPr="003312C8" w:rsidRDefault="000E4889" w:rsidP="002105E8">
            <w:pPr>
              <w:pStyle w:val="Default"/>
              <w:numPr>
                <w:ilvl w:val="0"/>
                <w:numId w:val="23"/>
              </w:numPr>
              <w:jc w:val="both"/>
              <w:rPr>
                <w:rFonts w:ascii="Times New Roman" w:hAnsi="Times New Roman" w:cs="Times New Roman"/>
                <w:iCs/>
                <w:lang w:val="en-GB"/>
              </w:rPr>
            </w:pPr>
            <w:r w:rsidRPr="003312C8">
              <w:rPr>
                <w:rFonts w:ascii="Times New Roman" w:hAnsi="Times New Roman" w:cs="Times New Roman"/>
                <w:iCs/>
                <w:lang w:val="en-GB"/>
              </w:rPr>
              <w:lastRenderedPageBreak/>
              <w:t xml:space="preserve">Upon reception of the Tentative Lists from the States Parties, the World Heritage Centre checks for compliance of the documentation with Annex 2. If the documentation is not considered in compliance with Annex 2, the World Heritage Centre refers it back to the State Party. When all information has been provided, the Tentative List is registered by the Secretariat and transmitted to the relevant Advisory Bodies for information. A summary of all Tentative Lists is presented annually to the Committee. The Secretariat, in consultation with the States Parties concerned, updates its records, in particular by removing from the Tentative Lists the inscribed properties and nominated properties which were not inscribed. </w:t>
            </w:r>
          </w:p>
          <w:p w:rsidR="00431E58" w:rsidRPr="003312C8" w:rsidRDefault="00431E58" w:rsidP="000E4889">
            <w:pPr>
              <w:tabs>
                <w:tab w:val="left" w:pos="-720"/>
              </w:tabs>
              <w:suppressAutoHyphens/>
              <w:ind w:left="720"/>
              <w:jc w:val="both"/>
              <w:rPr>
                <w:b/>
                <w:spacing w:val="-3"/>
                <w:lang w:val="en-GB"/>
              </w:rPr>
            </w:pPr>
          </w:p>
        </w:tc>
        <w:tc>
          <w:tcPr>
            <w:tcW w:w="2462" w:type="dxa"/>
          </w:tcPr>
          <w:p w:rsidR="00431E58" w:rsidRPr="003312C8" w:rsidRDefault="00431E58">
            <w:pPr>
              <w:ind w:left="-18"/>
              <w:rPr>
                <w:bCs/>
                <w:noProof/>
                <w:sz w:val="18"/>
              </w:rPr>
            </w:pPr>
            <w:r w:rsidRPr="003312C8">
              <w:rPr>
                <w:bCs/>
                <w:noProof/>
                <w:sz w:val="18"/>
              </w:rPr>
              <w:t>Decision 7 EXT.COM 4A</w:t>
            </w:r>
          </w:p>
          <w:p w:rsidR="00431E58" w:rsidRPr="003312C8" w:rsidRDefault="00431E58">
            <w:pPr>
              <w:ind w:left="-18"/>
              <w:rPr>
                <w:bCs/>
                <w:noProof/>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tabs>
                <w:tab w:val="left" w:pos="-720"/>
              </w:tabs>
              <w:suppressAutoHyphens/>
              <w:jc w:val="both"/>
              <w:rPr>
                <w:b/>
                <w:spacing w:val="-3"/>
              </w:rPr>
            </w:pPr>
            <w:bookmarkStart w:id="13" w:name="_Ref95229411"/>
            <w:r w:rsidRPr="003312C8">
              <w:rPr>
                <w:spacing w:val="-3"/>
              </w:rPr>
              <w:t>The Tentative Lists of States Parties are available at the following Web address: http://whc.unesco.org/en/tentativelists</w:t>
            </w:r>
            <w:bookmarkEnd w:id="13"/>
            <w:r w:rsidRPr="003312C8">
              <w:rPr>
                <w:spacing w:val="-3"/>
              </w:rPr>
              <w:t xml:space="preserve"> </w:t>
            </w:r>
          </w:p>
          <w:p w:rsidR="00431E58" w:rsidRPr="003312C8" w:rsidRDefault="00431E58">
            <w:pPr>
              <w:ind w:left="720"/>
              <w:jc w:val="both"/>
              <w:rPr>
                <w:b/>
                <w:spacing w:val="-3"/>
              </w:rPr>
            </w:pPr>
          </w:p>
        </w:tc>
        <w:tc>
          <w:tcPr>
            <w:tcW w:w="2462" w:type="dxa"/>
          </w:tcPr>
          <w:p w:rsidR="00431E58" w:rsidRPr="003312C8" w:rsidRDefault="00431E58">
            <w:pPr>
              <w:ind w:left="-18"/>
              <w:rPr>
                <w:sz w:val="18"/>
              </w:rPr>
            </w:pPr>
            <w:r w:rsidRPr="003312C8">
              <w:rPr>
                <w:sz w:val="18"/>
              </w:rPr>
              <w:t xml:space="preserve">Decision 27 COM 8A </w:t>
            </w:r>
          </w:p>
          <w:p w:rsidR="00431E58" w:rsidRPr="003312C8" w:rsidRDefault="00431E58">
            <w:pPr>
              <w:ind w:left="-18"/>
              <w:rPr>
                <w:sz w:val="18"/>
              </w:rPr>
            </w:pPr>
          </w:p>
          <w:p w:rsidR="00431E58" w:rsidRPr="003312C8" w:rsidRDefault="00431E58">
            <w:pPr>
              <w:rPr>
                <w:sz w:val="18"/>
              </w:rPr>
            </w:pPr>
          </w:p>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20"/>
              </w:tabs>
              <w:suppressAutoHyphens/>
              <w:jc w:val="both"/>
              <w:rPr>
                <w:bCs/>
                <w:spacing w:val="-3"/>
                <w:u w:val="single"/>
              </w:rPr>
            </w:pPr>
            <w:r w:rsidRPr="003312C8">
              <w:rPr>
                <w:bCs/>
                <w:spacing w:val="-3"/>
              </w:rPr>
              <w:tab/>
            </w:r>
            <w:r w:rsidRPr="003312C8">
              <w:rPr>
                <w:bCs/>
                <w:spacing w:val="-3"/>
                <w:u w:val="single"/>
              </w:rPr>
              <w:t>Tentative Lists as a planning and evaluation tool</w:t>
            </w:r>
          </w:p>
          <w:p w:rsidR="00431E58" w:rsidRPr="003312C8" w:rsidRDefault="00431E58">
            <w:pPr>
              <w:tabs>
                <w:tab w:val="left" w:pos="-720"/>
              </w:tabs>
              <w:suppressAutoHyphens/>
              <w:ind w:left="720" w:hanging="720"/>
              <w:jc w:val="both"/>
              <w:rPr>
                <w:bCs/>
                <w:spacing w:val="-3"/>
                <w:u w:val="single"/>
              </w:rPr>
            </w:pPr>
          </w:p>
        </w:tc>
        <w:tc>
          <w:tcPr>
            <w:tcW w:w="2462" w:type="dxa"/>
          </w:tcPr>
          <w:p w:rsidR="00431E58" w:rsidRPr="003312C8" w:rsidRDefault="00431E58">
            <w:pPr>
              <w:ind w:left="-18"/>
              <w:rPr>
                <w:b/>
                <w:bCs/>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spacing w:val="-3"/>
              </w:rPr>
            </w:pPr>
            <w:r w:rsidRPr="003312C8">
              <w:rPr>
                <w:spacing w:val="-3"/>
              </w:rPr>
              <w:t xml:space="preserve">Tentative Lists are a useful and important planning tool for States Parties, the World Heritage Committee, the </w:t>
            </w:r>
            <w:r w:rsidRPr="003312C8">
              <w:rPr>
                <w:bCs/>
                <w:spacing w:val="-3"/>
              </w:rPr>
              <w:t>Secretariat</w:t>
            </w:r>
            <w:r w:rsidRPr="003312C8">
              <w:rPr>
                <w:spacing w:val="-3"/>
              </w:rPr>
              <w:t>, and the Advisory Bodies, as they provide an indication of future nominations.</w:t>
            </w:r>
          </w:p>
          <w:p w:rsidR="00431E58" w:rsidRPr="003312C8" w:rsidRDefault="00431E58">
            <w:pPr>
              <w:tabs>
                <w:tab w:val="left" w:pos="-720"/>
              </w:tabs>
              <w:suppressAutoHyphens/>
              <w:ind w:left="720" w:hanging="720"/>
              <w:jc w:val="both"/>
              <w:rPr>
                <w:b/>
                <w:spacing w:val="-3"/>
              </w:rPr>
            </w:pPr>
          </w:p>
        </w:tc>
        <w:tc>
          <w:tcPr>
            <w:tcW w:w="2462" w:type="dxa"/>
          </w:tcPr>
          <w:p w:rsidR="00431E58" w:rsidRPr="003312C8" w:rsidRDefault="00431E58">
            <w:pPr>
              <w:ind w:left="-18"/>
              <w:rPr>
                <w:b/>
                <w:sz w:val="18"/>
              </w:rPr>
            </w:pPr>
          </w:p>
        </w:tc>
      </w:tr>
      <w:tr w:rsidR="00431E58" w:rsidRPr="003312C8" w:rsidTr="009F0E46">
        <w:trPr>
          <w:gridAfter w:val="1"/>
          <w:wAfter w:w="193" w:type="dxa"/>
          <w:trHeight w:val="1447"/>
        </w:trPr>
        <w:tc>
          <w:tcPr>
            <w:tcW w:w="6813" w:type="dxa"/>
          </w:tcPr>
          <w:p w:rsidR="00431E58" w:rsidRPr="003312C8" w:rsidRDefault="00431E58" w:rsidP="002105E8">
            <w:pPr>
              <w:numPr>
                <w:ilvl w:val="0"/>
                <w:numId w:val="23"/>
              </w:numPr>
              <w:jc w:val="both"/>
              <w:rPr>
                <w:bCs/>
                <w:spacing w:val="-3"/>
              </w:rPr>
            </w:pPr>
            <w:r w:rsidRPr="003312C8">
              <w:rPr>
                <w:bCs/>
                <w:spacing w:val="-3"/>
              </w:rPr>
              <w:t>States Parties are encouraged to consult the analyses of both the World Heritage List and Tentative Lists prepared at the request of the Committee by ICOMOS and IUCN to identify the gaps in the World Heritage List. These analyses could enable States Parties to compare themes, regions, geo-cultural groupings and bio-geographic provinces for prospective World Heritage properties.</w:t>
            </w:r>
          </w:p>
          <w:p w:rsidR="00431E58" w:rsidRPr="003312C8" w:rsidRDefault="00431E58">
            <w:pPr>
              <w:ind w:left="720" w:hanging="720"/>
              <w:jc w:val="both"/>
              <w:rPr>
                <w:bCs/>
                <w:spacing w:val="-3"/>
              </w:rPr>
            </w:pPr>
          </w:p>
        </w:tc>
        <w:tc>
          <w:tcPr>
            <w:tcW w:w="2462" w:type="dxa"/>
          </w:tcPr>
          <w:p w:rsidR="00431E58" w:rsidRPr="003312C8" w:rsidRDefault="00431E58">
            <w:pPr>
              <w:ind w:left="-18"/>
              <w:rPr>
                <w:bCs/>
                <w:noProof/>
                <w:sz w:val="18"/>
                <w:lang w:val="it-IT"/>
              </w:rPr>
            </w:pPr>
            <w:r w:rsidRPr="003312C8">
              <w:rPr>
                <w:bCs/>
                <w:noProof/>
                <w:sz w:val="18"/>
                <w:lang w:val="it-IT"/>
              </w:rPr>
              <w:t>Decision 24 COM para. VI.2.3.2(ii)</w:t>
            </w:r>
          </w:p>
          <w:p w:rsidR="00431E58" w:rsidRPr="003312C8" w:rsidRDefault="00431E58">
            <w:pPr>
              <w:ind w:left="-18"/>
              <w:rPr>
                <w:bCs/>
                <w:noProof/>
                <w:sz w:val="18"/>
              </w:rPr>
            </w:pPr>
            <w:r w:rsidRPr="003312C8">
              <w:rPr>
                <w:bCs/>
                <w:noProof/>
                <w:sz w:val="18"/>
              </w:rPr>
              <w:t>Documents WHC-04/28.COM/13.B I and II</w:t>
            </w:r>
          </w:p>
          <w:p w:rsidR="00431E58" w:rsidRPr="003312C8" w:rsidRDefault="00431E58">
            <w:pPr>
              <w:ind w:left="-18"/>
              <w:rPr>
                <w:bCs/>
                <w:noProof/>
                <w:sz w:val="18"/>
              </w:rPr>
            </w:pPr>
          </w:p>
          <w:p w:rsidR="00431E58" w:rsidRPr="003312C8" w:rsidRDefault="00431E58">
            <w:pPr>
              <w:ind w:left="-18"/>
              <w:rPr>
                <w:bCs/>
                <w:noProof/>
                <w:sz w:val="18"/>
              </w:rPr>
            </w:pPr>
            <w:r w:rsidRPr="003312C8">
              <w:rPr>
                <w:bCs/>
                <w:noProof/>
                <w:sz w:val="18"/>
              </w:rPr>
              <w:t>http://whc.unesco.org/archive/2004/whc04-28com-13b1e.pdf and http://whc.unesco.org/archive/2004/whc04-28com-13b2e.pdf</w:t>
            </w:r>
          </w:p>
          <w:p w:rsidR="00431E58" w:rsidRPr="003312C8" w:rsidRDefault="00431E58">
            <w:pPr>
              <w:rPr>
                <w:bCs/>
                <w:sz w:val="18"/>
              </w:rPr>
            </w:pPr>
            <w:r w:rsidRPr="003312C8">
              <w:rPr>
                <w:bCs/>
                <w:sz w:val="18"/>
                <w:szCs w:val="18"/>
              </w:rPr>
              <w:t xml:space="preserve"> </w:t>
            </w: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spacing w:val="-3"/>
              </w:rPr>
            </w:pPr>
            <w:r w:rsidRPr="003312C8">
              <w:rPr>
                <w:spacing w:val="-3"/>
              </w:rPr>
              <w:t xml:space="preserve">In addition, States Parties are encouraged to consult the specific thematic studies carried out by the Advisory Bodies (see paragraph </w:t>
            </w:r>
            <w:r w:rsidRPr="003312C8">
              <w:rPr>
                <w:spacing w:val="-3"/>
              </w:rPr>
              <w:fldChar w:fldCharType="begin"/>
            </w:r>
            <w:r w:rsidRPr="003312C8">
              <w:rPr>
                <w:spacing w:val="-3"/>
              </w:rPr>
              <w:instrText xml:space="preserve"> REF _Ref95216877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147</w:t>
            </w:r>
            <w:r w:rsidRPr="003312C8">
              <w:rPr>
                <w:spacing w:val="-3"/>
              </w:rPr>
              <w:fldChar w:fldCharType="end"/>
            </w:r>
            <w:r w:rsidRPr="003312C8">
              <w:rPr>
                <w:spacing w:val="-3"/>
              </w:rPr>
              <w:t xml:space="preserve">). These studies are informed by a review of the Tentative Lists submitted by States Parties and by reports of meetings on the harmonization of Tentative Lists, as well as by other technical studies performed by the Advisory Bodies and qualified organizations and individuals. A list of those studies already completed is available at the following Web address: http://whc.unesco.org/en/globalstrategy </w:t>
            </w:r>
          </w:p>
          <w:p w:rsidR="00431E58" w:rsidRPr="003312C8" w:rsidRDefault="00431E58">
            <w:pPr>
              <w:tabs>
                <w:tab w:val="left" w:pos="-708"/>
              </w:tabs>
              <w:suppressAutoHyphens/>
              <w:ind w:left="720" w:hanging="720"/>
              <w:jc w:val="both"/>
              <w:rPr>
                <w:b/>
                <w:spacing w:val="-3"/>
              </w:rPr>
            </w:pPr>
          </w:p>
        </w:tc>
        <w:tc>
          <w:tcPr>
            <w:tcW w:w="2462" w:type="dxa"/>
          </w:tcPr>
          <w:p w:rsidR="00431E58" w:rsidRPr="003312C8" w:rsidRDefault="00431E58">
            <w:pPr>
              <w:rPr>
                <w:spacing w:val="-3"/>
                <w:sz w:val="18"/>
              </w:rPr>
            </w:pPr>
            <w:r w:rsidRPr="003312C8">
              <w:rPr>
                <w:spacing w:val="-3"/>
                <w:sz w:val="18"/>
              </w:rPr>
              <w:t xml:space="preserve">Thematic studies are different than the comparative analysis to be prepared by States Parties when nominating properties for inscription in the World Heritage List (see paragraph </w:t>
            </w:r>
            <w:r w:rsidRPr="003312C8">
              <w:rPr>
                <w:spacing w:val="-3"/>
                <w:sz w:val="18"/>
              </w:rPr>
              <w:fldChar w:fldCharType="begin"/>
            </w:r>
            <w:r w:rsidRPr="003312C8">
              <w:rPr>
                <w:spacing w:val="-3"/>
                <w:sz w:val="18"/>
              </w:rPr>
              <w:instrText xml:space="preserve"> REF _Ref95210387 \r \h </w:instrText>
            </w:r>
            <w:r w:rsidR="002466CC" w:rsidRPr="003312C8">
              <w:rPr>
                <w:spacing w:val="-3"/>
                <w:sz w:val="18"/>
              </w:rPr>
              <w:instrText xml:space="preserve"> \* MERGEFORMAT </w:instrText>
            </w:r>
            <w:r w:rsidRPr="003312C8">
              <w:rPr>
                <w:spacing w:val="-3"/>
                <w:sz w:val="18"/>
              </w:rPr>
            </w:r>
            <w:r w:rsidRPr="003312C8">
              <w:rPr>
                <w:spacing w:val="-3"/>
                <w:sz w:val="18"/>
              </w:rPr>
              <w:fldChar w:fldCharType="separate"/>
            </w:r>
            <w:r w:rsidR="0040500D">
              <w:rPr>
                <w:spacing w:val="-3"/>
                <w:sz w:val="18"/>
              </w:rPr>
              <w:t>132</w:t>
            </w:r>
            <w:r w:rsidRPr="003312C8">
              <w:rPr>
                <w:spacing w:val="-3"/>
                <w:sz w:val="18"/>
              </w:rPr>
              <w:fldChar w:fldCharType="end"/>
            </w:r>
            <w:r w:rsidRPr="003312C8">
              <w:rPr>
                <w:spacing w:val="-3"/>
                <w:sz w:val="18"/>
              </w:rPr>
              <w:t>).</w:t>
            </w:r>
          </w:p>
          <w:p w:rsidR="00431E58" w:rsidRPr="003312C8" w:rsidRDefault="00431E58">
            <w:pPr>
              <w:rPr>
                <w:spacing w:val="-3"/>
                <w:sz w:val="18"/>
              </w:rPr>
            </w:pPr>
          </w:p>
          <w:p w:rsidR="00431E58" w:rsidRPr="003312C8" w:rsidRDefault="00431E58">
            <w:pPr>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spacing w:val="-3"/>
              </w:rPr>
            </w:pPr>
            <w:r w:rsidRPr="003312C8">
              <w:rPr>
                <w:spacing w:val="-3"/>
              </w:rPr>
              <w:t xml:space="preserve">States Parties are encouraged to harmonize their Tentative Lists at regional and thematic levels. Harmonization of Tentative Lists is the process whereby States Parties, with the assistance of the Advisory Bodies, collectively assess their respective Tentative List to review gaps and identify common themes.  The outcome of harmonization can result in improved Tentative Lists, new nominations from States Parties and co-operation amongst groups of States Parties in the preparation </w:t>
            </w:r>
            <w:r w:rsidRPr="003312C8">
              <w:rPr>
                <w:spacing w:val="-3"/>
              </w:rPr>
              <w:lastRenderedPageBreak/>
              <w:t>of nominations.</w:t>
            </w:r>
          </w:p>
          <w:p w:rsidR="00431E58" w:rsidRPr="003312C8" w:rsidRDefault="00431E58">
            <w:pPr>
              <w:ind w:left="720" w:hanging="720"/>
              <w:jc w:val="both"/>
              <w:rPr>
                <w:b/>
                <w:spacing w:val="-3"/>
                <w:sz w:val="20"/>
                <w:szCs w:val="20"/>
              </w:rPr>
            </w:pPr>
          </w:p>
        </w:tc>
        <w:tc>
          <w:tcPr>
            <w:tcW w:w="2462" w:type="dxa"/>
          </w:tcPr>
          <w:p w:rsidR="00431E58" w:rsidRPr="003312C8" w:rsidRDefault="00431E58">
            <w:pPr>
              <w:ind w:left="-18"/>
              <w:rPr>
                <w:b/>
                <w:sz w:val="18"/>
              </w:rPr>
            </w:pPr>
          </w:p>
        </w:tc>
      </w:tr>
      <w:tr w:rsidR="00431E58" w:rsidRPr="003312C8" w:rsidTr="009F0E46">
        <w:trPr>
          <w:gridAfter w:val="1"/>
          <w:wAfter w:w="193" w:type="dxa"/>
        </w:trPr>
        <w:tc>
          <w:tcPr>
            <w:tcW w:w="6813" w:type="dxa"/>
          </w:tcPr>
          <w:p w:rsidR="00431E58" w:rsidRPr="003312C8" w:rsidRDefault="00431E58">
            <w:pPr>
              <w:ind w:left="720" w:hanging="720"/>
              <w:jc w:val="both"/>
              <w:rPr>
                <w:u w:val="single"/>
              </w:rPr>
            </w:pPr>
            <w:r w:rsidRPr="003312C8">
              <w:rPr>
                <w:b/>
                <w:bCs/>
              </w:rPr>
              <w:lastRenderedPageBreak/>
              <w:tab/>
            </w:r>
            <w:r w:rsidRPr="003312C8">
              <w:rPr>
                <w:u w:val="single"/>
              </w:rPr>
              <w:t xml:space="preserve">Assistance and Capacity-Building for States Parties in the preparation of Tentative Lists </w:t>
            </w:r>
          </w:p>
          <w:p w:rsidR="00431E58" w:rsidRPr="003312C8" w:rsidRDefault="00431E58">
            <w:pPr>
              <w:jc w:val="both"/>
              <w:rPr>
                <w:b/>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ind w:right="72"/>
              <w:jc w:val="both"/>
              <w:rPr>
                <w:b/>
                <w:spacing w:val="-3"/>
              </w:rPr>
            </w:pPr>
            <w:r w:rsidRPr="003312C8">
              <w:rPr>
                <w:bCs/>
              </w:rPr>
              <w:t>To implement the Global Strategy, cooperative efforts in capacity-building and training may be necessary to assist States Parties to acquire and/or consolidate their expertise in the preparation, updating and harmonisation of their Tentative List and the preparation of nominations.</w:t>
            </w:r>
          </w:p>
          <w:p w:rsidR="00431E58" w:rsidRPr="003312C8" w:rsidRDefault="00431E58">
            <w:pPr>
              <w:ind w:left="720" w:right="72" w:hanging="720"/>
              <w:jc w:val="both"/>
              <w:rPr>
                <w:b/>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tabs>
                <w:tab w:val="left" w:pos="-720"/>
                <w:tab w:val="left" w:pos="0"/>
              </w:tabs>
              <w:suppressAutoHyphens/>
              <w:jc w:val="both"/>
              <w:rPr>
                <w:bCs/>
                <w:spacing w:val="-3"/>
              </w:rPr>
            </w:pPr>
            <w:r w:rsidRPr="003312C8">
              <w:rPr>
                <w:spacing w:val="-3"/>
              </w:rPr>
              <w:t xml:space="preserve">International </w:t>
            </w:r>
            <w:r w:rsidRPr="003312C8">
              <w:rPr>
                <w:bCs/>
                <w:spacing w:val="-3"/>
              </w:rPr>
              <w:t>Assistance may be requested by States Parties for the purpose of preparing, updating and harmonizing Tentative Lists (see Chapter VII).</w:t>
            </w:r>
          </w:p>
          <w:p w:rsidR="00431E58" w:rsidRPr="003312C8" w:rsidRDefault="00431E58">
            <w:pPr>
              <w:tabs>
                <w:tab w:val="left" w:pos="-720"/>
                <w:tab w:val="left" w:pos="0"/>
                <w:tab w:val="left" w:pos="720"/>
              </w:tabs>
              <w:suppressAutoHyphens/>
              <w:ind w:left="720" w:hanging="720"/>
              <w:jc w:val="both"/>
              <w:rPr>
                <w:b/>
                <w:spacing w:val="-3"/>
                <w:sz w:val="16"/>
                <w:szCs w:val="16"/>
              </w:rPr>
            </w:pPr>
          </w:p>
        </w:tc>
        <w:tc>
          <w:tcPr>
            <w:tcW w:w="2462" w:type="dxa"/>
          </w:tcPr>
          <w:p w:rsidR="00431E58" w:rsidRPr="003312C8" w:rsidRDefault="00431E58">
            <w:pPr>
              <w:ind w:left="-18"/>
              <w:rPr>
                <w:bCs/>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pPr>
            <w:r w:rsidRPr="003312C8">
              <w:t xml:space="preserve">The Advisory Bodies and the </w:t>
            </w:r>
            <w:r w:rsidRPr="003312C8">
              <w:rPr>
                <w:bCs/>
                <w:spacing w:val="-3"/>
              </w:rPr>
              <w:t>Secretariat</w:t>
            </w:r>
            <w:r w:rsidRPr="003312C8">
              <w:t xml:space="preserve"> will use the opportunity of evaluation missions to hold regional training workshops to assist under-represented States in the methods of preparation of their Tentative List and nominations.</w:t>
            </w:r>
          </w:p>
          <w:p w:rsidR="00431E58" w:rsidRPr="003312C8" w:rsidRDefault="00431E58">
            <w:pPr>
              <w:ind w:left="720" w:hanging="720"/>
              <w:rPr>
                <w:sz w:val="20"/>
                <w:szCs w:val="20"/>
              </w:rPr>
            </w:pPr>
          </w:p>
        </w:tc>
        <w:tc>
          <w:tcPr>
            <w:tcW w:w="2462" w:type="dxa"/>
          </w:tcPr>
          <w:p w:rsidR="00431E58" w:rsidRPr="003312C8" w:rsidRDefault="00431E58">
            <w:pPr>
              <w:rPr>
                <w:sz w:val="18"/>
              </w:rPr>
            </w:pPr>
            <w:r w:rsidRPr="003312C8">
              <w:rPr>
                <w:sz w:val="18"/>
              </w:rPr>
              <w:t>Decision 24COM VI.2.3.5(ii)</w:t>
            </w:r>
          </w:p>
          <w:p w:rsidR="00431E58" w:rsidRPr="003312C8" w:rsidRDefault="00431E58">
            <w:pPr>
              <w:rPr>
                <w:b/>
                <w:bCs/>
                <w:sz w:val="18"/>
              </w:rPr>
            </w:pPr>
          </w:p>
          <w:p w:rsidR="00431E58" w:rsidRPr="003312C8" w:rsidRDefault="00431E58">
            <w:pPr>
              <w:rPr>
                <w:b/>
                <w:bCs/>
                <w:sz w:val="18"/>
              </w:rPr>
            </w:pPr>
          </w:p>
        </w:tc>
      </w:tr>
      <w:tr w:rsidR="00431E58" w:rsidRPr="003312C8" w:rsidTr="009F0E46">
        <w:trPr>
          <w:gridAfter w:val="1"/>
          <w:wAfter w:w="193" w:type="dxa"/>
        </w:trPr>
        <w:tc>
          <w:tcPr>
            <w:tcW w:w="6813" w:type="dxa"/>
          </w:tcPr>
          <w:p w:rsidR="00431E58" w:rsidRPr="003312C8" w:rsidRDefault="006F1780">
            <w:pPr>
              <w:tabs>
                <w:tab w:val="left" w:pos="-708"/>
              </w:tabs>
              <w:suppressAutoHyphens/>
              <w:ind w:left="720" w:hanging="720"/>
              <w:jc w:val="both"/>
              <w:rPr>
                <w:b/>
                <w:bCs/>
                <w:spacing w:val="-3"/>
              </w:rPr>
            </w:pPr>
            <w:r w:rsidRPr="003312C8">
              <w:rPr>
                <w:b/>
                <w:bCs/>
                <w:spacing w:val="-3"/>
              </w:rPr>
              <w:t>II.D</w:t>
            </w:r>
            <w:r w:rsidR="00431E58" w:rsidRPr="003312C8">
              <w:rPr>
                <w:b/>
                <w:bCs/>
                <w:spacing w:val="-3"/>
              </w:rPr>
              <w:tab/>
            </w:r>
            <w:r w:rsidR="00EC41F4" w:rsidRPr="003312C8">
              <w:rPr>
                <w:b/>
                <w:bCs/>
                <w:spacing w:val="-3"/>
              </w:rPr>
              <w:t>Criteria for the assessment of Outstanding Universal V</w:t>
            </w:r>
            <w:r w:rsidR="00431E58" w:rsidRPr="003312C8">
              <w:rPr>
                <w:b/>
                <w:bCs/>
                <w:spacing w:val="-3"/>
              </w:rPr>
              <w:t>alue</w:t>
            </w:r>
          </w:p>
          <w:p w:rsidR="00431E58" w:rsidRPr="003312C8" w:rsidRDefault="00431E58">
            <w:pPr>
              <w:tabs>
                <w:tab w:val="left" w:pos="-720"/>
              </w:tabs>
              <w:suppressAutoHyphens/>
              <w:jc w:val="both"/>
              <w:rPr>
                <w:b/>
                <w:spacing w:val="-3"/>
              </w:rPr>
            </w:pPr>
          </w:p>
          <w:p w:rsidR="00431E58" w:rsidRPr="003312C8" w:rsidRDefault="00431E58">
            <w:pPr>
              <w:tabs>
                <w:tab w:val="left" w:pos="-720"/>
              </w:tabs>
              <w:suppressAutoHyphens/>
              <w:jc w:val="both"/>
              <w:rPr>
                <w:spacing w:val="-3"/>
              </w:rPr>
            </w:pPr>
          </w:p>
          <w:p w:rsidR="00431E58" w:rsidRPr="003312C8" w:rsidRDefault="00431E58">
            <w:pPr>
              <w:tabs>
                <w:tab w:val="left" w:pos="-720"/>
              </w:tabs>
              <w:suppressAutoHyphens/>
              <w:jc w:val="both"/>
              <w:rPr>
                <w:spacing w:val="-3"/>
              </w:rPr>
            </w:pPr>
          </w:p>
          <w:p w:rsidR="00431E58" w:rsidRPr="003312C8" w:rsidRDefault="00431E58">
            <w:pPr>
              <w:ind w:firstLine="720"/>
            </w:pPr>
          </w:p>
        </w:tc>
        <w:tc>
          <w:tcPr>
            <w:tcW w:w="2462" w:type="dxa"/>
          </w:tcPr>
          <w:p w:rsidR="00431E58" w:rsidRPr="003312C8" w:rsidRDefault="00431E58">
            <w:pPr>
              <w:ind w:hanging="1"/>
              <w:rPr>
                <w:sz w:val="18"/>
              </w:rPr>
            </w:pPr>
            <w:r w:rsidRPr="003312C8">
              <w:rPr>
                <w:sz w:val="18"/>
              </w:rPr>
              <w:t xml:space="preserve">These criteria were formerly presented as two separate sets of criteria - criteria (i) - (vi) for cultural heritage and (i) - (iv) for natural heritage. </w:t>
            </w:r>
          </w:p>
          <w:p w:rsidR="00431E58" w:rsidRPr="003312C8" w:rsidRDefault="00431E58">
            <w:pPr>
              <w:ind w:left="-18"/>
              <w:rPr>
                <w:sz w:val="18"/>
              </w:rPr>
            </w:pPr>
            <w:r w:rsidRPr="003312C8">
              <w:rPr>
                <w:sz w:val="18"/>
              </w:rPr>
              <w:t xml:space="preserve">The 6th extraordinary session of the World Heritage Committee decided to merge the ten criteria (Decision 6 EXT.COM 5.1) </w:t>
            </w:r>
          </w:p>
        </w:tc>
      </w:tr>
      <w:tr w:rsidR="00431E58" w:rsidRPr="003312C8" w:rsidTr="009F0E46">
        <w:trPr>
          <w:gridAfter w:val="1"/>
          <w:wAfter w:w="193" w:type="dxa"/>
        </w:trPr>
        <w:tc>
          <w:tcPr>
            <w:tcW w:w="6813" w:type="dxa"/>
          </w:tcPr>
          <w:p w:rsidR="00431E58" w:rsidRPr="003312C8" w:rsidRDefault="00431E58" w:rsidP="002105E8">
            <w:pPr>
              <w:numPr>
                <w:ilvl w:val="0"/>
                <w:numId w:val="23"/>
              </w:numPr>
              <w:ind w:right="72"/>
              <w:jc w:val="both"/>
              <w:rPr>
                <w:spacing w:val="-3"/>
              </w:rPr>
            </w:pPr>
            <w:bookmarkStart w:id="14" w:name="_Ref95208918"/>
            <w:r w:rsidRPr="003312C8">
              <w:rPr>
                <w:bCs/>
              </w:rPr>
              <w:t>The Co</w:t>
            </w:r>
            <w:r w:rsidRPr="003312C8">
              <w:rPr>
                <w:spacing w:val="-3"/>
              </w:rPr>
              <w:t xml:space="preserve">mmittee </w:t>
            </w:r>
            <w:r w:rsidR="00C52167" w:rsidRPr="003312C8">
              <w:rPr>
                <w:spacing w:val="-3"/>
              </w:rPr>
              <w:t>considers a property as having O</w:t>
            </w:r>
            <w:r w:rsidRPr="003312C8">
              <w:rPr>
                <w:spacing w:val="-3"/>
              </w:rPr>
              <w:t>ut</w:t>
            </w:r>
            <w:r w:rsidR="00C52167" w:rsidRPr="003312C8">
              <w:rPr>
                <w:spacing w:val="-3"/>
              </w:rPr>
              <w:t>standing Universal V</w:t>
            </w:r>
            <w:r w:rsidRPr="003312C8">
              <w:rPr>
                <w:spacing w:val="-3"/>
              </w:rPr>
              <w:t xml:space="preserve">alue (see paragraphs </w:t>
            </w:r>
            <w:r w:rsidRPr="003312C8">
              <w:rPr>
                <w:spacing w:val="-3"/>
              </w:rPr>
              <w:fldChar w:fldCharType="begin"/>
            </w:r>
            <w:r w:rsidRPr="003312C8">
              <w:rPr>
                <w:spacing w:val="-3"/>
              </w:rPr>
              <w:instrText xml:space="preserve"> REF _Ref95217050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49</w:t>
            </w:r>
            <w:r w:rsidRPr="003312C8">
              <w:rPr>
                <w:spacing w:val="-3"/>
              </w:rPr>
              <w:fldChar w:fldCharType="end"/>
            </w:r>
            <w:r w:rsidRPr="003312C8">
              <w:rPr>
                <w:spacing w:val="-3"/>
              </w:rPr>
              <w:t>-</w:t>
            </w:r>
            <w:r w:rsidRPr="003312C8">
              <w:rPr>
                <w:spacing w:val="-3"/>
              </w:rPr>
              <w:fldChar w:fldCharType="begin"/>
            </w:r>
            <w:r w:rsidRPr="003312C8">
              <w:rPr>
                <w:spacing w:val="-3"/>
              </w:rPr>
              <w:instrText xml:space="preserve"> REF _Ref95217055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53</w:t>
            </w:r>
            <w:r w:rsidRPr="003312C8">
              <w:rPr>
                <w:spacing w:val="-3"/>
              </w:rPr>
              <w:fldChar w:fldCharType="end"/>
            </w:r>
            <w:r w:rsidRPr="003312C8">
              <w:rPr>
                <w:spacing w:val="-3"/>
              </w:rPr>
              <w:t>) if the property meets one or more of the following criteria. Nominated properties shall therefore :</w:t>
            </w:r>
            <w:bookmarkEnd w:id="14"/>
            <w:r w:rsidRPr="003312C8">
              <w:rPr>
                <w:spacing w:val="-3"/>
              </w:rPr>
              <w:t xml:space="preserve"> </w:t>
            </w:r>
          </w:p>
          <w:p w:rsidR="00431E58" w:rsidRPr="003312C8" w:rsidRDefault="00431E58">
            <w:pPr>
              <w:ind w:left="720" w:right="72" w:hanging="720"/>
              <w:jc w:val="both"/>
              <w:rPr>
                <w:b/>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trike/>
              </w:rPr>
            </w:pPr>
            <w:bookmarkStart w:id="15" w:name="_Hlk89754320"/>
            <w:r w:rsidRPr="003312C8">
              <w:t>(i)</w:t>
            </w:r>
            <w:r w:rsidRPr="003312C8">
              <w:tab/>
              <w:t>represent a masterpiece of human creative genius;</w:t>
            </w:r>
          </w:p>
          <w:p w:rsidR="00431E58" w:rsidRPr="003312C8" w:rsidRDefault="00431E58">
            <w:pPr>
              <w:ind w:left="720" w:right="72" w:hanging="720"/>
              <w:jc w:val="both"/>
              <w:rPr>
                <w:b/>
                <w:spacing w:val="-3"/>
                <w:sz w:val="16"/>
                <w:szCs w:val="16"/>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08"/>
                <w:tab w:val="left" w:pos="1416"/>
              </w:tabs>
              <w:ind w:left="1416" w:hanging="708"/>
              <w:jc w:val="both"/>
            </w:pPr>
            <w:r w:rsidRPr="003312C8">
              <w:t>(ii)</w:t>
            </w:r>
            <w:r w:rsidRPr="003312C8">
              <w:tab/>
              <w:t>exhibit an important interchange of human values, over a span of time or within a cultural area of the world, on developments in architecture or technology, monumental arts, town-planning or landscape design;</w:t>
            </w:r>
          </w:p>
          <w:p w:rsidR="00431E58" w:rsidRPr="003312C8" w:rsidRDefault="00431E58">
            <w:pPr>
              <w:ind w:left="720" w:right="72" w:hanging="720"/>
              <w:jc w:val="both"/>
              <w:rPr>
                <w:b/>
                <w:spacing w:val="-3"/>
                <w:sz w:val="16"/>
                <w:szCs w:val="16"/>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08"/>
                <w:tab w:val="left" w:pos="1416"/>
              </w:tabs>
              <w:ind w:left="1416" w:hanging="708"/>
              <w:jc w:val="both"/>
              <w:rPr>
                <w:strike/>
              </w:rPr>
            </w:pPr>
            <w:r w:rsidRPr="003312C8">
              <w:t>(iii)</w:t>
            </w:r>
            <w:r w:rsidRPr="003312C8">
              <w:tab/>
              <w:t>bear a unique or at least exceptional testimony to a cultural tradition or to a civilization which is living or which has disappeared;</w:t>
            </w:r>
          </w:p>
          <w:p w:rsidR="00431E58" w:rsidRPr="003312C8" w:rsidRDefault="00431E58">
            <w:pPr>
              <w:ind w:left="720" w:right="72" w:hanging="720"/>
              <w:jc w:val="both"/>
              <w:rPr>
                <w:spacing w:val="-3"/>
                <w:sz w:val="8"/>
                <w:szCs w:val="8"/>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08"/>
                <w:tab w:val="left" w:pos="1416"/>
              </w:tabs>
              <w:ind w:left="1416" w:hanging="708"/>
              <w:jc w:val="both"/>
              <w:rPr>
                <w:strike/>
              </w:rPr>
            </w:pPr>
            <w:r w:rsidRPr="003312C8">
              <w:t>(iv)</w:t>
            </w:r>
            <w:r w:rsidRPr="003312C8">
              <w:tab/>
              <w:t>be an outstanding example of a type of building, architectural or technological ensemble or landscape which illustrates (a) significant stage(s) in human history;</w:t>
            </w:r>
          </w:p>
          <w:p w:rsidR="00431E58" w:rsidRPr="003312C8" w:rsidRDefault="00431E58">
            <w:pPr>
              <w:ind w:left="720" w:right="72" w:hanging="720"/>
              <w:jc w:val="both"/>
              <w:rPr>
                <w:b/>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08"/>
                <w:tab w:val="left" w:pos="1416"/>
              </w:tabs>
              <w:ind w:left="1416" w:hanging="708"/>
              <w:jc w:val="both"/>
              <w:rPr>
                <w:strike/>
              </w:rPr>
            </w:pPr>
            <w:r w:rsidRPr="003312C8">
              <w:t>(v)</w:t>
            </w:r>
            <w:r w:rsidRPr="003312C8">
              <w:tab/>
              <w:t xml:space="preserve">be an outstanding example of a traditional human settlement, land-use, or sea-use which is representative of a culture (or cultures), or human interaction with the environment especially when it </w:t>
            </w:r>
            <w:r w:rsidRPr="003312C8">
              <w:lastRenderedPageBreak/>
              <w:t>has become vulnerable under the impact of irreversible change;</w:t>
            </w:r>
          </w:p>
          <w:p w:rsidR="00431E58" w:rsidRPr="003312C8" w:rsidRDefault="00431E58">
            <w:pPr>
              <w:tabs>
                <w:tab w:val="left" w:pos="708"/>
                <w:tab w:val="left" w:pos="1417"/>
              </w:tabs>
              <w:jc w:val="both"/>
              <w:rPr>
                <w:b/>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20"/>
                <w:tab w:val="left" w:pos="1440"/>
              </w:tabs>
              <w:suppressAutoHyphens/>
              <w:ind w:left="1440" w:hanging="720"/>
              <w:jc w:val="both"/>
              <w:rPr>
                <w:spacing w:val="-3"/>
              </w:rPr>
            </w:pPr>
            <w:r w:rsidRPr="003312C8">
              <w:lastRenderedPageBreak/>
              <w:t>(vi)</w:t>
            </w:r>
            <w:r w:rsidRPr="003312C8">
              <w:tab/>
            </w:r>
            <w:r w:rsidRPr="003312C8">
              <w:rPr>
                <w:spacing w:val="-3"/>
              </w:rPr>
              <w:t>be directly or tangibly associated with events or living traditions, with ideas, or with beliefs, with artistic and literary works of outstanding universal significance. (The Committee considers that this criterion should preferably be used in conjunction with other criteria) ;</w:t>
            </w:r>
          </w:p>
          <w:p w:rsidR="00431E58" w:rsidRPr="003312C8" w:rsidRDefault="00431E58">
            <w:pPr>
              <w:tabs>
                <w:tab w:val="left" w:pos="-720"/>
                <w:tab w:val="left" w:pos="1417"/>
              </w:tabs>
              <w:suppressAutoHyphens/>
              <w:ind w:left="1440"/>
              <w:jc w:val="both"/>
              <w:rPr>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708"/>
                <w:tab w:val="left" w:pos="1417"/>
              </w:tabs>
              <w:ind w:left="1417" w:hanging="709"/>
              <w:jc w:val="both"/>
            </w:pPr>
            <w:r w:rsidRPr="003312C8">
              <w:t>(vii)</w:t>
            </w:r>
            <w:r w:rsidRPr="003312C8">
              <w:tab/>
              <w:t>contain superlative natural phenomena or areas of exceptional natural beauty and aesthetic importance;</w:t>
            </w:r>
          </w:p>
          <w:p w:rsidR="00431E58" w:rsidRPr="003312C8" w:rsidRDefault="00431E58">
            <w:pPr>
              <w:pStyle w:val="Heading5"/>
              <w:tabs>
                <w:tab w:val="clear" w:pos="-720"/>
                <w:tab w:val="clear" w:pos="0"/>
              </w:tabs>
              <w:ind w:left="0" w:firstLine="0"/>
              <w:rPr>
                <w:rFonts w:ascii="Times New Roman" w:hAnsi="Times New Roman" w:cs="Times New Roman"/>
                <w:sz w:val="20"/>
              </w:rPr>
            </w:pPr>
          </w:p>
        </w:tc>
        <w:tc>
          <w:tcPr>
            <w:tcW w:w="2462" w:type="dxa"/>
          </w:tcPr>
          <w:p w:rsidR="00431E58" w:rsidRPr="003312C8" w:rsidRDefault="00431E58">
            <w:pPr>
              <w:ind w:left="-18"/>
              <w:rPr>
                <w:b/>
                <w:color w:val="000000"/>
                <w:sz w:val="18"/>
              </w:rPr>
            </w:pPr>
          </w:p>
        </w:tc>
      </w:tr>
      <w:tr w:rsidR="00431E58" w:rsidRPr="003312C8" w:rsidTr="009F0E46">
        <w:trPr>
          <w:gridAfter w:val="1"/>
          <w:wAfter w:w="193" w:type="dxa"/>
        </w:trPr>
        <w:tc>
          <w:tcPr>
            <w:tcW w:w="6813" w:type="dxa"/>
          </w:tcPr>
          <w:p w:rsidR="00431E58" w:rsidRPr="003312C8" w:rsidRDefault="00431E58">
            <w:pPr>
              <w:tabs>
                <w:tab w:val="left" w:pos="1417"/>
                <w:tab w:val="left" w:pos="2126"/>
              </w:tabs>
              <w:ind w:left="1417" w:hanging="697"/>
              <w:jc w:val="both"/>
            </w:pPr>
            <w:r w:rsidRPr="003312C8">
              <w:t>(viii)</w:t>
            </w:r>
            <w:r w:rsidRPr="003312C8">
              <w:tab/>
              <w:t>be outstanding examples representing major stages of earth's history, including the record of life, significant on-going geological processes in the development of landforms, or significant geomorphic or physiographic features;</w:t>
            </w:r>
          </w:p>
          <w:p w:rsidR="00431E58" w:rsidRPr="003312C8" w:rsidRDefault="00431E58">
            <w:pPr>
              <w:ind w:left="720" w:right="72" w:hanging="720"/>
              <w:jc w:val="both"/>
              <w:rPr>
                <w:spacing w:val="-3"/>
                <w:sz w:val="20"/>
                <w:szCs w:val="20"/>
              </w:rPr>
            </w:pPr>
          </w:p>
        </w:tc>
        <w:tc>
          <w:tcPr>
            <w:tcW w:w="2462" w:type="dxa"/>
          </w:tcPr>
          <w:p w:rsidR="00431E58" w:rsidRPr="003312C8" w:rsidRDefault="00431E58">
            <w:pPr>
              <w:ind w:left="-18"/>
              <w:rPr>
                <w:b/>
                <w:sz w:val="18"/>
              </w:rPr>
            </w:pPr>
          </w:p>
        </w:tc>
      </w:tr>
      <w:tr w:rsidR="00431E58" w:rsidRPr="003312C8" w:rsidTr="009F0E46">
        <w:trPr>
          <w:gridAfter w:val="1"/>
          <w:wAfter w:w="193" w:type="dxa"/>
        </w:trPr>
        <w:tc>
          <w:tcPr>
            <w:tcW w:w="6813" w:type="dxa"/>
          </w:tcPr>
          <w:p w:rsidR="00431E58" w:rsidRPr="003312C8" w:rsidRDefault="00431E58">
            <w:pPr>
              <w:tabs>
                <w:tab w:val="left" w:pos="1417"/>
                <w:tab w:val="left" w:pos="2126"/>
              </w:tabs>
              <w:ind w:left="1417" w:hanging="697"/>
              <w:jc w:val="both"/>
            </w:pPr>
            <w:r w:rsidRPr="003312C8">
              <w:t>(ix)</w:t>
            </w:r>
            <w:r w:rsidRPr="003312C8">
              <w:tab/>
              <w:t>be outstanding examples representing significant on-going ecological and biological processes in the evolution and development of terrestrial, fresh water, coastal and marine ecosystems and communities of plants and animals;</w:t>
            </w:r>
          </w:p>
          <w:p w:rsidR="00431E58" w:rsidRPr="003312C8" w:rsidRDefault="00431E58">
            <w:pPr>
              <w:ind w:left="720" w:right="72" w:hanging="720"/>
              <w:jc w:val="both"/>
              <w:rPr>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tabs>
                <w:tab w:val="left" w:pos="1416"/>
                <w:tab w:val="left" w:pos="2124"/>
              </w:tabs>
              <w:ind w:left="1416" w:hanging="696"/>
              <w:jc w:val="both"/>
              <w:rPr>
                <w:strike/>
              </w:rPr>
            </w:pPr>
            <w:r w:rsidRPr="003312C8">
              <w:t>(x)</w:t>
            </w:r>
            <w:r w:rsidRPr="003312C8">
              <w:tab/>
              <w:t>contain the most important and significant natural habitats for in-situ conservation of biological diversity, including those co</w:t>
            </w:r>
            <w:r w:rsidR="006D1EEE" w:rsidRPr="003312C8">
              <w:t>ntaining threatened species of Outstanding Universal V</w:t>
            </w:r>
            <w:r w:rsidRPr="003312C8">
              <w:t>alue from the point of view of science or conservation.</w:t>
            </w:r>
          </w:p>
          <w:p w:rsidR="00431E58" w:rsidRPr="003312C8" w:rsidRDefault="00431E58">
            <w:pPr>
              <w:ind w:left="720" w:right="72" w:hanging="720"/>
              <w:jc w:val="both"/>
              <w:rPr>
                <w:spacing w:val="-3"/>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017B4" w:rsidP="002105E8">
            <w:pPr>
              <w:numPr>
                <w:ilvl w:val="0"/>
                <w:numId w:val="23"/>
              </w:numPr>
              <w:jc w:val="both"/>
              <w:rPr>
                <w:b/>
                <w:color w:val="000000"/>
              </w:rPr>
            </w:pPr>
            <w:bookmarkStart w:id="16" w:name="_Ref95209447"/>
            <w:r w:rsidRPr="003312C8">
              <w:rPr>
                <w:bCs/>
              </w:rPr>
              <w:t>To be deemed of Outstanding Universal V</w:t>
            </w:r>
            <w:r w:rsidR="00431E58" w:rsidRPr="003312C8">
              <w:rPr>
                <w:bCs/>
              </w:rPr>
              <w:t>alue, a property must also meet</w:t>
            </w:r>
            <w:r w:rsidR="00431E58" w:rsidRPr="003312C8">
              <w:rPr>
                <w:bCs/>
                <w:color w:val="000000"/>
              </w:rPr>
              <w:t xml:space="preserve"> the conditions of integrity and/or authenticity and must have an adequate protection and management system to ensure its safeguarding</w:t>
            </w:r>
            <w:r w:rsidR="00431E58" w:rsidRPr="003312C8">
              <w:rPr>
                <w:color w:val="000000"/>
              </w:rPr>
              <w:t>.</w:t>
            </w:r>
            <w:bookmarkEnd w:id="16"/>
          </w:p>
          <w:p w:rsidR="00431E58" w:rsidRPr="003312C8" w:rsidRDefault="00431E58">
            <w:pPr>
              <w:pStyle w:val="Heading8"/>
              <w:rPr>
                <w:rFonts w:ascii="Times New Roman" w:hAnsi="Times New Roman" w:cs="Times New Roman"/>
                <w:sz w:val="24"/>
              </w:rPr>
            </w:pPr>
          </w:p>
        </w:tc>
        <w:tc>
          <w:tcPr>
            <w:tcW w:w="2462" w:type="dxa"/>
          </w:tcPr>
          <w:p w:rsidR="00431E58" w:rsidRPr="003312C8" w:rsidRDefault="00431E58">
            <w:pPr>
              <w:ind w:left="-18"/>
              <w:rPr>
                <w:b/>
                <w:sz w:val="18"/>
              </w:rPr>
            </w:pPr>
          </w:p>
        </w:tc>
      </w:tr>
      <w:tr w:rsidR="00431E58" w:rsidRPr="003312C8" w:rsidTr="009F0E46">
        <w:trPr>
          <w:gridAfter w:val="1"/>
          <w:wAfter w:w="193" w:type="dxa"/>
        </w:trPr>
        <w:tc>
          <w:tcPr>
            <w:tcW w:w="6813" w:type="dxa"/>
          </w:tcPr>
          <w:p w:rsidR="00431E58" w:rsidRPr="003312C8" w:rsidRDefault="006F1780">
            <w:pPr>
              <w:jc w:val="both"/>
              <w:rPr>
                <w:b/>
                <w:bCs/>
                <w:u w:val="single"/>
              </w:rPr>
            </w:pPr>
            <w:r w:rsidRPr="003312C8">
              <w:rPr>
                <w:b/>
              </w:rPr>
              <w:t>II.E</w:t>
            </w:r>
            <w:r w:rsidR="00431E58" w:rsidRPr="003312C8">
              <w:rPr>
                <w:b/>
              </w:rPr>
              <w:tab/>
              <w:t>I</w:t>
            </w:r>
            <w:r w:rsidR="00431E58" w:rsidRPr="003312C8">
              <w:rPr>
                <w:b/>
                <w:bCs/>
              </w:rPr>
              <w:t>ntegrity and/or authenticity</w:t>
            </w:r>
            <w:r w:rsidR="00431E58" w:rsidRPr="003312C8">
              <w:rPr>
                <w:b/>
                <w:bCs/>
                <w:u w:val="single"/>
              </w:rPr>
              <w:t xml:space="preserve"> </w:t>
            </w:r>
          </w:p>
          <w:p w:rsidR="00431E58" w:rsidRPr="003312C8" w:rsidRDefault="00431E58">
            <w:pPr>
              <w:jc w:val="both"/>
              <w:rPr>
                <w:b/>
                <w:bCs/>
              </w:rPr>
            </w:pPr>
          </w:p>
        </w:tc>
        <w:tc>
          <w:tcPr>
            <w:tcW w:w="2462" w:type="dxa"/>
          </w:tcPr>
          <w:p w:rsidR="00431E58" w:rsidRPr="003312C8" w:rsidRDefault="00431E58">
            <w:pPr>
              <w:ind w:left="-18"/>
              <w:rPr>
                <w:b/>
                <w:color w:val="FF0000"/>
                <w:sz w:val="18"/>
                <w:szCs w:val="18"/>
              </w:rPr>
            </w:pPr>
          </w:p>
        </w:tc>
      </w:tr>
      <w:bookmarkEnd w:id="15"/>
      <w:tr w:rsidR="00431E58" w:rsidRPr="003312C8" w:rsidTr="009F0E46">
        <w:trPr>
          <w:gridAfter w:val="1"/>
          <w:wAfter w:w="193" w:type="dxa"/>
        </w:trPr>
        <w:tc>
          <w:tcPr>
            <w:tcW w:w="6813" w:type="dxa"/>
          </w:tcPr>
          <w:p w:rsidR="00431E58" w:rsidRPr="003312C8" w:rsidRDefault="00431E58">
            <w:pPr>
              <w:jc w:val="both"/>
              <w:rPr>
                <w:u w:val="single"/>
              </w:rPr>
            </w:pPr>
            <w:r w:rsidRPr="003312C8">
              <w:tab/>
            </w:r>
            <w:r w:rsidRPr="003312C8">
              <w:rPr>
                <w:u w:val="single"/>
              </w:rPr>
              <w:br w:type="page"/>
              <w:t>Authenticity</w:t>
            </w:r>
          </w:p>
          <w:p w:rsidR="00431E58" w:rsidRPr="003312C8" w:rsidRDefault="00431E58">
            <w:pPr>
              <w:ind w:left="720" w:right="72" w:hanging="720"/>
              <w:jc w:val="both"/>
              <w:rPr>
                <w:spacing w:val="-3"/>
                <w:u w:val="single"/>
              </w:rPr>
            </w:pPr>
          </w:p>
        </w:tc>
        <w:tc>
          <w:tcPr>
            <w:tcW w:w="2462" w:type="dxa"/>
          </w:tcPr>
          <w:p w:rsidR="00431E58" w:rsidRPr="003312C8" w:rsidRDefault="00431E58">
            <w:pPr>
              <w:ind w:left="-18"/>
              <w:rPr>
                <w:sz w:val="18"/>
                <w:u w:val="single"/>
              </w:rPr>
            </w:pPr>
          </w:p>
        </w:tc>
      </w:tr>
      <w:tr w:rsidR="00431E58" w:rsidRPr="003312C8" w:rsidTr="009F0E46">
        <w:trPr>
          <w:gridAfter w:val="1"/>
          <w:wAfter w:w="193" w:type="dxa"/>
          <w:cantSplit/>
          <w:trHeight w:val="1509"/>
        </w:trPr>
        <w:tc>
          <w:tcPr>
            <w:tcW w:w="6813" w:type="dxa"/>
            <w:tcBorders>
              <w:bottom w:val="nil"/>
            </w:tcBorders>
          </w:tcPr>
          <w:p w:rsidR="00431E58" w:rsidRPr="003312C8" w:rsidRDefault="00431E58" w:rsidP="002105E8">
            <w:pPr>
              <w:numPr>
                <w:ilvl w:val="0"/>
                <w:numId w:val="23"/>
              </w:numPr>
              <w:jc w:val="both"/>
              <w:rPr>
                <w:bCs/>
              </w:rPr>
            </w:pPr>
            <w:r w:rsidRPr="003312C8">
              <w:t xml:space="preserve">Properties nominated under criteria (i) to (vi) must meet the conditions of authenticity. Annex 4 which includes the </w:t>
            </w:r>
            <w:r w:rsidRPr="003312C8">
              <w:rPr>
                <w:bCs/>
              </w:rPr>
              <w:t>Nara Document on Authenticity,</w:t>
            </w:r>
            <w:r w:rsidRPr="003312C8">
              <w:t xml:space="preserve"> provides a practical basis for examining the authenticity of such properties</w:t>
            </w:r>
            <w:r w:rsidRPr="003312C8">
              <w:rPr>
                <w:bCs/>
              </w:rPr>
              <w:t xml:space="preserve"> and is summarized below.</w:t>
            </w:r>
          </w:p>
        </w:tc>
        <w:tc>
          <w:tcPr>
            <w:tcW w:w="2462" w:type="dxa"/>
            <w:tcBorders>
              <w:bottom w:val="nil"/>
            </w:tcBorders>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pStyle w:val="Preformatted"/>
              <w:numPr>
                <w:ilvl w:val="0"/>
                <w:numId w:val="23"/>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rPr>
            </w:pPr>
            <w:r w:rsidRPr="003312C8">
              <w:rPr>
                <w:rFonts w:ascii="Times New Roman" w:hAnsi="Times New Roman" w:cs="Times New Roman"/>
                <w:sz w:val="24"/>
              </w:rPr>
              <w:t>The ability to understand the value attributed to the heritage depends on the degree to which information sources about this value may be understood as</w:t>
            </w:r>
            <w:r w:rsidRPr="003312C8">
              <w:rPr>
                <w:rFonts w:ascii="Times New Roman" w:hAnsi="Times New Roman" w:cs="Times New Roman"/>
                <w:b/>
                <w:sz w:val="24"/>
              </w:rPr>
              <w:t xml:space="preserve"> </w:t>
            </w:r>
            <w:r w:rsidRPr="003312C8">
              <w:rPr>
                <w:rFonts w:ascii="Times New Roman" w:hAnsi="Times New Roman" w:cs="Times New Roman"/>
                <w:sz w:val="24"/>
              </w:rPr>
              <w:t xml:space="preserve">credible or truthful. Knowledge and understanding of these sources of information, in relation to original and subsequent characteristics of the cultural heritage, and their meaning, are the requisite bases for assessing all aspects of </w:t>
            </w:r>
            <w:r w:rsidRPr="003312C8">
              <w:rPr>
                <w:rFonts w:ascii="Times New Roman" w:hAnsi="Times New Roman" w:cs="Times New Roman"/>
                <w:sz w:val="24"/>
              </w:rPr>
              <w:lastRenderedPageBreak/>
              <w:t>authenticity.</w:t>
            </w:r>
          </w:p>
          <w:p w:rsidR="00431E58" w:rsidRPr="003312C8" w:rsidRDefault="00431E58">
            <w:pPr>
              <w:ind w:left="720"/>
              <w:jc w:val="both"/>
              <w:rPr>
                <w:b/>
                <w:spacing w:val="-3"/>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pStyle w:val="Preformatted"/>
              <w:numPr>
                <w:ilvl w:val="0"/>
                <w:numId w:val="23"/>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b/>
                <w:sz w:val="24"/>
              </w:rPr>
            </w:pPr>
            <w:r w:rsidRPr="003312C8">
              <w:rPr>
                <w:rFonts w:ascii="Times New Roman" w:hAnsi="Times New Roman" w:cs="Times New Roman"/>
                <w:sz w:val="24"/>
              </w:rPr>
              <w:lastRenderedPageBreak/>
              <w:t>Judgments about value attributed to cultural heritage, as well as the credibility of related information sources, may differ from culture to culture, and even within the same culture. The respect due to all cultures requires that cultural heritage must be considered and judged primarily within the cultural contexts to which it belongs.</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imes New Roman" w:hAnsi="Times New Roman" w:cs="Times New Roman"/>
                <w:sz w:val="24"/>
                <w:szCs w:val="24"/>
              </w:rPr>
            </w:pPr>
          </w:p>
        </w:tc>
        <w:tc>
          <w:tcPr>
            <w:tcW w:w="2462" w:type="dxa"/>
          </w:tcPr>
          <w:p w:rsidR="00431E58" w:rsidRPr="003312C8" w:rsidRDefault="00431E58">
            <w:pPr>
              <w:ind w:left="-18"/>
              <w:rPr>
                <w:b/>
                <w:sz w:val="18"/>
              </w:rPr>
            </w:pPr>
          </w:p>
        </w:tc>
      </w:tr>
      <w:tr w:rsidR="00431E58" w:rsidRPr="003312C8" w:rsidTr="009F0E46">
        <w:trPr>
          <w:gridAfter w:val="1"/>
          <w:wAfter w:w="193" w:type="dxa"/>
        </w:trPr>
        <w:tc>
          <w:tcPr>
            <w:tcW w:w="6813" w:type="dxa"/>
          </w:tcPr>
          <w:p w:rsidR="00431E58" w:rsidRPr="003312C8" w:rsidRDefault="00431E58" w:rsidP="002105E8">
            <w:pPr>
              <w:pStyle w:val="Preformatted"/>
              <w:numPr>
                <w:ilvl w:val="0"/>
                <w:numId w:val="23"/>
              </w:numPr>
              <w:tabs>
                <w:tab w:val="clear" w:pos="959"/>
              </w:tabs>
              <w:rPr>
                <w:rFonts w:ascii="Times New Roman" w:hAnsi="Times New Roman" w:cs="Times New Roman"/>
                <w:sz w:val="24"/>
              </w:rPr>
            </w:pPr>
            <w:r w:rsidRPr="003312C8">
              <w:rPr>
                <w:rFonts w:ascii="Times New Roman" w:hAnsi="Times New Roman" w:cs="Times New Roman"/>
                <w:sz w:val="24"/>
              </w:rPr>
              <w:t>Depending on the type of cultural heritage, and its cultural context, properties may be understood to meet the conditions of authenticity if their cultural value</w:t>
            </w:r>
            <w:r w:rsidR="00D32DB8" w:rsidRPr="003312C8">
              <w:rPr>
                <w:rFonts w:ascii="Times New Roman" w:hAnsi="Times New Roman" w:cs="Times New Roman"/>
                <w:sz w:val="24"/>
              </w:rPr>
              <w:t>s</w:t>
            </w:r>
            <w:r w:rsidRPr="003312C8">
              <w:rPr>
                <w:rFonts w:ascii="Times New Roman" w:hAnsi="Times New Roman" w:cs="Times New Roman"/>
                <w:sz w:val="24"/>
              </w:rPr>
              <w:t xml:space="preserve"> (as recognized in the nomination criteria proposed) are truthfully and credibly expressed through a variety of attributes including:</w:t>
            </w:r>
          </w:p>
          <w:p w:rsidR="00431E58" w:rsidRPr="003312C8" w:rsidRDefault="00431E58" w:rsidP="00315561">
            <w:pPr>
              <w:pStyle w:val="Preformatted"/>
              <w:numPr>
                <w:ilvl w:val="2"/>
                <w:numId w:val="3"/>
              </w:numPr>
              <w:tabs>
                <w:tab w:val="clear" w:pos="959"/>
                <w:tab w:val="clear" w:pos="1918"/>
                <w:tab w:val="clear" w:pos="2160"/>
                <w:tab w:val="clear" w:pos="2877"/>
                <w:tab w:val="clear" w:pos="3836"/>
                <w:tab w:val="clear" w:pos="4795"/>
                <w:tab w:val="clear" w:pos="5754"/>
                <w:tab w:val="left" w:pos="720"/>
                <w:tab w:val="left" w:pos="1440"/>
              </w:tabs>
              <w:ind w:left="1260" w:hanging="540"/>
              <w:rPr>
                <w:rFonts w:ascii="Times New Roman" w:hAnsi="Times New Roman" w:cs="Times New Roman"/>
                <w:sz w:val="24"/>
              </w:rPr>
            </w:pPr>
            <w:r w:rsidRPr="003312C8">
              <w:rPr>
                <w:rFonts w:ascii="Times New Roman" w:hAnsi="Times New Roman" w:cs="Times New Roman"/>
                <w:sz w:val="24"/>
              </w:rPr>
              <w:t>form and design;</w:t>
            </w:r>
          </w:p>
          <w:p w:rsidR="00431E58" w:rsidRPr="003312C8" w:rsidRDefault="00431E58" w:rsidP="00315561">
            <w:pPr>
              <w:pStyle w:val="Preformatted"/>
              <w:numPr>
                <w:ilvl w:val="2"/>
                <w:numId w:val="3"/>
              </w:numPr>
              <w:tabs>
                <w:tab w:val="clear" w:pos="959"/>
                <w:tab w:val="clear" w:pos="2160"/>
                <w:tab w:val="clear" w:pos="2877"/>
                <w:tab w:val="clear" w:pos="3836"/>
                <w:tab w:val="clear" w:pos="4795"/>
                <w:tab w:val="clear" w:pos="5754"/>
                <w:tab w:val="left" w:pos="720"/>
                <w:tab w:val="left" w:pos="1440"/>
              </w:tabs>
              <w:ind w:left="1260" w:hanging="540"/>
              <w:rPr>
                <w:rFonts w:ascii="Times New Roman" w:hAnsi="Times New Roman" w:cs="Times New Roman"/>
                <w:sz w:val="24"/>
              </w:rPr>
            </w:pPr>
            <w:r w:rsidRPr="003312C8">
              <w:rPr>
                <w:rFonts w:ascii="Times New Roman" w:hAnsi="Times New Roman" w:cs="Times New Roman"/>
                <w:sz w:val="24"/>
              </w:rPr>
              <w:t>materials and substance;</w:t>
            </w:r>
          </w:p>
          <w:p w:rsidR="00431E58" w:rsidRPr="003312C8" w:rsidRDefault="00431E58" w:rsidP="00315561">
            <w:pPr>
              <w:pStyle w:val="Preformatted"/>
              <w:numPr>
                <w:ilvl w:val="2"/>
                <w:numId w:val="3"/>
              </w:numPr>
              <w:tabs>
                <w:tab w:val="clear" w:pos="959"/>
                <w:tab w:val="clear" w:pos="2160"/>
                <w:tab w:val="clear" w:pos="2877"/>
                <w:tab w:val="clear" w:pos="3836"/>
                <w:tab w:val="clear" w:pos="4795"/>
                <w:tab w:val="clear" w:pos="5754"/>
                <w:tab w:val="left" w:pos="720"/>
                <w:tab w:val="left" w:pos="1440"/>
              </w:tabs>
              <w:ind w:left="1260" w:hanging="540"/>
              <w:rPr>
                <w:rFonts w:ascii="Times New Roman" w:hAnsi="Times New Roman" w:cs="Times New Roman"/>
                <w:sz w:val="24"/>
              </w:rPr>
            </w:pPr>
            <w:r w:rsidRPr="003312C8">
              <w:rPr>
                <w:rFonts w:ascii="Times New Roman" w:hAnsi="Times New Roman" w:cs="Times New Roman"/>
                <w:sz w:val="24"/>
              </w:rPr>
              <w:t xml:space="preserve">use and function; </w:t>
            </w:r>
          </w:p>
          <w:p w:rsidR="00431E58" w:rsidRPr="003312C8" w:rsidRDefault="00431E58" w:rsidP="00315561">
            <w:pPr>
              <w:pStyle w:val="Preformatted"/>
              <w:numPr>
                <w:ilvl w:val="2"/>
                <w:numId w:val="3"/>
              </w:numPr>
              <w:tabs>
                <w:tab w:val="clear" w:pos="959"/>
                <w:tab w:val="clear" w:pos="2160"/>
                <w:tab w:val="clear" w:pos="2877"/>
                <w:tab w:val="clear" w:pos="3836"/>
                <w:tab w:val="clear" w:pos="4795"/>
                <w:tab w:val="clear" w:pos="5754"/>
                <w:tab w:val="left" w:pos="720"/>
                <w:tab w:val="left" w:pos="1440"/>
              </w:tabs>
              <w:ind w:left="1260" w:hanging="540"/>
              <w:rPr>
                <w:rFonts w:ascii="Times New Roman" w:hAnsi="Times New Roman" w:cs="Times New Roman"/>
                <w:sz w:val="24"/>
              </w:rPr>
            </w:pPr>
            <w:r w:rsidRPr="003312C8">
              <w:rPr>
                <w:rFonts w:ascii="Times New Roman" w:hAnsi="Times New Roman" w:cs="Times New Roman"/>
                <w:sz w:val="24"/>
              </w:rPr>
              <w:t>traditions, techniques and</w:t>
            </w:r>
            <w:r w:rsidRPr="003312C8">
              <w:rPr>
                <w:rFonts w:ascii="Times New Roman" w:hAnsi="Times New Roman" w:cs="Times New Roman"/>
                <w:b/>
                <w:sz w:val="24"/>
              </w:rPr>
              <w:t xml:space="preserve"> </w:t>
            </w:r>
            <w:r w:rsidRPr="003312C8">
              <w:rPr>
                <w:rFonts w:ascii="Times New Roman" w:hAnsi="Times New Roman" w:cs="Times New Roman"/>
                <w:sz w:val="24"/>
              </w:rPr>
              <w:t>management systems;</w:t>
            </w:r>
          </w:p>
          <w:p w:rsidR="00431E58" w:rsidRPr="003312C8" w:rsidRDefault="00431E58" w:rsidP="00315561">
            <w:pPr>
              <w:pStyle w:val="Preformatted"/>
              <w:numPr>
                <w:ilvl w:val="2"/>
                <w:numId w:val="3"/>
              </w:numPr>
              <w:tabs>
                <w:tab w:val="clear" w:pos="959"/>
                <w:tab w:val="clear" w:pos="2160"/>
                <w:tab w:val="clear" w:pos="2877"/>
                <w:tab w:val="clear" w:pos="3836"/>
                <w:tab w:val="clear" w:pos="4795"/>
                <w:tab w:val="clear" w:pos="5754"/>
                <w:tab w:val="left" w:pos="720"/>
                <w:tab w:val="left" w:pos="1440"/>
              </w:tabs>
              <w:ind w:left="1260" w:hanging="540"/>
              <w:rPr>
                <w:rFonts w:ascii="Times New Roman" w:hAnsi="Times New Roman" w:cs="Times New Roman"/>
                <w:sz w:val="24"/>
              </w:rPr>
            </w:pPr>
            <w:r w:rsidRPr="003312C8">
              <w:rPr>
                <w:rFonts w:ascii="Times New Roman" w:hAnsi="Times New Roman" w:cs="Times New Roman"/>
                <w:sz w:val="24"/>
              </w:rPr>
              <w:t>location and setting;</w:t>
            </w:r>
          </w:p>
          <w:p w:rsidR="00431E58" w:rsidRPr="003312C8" w:rsidRDefault="00431E58" w:rsidP="00315561">
            <w:pPr>
              <w:pStyle w:val="Preformatted"/>
              <w:numPr>
                <w:ilvl w:val="2"/>
                <w:numId w:val="3"/>
              </w:numPr>
              <w:tabs>
                <w:tab w:val="clear" w:pos="959"/>
                <w:tab w:val="clear" w:pos="2160"/>
                <w:tab w:val="clear" w:pos="2877"/>
                <w:tab w:val="clear" w:pos="3836"/>
                <w:tab w:val="clear" w:pos="4795"/>
                <w:tab w:val="clear" w:pos="5754"/>
                <w:tab w:val="left" w:pos="1440"/>
                <w:tab w:val="left" w:pos="1620"/>
                <w:tab w:val="num" w:pos="2520"/>
              </w:tabs>
              <w:ind w:left="1260" w:hanging="540"/>
              <w:rPr>
                <w:rFonts w:ascii="Times New Roman" w:hAnsi="Times New Roman" w:cs="Times New Roman"/>
                <w:sz w:val="24"/>
              </w:rPr>
            </w:pPr>
            <w:r w:rsidRPr="003312C8">
              <w:rPr>
                <w:rFonts w:ascii="Times New Roman" w:hAnsi="Times New Roman" w:cs="Times New Roman"/>
                <w:sz w:val="24"/>
              </w:rPr>
              <w:t>language, and other forms of intangible heritage;</w:t>
            </w:r>
          </w:p>
          <w:p w:rsidR="00431E58" w:rsidRPr="003312C8" w:rsidRDefault="00431E58" w:rsidP="00315561">
            <w:pPr>
              <w:pStyle w:val="Preformatted"/>
              <w:numPr>
                <w:ilvl w:val="2"/>
                <w:numId w:val="3"/>
              </w:numPr>
              <w:tabs>
                <w:tab w:val="clear" w:pos="959"/>
                <w:tab w:val="clear" w:pos="2160"/>
                <w:tab w:val="clear" w:pos="2877"/>
                <w:tab w:val="clear" w:pos="3836"/>
                <w:tab w:val="clear" w:pos="4795"/>
                <w:tab w:val="clear" w:pos="5754"/>
                <w:tab w:val="left" w:pos="720"/>
                <w:tab w:val="left" w:pos="1440"/>
              </w:tabs>
              <w:ind w:left="1260" w:hanging="540"/>
              <w:rPr>
                <w:rFonts w:ascii="Times New Roman" w:hAnsi="Times New Roman" w:cs="Times New Roman"/>
                <w:sz w:val="24"/>
              </w:rPr>
            </w:pPr>
            <w:r w:rsidRPr="003312C8">
              <w:rPr>
                <w:rFonts w:ascii="Times New Roman" w:hAnsi="Times New Roman" w:cs="Times New Roman"/>
                <w:sz w:val="24"/>
              </w:rPr>
              <w:t>spirit and feeling; and</w:t>
            </w:r>
          </w:p>
          <w:p w:rsidR="00431E58" w:rsidRPr="003312C8" w:rsidRDefault="00431E58" w:rsidP="00315561">
            <w:pPr>
              <w:pStyle w:val="Preformatted"/>
              <w:numPr>
                <w:ilvl w:val="2"/>
                <w:numId w:val="3"/>
              </w:numPr>
              <w:tabs>
                <w:tab w:val="clear" w:pos="959"/>
                <w:tab w:val="clear" w:pos="2160"/>
                <w:tab w:val="clear" w:pos="2877"/>
                <w:tab w:val="clear" w:pos="3836"/>
                <w:tab w:val="clear" w:pos="4795"/>
                <w:tab w:val="clear" w:pos="5754"/>
                <w:tab w:val="left" w:pos="720"/>
                <w:tab w:val="left" w:pos="1440"/>
              </w:tabs>
              <w:ind w:left="1260" w:hanging="540"/>
              <w:rPr>
                <w:rFonts w:ascii="Times New Roman" w:hAnsi="Times New Roman" w:cs="Times New Roman"/>
                <w:sz w:val="24"/>
              </w:rPr>
            </w:pPr>
            <w:r w:rsidRPr="003312C8">
              <w:rPr>
                <w:rFonts w:ascii="Times New Roman" w:hAnsi="Times New Roman" w:cs="Times New Roman"/>
                <w:sz w:val="24"/>
              </w:rPr>
              <w:t>other internal and external factors.</w:t>
            </w:r>
          </w:p>
          <w:p w:rsidR="00431E58" w:rsidRPr="003312C8" w:rsidRDefault="00431E58">
            <w:pPr>
              <w:pStyle w:val="Preformatted"/>
              <w:tabs>
                <w:tab w:val="clear" w:pos="959"/>
                <w:tab w:val="left" w:pos="720"/>
              </w:tabs>
              <w:ind w:left="720" w:hanging="720"/>
              <w:rPr>
                <w:rFonts w:ascii="Times New Roman" w:hAnsi="Times New Roman" w:cs="Times New Roman"/>
                <w:sz w:val="24"/>
              </w:rPr>
            </w:pPr>
            <w:r w:rsidRPr="003312C8">
              <w:rPr>
                <w:rFonts w:ascii="Times New Roman" w:hAnsi="Times New Roman" w:cs="Times New Roman"/>
                <w:sz w:val="24"/>
              </w:rPr>
              <w:tab/>
            </w:r>
          </w:p>
          <w:p w:rsidR="00431E58" w:rsidRPr="003312C8" w:rsidRDefault="00431E58" w:rsidP="002105E8">
            <w:pPr>
              <w:pStyle w:val="Preformatted"/>
              <w:numPr>
                <w:ilvl w:val="0"/>
                <w:numId w:val="23"/>
              </w:numPr>
              <w:tabs>
                <w:tab w:val="clear" w:pos="959"/>
              </w:tabs>
              <w:rPr>
                <w:rFonts w:ascii="Times New Roman" w:hAnsi="Times New Roman" w:cs="Times New Roman"/>
                <w:sz w:val="24"/>
              </w:rPr>
            </w:pPr>
            <w:r w:rsidRPr="003312C8">
              <w:rPr>
                <w:rFonts w:ascii="Times New Roman" w:hAnsi="Times New Roman" w:cs="Times New Roman"/>
                <w:sz w:val="24"/>
              </w:rPr>
              <w:t>Attributes such as spirit and feeling do not lend themselves easily to practical applications of the conditions of authenticity, but nevertheless are important indicators of character and sense of place, for example, in communities maintaining tradition and cultural continuity.</w:t>
            </w:r>
          </w:p>
          <w:p w:rsidR="00431E58" w:rsidRPr="003312C8" w:rsidRDefault="00431E58">
            <w:pPr>
              <w:pStyle w:val="Preformatted"/>
              <w:tabs>
                <w:tab w:val="clear" w:pos="959"/>
                <w:tab w:val="left" w:pos="720"/>
              </w:tabs>
              <w:ind w:left="720" w:hanging="720"/>
              <w:rPr>
                <w:rFonts w:ascii="Times New Roman" w:hAnsi="Times New Roman" w:cs="Times New Roman"/>
                <w:b/>
                <w:sz w:val="24"/>
              </w:rPr>
            </w:pPr>
          </w:p>
        </w:tc>
        <w:tc>
          <w:tcPr>
            <w:tcW w:w="2462" w:type="dxa"/>
          </w:tcPr>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tc>
      </w:tr>
      <w:tr w:rsidR="00431E58" w:rsidRPr="003312C8" w:rsidTr="009F0E46">
        <w:trPr>
          <w:gridAfter w:val="1"/>
          <w:wAfter w:w="193" w:type="dxa"/>
        </w:trPr>
        <w:tc>
          <w:tcPr>
            <w:tcW w:w="6813" w:type="dxa"/>
          </w:tcPr>
          <w:p w:rsidR="00431E58" w:rsidRPr="003312C8" w:rsidRDefault="00431E58" w:rsidP="002105E8">
            <w:pPr>
              <w:pStyle w:val="Preformatted"/>
              <w:numPr>
                <w:ilvl w:val="0"/>
                <w:numId w:val="23"/>
              </w:numPr>
              <w:tabs>
                <w:tab w:val="clear" w:pos="959"/>
              </w:tabs>
              <w:rPr>
                <w:rFonts w:ascii="Times New Roman" w:hAnsi="Times New Roman" w:cs="Times New Roman"/>
                <w:bCs/>
                <w:sz w:val="24"/>
              </w:rPr>
            </w:pPr>
            <w:r w:rsidRPr="003312C8">
              <w:rPr>
                <w:rFonts w:ascii="Times New Roman" w:hAnsi="Times New Roman" w:cs="Times New Roman"/>
                <w:bCs/>
                <w:sz w:val="24"/>
              </w:rPr>
              <w:t>The use of all these sources permits elaboration of the specific artistic, historic, social, and scientific dimensions of the cultural heritage being examined. "Information sources" are defined as all physical, written, oral, and figurative sources, which make it possible to know the nature, specificities, meaning, and history of the cultural heritage.</w:t>
            </w:r>
          </w:p>
          <w:p w:rsidR="00431E58" w:rsidRPr="003312C8" w:rsidRDefault="00431E58">
            <w:pPr>
              <w:pStyle w:val="Preformatted"/>
              <w:tabs>
                <w:tab w:val="clear" w:pos="959"/>
                <w:tab w:val="left" w:pos="720"/>
              </w:tabs>
              <w:ind w:left="720"/>
              <w:rPr>
                <w:rFonts w:ascii="Times New Roman" w:hAnsi="Times New Roman" w:cs="Times New Roman"/>
                <w:b/>
                <w:sz w:val="24"/>
                <w:szCs w:val="24"/>
              </w:rPr>
            </w:pPr>
          </w:p>
        </w:tc>
        <w:tc>
          <w:tcPr>
            <w:tcW w:w="2462" w:type="dxa"/>
          </w:tcPr>
          <w:p w:rsidR="00431E58" w:rsidRPr="003312C8" w:rsidRDefault="00431E58">
            <w:pPr>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b/>
              </w:rPr>
            </w:pPr>
            <w:r w:rsidRPr="003312C8">
              <w:t>When the conditions of authenticity are considered in preparing a nomination for a property, the State Party should first identify all of the applicable significant attributes of authenticity.  The statement of authenticity should assess the degree to which authenticity is present in, or expressed by, each of these significant attributes.</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720"/>
                <w:tab w:val="left" w:pos="1080"/>
              </w:tabs>
              <w:ind w:left="720"/>
              <w:outlineLvl w:val="0"/>
              <w:rPr>
                <w:rFonts w:ascii="Times New Roman" w:hAnsi="Times New Roman" w:cs="Times New Roman"/>
                <w:b/>
                <w:sz w:val="24"/>
                <w:szCs w:val="24"/>
              </w:rPr>
            </w:pPr>
          </w:p>
        </w:tc>
        <w:tc>
          <w:tcPr>
            <w:tcW w:w="2462" w:type="dxa"/>
          </w:tcPr>
          <w:p w:rsidR="00431E58" w:rsidRPr="003312C8" w:rsidRDefault="00431E58">
            <w:pPr>
              <w:ind w:left="72"/>
              <w:rPr>
                <w:sz w:val="18"/>
              </w:rPr>
            </w:pPr>
          </w:p>
        </w:tc>
      </w:tr>
      <w:tr w:rsidR="00431E58" w:rsidRPr="003312C8" w:rsidTr="009F0E46">
        <w:trPr>
          <w:gridAfter w:val="1"/>
          <w:wAfter w:w="193" w:type="dxa"/>
        </w:trPr>
        <w:tc>
          <w:tcPr>
            <w:tcW w:w="6813" w:type="dxa"/>
          </w:tcPr>
          <w:p w:rsidR="00431E58" w:rsidRPr="003312C8" w:rsidRDefault="00431E58" w:rsidP="002105E8">
            <w:pPr>
              <w:pStyle w:val="Preformatted"/>
              <w:numPr>
                <w:ilvl w:val="0"/>
                <w:numId w:val="23"/>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080"/>
              </w:tabs>
              <w:outlineLvl w:val="0"/>
              <w:rPr>
                <w:rFonts w:ascii="Times New Roman" w:hAnsi="Times New Roman" w:cs="Times New Roman"/>
                <w:b/>
                <w:sz w:val="24"/>
              </w:rPr>
            </w:pPr>
            <w:r w:rsidRPr="003312C8">
              <w:rPr>
                <w:rFonts w:ascii="Times New Roman" w:hAnsi="Times New Roman" w:cs="Times New Roman"/>
                <w:bCs/>
                <w:sz w:val="24"/>
              </w:rPr>
              <w:t>In relation to authenticity, t</w:t>
            </w:r>
            <w:r w:rsidRPr="003312C8">
              <w:rPr>
                <w:rFonts w:ascii="Times New Roman" w:hAnsi="Times New Roman" w:cs="Times New Roman"/>
                <w:sz w:val="24"/>
              </w:rPr>
              <w:t xml:space="preserve">he reconstruction of archaeological remains or historic buildings or </w:t>
            </w:r>
            <w:r w:rsidRPr="003312C8">
              <w:rPr>
                <w:rFonts w:ascii="Times New Roman" w:hAnsi="Times New Roman" w:cs="Times New Roman"/>
                <w:color w:val="000000"/>
                <w:sz w:val="24"/>
              </w:rPr>
              <w:t>districts is</w:t>
            </w:r>
            <w:r w:rsidRPr="003312C8">
              <w:rPr>
                <w:rFonts w:ascii="Times New Roman" w:hAnsi="Times New Roman" w:cs="Times New Roman"/>
                <w:sz w:val="24"/>
              </w:rPr>
              <w:t xml:space="preserve"> justifiable only in exceptional circumstances. Reconstruction is acceptable only on the basis of complete and detailed documentation and to no extent on conjecture.</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720"/>
                <w:tab w:val="left" w:pos="1080"/>
              </w:tabs>
              <w:ind w:left="720" w:hanging="720"/>
              <w:outlineLvl w:val="0"/>
              <w:rPr>
                <w:rFonts w:ascii="Times New Roman" w:hAnsi="Times New Roman" w:cs="Times New Roman"/>
                <w:b/>
                <w:sz w:val="24"/>
              </w:rPr>
            </w:pPr>
          </w:p>
        </w:tc>
        <w:tc>
          <w:tcPr>
            <w:tcW w:w="2462" w:type="dxa"/>
          </w:tcPr>
          <w:p w:rsidR="00431E58" w:rsidRPr="003312C8" w:rsidRDefault="00431E58">
            <w:pPr>
              <w:ind w:left="72"/>
              <w:rPr>
                <w:b/>
                <w:bCs/>
                <w:i/>
                <w:iCs/>
                <w:sz w:val="18"/>
              </w:rPr>
            </w:pPr>
          </w:p>
        </w:tc>
      </w:tr>
      <w:tr w:rsidR="00431E58" w:rsidRPr="003312C8" w:rsidTr="009F0E46">
        <w:trPr>
          <w:gridAfter w:val="1"/>
          <w:wAfter w:w="193" w:type="dxa"/>
        </w:trPr>
        <w:tc>
          <w:tcPr>
            <w:tcW w:w="6813" w:type="dxa"/>
          </w:tcPr>
          <w:p w:rsidR="00431E58" w:rsidRPr="003312C8" w:rsidRDefault="00431E58" w:rsidP="00A11420">
            <w:pPr>
              <w:keepNext/>
              <w:jc w:val="both"/>
              <w:rPr>
                <w:u w:val="single"/>
              </w:rPr>
            </w:pPr>
            <w:r w:rsidRPr="003312C8">
              <w:rPr>
                <w:i/>
              </w:rPr>
              <w:lastRenderedPageBreak/>
              <w:tab/>
            </w:r>
            <w:r w:rsidRPr="003312C8">
              <w:rPr>
                <w:u w:val="single"/>
              </w:rPr>
              <w:t>Integrity</w:t>
            </w:r>
          </w:p>
          <w:p w:rsidR="00431E58" w:rsidRPr="003312C8" w:rsidRDefault="00431E58" w:rsidP="00A11420">
            <w:pPr>
              <w:keepNext/>
              <w:ind w:left="720" w:right="72" w:hanging="720"/>
              <w:jc w:val="both"/>
              <w:rPr>
                <w:b/>
                <w:spacing w:val="-3"/>
              </w:rPr>
            </w:pPr>
          </w:p>
        </w:tc>
        <w:tc>
          <w:tcPr>
            <w:tcW w:w="2462" w:type="dxa"/>
          </w:tcPr>
          <w:p w:rsidR="00431E58" w:rsidRPr="003312C8" w:rsidRDefault="00431E58">
            <w:pPr>
              <w:ind w:left="72"/>
              <w:rPr>
                <w:strike/>
                <w:sz w:val="18"/>
              </w:rPr>
            </w:pPr>
          </w:p>
          <w:p w:rsidR="00431E58" w:rsidRPr="003312C8" w:rsidRDefault="00431E58">
            <w:pPr>
              <w:ind w:left="72"/>
              <w:rPr>
                <w:strike/>
                <w:sz w:val="18"/>
              </w:rPr>
            </w:pPr>
          </w:p>
        </w:tc>
      </w:tr>
      <w:tr w:rsidR="00431E58" w:rsidRPr="003312C8" w:rsidTr="009F0E46">
        <w:trPr>
          <w:gridAfter w:val="1"/>
          <w:wAfter w:w="193" w:type="dxa"/>
        </w:trPr>
        <w:tc>
          <w:tcPr>
            <w:tcW w:w="6813" w:type="dxa"/>
          </w:tcPr>
          <w:p w:rsidR="00431E58" w:rsidRPr="003312C8" w:rsidRDefault="00431E58" w:rsidP="00A11420">
            <w:pPr>
              <w:keepNext/>
              <w:numPr>
                <w:ilvl w:val="0"/>
                <w:numId w:val="23"/>
              </w:numPr>
              <w:tabs>
                <w:tab w:val="left" w:pos="-708"/>
                <w:tab w:val="left" w:pos="0"/>
              </w:tabs>
              <w:suppressAutoHyphens/>
              <w:jc w:val="both"/>
              <w:rPr>
                <w:bCs/>
              </w:rPr>
            </w:pPr>
            <w:r w:rsidRPr="003312C8">
              <w:rPr>
                <w:bCs/>
              </w:rPr>
              <w:t>All properties nominated for inscription on the World Heritage List shall satisfy the conditions of integrity.</w:t>
            </w:r>
          </w:p>
          <w:p w:rsidR="00431E58" w:rsidRPr="003312C8" w:rsidRDefault="00431E58" w:rsidP="00A11420">
            <w:pPr>
              <w:keepNext/>
              <w:tabs>
                <w:tab w:val="left" w:pos="-708"/>
                <w:tab w:val="left" w:pos="0"/>
                <w:tab w:val="left" w:pos="720"/>
              </w:tabs>
              <w:suppressAutoHyphens/>
              <w:jc w:val="both"/>
              <w:rPr>
                <w:bCs/>
              </w:rPr>
            </w:pPr>
          </w:p>
        </w:tc>
        <w:tc>
          <w:tcPr>
            <w:tcW w:w="2462" w:type="dxa"/>
          </w:tcPr>
          <w:p w:rsidR="00431E58" w:rsidRPr="003312C8" w:rsidRDefault="00431E58">
            <w:pPr>
              <w:ind w:left="72"/>
              <w:rPr>
                <w:iCs/>
                <w:sz w:val="18"/>
              </w:rPr>
            </w:pPr>
            <w:r w:rsidRPr="003312C8">
              <w:rPr>
                <w:iCs/>
                <w:sz w:val="18"/>
              </w:rPr>
              <w:t>Decision 20 COM IX.13</w:t>
            </w:r>
          </w:p>
          <w:p w:rsidR="00431E58" w:rsidRPr="003312C8" w:rsidRDefault="00431E58">
            <w:pPr>
              <w:ind w:left="72"/>
              <w:rPr>
                <w:sz w:val="18"/>
              </w:rPr>
            </w:pPr>
          </w:p>
        </w:tc>
      </w:tr>
      <w:tr w:rsidR="00431E58" w:rsidRPr="003312C8" w:rsidTr="009F0E46">
        <w:trPr>
          <w:gridAfter w:val="1"/>
          <w:wAfter w:w="193" w:type="dxa"/>
          <w:cantSplit/>
          <w:trHeight w:val="3587"/>
        </w:trPr>
        <w:tc>
          <w:tcPr>
            <w:tcW w:w="6813" w:type="dxa"/>
            <w:tcBorders>
              <w:bottom w:val="nil"/>
            </w:tcBorders>
          </w:tcPr>
          <w:p w:rsidR="00431E58" w:rsidRPr="003312C8" w:rsidRDefault="00431E58" w:rsidP="002105E8">
            <w:pPr>
              <w:numPr>
                <w:ilvl w:val="0"/>
                <w:numId w:val="23"/>
              </w:numPr>
              <w:tabs>
                <w:tab w:val="left" w:pos="-708"/>
                <w:tab w:val="left" w:pos="0"/>
              </w:tabs>
              <w:suppressAutoHyphens/>
              <w:jc w:val="both"/>
              <w:rPr>
                <w:b/>
              </w:rPr>
            </w:pPr>
            <w:r w:rsidRPr="003312C8">
              <w:rPr>
                <w:bCs/>
              </w:rPr>
              <w:t xml:space="preserve">Integrity is a measure of the wholeness and intactness of the natural and/or cultural heritage and its attributes. </w:t>
            </w:r>
            <w:r w:rsidRPr="003312C8">
              <w:t>Examining the conditions of integrity, therefore requires assessing</w:t>
            </w:r>
            <w:r w:rsidRPr="003312C8">
              <w:rPr>
                <w:color w:val="000000"/>
              </w:rPr>
              <w:t xml:space="preserve"> the extent to which the property</w:t>
            </w:r>
            <w:r w:rsidRPr="003312C8">
              <w:t>:</w:t>
            </w:r>
          </w:p>
          <w:p w:rsidR="00431E58" w:rsidRPr="003312C8" w:rsidRDefault="00431E58">
            <w:pPr>
              <w:pStyle w:val="BodyTextIndent"/>
              <w:tabs>
                <w:tab w:val="clear" w:pos="-720"/>
              </w:tabs>
              <w:suppressAutoHyphens w:val="0"/>
              <w:ind w:left="0"/>
              <w:rPr>
                <w:b/>
                <w:color w:val="000000"/>
                <w:spacing w:val="0"/>
                <w:sz w:val="24"/>
                <w:lang w:val="en-US"/>
              </w:rPr>
            </w:pPr>
          </w:p>
          <w:p w:rsidR="00431E58" w:rsidRPr="003312C8" w:rsidRDefault="00431E58">
            <w:pPr>
              <w:pStyle w:val="BodyTextIndent"/>
              <w:tabs>
                <w:tab w:val="clear" w:pos="-720"/>
              </w:tabs>
              <w:suppressAutoHyphens w:val="0"/>
              <w:ind w:left="1440" w:hanging="720"/>
              <w:rPr>
                <w:spacing w:val="0"/>
                <w:sz w:val="24"/>
                <w:lang w:val="en-US"/>
              </w:rPr>
            </w:pPr>
            <w:r w:rsidRPr="003312C8">
              <w:rPr>
                <w:color w:val="000000"/>
                <w:spacing w:val="0"/>
                <w:sz w:val="24"/>
                <w:lang w:val="en-US"/>
              </w:rPr>
              <w:t>a)</w:t>
            </w:r>
            <w:r w:rsidRPr="003312C8">
              <w:rPr>
                <w:color w:val="000000"/>
                <w:spacing w:val="0"/>
                <w:sz w:val="24"/>
                <w:lang w:val="en-US"/>
              </w:rPr>
              <w:tab/>
              <w:t>includes all ele</w:t>
            </w:r>
            <w:r w:rsidR="000B7454" w:rsidRPr="003312C8">
              <w:rPr>
                <w:color w:val="000000"/>
                <w:spacing w:val="0"/>
                <w:sz w:val="24"/>
                <w:lang w:val="en-US"/>
              </w:rPr>
              <w:t>ments necessary to express its Outstanding Universal V</w:t>
            </w:r>
            <w:r w:rsidRPr="003312C8">
              <w:rPr>
                <w:color w:val="000000"/>
                <w:spacing w:val="0"/>
                <w:sz w:val="24"/>
                <w:lang w:val="en-US"/>
              </w:rPr>
              <w:t>alue;</w:t>
            </w:r>
          </w:p>
          <w:p w:rsidR="00431E58" w:rsidRPr="003312C8" w:rsidRDefault="00431E58">
            <w:pPr>
              <w:pStyle w:val="BodyTextIndent"/>
              <w:tabs>
                <w:tab w:val="clear" w:pos="-720"/>
              </w:tabs>
              <w:suppressAutoHyphens w:val="0"/>
              <w:ind w:left="1440" w:hanging="720"/>
              <w:rPr>
                <w:spacing w:val="0"/>
                <w:sz w:val="20"/>
                <w:lang w:val="en-US"/>
              </w:rPr>
            </w:pPr>
          </w:p>
          <w:p w:rsidR="00431E58" w:rsidRPr="003312C8" w:rsidRDefault="00431E58">
            <w:pPr>
              <w:pStyle w:val="BodyTextIndent"/>
              <w:tabs>
                <w:tab w:val="clear" w:pos="-720"/>
              </w:tabs>
              <w:suppressAutoHyphens w:val="0"/>
              <w:ind w:left="1440" w:hanging="720"/>
              <w:rPr>
                <w:spacing w:val="0"/>
                <w:sz w:val="24"/>
                <w:lang w:val="en-US"/>
              </w:rPr>
            </w:pPr>
            <w:r w:rsidRPr="003312C8">
              <w:rPr>
                <w:spacing w:val="0"/>
                <w:sz w:val="24"/>
                <w:lang w:val="en-US"/>
              </w:rPr>
              <w:t>b)</w:t>
            </w:r>
            <w:r w:rsidRPr="003312C8">
              <w:rPr>
                <w:spacing w:val="0"/>
                <w:sz w:val="24"/>
                <w:lang w:val="en-US"/>
              </w:rPr>
              <w:tab/>
              <w:t>is of adequate size to ensure the complete representation of the features and processes which convey the property’s significance;</w:t>
            </w:r>
          </w:p>
          <w:p w:rsidR="00431E58" w:rsidRPr="003312C8" w:rsidRDefault="00431E58">
            <w:pPr>
              <w:pStyle w:val="BodyTextIndent"/>
              <w:tabs>
                <w:tab w:val="clear" w:pos="-720"/>
              </w:tabs>
              <w:suppressAutoHyphens w:val="0"/>
              <w:ind w:left="1440" w:hanging="720"/>
              <w:rPr>
                <w:spacing w:val="0"/>
                <w:sz w:val="20"/>
                <w:lang w:val="en-US"/>
              </w:rPr>
            </w:pPr>
          </w:p>
          <w:p w:rsidR="00431E58" w:rsidRPr="003312C8" w:rsidRDefault="00431E58">
            <w:pPr>
              <w:pStyle w:val="BodyTextIndent"/>
              <w:tabs>
                <w:tab w:val="clear" w:pos="-720"/>
              </w:tabs>
              <w:suppressAutoHyphens w:val="0"/>
              <w:ind w:left="1440" w:hanging="720"/>
              <w:rPr>
                <w:b/>
                <w:color w:val="000000"/>
                <w:spacing w:val="0"/>
                <w:sz w:val="24"/>
                <w:lang w:val="en-US"/>
              </w:rPr>
            </w:pPr>
            <w:r w:rsidRPr="003312C8">
              <w:rPr>
                <w:color w:val="000000"/>
                <w:spacing w:val="0"/>
                <w:sz w:val="24"/>
                <w:lang w:val="en-US"/>
              </w:rPr>
              <w:t>c)</w:t>
            </w:r>
            <w:r w:rsidRPr="003312C8">
              <w:rPr>
                <w:color w:val="000000"/>
                <w:spacing w:val="0"/>
                <w:sz w:val="24"/>
                <w:lang w:val="en-US"/>
              </w:rPr>
              <w:tab/>
              <w:t>suffers from adverse effects of development and/or neglect.</w:t>
            </w:r>
          </w:p>
          <w:p w:rsidR="00431E58" w:rsidRPr="003312C8" w:rsidRDefault="00431E58">
            <w:pPr>
              <w:jc w:val="both"/>
              <w:rPr>
                <w:b/>
              </w:rPr>
            </w:pPr>
          </w:p>
          <w:p w:rsidR="00431E58" w:rsidRPr="003312C8" w:rsidRDefault="00431E58">
            <w:pPr>
              <w:jc w:val="both"/>
              <w:rPr>
                <w:bCs/>
              </w:rPr>
            </w:pPr>
            <w:r w:rsidRPr="003312C8">
              <w:rPr>
                <w:b/>
              </w:rPr>
              <w:tab/>
            </w:r>
            <w:r w:rsidRPr="003312C8">
              <w:rPr>
                <w:bCs/>
              </w:rPr>
              <w:t>This should be presented in a statement of integrity.</w:t>
            </w:r>
          </w:p>
          <w:p w:rsidR="00431E58" w:rsidRPr="003312C8" w:rsidRDefault="00431E58">
            <w:pPr>
              <w:jc w:val="both"/>
              <w:rPr>
                <w:b/>
              </w:rPr>
            </w:pPr>
          </w:p>
        </w:tc>
        <w:tc>
          <w:tcPr>
            <w:tcW w:w="2462" w:type="dxa"/>
            <w:tcBorders>
              <w:bottom w:val="nil"/>
            </w:tcBorders>
          </w:tcPr>
          <w:p w:rsidR="00431E58" w:rsidRPr="003312C8" w:rsidRDefault="00431E58">
            <w:pPr>
              <w:ind w:left="72"/>
              <w:rPr>
                <w:b/>
                <w:sz w:val="18"/>
              </w:rPr>
            </w:pPr>
          </w:p>
          <w:p w:rsidR="00431E58" w:rsidRPr="003312C8" w:rsidRDefault="00431E58">
            <w:pPr>
              <w:ind w:left="72"/>
              <w:rPr>
                <w:b/>
                <w:sz w:val="18"/>
              </w:rPr>
            </w:pPr>
          </w:p>
        </w:tc>
      </w:tr>
      <w:tr w:rsidR="00431E58" w:rsidRPr="003312C8" w:rsidTr="009F0E46">
        <w:trPr>
          <w:gridAfter w:val="1"/>
          <w:wAfter w:w="193" w:type="dxa"/>
        </w:trPr>
        <w:tc>
          <w:tcPr>
            <w:tcW w:w="6813" w:type="dxa"/>
          </w:tcPr>
          <w:p w:rsidR="00431E58" w:rsidRPr="003312C8" w:rsidRDefault="00431E58" w:rsidP="002105E8">
            <w:pPr>
              <w:pStyle w:val="BodyTextIndent"/>
              <w:numPr>
                <w:ilvl w:val="0"/>
                <w:numId w:val="23"/>
              </w:numPr>
              <w:tabs>
                <w:tab w:val="clear" w:pos="-720"/>
              </w:tabs>
              <w:suppressAutoHyphens w:val="0"/>
              <w:rPr>
                <w:bCs/>
                <w:spacing w:val="0"/>
                <w:sz w:val="24"/>
                <w:lang w:val="en-US"/>
              </w:rPr>
            </w:pPr>
            <w:r w:rsidRPr="003312C8">
              <w:rPr>
                <w:bCs/>
                <w:spacing w:val="0"/>
                <w:sz w:val="24"/>
                <w:lang w:val="en-US"/>
              </w:rPr>
              <w:t>For properties nominated under criteria (i) to (vi), the physical fabric of the property and/or its significant features should be in good condition, and the impact of deterioration processes controlled. A significant proportion of the elements necessary to convey the totality of the value conveyed by the property should be included. Relationships and dynamic functions present in cultural landscapes, historic towns or other living properties essential to their distinctive character should also be maintained.</w:t>
            </w:r>
          </w:p>
          <w:p w:rsidR="00431E58" w:rsidRPr="003312C8" w:rsidRDefault="00431E58">
            <w:pPr>
              <w:pStyle w:val="BodyTextIndent"/>
              <w:tabs>
                <w:tab w:val="clear" w:pos="-720"/>
              </w:tabs>
              <w:suppressAutoHyphens w:val="0"/>
              <w:ind w:left="720" w:hanging="720"/>
              <w:rPr>
                <w:lang w:val="en-US"/>
              </w:rPr>
            </w:pPr>
          </w:p>
        </w:tc>
        <w:tc>
          <w:tcPr>
            <w:tcW w:w="2462" w:type="dxa"/>
          </w:tcPr>
          <w:p w:rsidR="00431E58" w:rsidRPr="003312C8" w:rsidRDefault="00431E58">
            <w:pPr>
              <w:pStyle w:val="BodyText3"/>
              <w:rPr>
                <w:bCs/>
                <w:color w:val="000000"/>
              </w:rPr>
            </w:pPr>
            <w:r w:rsidRPr="003312C8">
              <w:rPr>
                <w:bCs/>
                <w:color w:val="000000"/>
              </w:rPr>
              <w:t>Examples of the application of the conditions of integrity to properties nominated under criteria (i) - (vi) are under development.</w:t>
            </w:r>
          </w:p>
          <w:p w:rsidR="00431E58" w:rsidRPr="003312C8" w:rsidRDefault="00431E58">
            <w:pPr>
              <w:pStyle w:val="BodyText3"/>
              <w:rPr>
                <w:bCs/>
                <w:color w:val="000000"/>
              </w:rPr>
            </w:pPr>
          </w:p>
          <w:p w:rsidR="00431E58" w:rsidRPr="003312C8" w:rsidRDefault="00431E58">
            <w:pPr>
              <w:pStyle w:val="BodyText3"/>
              <w:jc w:val="left"/>
              <w:rPr>
                <w:bCs/>
                <w:color w:val="000000"/>
                <w:sz w:val="20"/>
                <w:szCs w:val="20"/>
              </w:rPr>
            </w:pPr>
          </w:p>
          <w:p w:rsidR="00431E58" w:rsidRPr="003312C8" w:rsidRDefault="00431E58">
            <w:pPr>
              <w:rPr>
                <w:bCs/>
                <w:sz w:val="18"/>
              </w:rPr>
            </w:pPr>
          </w:p>
        </w:tc>
      </w:tr>
      <w:tr w:rsidR="00431E58" w:rsidRPr="003312C8" w:rsidTr="009F0E46">
        <w:trPr>
          <w:gridAfter w:val="1"/>
          <w:wAfter w:w="193" w:type="dxa"/>
          <w:trHeight w:val="728"/>
        </w:trPr>
        <w:tc>
          <w:tcPr>
            <w:tcW w:w="6813" w:type="dxa"/>
          </w:tcPr>
          <w:p w:rsidR="00431E58" w:rsidRPr="003312C8" w:rsidRDefault="00431E58" w:rsidP="002105E8">
            <w:pPr>
              <w:numPr>
                <w:ilvl w:val="0"/>
                <w:numId w:val="23"/>
              </w:numPr>
              <w:spacing w:before="100" w:after="100"/>
              <w:jc w:val="both"/>
              <w:rPr>
                <w:b/>
              </w:rPr>
            </w:pPr>
            <w:r w:rsidRPr="003312C8">
              <w:t>For all properties nominated under criteria (vii) - (x), bio-physical processes and landform features should be relatively</w:t>
            </w:r>
            <w:r w:rsidRPr="003312C8">
              <w:rPr>
                <w:rFonts w:ascii="Times New (W1)" w:hAnsi="Times New (W1)"/>
              </w:rPr>
              <w:t xml:space="preserve"> </w:t>
            </w:r>
            <w:r w:rsidRPr="003312C8">
              <w:t xml:space="preserve">intact. However, it is recognized that no area is totally pristine and that all natural areas are in a dynamic state, and to some extent involve contact with people. </w:t>
            </w:r>
            <w:r w:rsidRPr="003312C8">
              <w:rPr>
                <w:color w:val="000000"/>
              </w:rPr>
              <w:t>Human</w:t>
            </w:r>
            <w:r w:rsidRPr="003312C8">
              <w:t xml:space="preserve"> activities, including those of traditional societies and local communities, often occur in natural areas. These activit</w:t>
            </w:r>
            <w:r w:rsidR="00C4055E" w:rsidRPr="003312C8">
              <w:t>ies may be consistent with the Outstanding Universal V</w:t>
            </w:r>
            <w:r w:rsidRPr="003312C8">
              <w:t xml:space="preserve">alue of the area where they are ecologically sustainable. </w:t>
            </w:r>
          </w:p>
          <w:p w:rsidR="00431E58" w:rsidRPr="003312C8" w:rsidRDefault="00431E58">
            <w:pPr>
              <w:pStyle w:val="BodyTextIndent"/>
              <w:tabs>
                <w:tab w:val="clear" w:pos="-720"/>
              </w:tabs>
              <w:suppressAutoHyphens w:val="0"/>
              <w:ind w:left="0"/>
              <w:rPr>
                <w:b/>
                <w:spacing w:val="0"/>
                <w:sz w:val="16"/>
                <w:szCs w:val="16"/>
                <w:lang w:val="en-US"/>
              </w:rPr>
            </w:pPr>
          </w:p>
        </w:tc>
        <w:tc>
          <w:tcPr>
            <w:tcW w:w="2462" w:type="dxa"/>
          </w:tcPr>
          <w:p w:rsidR="00431E58" w:rsidRPr="003312C8" w:rsidRDefault="00431E58">
            <w:pPr>
              <w:tabs>
                <w:tab w:val="left" w:pos="-708"/>
                <w:tab w:val="left" w:pos="0"/>
                <w:tab w:val="left" w:pos="720"/>
              </w:tabs>
              <w:suppressAutoHyphens/>
              <w:rPr>
                <w:sz w:val="18"/>
              </w:rPr>
            </w:pPr>
          </w:p>
        </w:tc>
      </w:tr>
      <w:tr w:rsidR="00431E58" w:rsidRPr="003312C8" w:rsidTr="009F0E46">
        <w:trPr>
          <w:gridAfter w:val="1"/>
          <w:wAfter w:w="193" w:type="dxa"/>
          <w:trHeight w:val="1147"/>
        </w:trPr>
        <w:tc>
          <w:tcPr>
            <w:tcW w:w="6813" w:type="dxa"/>
          </w:tcPr>
          <w:p w:rsidR="00431E58" w:rsidRPr="006A7C7B" w:rsidRDefault="00431E58" w:rsidP="002105E8">
            <w:pPr>
              <w:numPr>
                <w:ilvl w:val="0"/>
                <w:numId w:val="23"/>
              </w:numPr>
              <w:spacing w:before="100" w:after="100"/>
              <w:jc w:val="both"/>
              <w:rPr>
                <w:bCs/>
              </w:rPr>
            </w:pPr>
            <w:r w:rsidRPr="006A7C7B">
              <w:rPr>
                <w:bCs/>
              </w:rPr>
              <w:t>In addition, for properties nominated under criteria (vii) to (x), a corresponding condition of integrity has been defined for each criterion.</w:t>
            </w:r>
          </w:p>
          <w:p w:rsidR="00431E58" w:rsidRPr="003312C8" w:rsidRDefault="00431E58">
            <w:pPr>
              <w:tabs>
                <w:tab w:val="left" w:pos="-708"/>
                <w:tab w:val="left" w:pos="0"/>
                <w:tab w:val="left" w:pos="720"/>
              </w:tabs>
              <w:suppressAutoHyphens/>
              <w:ind w:left="720" w:hanging="720"/>
              <w:jc w:val="both"/>
              <w:rPr>
                <w:rFonts w:ascii="Arial" w:hAnsi="Arial"/>
                <w:bCs/>
                <w:sz w:val="16"/>
                <w:szCs w:val="16"/>
              </w:rPr>
            </w:pPr>
          </w:p>
        </w:tc>
        <w:tc>
          <w:tcPr>
            <w:tcW w:w="2462" w:type="dxa"/>
          </w:tcPr>
          <w:p w:rsidR="00431E58" w:rsidRPr="003312C8" w:rsidRDefault="00431E58">
            <w:pPr>
              <w:tabs>
                <w:tab w:val="left" w:pos="-708"/>
                <w:tab w:val="left" w:pos="0"/>
                <w:tab w:val="left" w:pos="720"/>
              </w:tabs>
              <w:suppressAutoHyphens/>
              <w:rPr>
                <w:sz w:val="18"/>
              </w:rPr>
            </w:pPr>
          </w:p>
        </w:tc>
      </w:tr>
      <w:tr w:rsidR="00431E58" w:rsidRPr="003312C8" w:rsidTr="009F0E46">
        <w:trPr>
          <w:gridAfter w:val="1"/>
          <w:wAfter w:w="193" w:type="dxa"/>
          <w:trHeight w:val="2446"/>
        </w:trPr>
        <w:tc>
          <w:tcPr>
            <w:tcW w:w="6813" w:type="dxa"/>
          </w:tcPr>
          <w:p w:rsidR="00431E58" w:rsidRPr="003312C8" w:rsidRDefault="00431E58" w:rsidP="002105E8">
            <w:pPr>
              <w:numPr>
                <w:ilvl w:val="0"/>
                <w:numId w:val="23"/>
              </w:numPr>
              <w:spacing w:before="100" w:after="100"/>
              <w:jc w:val="both"/>
              <w:rPr>
                <w:b/>
              </w:rPr>
            </w:pPr>
            <w:r w:rsidRPr="003312C8">
              <w:rPr>
                <w:bCs/>
              </w:rPr>
              <w:lastRenderedPageBreak/>
              <w:t>Properties proposed unde</w:t>
            </w:r>
            <w:r w:rsidR="00004DA4" w:rsidRPr="003312C8">
              <w:rPr>
                <w:bCs/>
              </w:rPr>
              <w:t>r criterion (vii) should be of Outstanding Universal V</w:t>
            </w:r>
            <w:r w:rsidRPr="003312C8">
              <w:rPr>
                <w:bCs/>
              </w:rPr>
              <w:t>alue and include areas that are essential for maintaining the beauty of the property. For example, a property whose scenic value depends on a waterfall, would meet the conditions of integrity if it includes adjacent catchment and downstream areas that are integrally linked to the maintenance of the aesthetic qualities of the property.</w:t>
            </w:r>
          </w:p>
          <w:p w:rsidR="00431E58" w:rsidRPr="003312C8" w:rsidRDefault="00431E58">
            <w:pPr>
              <w:spacing w:before="100" w:after="100"/>
              <w:ind w:left="720" w:hanging="720"/>
              <w:jc w:val="both"/>
              <w:rPr>
                <w:sz w:val="16"/>
                <w:szCs w:val="16"/>
              </w:rPr>
            </w:pPr>
          </w:p>
        </w:tc>
        <w:tc>
          <w:tcPr>
            <w:tcW w:w="2462" w:type="dxa"/>
          </w:tcPr>
          <w:p w:rsidR="00431E58" w:rsidRPr="003312C8" w:rsidRDefault="00431E58">
            <w:pPr>
              <w:tabs>
                <w:tab w:val="left" w:pos="-708"/>
                <w:tab w:val="left" w:pos="0"/>
                <w:tab w:val="left" w:pos="720"/>
              </w:tabs>
              <w:suppressAutoHyphens/>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spacing w:before="100" w:after="100"/>
              <w:jc w:val="both"/>
              <w:rPr>
                <w:b/>
              </w:rPr>
            </w:pPr>
            <w:r w:rsidRPr="003312C8">
              <w:rPr>
                <w:bCs/>
              </w:rPr>
              <w:t>Properties proposed under criterion (viii) should contain all or most of the key interrelated and interdependent elements in their natural relationships. For example, an "ice age" area would meet the conditions of integrity if it includes the snow field, the glacier itself and samples of cutting patterns, deposition and colonization (e.g. striations, moraines, pioneer stages of plant succession, etc.); in the case of volcanoes, the magmatic series should be complete and all or most of the varieties of effusive rocks and types of eruptions be represented.</w:t>
            </w:r>
          </w:p>
          <w:p w:rsidR="00431E58" w:rsidRPr="003312C8" w:rsidRDefault="00431E58">
            <w:pPr>
              <w:spacing w:before="100" w:after="100"/>
              <w:ind w:left="720" w:hanging="720"/>
              <w:jc w:val="both"/>
              <w:rPr>
                <w:sz w:val="16"/>
                <w:szCs w:val="16"/>
              </w:rPr>
            </w:pPr>
          </w:p>
        </w:tc>
        <w:tc>
          <w:tcPr>
            <w:tcW w:w="2462" w:type="dxa"/>
          </w:tcPr>
          <w:p w:rsidR="00431E58" w:rsidRPr="003312C8" w:rsidRDefault="00431E58">
            <w:pPr>
              <w:tabs>
                <w:tab w:val="left" w:pos="-708"/>
                <w:tab w:val="left" w:pos="0"/>
                <w:tab w:val="left" w:pos="720"/>
              </w:tabs>
              <w:suppressAutoHyphens/>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spacing w:before="100" w:after="100"/>
              <w:jc w:val="both"/>
              <w:rPr>
                <w:sz w:val="16"/>
                <w:szCs w:val="16"/>
              </w:rPr>
            </w:pPr>
            <w:r w:rsidRPr="003312C8">
              <w:rPr>
                <w:bCs/>
              </w:rPr>
              <w:t>Properties proposed under criterion (ix) should have sufficient size and contain the necessary elements to demonstrate the key aspects of processes that are essential for the long term conservation of the ecosystems and the biological diversity they contain. For example, an area of tropical rain forest would meet the conditions of integrity if it includes a certain amount of variation in elevation above sea level, changes in topography and soil types, patch systems and naturally regenerating patches; similarly a coral reef should include, for example, seagrass, mangrove or other adjacent ecosystems that regulate nutrient and sediment inputs into the reef.</w:t>
            </w:r>
          </w:p>
        </w:tc>
        <w:tc>
          <w:tcPr>
            <w:tcW w:w="2462" w:type="dxa"/>
          </w:tcPr>
          <w:p w:rsidR="00431E58" w:rsidRPr="003312C8" w:rsidRDefault="00431E58">
            <w:pPr>
              <w:tabs>
                <w:tab w:val="left" w:pos="-708"/>
                <w:tab w:val="left" w:pos="0"/>
                <w:tab w:val="left" w:pos="720"/>
              </w:tabs>
              <w:suppressAutoHyphens/>
              <w:rPr>
                <w:sz w:val="18"/>
              </w:rPr>
            </w:pPr>
          </w:p>
        </w:tc>
      </w:tr>
      <w:tr w:rsidR="00431E58" w:rsidRPr="003312C8" w:rsidTr="00A11420">
        <w:trPr>
          <w:gridAfter w:val="1"/>
          <w:wAfter w:w="193" w:type="dxa"/>
        </w:trPr>
        <w:tc>
          <w:tcPr>
            <w:tcW w:w="6813" w:type="dxa"/>
          </w:tcPr>
          <w:p w:rsidR="00431E58" w:rsidRPr="003312C8" w:rsidRDefault="00431E58" w:rsidP="002105E8">
            <w:pPr>
              <w:numPr>
                <w:ilvl w:val="0"/>
                <w:numId w:val="23"/>
              </w:numPr>
              <w:spacing w:before="100" w:after="100"/>
              <w:jc w:val="both"/>
              <w:rPr>
                <w:bCs/>
              </w:rPr>
            </w:pPr>
            <w:bookmarkStart w:id="17" w:name="_Ref95209476"/>
            <w:r w:rsidRPr="003312C8">
              <w:rPr>
                <w:bCs/>
              </w:rPr>
              <w:t xml:space="preserve">Properties proposed under criterion (x) should be the most important properties for the conservation of biological diversity.  Only those properties which are the most biologically diverse and/or representative are likely to meet this criterion. The properties should contain habitats for maintaining the most diverse fauna and flora characteristic of the bio-geographic province and ecosystems under consideration. For example, a tropical savannah would meet the conditions of integrity if it includes a complete assemblage of co-evolved herbivores and plants; an island ecosystem should include habitats for maintaining endemic biota; a property containing wide ranging species should be large enough to include the most critical habitats essential to ensure the survival of viable populations of those species; for an area containing migratory species, seasonal breeding and nesting sites, and migratory routes, wherever they are </w:t>
            </w:r>
            <w:r w:rsidRPr="003312C8">
              <w:rPr>
                <w:bCs/>
              </w:rPr>
              <w:lastRenderedPageBreak/>
              <w:t>located, should be adequately protected.</w:t>
            </w:r>
            <w:bookmarkEnd w:id="17"/>
          </w:p>
          <w:p w:rsidR="00431E58" w:rsidRPr="003312C8" w:rsidRDefault="00431E58">
            <w:pPr>
              <w:spacing w:before="100" w:after="100"/>
              <w:ind w:left="720" w:hanging="720"/>
              <w:jc w:val="both"/>
              <w:rPr>
                <w:sz w:val="16"/>
                <w:szCs w:val="16"/>
              </w:rPr>
            </w:pPr>
          </w:p>
        </w:tc>
        <w:tc>
          <w:tcPr>
            <w:tcW w:w="2462" w:type="dxa"/>
          </w:tcPr>
          <w:p w:rsidR="00431E58" w:rsidRPr="003312C8" w:rsidRDefault="00431E58">
            <w:pPr>
              <w:tabs>
                <w:tab w:val="left" w:pos="-708"/>
                <w:tab w:val="left" w:pos="0"/>
                <w:tab w:val="left" w:pos="720"/>
              </w:tabs>
              <w:suppressAutoHyphens/>
            </w:pPr>
          </w:p>
        </w:tc>
      </w:tr>
      <w:tr w:rsidR="00431E58" w:rsidRPr="003312C8" w:rsidTr="00A11420">
        <w:trPr>
          <w:gridAfter w:val="1"/>
          <w:wAfter w:w="193" w:type="dxa"/>
        </w:trPr>
        <w:tc>
          <w:tcPr>
            <w:tcW w:w="6813" w:type="dxa"/>
          </w:tcPr>
          <w:p w:rsidR="00431E58" w:rsidRPr="003312C8" w:rsidRDefault="00431E58">
            <w:pPr>
              <w:jc w:val="both"/>
              <w:rPr>
                <w:b/>
                <w:bCs/>
                <w:spacing w:val="-3"/>
              </w:rPr>
            </w:pPr>
            <w:r w:rsidRPr="003312C8">
              <w:rPr>
                <w:b/>
                <w:bCs/>
                <w:spacing w:val="-3"/>
              </w:rPr>
              <w:lastRenderedPageBreak/>
              <w:t>I</w:t>
            </w:r>
            <w:r w:rsidR="006F1780" w:rsidRPr="003312C8">
              <w:rPr>
                <w:b/>
                <w:bCs/>
                <w:spacing w:val="-3"/>
              </w:rPr>
              <w:t>I.F</w:t>
            </w:r>
            <w:r w:rsidRPr="003312C8">
              <w:rPr>
                <w:b/>
                <w:bCs/>
                <w:spacing w:val="-3"/>
              </w:rPr>
              <w:tab/>
              <w:t>Protection and management</w:t>
            </w:r>
          </w:p>
          <w:p w:rsidR="00431E58" w:rsidRPr="003312C8" w:rsidRDefault="00431E58">
            <w:pPr>
              <w:jc w:val="both"/>
              <w:rPr>
                <w:b/>
                <w:spacing w:val="-3"/>
              </w:rPr>
            </w:pPr>
          </w:p>
        </w:tc>
        <w:tc>
          <w:tcPr>
            <w:tcW w:w="2462" w:type="dxa"/>
          </w:tcPr>
          <w:p w:rsidR="00431E58" w:rsidRPr="003312C8" w:rsidRDefault="00431E58">
            <w:pPr>
              <w:ind w:left="-18"/>
              <w:jc w:val="center"/>
              <w:rPr>
                <w:b/>
                <w:bCs/>
                <w:sz w:val="18"/>
              </w:rPr>
            </w:pPr>
          </w:p>
        </w:tc>
      </w:tr>
      <w:tr w:rsidR="00431E58" w:rsidRPr="003312C8" w:rsidTr="00A11420">
        <w:trPr>
          <w:gridAfter w:val="1"/>
          <w:wAfter w:w="193" w:type="dxa"/>
        </w:trPr>
        <w:tc>
          <w:tcPr>
            <w:tcW w:w="6813" w:type="dxa"/>
          </w:tcPr>
          <w:p w:rsidR="00431E58" w:rsidRPr="003312C8" w:rsidRDefault="00326230" w:rsidP="002105E8">
            <w:pPr>
              <w:numPr>
                <w:ilvl w:val="0"/>
                <w:numId w:val="23"/>
              </w:numPr>
              <w:ind w:right="72"/>
              <w:jc w:val="both"/>
              <w:rPr>
                <w:bCs/>
              </w:rPr>
            </w:pPr>
            <w:r w:rsidRPr="003312C8">
              <w:rPr>
                <w:bCs/>
              </w:rPr>
              <w:t xml:space="preserve">Protection and management of World Heritage properties should ensure that their Outstanding Universal Value, including the conditions of integrity and/or authenticity at the time of inscription, are sustained or enhanced over time. A regular review of the general state of conservation of properties, and thus also their Outstanding Universal Value, </w:t>
            </w:r>
            <w:r w:rsidRPr="003312C8">
              <w:t xml:space="preserve">shall be done </w:t>
            </w:r>
            <w:r w:rsidRPr="003312C8">
              <w:rPr>
                <w:bCs/>
              </w:rPr>
              <w:t>within a framework of monitoring processes for World Heritage properties, as specified within the</w:t>
            </w:r>
            <w:r w:rsidRPr="003312C8">
              <w:rPr>
                <w:bCs/>
                <w:i/>
              </w:rPr>
              <w:t xml:space="preserve"> Operational Guidelines</w:t>
            </w:r>
            <w:r w:rsidR="004C3F82" w:rsidRPr="003312C8">
              <w:rPr>
                <w:rStyle w:val="FootnoteReference"/>
                <w:bCs/>
                <w:i/>
              </w:rPr>
              <w:footnoteReference w:id="1"/>
            </w:r>
            <w:r w:rsidR="007902A5" w:rsidRPr="003312C8">
              <w:rPr>
                <w:bCs/>
                <w:i/>
              </w:rPr>
              <w:t>.</w:t>
            </w:r>
            <w:r w:rsidRPr="003312C8">
              <w:rPr>
                <w:bCs/>
              </w:rPr>
              <w:t xml:space="preserve"> </w:t>
            </w:r>
          </w:p>
          <w:p w:rsidR="00431E58" w:rsidRPr="003312C8" w:rsidRDefault="00431E58">
            <w:pPr>
              <w:ind w:left="720" w:right="72" w:hanging="720"/>
              <w:jc w:val="both"/>
              <w:rPr>
                <w:bCs/>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ind w:right="72"/>
              <w:jc w:val="both"/>
              <w:rPr>
                <w:bCs/>
              </w:rPr>
            </w:pPr>
            <w:r w:rsidRPr="003312C8">
              <w:rPr>
                <w:bCs/>
              </w:rPr>
              <w:t>All properties inscribed on the World Heritage List must have adequate long-term legislative, regulatory, institutional and/or traditional protection and management to ensure their safeguarding. This protection should include adequately delineated boundaries. Similarly States Parties should demonstrate adequate protection at the national, regional, municipal, and/or traditional level for the nominated property. They should append appropriate texts to the nomination with a clear explanation of the way this protection operates to protect the property.</w:t>
            </w:r>
          </w:p>
          <w:p w:rsidR="00431E58" w:rsidRPr="003312C8" w:rsidRDefault="00431E58">
            <w:pPr>
              <w:ind w:right="72"/>
              <w:jc w:val="both"/>
              <w:rPr>
                <w:spacing w:val="-3"/>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ind w:left="720" w:right="72" w:hanging="720"/>
              <w:jc w:val="both"/>
              <w:rPr>
                <w:bCs/>
                <w:iCs/>
                <w:u w:val="single"/>
              </w:rPr>
            </w:pPr>
            <w:r w:rsidRPr="003312C8">
              <w:rPr>
                <w:b/>
                <w:iCs/>
              </w:rPr>
              <w:tab/>
            </w:r>
            <w:r w:rsidRPr="003312C8">
              <w:rPr>
                <w:bCs/>
                <w:iCs/>
                <w:u w:val="single"/>
              </w:rPr>
              <w:t>Legislative, regulatory and contractual measures for protection</w:t>
            </w:r>
          </w:p>
          <w:p w:rsidR="00431E58" w:rsidRPr="003312C8" w:rsidRDefault="00431E58">
            <w:pPr>
              <w:ind w:left="720" w:right="72" w:hanging="720"/>
              <w:jc w:val="both"/>
              <w:rPr>
                <w:b/>
              </w:rPr>
            </w:pPr>
          </w:p>
        </w:tc>
        <w:tc>
          <w:tcPr>
            <w:tcW w:w="2462" w:type="dxa"/>
          </w:tcPr>
          <w:p w:rsidR="00431E58" w:rsidRPr="003312C8" w:rsidRDefault="00431E58">
            <w:pPr>
              <w:ind w:left="-18"/>
              <w:rPr>
                <w:noProof/>
                <w:sz w:val="20"/>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pPr>
            <w:r w:rsidRPr="003312C8">
              <w:t>Legislative and regulatory measures at national and local levels should assure the survival of the property and its protection against development and change that might n</w:t>
            </w:r>
            <w:r w:rsidR="00951293" w:rsidRPr="003312C8">
              <w:t>egatively impact the Outstanding Universal V</w:t>
            </w:r>
            <w:r w:rsidRPr="003312C8">
              <w:t>alue, or the integrity and/or authenticity of the property. States Parties should also assure the full and effective implementation of such measures.</w:t>
            </w:r>
          </w:p>
          <w:p w:rsidR="00431E58" w:rsidRPr="003312C8" w:rsidRDefault="00431E58">
            <w:pPr>
              <w:ind w:left="720" w:right="72"/>
              <w:jc w:val="both"/>
              <w:rPr>
                <w:b/>
              </w:rPr>
            </w:pPr>
          </w:p>
        </w:tc>
        <w:tc>
          <w:tcPr>
            <w:tcW w:w="2462" w:type="dxa"/>
          </w:tcPr>
          <w:p w:rsidR="00431E58" w:rsidRPr="003312C8" w:rsidRDefault="00431E58">
            <w:pPr>
              <w:ind w:left="-18"/>
              <w:rPr>
                <w:noProof/>
                <w:sz w:val="20"/>
              </w:rPr>
            </w:pPr>
          </w:p>
        </w:tc>
      </w:tr>
      <w:tr w:rsidR="00431E58" w:rsidRPr="003312C8" w:rsidTr="009F0E46">
        <w:trPr>
          <w:gridAfter w:val="1"/>
          <w:wAfter w:w="193" w:type="dxa"/>
        </w:trPr>
        <w:tc>
          <w:tcPr>
            <w:tcW w:w="6813" w:type="dxa"/>
          </w:tcPr>
          <w:p w:rsidR="00431E58" w:rsidRPr="003312C8" w:rsidRDefault="00431E58">
            <w:pPr>
              <w:pStyle w:val="BodyText3"/>
              <w:ind w:left="720" w:hanging="720"/>
              <w:rPr>
                <w:bCs/>
                <w:iCs/>
                <w:sz w:val="24"/>
                <w:u w:val="single"/>
              </w:rPr>
            </w:pPr>
            <w:r w:rsidRPr="003312C8">
              <w:rPr>
                <w:b/>
                <w:iCs/>
                <w:sz w:val="24"/>
              </w:rPr>
              <w:tab/>
            </w:r>
            <w:r w:rsidRPr="003312C8">
              <w:rPr>
                <w:bCs/>
                <w:iCs/>
                <w:sz w:val="24"/>
                <w:u w:val="single"/>
              </w:rPr>
              <w:t>Boundaries for effective protection</w:t>
            </w:r>
          </w:p>
          <w:p w:rsidR="00431E58" w:rsidRPr="003312C8" w:rsidRDefault="00431E58">
            <w:pPr>
              <w:pStyle w:val="BodyText3"/>
              <w:rPr>
                <w:bCs/>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pStyle w:val="BodyText3"/>
              <w:numPr>
                <w:ilvl w:val="0"/>
                <w:numId w:val="23"/>
              </w:numPr>
              <w:rPr>
                <w:sz w:val="24"/>
              </w:rPr>
            </w:pPr>
            <w:r w:rsidRPr="003312C8">
              <w:rPr>
                <w:sz w:val="24"/>
              </w:rPr>
              <w:t>The delineation of boundaries is an essential requirement in the establishment of effective protection of nominated properties. Boundaries should be drawn to ens</w:t>
            </w:r>
            <w:r w:rsidR="00B823BA" w:rsidRPr="003312C8">
              <w:rPr>
                <w:sz w:val="24"/>
              </w:rPr>
              <w:t>ure the full expression of the Outstanding Universal V</w:t>
            </w:r>
            <w:r w:rsidRPr="003312C8">
              <w:rPr>
                <w:sz w:val="24"/>
              </w:rPr>
              <w:t>alue and the integrity and/or authenticity of the property.</w:t>
            </w:r>
          </w:p>
          <w:p w:rsidR="00431E58" w:rsidRPr="003312C8" w:rsidRDefault="00431E58">
            <w:pPr>
              <w:pStyle w:val="BodyText3"/>
              <w:ind w:left="720" w:hanging="720"/>
              <w:rPr>
                <w:bCs/>
                <w:sz w:val="20"/>
                <w:szCs w:val="20"/>
                <w:u w:val="single"/>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pPr>
            <w:r w:rsidRPr="003312C8">
              <w:t>For properties nominated under criteria (i) - (vi), boundaries should be drawn to include all those areas and attributes which are a dir</w:t>
            </w:r>
            <w:r w:rsidR="00B823BA" w:rsidRPr="003312C8">
              <w:t>ect tangible expression of the Outstanding Universal V</w:t>
            </w:r>
            <w:r w:rsidRPr="003312C8">
              <w:t xml:space="preserve">alue of the property, as well as those areas which </w:t>
            </w:r>
            <w:r w:rsidRPr="003312C8">
              <w:lastRenderedPageBreak/>
              <w:t>in the light of future research possibilities offer potential to contribute to and enhance such understanding.</w:t>
            </w:r>
          </w:p>
          <w:p w:rsidR="00431E58" w:rsidRPr="003312C8" w:rsidRDefault="00431E58">
            <w:pPr>
              <w:pStyle w:val="BodyText3"/>
              <w:ind w:left="720"/>
              <w:rPr>
                <w:bCs/>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pStyle w:val="BodyText3"/>
              <w:numPr>
                <w:ilvl w:val="0"/>
                <w:numId w:val="23"/>
              </w:numPr>
              <w:rPr>
                <w:sz w:val="24"/>
              </w:rPr>
            </w:pPr>
            <w:r w:rsidRPr="003312C8">
              <w:rPr>
                <w:sz w:val="24"/>
              </w:rPr>
              <w:lastRenderedPageBreak/>
              <w:t>For properties nominated under criteria (vii) - (x), boundaries should reflect the spatial requirements of habitats, species, processes or phenomena that provide the basis for their inscription on the World Heritage List. The boundaries should include sufficient areas immed</w:t>
            </w:r>
            <w:r w:rsidR="00B823BA" w:rsidRPr="003312C8">
              <w:rPr>
                <w:sz w:val="24"/>
              </w:rPr>
              <w:t>iately adjacent to the area of Outstanding Universal V</w:t>
            </w:r>
            <w:r w:rsidRPr="003312C8">
              <w:rPr>
                <w:sz w:val="24"/>
              </w:rPr>
              <w:t>alue in order to protect the property's heritage values from direct effect of human encroachments and impacts of resource use outside of the nominated area.</w:t>
            </w:r>
          </w:p>
          <w:p w:rsidR="00431E58" w:rsidRPr="003312C8" w:rsidRDefault="00431E58">
            <w:pPr>
              <w:pStyle w:val="BodyText3"/>
              <w:ind w:left="720" w:hanging="720"/>
              <w:rPr>
                <w:bCs/>
                <w:strike/>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pStyle w:val="BodyText3"/>
              <w:numPr>
                <w:ilvl w:val="0"/>
                <w:numId w:val="23"/>
              </w:numPr>
              <w:rPr>
                <w:spacing w:val="-3"/>
                <w:sz w:val="24"/>
              </w:rPr>
            </w:pPr>
            <w:r w:rsidRPr="003312C8">
              <w:rPr>
                <w:spacing w:val="-3"/>
                <w:sz w:val="24"/>
              </w:rPr>
              <w:t>The boundaries of the nominated property may coincide with one or more existing or proposed protected areas, such as national parks or nature reserves, biosphere reserves or protected historic districts. While such established areas for protection may contain several management zones, only some of those zones may satisfy criteria for inscription.</w:t>
            </w:r>
          </w:p>
          <w:p w:rsidR="00431E58" w:rsidRPr="003312C8" w:rsidRDefault="00431E58">
            <w:pPr>
              <w:pStyle w:val="BodyText3"/>
              <w:ind w:left="720"/>
              <w:rPr>
                <w:b/>
                <w:sz w:val="20"/>
                <w:szCs w:val="20"/>
              </w:rPr>
            </w:pPr>
          </w:p>
        </w:tc>
        <w:tc>
          <w:tcPr>
            <w:tcW w:w="2462" w:type="dxa"/>
          </w:tcPr>
          <w:p w:rsidR="00431E58" w:rsidRPr="003312C8" w:rsidRDefault="00431E58">
            <w:pPr>
              <w:ind w:left="-18"/>
              <w:rPr>
                <w:sz w:val="18"/>
              </w:rPr>
            </w:pPr>
          </w:p>
        </w:tc>
      </w:tr>
      <w:tr w:rsidR="00431E58" w:rsidRPr="003312C8" w:rsidTr="009F0E46">
        <w:trPr>
          <w:gridAfter w:val="1"/>
          <w:wAfter w:w="193" w:type="dxa"/>
          <w:trHeight w:val="479"/>
        </w:trPr>
        <w:tc>
          <w:tcPr>
            <w:tcW w:w="6813" w:type="dxa"/>
          </w:tcPr>
          <w:p w:rsidR="00431E58" w:rsidRPr="003312C8" w:rsidRDefault="00431E58">
            <w:pPr>
              <w:pStyle w:val="BodyText"/>
              <w:ind w:left="720" w:hanging="720"/>
              <w:rPr>
                <w:bCs/>
                <w:sz w:val="24"/>
                <w:u w:val="single"/>
              </w:rPr>
            </w:pPr>
            <w:r w:rsidRPr="003312C8">
              <w:rPr>
                <w:b/>
                <w:iCs/>
                <w:sz w:val="24"/>
              </w:rPr>
              <w:tab/>
            </w:r>
            <w:r w:rsidRPr="003312C8">
              <w:rPr>
                <w:bCs/>
                <w:iCs/>
                <w:sz w:val="24"/>
                <w:u w:val="single"/>
              </w:rPr>
              <w:t>Buffer zones</w:t>
            </w: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8868F9" w:rsidRPr="003312C8" w:rsidRDefault="008868F9" w:rsidP="002105E8">
            <w:pPr>
              <w:numPr>
                <w:ilvl w:val="0"/>
                <w:numId w:val="23"/>
              </w:numPr>
              <w:jc w:val="both"/>
              <w:rPr>
                <w:spacing w:val="-3"/>
              </w:rPr>
            </w:pPr>
            <w:r w:rsidRPr="003312C8">
              <w:t xml:space="preserve">Wherever necessary for the proper </w:t>
            </w:r>
            <w:r w:rsidRPr="003312C8">
              <w:rPr>
                <w:bCs/>
              </w:rPr>
              <w:t>protection</w:t>
            </w:r>
            <w:r w:rsidRPr="003312C8">
              <w:rPr>
                <w:b/>
                <w:bCs/>
              </w:rPr>
              <w:t xml:space="preserve"> </w:t>
            </w:r>
            <w:r w:rsidRPr="003312C8">
              <w:rPr>
                <w:bCs/>
              </w:rPr>
              <w:t>of</w:t>
            </w:r>
            <w:r w:rsidRPr="003312C8">
              <w:t xml:space="preserve"> the property, an adequate buffer zone should be provided.</w:t>
            </w:r>
          </w:p>
          <w:p w:rsidR="00431E58" w:rsidRPr="003312C8" w:rsidRDefault="00431E58">
            <w:pPr>
              <w:ind w:left="720" w:hanging="720"/>
              <w:jc w:val="both"/>
              <w:rPr>
                <w:b/>
                <w:bCs/>
              </w:rPr>
            </w:pPr>
          </w:p>
        </w:tc>
        <w:tc>
          <w:tcPr>
            <w:tcW w:w="2462" w:type="dxa"/>
          </w:tcPr>
          <w:p w:rsidR="00431E58" w:rsidRPr="003312C8" w:rsidRDefault="00431E58">
            <w:pPr>
              <w:ind w:left="-18"/>
              <w:rPr>
                <w:b/>
                <w:bCs/>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jc w:val="both"/>
              <w:rPr>
                <w:spacing w:val="-3"/>
              </w:rPr>
            </w:pPr>
            <w:r w:rsidRPr="003312C8">
              <w:t xml:space="preserve">For the purposes of effective protection of the nominated property, a buffer zone is an area surrounding the nominated property which has complementary legal and/or customary restrictions placed on its use and development to give an added layer of protection to the property. </w:t>
            </w:r>
            <w:r w:rsidRPr="003312C8">
              <w:rPr>
                <w:spacing w:val="-3"/>
              </w:rPr>
              <w:t xml:space="preserve">This should include the immediate setting of the nominated property, important views and other areas or attributes that are functionally important as a support to the property and its protection. The area constituting the buffer zone should be determined in each case through appropriate mechanisms. Details on the size, characteristics and authorized uses of a buffer zone, as well as a map indicating the precise boundaries of the property and its buffer zone, should be provided in the nomination. </w:t>
            </w:r>
          </w:p>
          <w:p w:rsidR="00431E58" w:rsidRPr="003312C8" w:rsidRDefault="00431E58">
            <w:pPr>
              <w:ind w:left="720"/>
              <w:jc w:val="both"/>
              <w:rPr>
                <w:b/>
                <w:bCs/>
                <w:sz w:val="16"/>
                <w:szCs w:val="16"/>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01165D" w:rsidRPr="003312C8" w:rsidRDefault="00431E58" w:rsidP="002105E8">
            <w:pPr>
              <w:numPr>
                <w:ilvl w:val="0"/>
                <w:numId w:val="23"/>
              </w:numPr>
              <w:jc w:val="both"/>
            </w:pPr>
            <w:r w:rsidRPr="003312C8">
              <w:t>A clear explanation of how the buffer zone protects the property should also be provided.</w:t>
            </w:r>
          </w:p>
          <w:p w:rsidR="00431E58" w:rsidRPr="003312C8" w:rsidRDefault="00431E58">
            <w:pPr>
              <w:ind w:left="720"/>
              <w:jc w:val="both"/>
              <w:rPr>
                <w:spacing w:val="-3"/>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pStyle w:val="BodyText3"/>
              <w:numPr>
                <w:ilvl w:val="0"/>
                <w:numId w:val="23"/>
              </w:numPr>
              <w:rPr>
                <w:spacing w:val="-3"/>
                <w:sz w:val="24"/>
              </w:rPr>
            </w:pPr>
            <w:r w:rsidRPr="003312C8">
              <w:rPr>
                <w:spacing w:val="-3"/>
                <w:sz w:val="24"/>
              </w:rPr>
              <w:t>Where no buffer zone is proposed, the nomination should include a statement as to why a buffer zone is not required.</w:t>
            </w:r>
          </w:p>
          <w:p w:rsidR="00431E58" w:rsidRPr="003312C8" w:rsidRDefault="00431E58">
            <w:pPr>
              <w:pStyle w:val="BodyText3"/>
              <w:ind w:left="720"/>
              <w:rPr>
                <w:bCs/>
                <w:sz w:val="24"/>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0219A6" w:rsidRPr="003312C8" w:rsidRDefault="000219A6" w:rsidP="002105E8">
            <w:pPr>
              <w:numPr>
                <w:ilvl w:val="0"/>
                <w:numId w:val="23"/>
              </w:numPr>
              <w:jc w:val="both"/>
              <w:rPr>
                <w:bCs/>
              </w:rPr>
            </w:pPr>
            <w:bookmarkStart w:id="18" w:name="_Ref95220877"/>
            <w:r w:rsidRPr="003312C8">
              <w:rPr>
                <w:bCs/>
              </w:rPr>
              <w:t xml:space="preserve">Although buffer zones are not part of the nominated property, any modifications to or creation of buffer zones subsequent to inscription of a property on the World Heritage List should be approved by the World Heritage Committee using the procedure for a minor boundary modification (see paragraph 164 and Annex 11). The creation of buffer zones subsequent to inscription is </w:t>
            </w:r>
            <w:r w:rsidRPr="003312C8">
              <w:rPr>
                <w:bCs/>
              </w:rPr>
              <w:lastRenderedPageBreak/>
              <w:t>normally considered to be a minor boundary modification.</w:t>
            </w:r>
            <w:r w:rsidRPr="003312C8">
              <w:rPr>
                <w:rStyle w:val="FootnoteReference"/>
                <w:bCs/>
              </w:rPr>
              <w:footnoteReference w:id="2"/>
            </w:r>
          </w:p>
          <w:bookmarkEnd w:id="18"/>
          <w:p w:rsidR="00431E58" w:rsidRPr="003312C8" w:rsidRDefault="00431E58" w:rsidP="000219A6">
            <w:pPr>
              <w:pStyle w:val="BodyText3"/>
              <w:ind w:left="720"/>
              <w:rPr>
                <w:bCs/>
                <w:sz w:val="24"/>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pPr>
              <w:pStyle w:val="BodyText3"/>
              <w:ind w:left="720" w:hanging="720"/>
              <w:rPr>
                <w:bCs/>
                <w:iCs/>
                <w:sz w:val="24"/>
                <w:u w:val="single"/>
              </w:rPr>
            </w:pPr>
            <w:r w:rsidRPr="003312C8">
              <w:rPr>
                <w:b/>
                <w:iCs/>
                <w:sz w:val="24"/>
              </w:rPr>
              <w:lastRenderedPageBreak/>
              <w:tab/>
            </w:r>
            <w:r w:rsidRPr="003312C8">
              <w:rPr>
                <w:bCs/>
                <w:iCs/>
                <w:sz w:val="24"/>
                <w:u w:val="single"/>
              </w:rPr>
              <w:t xml:space="preserve">Management systems </w:t>
            </w:r>
          </w:p>
          <w:p w:rsidR="00431E58" w:rsidRPr="003312C8" w:rsidRDefault="00431E58">
            <w:pPr>
              <w:pStyle w:val="BodyText3"/>
              <w:ind w:left="720" w:hanging="720"/>
              <w:rPr>
                <w:bCs/>
                <w:sz w:val="24"/>
                <w:szCs w:val="24"/>
                <w:u w:val="single"/>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65085F" w:rsidRPr="003312C8" w:rsidRDefault="0065085F" w:rsidP="002105E8">
            <w:pPr>
              <w:pStyle w:val="Default"/>
              <w:numPr>
                <w:ilvl w:val="0"/>
                <w:numId w:val="23"/>
              </w:numPr>
              <w:jc w:val="both"/>
              <w:rPr>
                <w:rFonts w:ascii="Times New Roman" w:hAnsi="Times New Roman" w:cs="Times New Roman"/>
                <w:bCs/>
                <w:lang w:val="en-US"/>
              </w:rPr>
            </w:pPr>
            <w:r w:rsidRPr="003312C8">
              <w:rPr>
                <w:rFonts w:ascii="Times New Roman" w:hAnsi="Times New Roman" w:cs="Times New Roman"/>
                <w:bCs/>
                <w:lang w:val="en-US"/>
              </w:rPr>
              <w:t>Each nominated property should have an appropriate management plan or other documented management system which must specify</w:t>
            </w:r>
            <w:r w:rsidR="002C1EF6" w:rsidRPr="003312C8">
              <w:rPr>
                <w:rFonts w:ascii="Times New Roman" w:hAnsi="Times New Roman" w:cs="Times New Roman"/>
                <w:bCs/>
                <w:lang w:val="en-US"/>
              </w:rPr>
              <w:t xml:space="preserve"> how the Outstanding Universal V</w:t>
            </w:r>
            <w:r w:rsidRPr="003312C8">
              <w:rPr>
                <w:rFonts w:ascii="Times New Roman" w:hAnsi="Times New Roman" w:cs="Times New Roman"/>
                <w:bCs/>
                <w:lang w:val="en-US"/>
              </w:rPr>
              <w:t>alue of a property should be preserved, preferably through participatory means.</w:t>
            </w:r>
          </w:p>
          <w:p w:rsidR="00431E58" w:rsidRPr="003312C8" w:rsidRDefault="00431E58" w:rsidP="0065085F">
            <w:pPr>
              <w:ind w:left="720"/>
              <w:jc w:val="both"/>
              <w:rPr>
                <w:bCs/>
                <w:i/>
                <w:iCs/>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pStyle w:val="BodyText"/>
              <w:numPr>
                <w:ilvl w:val="0"/>
                <w:numId w:val="23"/>
              </w:numPr>
              <w:rPr>
                <w:b/>
                <w:sz w:val="24"/>
              </w:rPr>
            </w:pPr>
            <w:r w:rsidRPr="003312C8">
              <w:rPr>
                <w:sz w:val="24"/>
              </w:rPr>
              <w:t>The purpose of a management system is to ensure the effective protection of the nominated property for present and future generations.</w:t>
            </w:r>
          </w:p>
          <w:p w:rsidR="00431E58" w:rsidRPr="003312C8" w:rsidRDefault="00431E58">
            <w:pPr>
              <w:pStyle w:val="BodyText3"/>
              <w:ind w:left="720"/>
              <w:rPr>
                <w:bCs/>
                <w:sz w:val="24"/>
                <w:szCs w:val="24"/>
                <w:u w:val="single"/>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7C38C1" w:rsidP="002105E8">
            <w:pPr>
              <w:pStyle w:val="Default"/>
              <w:numPr>
                <w:ilvl w:val="0"/>
                <w:numId w:val="23"/>
              </w:numPr>
              <w:spacing w:after="60"/>
              <w:jc w:val="both"/>
              <w:rPr>
                <w:rFonts w:ascii="Times New Roman" w:hAnsi="Times New Roman" w:cs="Times New Roman"/>
                <w:strike/>
                <w:sz w:val="22"/>
                <w:szCs w:val="22"/>
                <w:lang w:val="en-GB"/>
              </w:rPr>
            </w:pPr>
            <w:r w:rsidRPr="003312C8">
              <w:rPr>
                <w:rFonts w:ascii="Times New Roman" w:hAnsi="Times New Roman" w:cs="Times New Roman"/>
                <w:lang w:val="en-US"/>
              </w:rPr>
              <w:t xml:space="preserve">An </w:t>
            </w:r>
            <w:r w:rsidRPr="003312C8">
              <w:rPr>
                <w:rFonts w:ascii="Times New Roman" w:hAnsi="Times New Roman" w:cs="Times New Roman"/>
                <w:sz w:val="22"/>
                <w:szCs w:val="22"/>
                <w:lang w:val="en-GB"/>
              </w:rPr>
              <w:t xml:space="preserve">effective management system depends on the type, characteristics and needs of the nominated property and its cultural and natural context.  Management systems may vary according to different cultural perspectives, the resources available and </w:t>
            </w:r>
            <w:r w:rsidRPr="003312C8">
              <w:rPr>
                <w:rFonts w:ascii="Times New Roman" w:hAnsi="Times New Roman" w:cs="Times New Roman"/>
                <w:lang w:val="en-GB"/>
              </w:rPr>
              <w:t>other factors.  They may incorporate traditional practices, existing urban or regional planning instruments, and other planning control mechanisms, both formal and informal. Impact assessments for proposed interventions are essential for all World Heritage properties.</w:t>
            </w:r>
            <w:r w:rsidRPr="003312C8">
              <w:rPr>
                <w:rFonts w:ascii="Times New Roman" w:hAnsi="Times New Roman" w:cs="Times New Roman"/>
                <w:sz w:val="22"/>
                <w:szCs w:val="22"/>
                <w:lang w:val="en-GB"/>
              </w:rPr>
              <w:t xml:space="preserve"> </w:t>
            </w:r>
          </w:p>
          <w:p w:rsidR="00431E58" w:rsidRPr="003312C8" w:rsidRDefault="00431E58">
            <w:pPr>
              <w:pStyle w:val="BodyText3"/>
              <w:ind w:left="720"/>
              <w:rPr>
                <w:bCs/>
                <w:sz w:val="24"/>
                <w:szCs w:val="24"/>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ind w:right="72"/>
              <w:jc w:val="both"/>
              <w:rPr>
                <w:strike/>
              </w:rPr>
            </w:pPr>
            <w:r w:rsidRPr="003312C8">
              <w:rPr>
                <w:bCs/>
              </w:rPr>
              <w:t>In recognizing the diversity mentioned above, common elements of an effective management system could include:</w:t>
            </w:r>
          </w:p>
          <w:p w:rsidR="00431E58" w:rsidRPr="003312C8" w:rsidRDefault="00431E58">
            <w:pPr>
              <w:ind w:left="900" w:right="72" w:hanging="900"/>
              <w:jc w:val="both"/>
            </w:pPr>
          </w:p>
          <w:p w:rsidR="00431E58" w:rsidRPr="003312C8" w:rsidRDefault="00431E58">
            <w:pPr>
              <w:ind w:left="1440" w:right="72" w:hanging="540"/>
              <w:jc w:val="both"/>
              <w:rPr>
                <w:spacing w:val="-3"/>
              </w:rPr>
            </w:pPr>
            <w:r w:rsidRPr="003312C8">
              <w:rPr>
                <w:spacing w:val="-3"/>
              </w:rPr>
              <w:t>a)</w:t>
            </w:r>
            <w:r w:rsidRPr="003312C8">
              <w:rPr>
                <w:spacing w:val="-3"/>
              </w:rPr>
              <w:tab/>
              <w:t>a thorough shared understanding of the property by all stakeholders;</w:t>
            </w:r>
          </w:p>
          <w:p w:rsidR="00431E58" w:rsidRPr="003312C8" w:rsidRDefault="00431E58">
            <w:pPr>
              <w:ind w:left="900" w:right="72"/>
              <w:jc w:val="both"/>
              <w:rPr>
                <w:spacing w:val="-3"/>
                <w:sz w:val="20"/>
                <w:szCs w:val="20"/>
              </w:rPr>
            </w:pPr>
          </w:p>
          <w:p w:rsidR="00431E58" w:rsidRPr="003312C8" w:rsidRDefault="00431E58">
            <w:pPr>
              <w:ind w:left="1440" w:right="72" w:hanging="540"/>
              <w:jc w:val="both"/>
            </w:pPr>
            <w:r w:rsidRPr="003312C8">
              <w:t>b)</w:t>
            </w:r>
            <w:r w:rsidRPr="003312C8">
              <w:tab/>
              <w:t xml:space="preserve">a cycle of </w:t>
            </w:r>
            <w:r w:rsidRPr="003312C8">
              <w:rPr>
                <w:spacing w:val="-3"/>
              </w:rPr>
              <w:t>planning, implementation, monitoring, evaluation and feedback</w:t>
            </w:r>
            <w:r w:rsidRPr="003312C8">
              <w:t>;</w:t>
            </w:r>
          </w:p>
          <w:p w:rsidR="00C21AB8" w:rsidRPr="003312C8" w:rsidRDefault="00C21AB8">
            <w:pPr>
              <w:ind w:left="1440" w:right="72" w:hanging="540"/>
              <w:jc w:val="both"/>
            </w:pPr>
          </w:p>
          <w:p w:rsidR="00C21AB8" w:rsidRPr="003312C8" w:rsidRDefault="00C21AB8" w:rsidP="00C21AB8">
            <w:pPr>
              <w:widowControl w:val="0"/>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567"/>
              <w:jc w:val="both"/>
              <w:rPr>
                <w:rFonts w:ascii="Arial" w:hAnsi="Arial" w:cs="Arial"/>
                <w:szCs w:val="20"/>
                <w:lang w:val="en-GB"/>
              </w:rPr>
            </w:pPr>
            <w:r w:rsidRPr="003312C8">
              <w:t xml:space="preserve">c)   </w:t>
            </w:r>
            <w:r w:rsidRPr="003312C8">
              <w:rPr>
                <w:lang w:val="en-GB"/>
              </w:rPr>
              <w:t>the monitoring and assessment of the impacts of  trends, changes, and of proposed interventions;</w:t>
            </w:r>
            <w:r w:rsidRPr="003312C8">
              <w:rPr>
                <w:szCs w:val="20"/>
                <w:lang w:val="en-GB"/>
              </w:rPr>
              <w:t xml:space="preserve"> </w:t>
            </w:r>
          </w:p>
          <w:p w:rsidR="00431E58" w:rsidRPr="003312C8" w:rsidRDefault="00431E58" w:rsidP="00C21AB8">
            <w:pPr>
              <w:ind w:right="72"/>
              <w:jc w:val="both"/>
              <w:rPr>
                <w:spacing w:val="-3"/>
                <w:sz w:val="20"/>
                <w:szCs w:val="20"/>
              </w:rPr>
            </w:pPr>
          </w:p>
          <w:p w:rsidR="00431E58" w:rsidRPr="003312C8" w:rsidRDefault="00C21AB8">
            <w:pPr>
              <w:ind w:left="1440" w:right="72" w:hanging="540"/>
              <w:jc w:val="both"/>
              <w:rPr>
                <w:spacing w:val="-3"/>
              </w:rPr>
            </w:pPr>
            <w:r w:rsidRPr="003312C8">
              <w:rPr>
                <w:spacing w:val="-3"/>
              </w:rPr>
              <w:t>d)</w:t>
            </w:r>
            <w:r w:rsidR="00431E58" w:rsidRPr="003312C8">
              <w:rPr>
                <w:spacing w:val="-3"/>
              </w:rPr>
              <w:tab/>
              <w:t>the involvement of partners and stakeholders;</w:t>
            </w:r>
          </w:p>
          <w:p w:rsidR="00431E58" w:rsidRPr="003312C8" w:rsidRDefault="00431E58">
            <w:pPr>
              <w:ind w:left="900" w:right="72"/>
              <w:jc w:val="both"/>
              <w:rPr>
                <w:spacing w:val="-3"/>
                <w:sz w:val="20"/>
                <w:szCs w:val="20"/>
              </w:rPr>
            </w:pPr>
          </w:p>
          <w:p w:rsidR="00431E58" w:rsidRPr="003312C8" w:rsidRDefault="00C21AB8">
            <w:pPr>
              <w:ind w:left="1440" w:right="72" w:hanging="540"/>
              <w:jc w:val="both"/>
              <w:rPr>
                <w:spacing w:val="-3"/>
              </w:rPr>
            </w:pPr>
            <w:r w:rsidRPr="003312C8">
              <w:rPr>
                <w:spacing w:val="-3"/>
              </w:rPr>
              <w:t>e</w:t>
            </w:r>
            <w:r w:rsidR="00431E58" w:rsidRPr="003312C8">
              <w:rPr>
                <w:spacing w:val="-3"/>
              </w:rPr>
              <w:t>)</w:t>
            </w:r>
            <w:r w:rsidR="00431E58" w:rsidRPr="003312C8">
              <w:rPr>
                <w:spacing w:val="-3"/>
              </w:rPr>
              <w:tab/>
              <w:t xml:space="preserve">the allocation of necessary resources; </w:t>
            </w:r>
          </w:p>
          <w:p w:rsidR="00431E58" w:rsidRPr="003312C8" w:rsidRDefault="00431E58">
            <w:pPr>
              <w:ind w:left="900" w:right="72"/>
              <w:jc w:val="both"/>
              <w:rPr>
                <w:spacing w:val="-3"/>
                <w:sz w:val="20"/>
                <w:szCs w:val="20"/>
              </w:rPr>
            </w:pPr>
          </w:p>
          <w:p w:rsidR="00431E58" w:rsidRPr="003312C8" w:rsidRDefault="00C21AB8">
            <w:pPr>
              <w:ind w:left="1440" w:right="72" w:hanging="540"/>
              <w:jc w:val="both"/>
              <w:rPr>
                <w:spacing w:val="-3"/>
              </w:rPr>
            </w:pPr>
            <w:r w:rsidRPr="003312C8">
              <w:rPr>
                <w:spacing w:val="-3"/>
              </w:rPr>
              <w:t>f</w:t>
            </w:r>
            <w:r w:rsidR="00431E58" w:rsidRPr="003312C8">
              <w:rPr>
                <w:spacing w:val="-3"/>
              </w:rPr>
              <w:t>)</w:t>
            </w:r>
            <w:r w:rsidR="00431E58" w:rsidRPr="003312C8">
              <w:rPr>
                <w:spacing w:val="-3"/>
              </w:rPr>
              <w:tab/>
              <w:t>capacity-building; and</w:t>
            </w:r>
          </w:p>
          <w:p w:rsidR="00431E58" w:rsidRPr="003312C8" w:rsidRDefault="00431E58">
            <w:pPr>
              <w:ind w:left="900" w:right="72"/>
              <w:jc w:val="both"/>
              <w:rPr>
                <w:spacing w:val="-3"/>
                <w:sz w:val="20"/>
                <w:szCs w:val="20"/>
              </w:rPr>
            </w:pPr>
          </w:p>
          <w:p w:rsidR="00431E58" w:rsidRPr="003312C8" w:rsidRDefault="00C21AB8">
            <w:pPr>
              <w:ind w:left="1440" w:right="72" w:hanging="540"/>
              <w:jc w:val="both"/>
              <w:rPr>
                <w:b/>
                <w:spacing w:val="-3"/>
              </w:rPr>
            </w:pPr>
            <w:r w:rsidRPr="003312C8">
              <w:rPr>
                <w:spacing w:val="-3"/>
              </w:rPr>
              <w:t>g</w:t>
            </w:r>
            <w:r w:rsidR="00431E58" w:rsidRPr="003312C8">
              <w:rPr>
                <w:spacing w:val="-3"/>
              </w:rPr>
              <w:t>)</w:t>
            </w:r>
            <w:r w:rsidR="00431E58" w:rsidRPr="003312C8">
              <w:rPr>
                <w:spacing w:val="-3"/>
              </w:rPr>
              <w:tab/>
              <w:t>an accountable, transparent description of how the management system functions.</w:t>
            </w:r>
          </w:p>
          <w:p w:rsidR="00431E58" w:rsidRPr="003312C8" w:rsidRDefault="00431E58">
            <w:pPr>
              <w:ind w:left="1440" w:right="72"/>
              <w:jc w:val="both"/>
              <w:rPr>
                <w:b/>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1374DF" w:rsidP="002105E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GB"/>
              </w:rPr>
            </w:pPr>
            <w:r w:rsidRPr="003312C8">
              <w:rPr>
                <w:rFonts w:ascii="Arial" w:hAnsi="Arial" w:cs="Arial"/>
                <w:lang w:val="en-GB"/>
              </w:rPr>
              <w:t xml:space="preserve">   </w:t>
            </w:r>
            <w:r w:rsidRPr="003312C8">
              <w:rPr>
                <w:lang w:val="en-GB"/>
              </w:rPr>
              <w:t>Effective management involves a cycle of short, medium and long-term actions to protect, conserve and present the nominated property.</w:t>
            </w:r>
            <w:r w:rsidRPr="003312C8">
              <w:rPr>
                <w:b/>
                <w:bCs/>
                <w:lang w:val="en-GB"/>
              </w:rPr>
              <w:t xml:space="preserve"> </w:t>
            </w:r>
            <w:r w:rsidRPr="003312C8">
              <w:rPr>
                <w:bCs/>
                <w:lang w:val="en-GB"/>
              </w:rPr>
              <w:t xml:space="preserve">An integrated approach to planning and management is essential to guide the evolution of properties </w:t>
            </w:r>
            <w:r w:rsidRPr="003312C8">
              <w:rPr>
                <w:bCs/>
                <w:lang w:val="en-GB"/>
              </w:rPr>
              <w:lastRenderedPageBreak/>
              <w:t>over time and to ensure maintenance of all aspects of their Outstanding Universal Value. This approach goes beyond the property to include any buffer zone(s), as well as the broader setting.</w:t>
            </w:r>
          </w:p>
          <w:p w:rsidR="00431E58" w:rsidRPr="003312C8" w:rsidRDefault="00431E58">
            <w:pPr>
              <w:pStyle w:val="BodyText3"/>
              <w:ind w:left="720"/>
              <w:rPr>
                <w:bCs/>
                <w:sz w:val="24"/>
                <w:szCs w:val="24"/>
                <w:u w:val="single"/>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ind w:right="72"/>
              <w:jc w:val="both"/>
              <w:rPr>
                <w:bCs/>
                <w:spacing w:val="-3"/>
              </w:rPr>
            </w:pPr>
            <w:r w:rsidRPr="003312C8">
              <w:rPr>
                <w:bCs/>
              </w:rPr>
              <w:lastRenderedPageBreak/>
              <w:t xml:space="preserve">Moreover, in the context of the implementation of the </w:t>
            </w:r>
            <w:r w:rsidRPr="003312C8">
              <w:rPr>
                <w:bCs/>
                <w:i/>
                <w:iCs/>
              </w:rPr>
              <w:t xml:space="preserve">Convention, </w:t>
            </w:r>
            <w:r w:rsidRPr="003312C8">
              <w:rPr>
                <w:bCs/>
              </w:rPr>
              <w:t>the World Heritage Committee has established a process of Reactive Monitoring (see Chapter IV) and a process of Periodic Reporting (see Chapter V).</w:t>
            </w:r>
          </w:p>
          <w:p w:rsidR="00431E58" w:rsidRPr="003312C8" w:rsidRDefault="00431E58">
            <w:pPr>
              <w:ind w:left="720" w:right="72" w:hanging="720"/>
              <w:jc w:val="both"/>
              <w:rPr>
                <w:b/>
                <w:spacing w:val="-3"/>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ind w:right="72"/>
              <w:jc w:val="both"/>
              <w:rPr>
                <w:bCs/>
                <w:spacing w:val="-3"/>
              </w:rPr>
            </w:pPr>
            <w:r w:rsidRPr="003312C8">
              <w:rPr>
                <w:bCs/>
              </w:rPr>
              <w:t xml:space="preserve">In the case of serial properties, a management system or mechanisms for ensuring the co-ordinated management of the separate components are essential and should be documented in the nomination (see paragraphs </w:t>
            </w:r>
            <w:r w:rsidR="00DD2092" w:rsidRPr="003312C8">
              <w:rPr>
                <w:bCs/>
              </w:rPr>
              <w:t xml:space="preserve">137 </w:t>
            </w:r>
            <w:r w:rsidRPr="003312C8">
              <w:rPr>
                <w:bCs/>
              </w:rPr>
              <w:t>-</w:t>
            </w:r>
            <w:r w:rsidRPr="003312C8">
              <w:rPr>
                <w:bCs/>
              </w:rPr>
              <w:fldChar w:fldCharType="begin"/>
            </w:r>
            <w:r w:rsidRPr="003312C8">
              <w:rPr>
                <w:bCs/>
              </w:rPr>
              <w:instrText xml:space="preserve"> REF _Ref95209794 \r \h </w:instrText>
            </w:r>
            <w:r w:rsidR="002466CC" w:rsidRPr="003312C8">
              <w:rPr>
                <w:bCs/>
              </w:rPr>
              <w:instrText xml:space="preserve"> \* MERGEFORMAT </w:instrText>
            </w:r>
            <w:r w:rsidRPr="003312C8">
              <w:rPr>
                <w:bCs/>
              </w:rPr>
            </w:r>
            <w:r w:rsidRPr="003312C8">
              <w:rPr>
                <w:bCs/>
              </w:rPr>
              <w:fldChar w:fldCharType="separate"/>
            </w:r>
            <w:r w:rsidR="0040500D">
              <w:rPr>
                <w:bCs/>
              </w:rPr>
              <w:t>139</w:t>
            </w:r>
            <w:r w:rsidRPr="003312C8">
              <w:rPr>
                <w:bCs/>
              </w:rPr>
              <w:fldChar w:fldCharType="end"/>
            </w:r>
            <w:r w:rsidRPr="003312C8">
              <w:rPr>
                <w:bCs/>
              </w:rPr>
              <w:t>).</w:t>
            </w:r>
          </w:p>
          <w:p w:rsidR="00431E58" w:rsidRPr="003312C8" w:rsidRDefault="00431E58">
            <w:pPr>
              <w:ind w:left="720" w:right="72" w:hanging="720"/>
              <w:jc w:val="both"/>
              <w:rPr>
                <w:b/>
                <w:spacing w:val="-3"/>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8A3350" w:rsidP="002105E8">
            <w:pPr>
              <w:numPr>
                <w:ilvl w:val="0"/>
                <w:numId w:val="23"/>
              </w:numPr>
              <w:ind w:right="72"/>
              <w:jc w:val="both"/>
              <w:rPr>
                <w:b/>
              </w:rPr>
            </w:pPr>
            <w:r w:rsidRPr="003312C8">
              <w:rPr>
                <w:bCs/>
              </w:rPr>
              <w:t>In some circumstances, a management plan or other management system may not be fully in place at the time when a property is nominated for the consideration of the World Heritage Committee. The State Party concerned should then indicate when the management plan or system will be fully in place, and how it proposes to mobilize the resources required to achieve this. The State Party should also provide documentation which will guide the management of the site until the management plan or system is finalized fully in place.</w:t>
            </w:r>
          </w:p>
          <w:p w:rsidR="008A3350" w:rsidRPr="003312C8" w:rsidRDefault="008A3350" w:rsidP="008A3350">
            <w:pPr>
              <w:ind w:left="720" w:right="72"/>
              <w:jc w:val="both"/>
              <w:rPr>
                <w:b/>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431E58" w:rsidRPr="003312C8" w:rsidRDefault="00431E58" w:rsidP="002105E8">
            <w:pPr>
              <w:numPr>
                <w:ilvl w:val="0"/>
                <w:numId w:val="23"/>
              </w:numPr>
              <w:tabs>
                <w:tab w:val="left" w:pos="-720"/>
              </w:tabs>
              <w:suppressAutoHyphens/>
              <w:jc w:val="both"/>
            </w:pPr>
            <w:bookmarkStart w:id="19" w:name="_Ref95211400"/>
            <w:r w:rsidRPr="003312C8">
              <w:t xml:space="preserve">Where the intrinsic qualities of a property nominated are threatened by action of man and yet meet the criteria and the conditions of authenticity or integrity set out in paragraphs </w:t>
            </w:r>
            <w:r w:rsidRPr="003312C8">
              <w:fldChar w:fldCharType="begin"/>
            </w:r>
            <w:r w:rsidRPr="003312C8">
              <w:instrText xml:space="preserve"> REF _Ref95209447 \r \h </w:instrText>
            </w:r>
            <w:r w:rsidR="002466CC" w:rsidRPr="003312C8">
              <w:instrText xml:space="preserve"> \* MERGEFORMAT </w:instrText>
            </w:r>
            <w:r w:rsidRPr="003312C8">
              <w:fldChar w:fldCharType="separate"/>
            </w:r>
            <w:r w:rsidR="0040500D">
              <w:t>78</w:t>
            </w:r>
            <w:r w:rsidRPr="003312C8">
              <w:fldChar w:fldCharType="end"/>
            </w:r>
            <w:r w:rsidRPr="003312C8">
              <w:t>-</w:t>
            </w:r>
            <w:r w:rsidRPr="003312C8">
              <w:fldChar w:fldCharType="begin"/>
            </w:r>
            <w:r w:rsidRPr="003312C8">
              <w:instrText xml:space="preserve"> REF _Ref95209476 \r \h </w:instrText>
            </w:r>
            <w:r w:rsidR="002466CC" w:rsidRPr="003312C8">
              <w:instrText xml:space="preserve"> \* MERGEFORMAT </w:instrText>
            </w:r>
            <w:r w:rsidRPr="003312C8">
              <w:fldChar w:fldCharType="separate"/>
            </w:r>
            <w:r w:rsidR="0040500D">
              <w:t>95</w:t>
            </w:r>
            <w:r w:rsidRPr="003312C8">
              <w:fldChar w:fldCharType="end"/>
            </w:r>
            <w:r w:rsidRPr="003312C8">
              <w:t>, an action plan outlining the corrective measures required should be submitted with the nomination file. Should the corrective measures submitted by the nominating State Party not be taken within the time proposed by the State Party, the property will be considered by the Committee for delisting in accordance with the procedure adopted by the Committee (see Chapter IV.C).</w:t>
            </w:r>
            <w:bookmarkEnd w:id="19"/>
          </w:p>
          <w:p w:rsidR="00431E58" w:rsidRPr="003312C8" w:rsidRDefault="00431E58">
            <w:pPr>
              <w:tabs>
                <w:tab w:val="left" w:pos="-720"/>
              </w:tabs>
              <w:suppressAutoHyphens/>
              <w:jc w:val="both"/>
              <w:rPr>
                <w:b/>
                <w:spacing w:val="-3"/>
              </w:rPr>
            </w:pPr>
          </w:p>
        </w:tc>
        <w:tc>
          <w:tcPr>
            <w:tcW w:w="2462" w:type="dxa"/>
          </w:tcPr>
          <w:p w:rsidR="00431E58" w:rsidRPr="003312C8" w:rsidRDefault="00431E58">
            <w:pPr>
              <w:pStyle w:val="FootnoteText"/>
              <w:jc w:val="center"/>
              <w:rPr>
                <w:b/>
                <w:bCs/>
                <w:sz w:val="18"/>
                <w:lang w:val="en-US"/>
              </w:rPr>
            </w:pPr>
          </w:p>
        </w:tc>
      </w:tr>
      <w:tr w:rsidR="00431E58" w:rsidRPr="003312C8" w:rsidTr="009F0E46">
        <w:trPr>
          <w:gridAfter w:val="1"/>
          <w:wAfter w:w="193" w:type="dxa"/>
        </w:trPr>
        <w:tc>
          <w:tcPr>
            <w:tcW w:w="6813" w:type="dxa"/>
          </w:tcPr>
          <w:p w:rsidR="00431E58" w:rsidRPr="003312C8" w:rsidRDefault="00431E58" w:rsidP="002105E8">
            <w:pPr>
              <w:pStyle w:val="BodyText3"/>
              <w:numPr>
                <w:ilvl w:val="0"/>
                <w:numId w:val="23"/>
              </w:numPr>
              <w:rPr>
                <w:bCs/>
                <w:sz w:val="24"/>
              </w:rPr>
            </w:pPr>
            <w:r w:rsidRPr="003312C8">
              <w:rPr>
                <w:bCs/>
                <w:sz w:val="24"/>
              </w:rPr>
              <w:t>States Parties are responsible for implementing effective management activities for a World Heritage property.  State Parties should do so in close collaboration with property managers, the agency with management authority and other partners, and stakeholders in property management.</w:t>
            </w:r>
          </w:p>
          <w:p w:rsidR="00431E58" w:rsidRPr="003312C8" w:rsidRDefault="00431E58">
            <w:pPr>
              <w:pStyle w:val="BodyText3"/>
              <w:ind w:left="720" w:hanging="720"/>
              <w:rPr>
                <w:bCs/>
                <w:sz w:val="24"/>
              </w:rPr>
            </w:pPr>
          </w:p>
        </w:tc>
        <w:tc>
          <w:tcPr>
            <w:tcW w:w="2462" w:type="dxa"/>
          </w:tcPr>
          <w:p w:rsidR="00431E58" w:rsidRPr="003312C8" w:rsidRDefault="00431E58">
            <w:pPr>
              <w:ind w:left="-18"/>
              <w:rPr>
                <w:sz w:val="18"/>
              </w:rPr>
            </w:pPr>
          </w:p>
        </w:tc>
      </w:tr>
      <w:tr w:rsidR="00431E58" w:rsidRPr="003312C8" w:rsidTr="009F0E46">
        <w:trPr>
          <w:gridAfter w:val="1"/>
          <w:wAfter w:w="193" w:type="dxa"/>
        </w:trPr>
        <w:tc>
          <w:tcPr>
            <w:tcW w:w="6813" w:type="dxa"/>
          </w:tcPr>
          <w:p w:rsidR="0001165D" w:rsidRPr="003312C8" w:rsidRDefault="00431E58" w:rsidP="002105E8">
            <w:pPr>
              <w:pStyle w:val="BodyText"/>
              <w:numPr>
                <w:ilvl w:val="0"/>
                <w:numId w:val="23"/>
              </w:numPr>
              <w:rPr>
                <w:bCs/>
                <w:sz w:val="24"/>
              </w:rPr>
            </w:pPr>
            <w:r w:rsidRPr="003312C8">
              <w:rPr>
                <w:bCs/>
                <w:sz w:val="24"/>
              </w:rPr>
              <w:t>The Committee recommends that States Parties include risk preparedness as an e</w:t>
            </w:r>
            <w:r w:rsidR="00D5140C" w:rsidRPr="003312C8">
              <w:rPr>
                <w:bCs/>
                <w:sz w:val="24"/>
              </w:rPr>
              <w:t>lement in their World Heritage site m</w:t>
            </w:r>
            <w:r w:rsidRPr="003312C8">
              <w:rPr>
                <w:bCs/>
                <w:sz w:val="24"/>
              </w:rPr>
              <w:t>anagement plans and training strategies.</w:t>
            </w:r>
          </w:p>
          <w:p w:rsidR="00BA5CA6" w:rsidRPr="003312C8" w:rsidRDefault="00BA5CA6" w:rsidP="00BA5CA6">
            <w:pPr>
              <w:pStyle w:val="BodyText"/>
              <w:rPr>
                <w:bCs/>
                <w:sz w:val="24"/>
              </w:rPr>
            </w:pPr>
          </w:p>
        </w:tc>
        <w:tc>
          <w:tcPr>
            <w:tcW w:w="2462" w:type="dxa"/>
          </w:tcPr>
          <w:p w:rsidR="00431E58" w:rsidRPr="003312C8" w:rsidRDefault="00431E58">
            <w:pPr>
              <w:ind w:left="-18"/>
              <w:rPr>
                <w:sz w:val="18"/>
              </w:rPr>
            </w:pPr>
            <w:r w:rsidRPr="003312C8">
              <w:rPr>
                <w:sz w:val="18"/>
              </w:rPr>
              <w:t>Decision 28 COM 10B.4</w:t>
            </w:r>
          </w:p>
          <w:p w:rsidR="00431E58" w:rsidRPr="003312C8" w:rsidRDefault="00431E58">
            <w:pPr>
              <w:ind w:left="-18"/>
              <w:rPr>
                <w:sz w:val="18"/>
              </w:rPr>
            </w:pPr>
          </w:p>
        </w:tc>
      </w:tr>
      <w:tr w:rsidR="00431E58" w:rsidRPr="003312C8" w:rsidTr="009F0E46">
        <w:trPr>
          <w:gridAfter w:val="1"/>
          <w:wAfter w:w="193" w:type="dxa"/>
        </w:trPr>
        <w:tc>
          <w:tcPr>
            <w:tcW w:w="6813" w:type="dxa"/>
          </w:tcPr>
          <w:p w:rsidR="00BA5CA6" w:rsidRPr="003312C8" w:rsidRDefault="00431E58" w:rsidP="00276F23">
            <w:pPr>
              <w:keepNext/>
              <w:tabs>
                <w:tab w:val="left" w:pos="-708"/>
                <w:tab w:val="left" w:pos="0"/>
                <w:tab w:val="left" w:pos="720"/>
              </w:tabs>
              <w:suppressAutoHyphens/>
              <w:jc w:val="both"/>
              <w:rPr>
                <w:bCs/>
                <w:iCs/>
                <w:u w:val="single"/>
              </w:rPr>
            </w:pPr>
            <w:r w:rsidRPr="003312C8">
              <w:rPr>
                <w:b/>
                <w:iCs/>
              </w:rPr>
              <w:lastRenderedPageBreak/>
              <w:tab/>
            </w:r>
            <w:r w:rsidRPr="003312C8">
              <w:rPr>
                <w:bCs/>
                <w:iCs/>
                <w:u w:val="single"/>
              </w:rPr>
              <w:t>Sustainable use</w:t>
            </w:r>
          </w:p>
          <w:p w:rsidR="00BA5CA6" w:rsidRPr="003312C8" w:rsidRDefault="00BA5CA6" w:rsidP="00276F23">
            <w:pPr>
              <w:keepNext/>
              <w:tabs>
                <w:tab w:val="left" w:pos="-708"/>
                <w:tab w:val="left" w:pos="0"/>
                <w:tab w:val="left" w:pos="720"/>
              </w:tabs>
              <w:suppressAutoHyphens/>
              <w:jc w:val="both"/>
              <w:rPr>
                <w:bCs/>
                <w:iCs/>
                <w:u w:val="single"/>
              </w:rPr>
            </w:pPr>
          </w:p>
        </w:tc>
        <w:tc>
          <w:tcPr>
            <w:tcW w:w="2462" w:type="dxa"/>
          </w:tcPr>
          <w:p w:rsidR="00431E58" w:rsidRPr="003312C8" w:rsidRDefault="00431E58">
            <w:pPr>
              <w:ind w:left="-18"/>
              <w:rPr>
                <w:sz w:val="18"/>
              </w:rPr>
            </w:pPr>
          </w:p>
        </w:tc>
      </w:tr>
      <w:tr w:rsidR="00431E58" w:rsidRPr="003312C8" w:rsidTr="009F0E46">
        <w:trPr>
          <w:gridAfter w:val="1"/>
          <w:wAfter w:w="193" w:type="dxa"/>
          <w:cantSplit/>
          <w:trHeight w:val="2208"/>
        </w:trPr>
        <w:tc>
          <w:tcPr>
            <w:tcW w:w="6813" w:type="dxa"/>
            <w:tcBorders>
              <w:bottom w:val="nil"/>
            </w:tcBorders>
          </w:tcPr>
          <w:p w:rsidR="00D44BB2" w:rsidRPr="003312C8" w:rsidRDefault="00D44BB2" w:rsidP="002105E8">
            <w:pPr>
              <w:numPr>
                <w:ilvl w:val="0"/>
                <w:numId w:val="23"/>
              </w:numPr>
              <w:autoSpaceDE w:val="0"/>
              <w:autoSpaceDN w:val="0"/>
              <w:adjustRightInd w:val="0"/>
              <w:jc w:val="both"/>
              <w:rPr>
                <w:lang w:val="en-GB"/>
              </w:rPr>
            </w:pPr>
            <w:r w:rsidRPr="003312C8">
              <w:rPr>
                <w:lang w:val="en-GB"/>
              </w:rPr>
              <w:t>World Heritage properties may support a variety of ongoing and proposed uses that are ecologically and culturally sustainable and which may contribute to the quality of life of communities concerned. The State Party and its partners must ensure that such sustainable use or any other change does not impact adversely on the Outstanding Universal Value of the property. For some properties, human use would not be appropriate. Legislations, policies and strategies affecting World Heritage properties should ensure the protection of the Outstanding Universal Value, support the wider conservation of natural and cultural heritage, and promote and encourage the active participation of the communities and stakeholders concerned with the property as necessary conditions to its sustainable protection, conservation, management and presentation.</w:t>
            </w:r>
          </w:p>
          <w:p w:rsidR="00431E58" w:rsidRPr="003312C8" w:rsidRDefault="00431E58" w:rsidP="00D44BB2">
            <w:pPr>
              <w:pStyle w:val="BodyText"/>
              <w:keepNext/>
              <w:ind w:left="720"/>
              <w:rPr>
                <w:b/>
                <w:sz w:val="24"/>
              </w:rPr>
            </w:pPr>
          </w:p>
        </w:tc>
        <w:tc>
          <w:tcPr>
            <w:tcW w:w="2462" w:type="dxa"/>
            <w:tcBorders>
              <w:bottom w:val="nil"/>
            </w:tcBorders>
          </w:tcPr>
          <w:p w:rsidR="00431E58" w:rsidRPr="003312C8" w:rsidRDefault="00431E58">
            <w:pPr>
              <w:ind w:left="-18"/>
              <w:rPr>
                <w:sz w:val="18"/>
              </w:rPr>
            </w:pPr>
          </w:p>
        </w:tc>
      </w:tr>
    </w:tbl>
    <w:p w:rsidR="00431E58" w:rsidRPr="003312C8" w:rsidRDefault="00431E58">
      <w:r w:rsidRPr="003312C8">
        <w:br w:type="page"/>
      </w:r>
    </w:p>
    <w:tbl>
      <w:tblPr>
        <w:tblW w:w="9468" w:type="dxa"/>
        <w:tblLayout w:type="fixed"/>
        <w:tblLook w:val="0000" w:firstRow="0" w:lastRow="0" w:firstColumn="0" w:lastColumn="0" w:noHBand="0" w:noVBand="0"/>
      </w:tblPr>
      <w:tblGrid>
        <w:gridCol w:w="4699"/>
        <w:gridCol w:w="2113"/>
        <w:gridCol w:w="88"/>
        <w:gridCol w:w="2286"/>
        <w:gridCol w:w="88"/>
        <w:gridCol w:w="194"/>
      </w:tblGrid>
      <w:tr w:rsidR="00431E58" w:rsidRPr="003312C8" w:rsidTr="005E7DE7">
        <w:trPr>
          <w:gridAfter w:val="1"/>
          <w:wAfter w:w="194" w:type="dxa"/>
        </w:trPr>
        <w:tc>
          <w:tcPr>
            <w:tcW w:w="6812" w:type="dxa"/>
            <w:gridSpan w:val="2"/>
            <w:shd w:val="clear" w:color="auto" w:fill="E6E6E6"/>
          </w:tcPr>
          <w:p w:rsidR="00431E58" w:rsidRPr="003312C8" w:rsidRDefault="00431E58">
            <w:pPr>
              <w:ind w:left="720" w:hanging="720"/>
              <w:jc w:val="both"/>
              <w:rPr>
                <w:b/>
                <w:bCs/>
              </w:rPr>
            </w:pPr>
            <w:r w:rsidRPr="003312C8">
              <w:rPr>
                <w:b/>
                <w:bCs/>
              </w:rPr>
              <w:lastRenderedPageBreak/>
              <w:t>III.</w:t>
            </w:r>
            <w:r w:rsidRPr="003312C8">
              <w:rPr>
                <w:b/>
                <w:bCs/>
              </w:rPr>
              <w:tab/>
              <w:t>PROCESS FOR THE INSCRIPTION OF PROPERTIES ON THE WORLD HERITAGE LIST</w:t>
            </w:r>
          </w:p>
          <w:p w:rsidR="00431E58" w:rsidRPr="003312C8" w:rsidRDefault="00431E58">
            <w:pPr>
              <w:jc w:val="both"/>
              <w:rPr>
                <w:b/>
                <w:bCs/>
              </w:rPr>
            </w:pPr>
          </w:p>
        </w:tc>
        <w:tc>
          <w:tcPr>
            <w:tcW w:w="2462" w:type="dxa"/>
            <w:gridSpan w:val="3"/>
          </w:tcPr>
          <w:p w:rsidR="00431E58" w:rsidRPr="003312C8" w:rsidRDefault="00431E58">
            <w:pPr>
              <w:ind w:left="-18"/>
              <w:rPr>
                <w:sz w:val="18"/>
              </w:rPr>
            </w:pPr>
          </w:p>
        </w:tc>
      </w:tr>
      <w:tr w:rsidR="00431E58" w:rsidRPr="003312C8" w:rsidTr="005E7DE7">
        <w:trPr>
          <w:gridAfter w:val="1"/>
          <w:wAfter w:w="194" w:type="dxa"/>
        </w:trPr>
        <w:tc>
          <w:tcPr>
            <w:tcW w:w="6812" w:type="dxa"/>
            <w:gridSpan w:val="2"/>
          </w:tcPr>
          <w:p w:rsidR="00431E58" w:rsidRPr="003312C8" w:rsidRDefault="003F7A91">
            <w:pPr>
              <w:jc w:val="both"/>
              <w:rPr>
                <w:b/>
                <w:bCs/>
              </w:rPr>
            </w:pPr>
            <w:r w:rsidRPr="003312C8">
              <w:rPr>
                <w:b/>
                <w:bCs/>
              </w:rPr>
              <w:t>III.A</w:t>
            </w:r>
            <w:r w:rsidR="00431E58" w:rsidRPr="003312C8">
              <w:rPr>
                <w:b/>
                <w:bCs/>
              </w:rPr>
              <w:tab/>
              <w:t>Preparation of Nominations</w:t>
            </w:r>
          </w:p>
          <w:p w:rsidR="00431E58" w:rsidRPr="003312C8" w:rsidRDefault="00431E58">
            <w:pPr>
              <w:jc w:val="both"/>
              <w:rPr>
                <w:b/>
                <w:bCs/>
              </w:rPr>
            </w:pPr>
          </w:p>
        </w:tc>
        <w:tc>
          <w:tcPr>
            <w:tcW w:w="2462" w:type="dxa"/>
            <w:gridSpan w:val="3"/>
          </w:tcPr>
          <w:p w:rsidR="00431E58" w:rsidRPr="003312C8" w:rsidRDefault="00431E58">
            <w:pPr>
              <w:ind w:left="-18"/>
              <w:rPr>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pPr>
            <w:r w:rsidRPr="003312C8">
              <w:t>The nomination document is the primary basis on which the Committee considers the inscription of the properties on the World Heritage List. All relevant information should be included in the nomination document and it should be cross-referenced to the source of information.</w:t>
            </w:r>
          </w:p>
          <w:p w:rsidR="00431E58" w:rsidRPr="003312C8" w:rsidRDefault="00431E58">
            <w:pPr>
              <w:ind w:left="720"/>
              <w:jc w:val="both"/>
            </w:pPr>
          </w:p>
        </w:tc>
        <w:tc>
          <w:tcPr>
            <w:tcW w:w="2462" w:type="dxa"/>
            <w:gridSpan w:val="3"/>
          </w:tcPr>
          <w:p w:rsidR="00431E58" w:rsidRPr="003312C8" w:rsidRDefault="00431E58">
            <w:pPr>
              <w:ind w:left="-18"/>
              <w:rPr>
                <w:b/>
                <w:bCs/>
                <w:sz w:val="18"/>
              </w:rPr>
            </w:pPr>
          </w:p>
          <w:p w:rsidR="00431E58" w:rsidRPr="003312C8" w:rsidRDefault="00431E58">
            <w:pPr>
              <w:ind w:left="-18"/>
              <w:rPr>
                <w:b/>
                <w:bCs/>
                <w:sz w:val="18"/>
              </w:rPr>
            </w:pPr>
          </w:p>
          <w:p w:rsidR="00431E58" w:rsidRPr="003312C8" w:rsidRDefault="00431E58">
            <w:pPr>
              <w:ind w:left="-18"/>
              <w:rPr>
                <w:b/>
                <w:bCs/>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bCs/>
              </w:rPr>
            </w:pPr>
            <w:r w:rsidRPr="003312C8">
              <w:rPr>
                <w:bCs/>
              </w:rPr>
              <w:t>Annex 3 provides guidance to States Parties in preparing nominations of specific types of properties.</w:t>
            </w:r>
          </w:p>
          <w:p w:rsidR="00431E58" w:rsidRPr="003312C8" w:rsidRDefault="00431E58">
            <w:pPr>
              <w:ind w:left="720"/>
              <w:jc w:val="both"/>
              <w:rPr>
                <w:b/>
              </w:rPr>
            </w:pPr>
          </w:p>
        </w:tc>
        <w:tc>
          <w:tcPr>
            <w:tcW w:w="2462" w:type="dxa"/>
            <w:gridSpan w:val="3"/>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56701D" w:rsidRDefault="00431E58" w:rsidP="002105E8">
            <w:pPr>
              <w:numPr>
                <w:ilvl w:val="0"/>
                <w:numId w:val="23"/>
              </w:numPr>
              <w:jc w:val="both"/>
              <w:rPr>
                <w:bCs/>
              </w:rPr>
            </w:pPr>
            <w:r w:rsidRPr="003312C8">
              <w:rPr>
                <w:bCs/>
              </w:rPr>
              <w:t xml:space="preserve">Before States Parties begin to prepare a nomination of a property for inscription on the World Heritage List, they should become familiar with the nomination cycle, described in Paragraph </w:t>
            </w:r>
            <w:r w:rsidRPr="003312C8">
              <w:rPr>
                <w:bCs/>
              </w:rPr>
              <w:fldChar w:fldCharType="begin"/>
            </w:r>
            <w:r w:rsidRPr="003312C8">
              <w:rPr>
                <w:bCs/>
              </w:rPr>
              <w:instrText xml:space="preserve"> REF _Ref95209908 \r \h </w:instrText>
            </w:r>
            <w:r w:rsidR="002466CC" w:rsidRPr="003312C8">
              <w:rPr>
                <w:bCs/>
              </w:rPr>
              <w:instrText xml:space="preserve"> \* MERGEFORMAT </w:instrText>
            </w:r>
            <w:r w:rsidRPr="003312C8">
              <w:rPr>
                <w:bCs/>
              </w:rPr>
            </w:r>
            <w:r w:rsidRPr="003312C8">
              <w:rPr>
                <w:bCs/>
              </w:rPr>
              <w:fldChar w:fldCharType="separate"/>
            </w:r>
            <w:r w:rsidR="0040500D">
              <w:rPr>
                <w:bCs/>
              </w:rPr>
              <w:t>168</w:t>
            </w:r>
            <w:r w:rsidRPr="003312C8">
              <w:rPr>
                <w:bCs/>
              </w:rPr>
              <w:fldChar w:fldCharType="end"/>
            </w:r>
            <w:r w:rsidRPr="003312C8">
              <w:rPr>
                <w:bCs/>
              </w:rPr>
              <w:t>.</w:t>
            </w:r>
            <w:r w:rsidR="00A40B3F">
              <w:rPr>
                <w:bCs/>
              </w:rPr>
              <w:t xml:space="preserve"> </w:t>
            </w:r>
            <w:r w:rsidR="00A40B3F" w:rsidRPr="0056701D">
              <w:rPr>
                <w:rFonts w:cs="Arial"/>
                <w:bCs/>
              </w:rPr>
              <w:t>It is desirable to carry out initial preparatory work to establish that a property has the potential to justify Outstanding Universal Value, including integrity or authenticity, before the development of a full nomination dossier which could be expensive and time-consuming.  Such preparatory work might include collection of available information on the property, thematic studies, scoping studies of the potential for demonstrating Outstanding Universal Value, including integrity or authenticity, or an initial comparative study of the property in its wider global or regional context, including an analysis in the context of the Gap Studies produced by the Advisory Bodies.  Such work will help to establish the feasibility of a possible nomination at an early stage and avoid use of resources on nominations that may be unlikely to succeed. States Parties are invited to contact the Advisory Bodies and the World Heritage Centre at the earliest opportunity in considering nominations to seek information and guidance.</w:t>
            </w:r>
          </w:p>
          <w:p w:rsidR="00431E58" w:rsidRPr="003312C8" w:rsidRDefault="00431E58">
            <w:pPr>
              <w:ind w:left="720" w:hanging="720"/>
              <w:jc w:val="both"/>
              <w:rPr>
                <w:b/>
              </w:rPr>
            </w:pPr>
          </w:p>
        </w:tc>
        <w:tc>
          <w:tcPr>
            <w:tcW w:w="2462" w:type="dxa"/>
            <w:gridSpan w:val="3"/>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bCs/>
              </w:rPr>
            </w:pPr>
            <w:r w:rsidRPr="003312C8">
              <w:rPr>
                <w:bCs/>
              </w:rPr>
              <w:t>Participation of local people in the nomination process is essential to enable them to have a shared responsibility with the State Party in the maintenance of the property. States Parties are encouraged to prepare nominations with the participation of a wide variety of stakeholders, including site managers, local and regional governments, local communities, NGOs and other interested parties.</w:t>
            </w:r>
          </w:p>
          <w:p w:rsidR="00431E58" w:rsidRPr="003312C8" w:rsidRDefault="00431E58">
            <w:pPr>
              <w:ind w:left="720" w:hanging="720"/>
              <w:jc w:val="both"/>
              <w:rPr>
                <w:b/>
                <w:sz w:val="16"/>
                <w:szCs w:val="16"/>
              </w:rPr>
            </w:pPr>
          </w:p>
        </w:tc>
        <w:tc>
          <w:tcPr>
            <w:tcW w:w="2462" w:type="dxa"/>
            <w:gridSpan w:val="3"/>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bCs/>
              </w:rPr>
            </w:pPr>
            <w:r w:rsidRPr="003312C8">
              <w:rPr>
                <w:bCs/>
              </w:rPr>
              <w:t>Preparatory Assistance, as described in Chapter VII.E, may be requested by States Parties for the preparation of nominations.</w:t>
            </w:r>
          </w:p>
          <w:p w:rsidR="00431E58" w:rsidRPr="003312C8" w:rsidRDefault="00431E58">
            <w:pPr>
              <w:ind w:left="720" w:hanging="720"/>
              <w:jc w:val="both"/>
              <w:rPr>
                <w:b/>
                <w:sz w:val="16"/>
                <w:szCs w:val="16"/>
              </w:rPr>
            </w:pPr>
          </w:p>
        </w:tc>
        <w:tc>
          <w:tcPr>
            <w:tcW w:w="2462" w:type="dxa"/>
            <w:gridSpan w:val="3"/>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bCs/>
              </w:rPr>
            </w:pPr>
            <w:r w:rsidRPr="003312C8">
              <w:rPr>
                <w:bCs/>
              </w:rPr>
              <w:t xml:space="preserve">States Parties are encouraged to contact the </w:t>
            </w:r>
            <w:r w:rsidRPr="003312C8">
              <w:rPr>
                <w:bCs/>
                <w:spacing w:val="-3"/>
              </w:rPr>
              <w:t>Secretariat</w:t>
            </w:r>
            <w:r w:rsidRPr="003312C8">
              <w:rPr>
                <w:bCs/>
              </w:rPr>
              <w:t>, which can provide assistance throughout the nomination process.</w:t>
            </w:r>
          </w:p>
          <w:p w:rsidR="00431E58" w:rsidRPr="003312C8" w:rsidRDefault="00431E58">
            <w:pPr>
              <w:ind w:left="720" w:hanging="720"/>
              <w:jc w:val="both"/>
              <w:rPr>
                <w:b/>
              </w:rPr>
            </w:pPr>
          </w:p>
        </w:tc>
        <w:tc>
          <w:tcPr>
            <w:tcW w:w="2462" w:type="dxa"/>
            <w:gridSpan w:val="3"/>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bCs/>
              </w:rPr>
            </w:pPr>
            <w:r w:rsidRPr="003312C8">
              <w:rPr>
                <w:rFonts w:ascii="Times New (W1)" w:hAnsi="Times New (W1)"/>
                <w:bCs/>
              </w:rPr>
              <w:lastRenderedPageBreak/>
              <w:t xml:space="preserve">The </w:t>
            </w:r>
            <w:r w:rsidRPr="003312C8">
              <w:rPr>
                <w:bCs/>
                <w:spacing w:val="-3"/>
              </w:rPr>
              <w:t>Secretariat</w:t>
            </w:r>
            <w:r w:rsidRPr="003312C8">
              <w:rPr>
                <w:bCs/>
              </w:rPr>
              <w:t xml:space="preserve"> can also provide:</w:t>
            </w:r>
          </w:p>
          <w:p w:rsidR="00431E58" w:rsidRPr="003312C8" w:rsidRDefault="00431E58">
            <w:pPr>
              <w:ind w:left="720" w:hanging="720"/>
              <w:jc w:val="both"/>
              <w:rPr>
                <w:bCs/>
                <w:sz w:val="16"/>
                <w:szCs w:val="16"/>
              </w:rPr>
            </w:pPr>
          </w:p>
          <w:p w:rsidR="00431E58" w:rsidRPr="003312C8" w:rsidRDefault="00431E58">
            <w:pPr>
              <w:ind w:left="1440" w:right="72" w:hanging="540"/>
              <w:jc w:val="both"/>
              <w:rPr>
                <w:spacing w:val="-3"/>
              </w:rPr>
            </w:pPr>
            <w:r w:rsidRPr="003312C8">
              <w:rPr>
                <w:bCs/>
              </w:rPr>
              <w:t>a)</w:t>
            </w:r>
            <w:r w:rsidRPr="003312C8">
              <w:rPr>
                <w:bCs/>
              </w:rPr>
              <w:tab/>
              <w:t>assistance in identifying appropriate maps and photographs and the national agencies from which these may be obtained;</w:t>
            </w:r>
            <w:r w:rsidRPr="003312C8">
              <w:rPr>
                <w:spacing w:val="-3"/>
              </w:rPr>
              <w:t xml:space="preserve"> </w:t>
            </w:r>
          </w:p>
          <w:p w:rsidR="00431E58" w:rsidRPr="003312C8" w:rsidRDefault="00431E58">
            <w:pPr>
              <w:ind w:left="900" w:right="72"/>
              <w:jc w:val="both"/>
              <w:rPr>
                <w:spacing w:val="-3"/>
                <w:sz w:val="20"/>
                <w:szCs w:val="20"/>
              </w:rPr>
            </w:pPr>
          </w:p>
          <w:p w:rsidR="00431E58" w:rsidRPr="003312C8" w:rsidRDefault="00431E58">
            <w:pPr>
              <w:ind w:left="900" w:right="72"/>
              <w:jc w:val="both"/>
              <w:rPr>
                <w:spacing w:val="-3"/>
              </w:rPr>
            </w:pPr>
            <w:r w:rsidRPr="003312C8">
              <w:rPr>
                <w:bCs/>
              </w:rPr>
              <w:t>b)</w:t>
            </w:r>
            <w:r w:rsidRPr="003312C8">
              <w:rPr>
                <w:bCs/>
              </w:rPr>
              <w:tab/>
              <w:t xml:space="preserve">examples of successful nominations, of management </w:t>
            </w:r>
            <w:r w:rsidRPr="003312C8">
              <w:rPr>
                <w:bCs/>
              </w:rPr>
              <w:tab/>
              <w:t>and legislative provisions;</w:t>
            </w:r>
            <w:r w:rsidRPr="003312C8">
              <w:rPr>
                <w:spacing w:val="-3"/>
              </w:rPr>
              <w:t xml:space="preserve"> </w:t>
            </w:r>
          </w:p>
          <w:p w:rsidR="00431E58" w:rsidRPr="003312C8" w:rsidRDefault="00431E58">
            <w:pPr>
              <w:ind w:left="900" w:right="72"/>
              <w:jc w:val="both"/>
              <w:rPr>
                <w:spacing w:val="-3"/>
                <w:sz w:val="20"/>
                <w:szCs w:val="20"/>
              </w:rPr>
            </w:pPr>
          </w:p>
          <w:p w:rsidR="00431E58" w:rsidRPr="003312C8" w:rsidRDefault="00431E58">
            <w:pPr>
              <w:ind w:left="900" w:right="72"/>
              <w:jc w:val="both"/>
              <w:rPr>
                <w:spacing w:val="-3"/>
              </w:rPr>
            </w:pPr>
            <w:r w:rsidRPr="003312C8">
              <w:rPr>
                <w:bCs/>
              </w:rPr>
              <w:t>c)</w:t>
            </w:r>
            <w:r w:rsidRPr="003312C8">
              <w:rPr>
                <w:bCs/>
              </w:rPr>
              <w:tab/>
              <w:t xml:space="preserve">guidance for nominating different types of </w:t>
            </w:r>
            <w:r w:rsidRPr="003312C8">
              <w:rPr>
                <w:bCs/>
              </w:rPr>
              <w:tab/>
              <w:t xml:space="preserve">properties, such as Cultural Landscapes, Towns, </w:t>
            </w:r>
            <w:r w:rsidRPr="003312C8">
              <w:rPr>
                <w:bCs/>
              </w:rPr>
              <w:tab/>
              <w:t>Canals, and Heritage Routes (see Annex 3)</w:t>
            </w:r>
            <w:r w:rsidRPr="003312C8">
              <w:rPr>
                <w:spacing w:val="-3"/>
              </w:rPr>
              <w:t xml:space="preserve"> </w:t>
            </w:r>
          </w:p>
          <w:p w:rsidR="00431E58" w:rsidRPr="003312C8" w:rsidRDefault="00431E58">
            <w:pPr>
              <w:ind w:left="900" w:right="72"/>
              <w:jc w:val="both"/>
              <w:rPr>
                <w:spacing w:val="-3"/>
                <w:sz w:val="20"/>
                <w:szCs w:val="20"/>
              </w:rPr>
            </w:pPr>
          </w:p>
          <w:p w:rsidR="00431E58" w:rsidRPr="003312C8" w:rsidRDefault="00431E58">
            <w:pPr>
              <w:ind w:left="1440" w:right="72" w:hanging="540"/>
              <w:jc w:val="both"/>
              <w:rPr>
                <w:spacing w:val="-3"/>
              </w:rPr>
            </w:pPr>
            <w:r w:rsidRPr="003312C8">
              <w:rPr>
                <w:bCs/>
              </w:rPr>
              <w:t>d)</w:t>
            </w:r>
            <w:r w:rsidRPr="003312C8">
              <w:rPr>
                <w:bCs/>
              </w:rPr>
              <w:tab/>
              <w:t xml:space="preserve">guidance for nominating serial and transboundary properties (see paragraphs </w:t>
            </w:r>
            <w:r w:rsidRPr="003312C8">
              <w:rPr>
                <w:bCs/>
              </w:rPr>
              <w:fldChar w:fldCharType="begin"/>
            </w:r>
            <w:r w:rsidRPr="003312C8">
              <w:rPr>
                <w:bCs/>
              </w:rPr>
              <w:instrText xml:space="preserve"> REF _Ref95210140 \r \h </w:instrText>
            </w:r>
            <w:r w:rsidR="002466CC" w:rsidRPr="003312C8">
              <w:rPr>
                <w:bCs/>
              </w:rPr>
              <w:instrText xml:space="preserve"> \* MERGEFORMAT </w:instrText>
            </w:r>
            <w:r w:rsidRPr="003312C8">
              <w:rPr>
                <w:bCs/>
              </w:rPr>
            </w:r>
            <w:r w:rsidRPr="003312C8">
              <w:rPr>
                <w:bCs/>
              </w:rPr>
              <w:fldChar w:fldCharType="separate"/>
            </w:r>
            <w:r w:rsidR="0040500D">
              <w:rPr>
                <w:bCs/>
              </w:rPr>
              <w:t>134</w:t>
            </w:r>
            <w:r w:rsidRPr="003312C8">
              <w:rPr>
                <w:bCs/>
              </w:rPr>
              <w:fldChar w:fldCharType="end"/>
            </w:r>
            <w:r w:rsidRPr="003312C8">
              <w:rPr>
                <w:bCs/>
              </w:rPr>
              <w:t>-</w:t>
            </w:r>
            <w:r w:rsidRPr="003312C8">
              <w:rPr>
                <w:bCs/>
              </w:rPr>
              <w:fldChar w:fldCharType="begin"/>
            </w:r>
            <w:r w:rsidRPr="003312C8">
              <w:rPr>
                <w:bCs/>
              </w:rPr>
              <w:instrText xml:space="preserve"> REF _Ref95209794 \r \h </w:instrText>
            </w:r>
            <w:r w:rsidR="002466CC" w:rsidRPr="003312C8">
              <w:rPr>
                <w:bCs/>
              </w:rPr>
              <w:instrText xml:space="preserve"> \* MERGEFORMAT </w:instrText>
            </w:r>
            <w:r w:rsidRPr="003312C8">
              <w:rPr>
                <w:bCs/>
              </w:rPr>
            </w:r>
            <w:r w:rsidRPr="003312C8">
              <w:rPr>
                <w:bCs/>
              </w:rPr>
              <w:fldChar w:fldCharType="separate"/>
            </w:r>
            <w:r w:rsidR="0040500D">
              <w:rPr>
                <w:bCs/>
              </w:rPr>
              <w:t>139</w:t>
            </w:r>
            <w:r w:rsidRPr="003312C8">
              <w:rPr>
                <w:bCs/>
              </w:rPr>
              <w:fldChar w:fldCharType="end"/>
            </w:r>
            <w:r w:rsidRPr="003312C8">
              <w:rPr>
                <w:bCs/>
              </w:rPr>
              <w:t>).</w:t>
            </w:r>
            <w:r w:rsidRPr="003312C8">
              <w:rPr>
                <w:spacing w:val="-3"/>
              </w:rPr>
              <w:t xml:space="preserve"> </w:t>
            </w:r>
          </w:p>
          <w:p w:rsidR="00431E58" w:rsidRPr="003312C8" w:rsidRDefault="00431E58">
            <w:pPr>
              <w:ind w:left="720" w:hanging="720"/>
              <w:jc w:val="both"/>
              <w:rPr>
                <w:b/>
                <w:sz w:val="20"/>
                <w:szCs w:val="20"/>
              </w:rPr>
            </w:pPr>
          </w:p>
        </w:tc>
        <w:tc>
          <w:tcPr>
            <w:tcW w:w="2462" w:type="dxa"/>
            <w:gridSpan w:val="3"/>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E57C4D" w:rsidRDefault="00431E58" w:rsidP="00797E7E">
            <w:pPr>
              <w:numPr>
                <w:ilvl w:val="0"/>
                <w:numId w:val="23"/>
              </w:numPr>
              <w:jc w:val="both"/>
              <w:rPr>
                <w:spacing w:val="-3"/>
              </w:rPr>
            </w:pPr>
            <w:r w:rsidRPr="00E57C4D">
              <w:rPr>
                <w:spacing w:val="-3"/>
              </w:rPr>
              <w:t xml:space="preserve">States Parties may submit draft nominations to the </w:t>
            </w:r>
            <w:r w:rsidRPr="00E57C4D">
              <w:rPr>
                <w:bCs/>
                <w:spacing w:val="-3"/>
              </w:rPr>
              <w:t>Secretariat</w:t>
            </w:r>
            <w:r w:rsidRPr="00E57C4D">
              <w:rPr>
                <w:spacing w:val="-3"/>
              </w:rPr>
              <w:t xml:space="preserve"> for comment and review </w:t>
            </w:r>
            <w:r w:rsidR="00797E7E" w:rsidRPr="00E57C4D">
              <w:rPr>
                <w:spacing w:val="-3"/>
              </w:rPr>
              <w:t>at any time during the year. However</w:t>
            </w:r>
            <w:r w:rsidR="00BD3C4C" w:rsidRPr="00E57C4D">
              <w:rPr>
                <w:spacing w:val="-3"/>
              </w:rPr>
              <w:t>,</w:t>
            </w:r>
            <w:r w:rsidR="00797E7E" w:rsidRPr="00E57C4D">
              <w:rPr>
                <w:spacing w:val="-3"/>
              </w:rPr>
              <w:t xml:space="preserve"> States Parties are strongly encouraged to transmit to the Secretariat </w:t>
            </w:r>
            <w:r w:rsidRPr="00E57C4D">
              <w:rPr>
                <w:spacing w:val="-3"/>
              </w:rPr>
              <w:t xml:space="preserve">by </w:t>
            </w:r>
            <w:r w:rsidRPr="00E57C4D">
              <w:rPr>
                <w:b/>
                <w:spacing w:val="-3"/>
              </w:rPr>
              <w:t>30 September</w:t>
            </w:r>
            <w:r w:rsidRPr="00E57C4D">
              <w:rPr>
                <w:spacing w:val="-3"/>
              </w:rPr>
              <w:t xml:space="preserve"> of </w:t>
            </w:r>
            <w:r w:rsidR="00797E7E" w:rsidRPr="00E57C4D">
              <w:rPr>
                <w:spacing w:val="-3"/>
              </w:rPr>
              <w:t xml:space="preserve">the preceding year </w:t>
            </w:r>
            <w:r w:rsidRPr="00E57C4D">
              <w:rPr>
                <w:spacing w:val="-3"/>
              </w:rPr>
              <w:t xml:space="preserve">(see paragraph </w:t>
            </w:r>
            <w:r w:rsidRPr="00E57C4D">
              <w:rPr>
                <w:spacing w:val="-3"/>
              </w:rPr>
              <w:fldChar w:fldCharType="begin"/>
            </w:r>
            <w:r w:rsidRPr="00E57C4D">
              <w:rPr>
                <w:spacing w:val="-3"/>
              </w:rPr>
              <w:instrText xml:space="preserve"> REF _Ref95209908 \r \h  \* MERGEFORMAT </w:instrText>
            </w:r>
            <w:r w:rsidRPr="00E57C4D">
              <w:rPr>
                <w:spacing w:val="-3"/>
              </w:rPr>
            </w:r>
            <w:r w:rsidRPr="00E57C4D">
              <w:rPr>
                <w:spacing w:val="-3"/>
              </w:rPr>
              <w:fldChar w:fldCharType="separate"/>
            </w:r>
            <w:r w:rsidR="0040500D" w:rsidRPr="00E57C4D">
              <w:rPr>
                <w:spacing w:val="-3"/>
              </w:rPr>
              <w:t>168</w:t>
            </w:r>
            <w:r w:rsidRPr="00E57C4D">
              <w:rPr>
                <w:spacing w:val="-3"/>
              </w:rPr>
              <w:fldChar w:fldCharType="end"/>
            </w:r>
            <w:r w:rsidRPr="00E57C4D">
              <w:rPr>
                <w:spacing w:val="-3"/>
              </w:rPr>
              <w:t>)</w:t>
            </w:r>
            <w:r w:rsidR="00797E7E" w:rsidRPr="00E57C4D">
              <w:t xml:space="preserve"> </w:t>
            </w:r>
            <w:r w:rsidR="00797E7E" w:rsidRPr="00E57C4D">
              <w:rPr>
                <w:spacing w:val="-3"/>
              </w:rPr>
              <w:t>the draft nominations that they wish to submit by the 1 February deadline.</w:t>
            </w:r>
            <w:r w:rsidRPr="00E57C4D">
              <w:rPr>
                <w:spacing w:val="-3"/>
              </w:rPr>
              <w:t xml:space="preserve"> This submission of a draft nomination </w:t>
            </w:r>
            <w:r w:rsidR="00797E7E" w:rsidRPr="00E57C4D">
              <w:rPr>
                <w:spacing w:val="-3"/>
              </w:rPr>
              <w:t>should include maps showing the boundaries for the proposed site. Draft nominations could be submitted either in electronic format or in printed version (only in 1 copy without annexes except for maps). In both cases they should be accompanied by a cover letter.</w:t>
            </w:r>
            <w:r w:rsidRPr="00E57C4D">
              <w:rPr>
                <w:spacing w:val="-3"/>
              </w:rPr>
              <w:t xml:space="preserve"> </w:t>
            </w:r>
          </w:p>
          <w:p w:rsidR="00D5140C" w:rsidRPr="00E57C4D" w:rsidRDefault="00D5140C" w:rsidP="00D5140C">
            <w:pPr>
              <w:jc w:val="both"/>
              <w:rPr>
                <w:spacing w:val="-3"/>
              </w:rPr>
            </w:pPr>
          </w:p>
        </w:tc>
        <w:tc>
          <w:tcPr>
            <w:tcW w:w="2462" w:type="dxa"/>
            <w:gridSpan w:val="3"/>
          </w:tcPr>
          <w:p w:rsidR="00431E58" w:rsidRPr="003312C8" w:rsidRDefault="00431E58">
            <w:pPr>
              <w:ind w:left="72"/>
              <w:rPr>
                <w:sz w:val="18"/>
              </w:rPr>
            </w:pPr>
          </w:p>
        </w:tc>
      </w:tr>
      <w:tr w:rsidR="00431E58" w:rsidRPr="003312C8" w:rsidTr="005E7DE7">
        <w:trPr>
          <w:gridAfter w:val="1"/>
          <w:wAfter w:w="194" w:type="dxa"/>
        </w:trPr>
        <w:tc>
          <w:tcPr>
            <w:tcW w:w="6812" w:type="dxa"/>
            <w:gridSpan w:val="2"/>
          </w:tcPr>
          <w:p w:rsidR="00431E58" w:rsidRPr="003312C8" w:rsidRDefault="00AE6A40" w:rsidP="002105E8">
            <w:pPr>
              <w:numPr>
                <w:ilvl w:val="0"/>
                <w:numId w:val="23"/>
              </w:numPr>
              <w:jc w:val="both"/>
              <w:rPr>
                <w:bCs/>
              </w:rPr>
            </w:pPr>
            <w:r w:rsidRPr="003312C8">
              <w:t xml:space="preserve">Nominations may be submitted </w:t>
            </w:r>
            <w:r w:rsidRPr="003312C8">
              <w:rPr>
                <w:b/>
                <w:bCs/>
              </w:rPr>
              <w:t>at any time during the year</w:t>
            </w:r>
            <w:r w:rsidRPr="003312C8">
              <w:t xml:space="preserve">, but only those nominations that are "complete" (see paragraph 132) and received by the Secretariat on or before </w:t>
            </w:r>
            <w:r w:rsidRPr="003312C8">
              <w:rPr>
                <w:b/>
                <w:bCs/>
              </w:rPr>
              <w:t>1 February</w:t>
            </w:r>
            <w:r w:rsidRPr="003312C8">
              <w:rPr>
                <w:rStyle w:val="FootnoteReference"/>
                <w:b/>
                <w:bCs/>
              </w:rPr>
              <w:footnoteReference w:id="3"/>
            </w:r>
            <w:r w:rsidRPr="003312C8">
              <w:rPr>
                <w:b/>
                <w:bCs/>
              </w:rPr>
              <w:t xml:space="preserve"> </w:t>
            </w:r>
            <w:r w:rsidRPr="003312C8">
              <w:t xml:space="preserve">will be considered for inscription on the World Heritage List by the World Heritage Committee during the following year. Only nominations of properties included in the State Party's Tentative List will be examined by the </w:t>
            </w:r>
            <w:r w:rsidRPr="00E57C4D">
              <w:t>Committee (see paragraph</w:t>
            </w:r>
            <w:r w:rsidR="00A6789D" w:rsidRPr="00E57C4D">
              <w:t>s</w:t>
            </w:r>
            <w:r w:rsidRPr="00E57C4D">
              <w:t xml:space="preserve"> 63</w:t>
            </w:r>
            <w:r w:rsidR="00A6789D" w:rsidRPr="00E57C4D">
              <w:t xml:space="preserve"> and 65</w:t>
            </w:r>
            <w:r w:rsidRPr="00E57C4D">
              <w:t>).</w:t>
            </w:r>
          </w:p>
          <w:p w:rsidR="00431E58" w:rsidRPr="003312C8" w:rsidRDefault="00431E58">
            <w:pPr>
              <w:ind w:left="720" w:hanging="720"/>
              <w:jc w:val="both"/>
              <w:rPr>
                <w:b/>
              </w:rPr>
            </w:pPr>
          </w:p>
        </w:tc>
        <w:tc>
          <w:tcPr>
            <w:tcW w:w="2462" w:type="dxa"/>
            <w:gridSpan w:val="3"/>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3312C8" w:rsidRDefault="003F7A91">
            <w:pPr>
              <w:jc w:val="both"/>
              <w:rPr>
                <w:b/>
                <w:bCs/>
              </w:rPr>
            </w:pPr>
            <w:r w:rsidRPr="003312C8">
              <w:rPr>
                <w:b/>
                <w:bCs/>
              </w:rPr>
              <w:t>III.B</w:t>
            </w:r>
            <w:r w:rsidR="00431E58" w:rsidRPr="003312C8">
              <w:rPr>
                <w:b/>
                <w:bCs/>
              </w:rPr>
              <w:tab/>
              <w:t>Format and content of nominations</w:t>
            </w:r>
          </w:p>
          <w:p w:rsidR="00431E58" w:rsidRPr="003312C8" w:rsidRDefault="00431E58">
            <w:pPr>
              <w:ind w:left="720" w:right="72" w:hanging="720"/>
              <w:jc w:val="both"/>
              <w:rPr>
                <w:b/>
                <w:spacing w:val="-3"/>
              </w:rPr>
            </w:pPr>
          </w:p>
          <w:p w:rsidR="00431E58" w:rsidRPr="003312C8" w:rsidRDefault="00431E58" w:rsidP="002105E8">
            <w:pPr>
              <w:numPr>
                <w:ilvl w:val="0"/>
                <w:numId w:val="23"/>
              </w:numPr>
              <w:ind w:right="72"/>
              <w:jc w:val="both"/>
            </w:pPr>
            <w:r w:rsidRPr="003312C8">
              <w:t>Nominations of properties for inscription on the World Heritage List should be prepared in accordance with the format set out in Annex 5.</w:t>
            </w:r>
          </w:p>
          <w:p w:rsidR="00431E58" w:rsidRPr="003312C8" w:rsidRDefault="00431E58">
            <w:pPr>
              <w:ind w:left="720" w:right="72" w:hanging="720"/>
              <w:jc w:val="both"/>
              <w:rPr>
                <w:b/>
                <w:spacing w:val="-3"/>
              </w:rPr>
            </w:pPr>
          </w:p>
        </w:tc>
        <w:tc>
          <w:tcPr>
            <w:tcW w:w="2462" w:type="dxa"/>
            <w:gridSpan w:val="3"/>
          </w:tcPr>
          <w:p w:rsidR="00431E58" w:rsidRPr="003312C8" w:rsidRDefault="00431E58">
            <w:pPr>
              <w:ind w:left="-18" w:right="72" w:hanging="18"/>
              <w:jc w:val="both"/>
              <w:rPr>
                <w:sz w:val="18"/>
                <w:szCs w:val="18"/>
              </w:rPr>
            </w:pPr>
          </w:p>
          <w:p w:rsidR="00431E58" w:rsidRPr="003312C8" w:rsidRDefault="00431E58">
            <w:pPr>
              <w:ind w:right="72"/>
              <w:jc w:val="both"/>
              <w:rPr>
                <w:sz w:val="18"/>
                <w:szCs w:val="18"/>
              </w:rPr>
            </w:pPr>
          </w:p>
          <w:p w:rsidR="00431E58" w:rsidRPr="003312C8" w:rsidRDefault="00431E58">
            <w:pPr>
              <w:ind w:right="72"/>
              <w:jc w:val="both"/>
              <w:rPr>
                <w:sz w:val="18"/>
                <w:szCs w:val="18"/>
              </w:rPr>
            </w:pPr>
          </w:p>
          <w:p w:rsidR="00431E58" w:rsidRPr="003312C8" w:rsidRDefault="00431E58">
            <w:pPr>
              <w:ind w:left="-18"/>
              <w:rPr>
                <w:sz w:val="18"/>
              </w:rPr>
            </w:pPr>
          </w:p>
          <w:p w:rsidR="00431E58" w:rsidRPr="003312C8" w:rsidRDefault="00431E58">
            <w:pPr>
              <w:ind w:left="-18"/>
              <w:jc w:val="both"/>
              <w:rPr>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bCs/>
              </w:rPr>
            </w:pPr>
            <w:r w:rsidRPr="003312C8">
              <w:rPr>
                <w:bCs/>
              </w:rPr>
              <w:t>The format includes the following sections:</w:t>
            </w:r>
          </w:p>
          <w:p w:rsidR="00431E58" w:rsidRPr="003312C8" w:rsidRDefault="00431E58">
            <w:pPr>
              <w:ind w:left="720" w:hanging="720"/>
              <w:jc w:val="both"/>
              <w:rPr>
                <w:b/>
                <w:sz w:val="16"/>
                <w:szCs w:val="16"/>
              </w:rPr>
            </w:pPr>
          </w:p>
        </w:tc>
        <w:tc>
          <w:tcPr>
            <w:tcW w:w="2462" w:type="dxa"/>
            <w:gridSpan w:val="3"/>
          </w:tcPr>
          <w:p w:rsidR="00431E58" w:rsidRPr="003312C8" w:rsidRDefault="00431E58">
            <w:pPr>
              <w:ind w:left="-18"/>
              <w:rPr>
                <w:b/>
                <w:bCs/>
                <w:color w:val="FF0000"/>
                <w:spacing w:val="-3"/>
                <w:sz w:val="18"/>
              </w:rPr>
            </w:pPr>
          </w:p>
        </w:tc>
      </w:tr>
      <w:tr w:rsidR="00431E58" w:rsidRPr="003312C8" w:rsidTr="005E7DE7">
        <w:trPr>
          <w:gridAfter w:val="1"/>
          <w:wAfter w:w="194" w:type="dxa"/>
          <w:cantSplit/>
          <w:trHeight w:val="2764"/>
        </w:trPr>
        <w:tc>
          <w:tcPr>
            <w:tcW w:w="6812" w:type="dxa"/>
            <w:gridSpan w:val="2"/>
            <w:tcBorders>
              <w:bottom w:val="nil"/>
            </w:tcBorders>
          </w:tcPr>
          <w:p w:rsidR="00431E58" w:rsidRPr="003312C8" w:rsidRDefault="00431E58">
            <w:pPr>
              <w:ind w:left="720"/>
              <w:rPr>
                <w:spacing w:val="-3"/>
              </w:rPr>
            </w:pPr>
            <w:r w:rsidRPr="003312C8">
              <w:rPr>
                <w:spacing w:val="-3"/>
              </w:rPr>
              <w:lastRenderedPageBreak/>
              <w:t>1.</w:t>
            </w:r>
            <w:r w:rsidRPr="003312C8">
              <w:rPr>
                <w:spacing w:val="-3"/>
              </w:rPr>
              <w:tab/>
              <w:t>Identification of the Property</w:t>
            </w:r>
          </w:p>
          <w:p w:rsidR="00431E58" w:rsidRPr="003312C8" w:rsidRDefault="00431E58">
            <w:pPr>
              <w:ind w:left="720"/>
              <w:rPr>
                <w:spacing w:val="-3"/>
              </w:rPr>
            </w:pPr>
            <w:r w:rsidRPr="003312C8">
              <w:rPr>
                <w:spacing w:val="-3"/>
              </w:rPr>
              <w:t>2.</w:t>
            </w:r>
            <w:r w:rsidRPr="003312C8">
              <w:rPr>
                <w:spacing w:val="-3"/>
              </w:rPr>
              <w:tab/>
              <w:t>Description of the Property</w:t>
            </w:r>
          </w:p>
          <w:p w:rsidR="00431E58" w:rsidRPr="003312C8" w:rsidRDefault="00431E58">
            <w:pPr>
              <w:ind w:left="720"/>
              <w:rPr>
                <w:spacing w:val="-3"/>
              </w:rPr>
            </w:pPr>
            <w:r w:rsidRPr="003312C8">
              <w:rPr>
                <w:spacing w:val="-3"/>
              </w:rPr>
              <w:t>3.</w:t>
            </w:r>
            <w:r w:rsidRPr="003312C8">
              <w:rPr>
                <w:spacing w:val="-3"/>
              </w:rPr>
              <w:tab/>
              <w:t>Justification for Inscription</w:t>
            </w:r>
          </w:p>
          <w:p w:rsidR="00431E58" w:rsidRPr="003312C8" w:rsidRDefault="00431E58">
            <w:pPr>
              <w:ind w:left="720"/>
              <w:rPr>
                <w:spacing w:val="-3"/>
              </w:rPr>
            </w:pPr>
            <w:r w:rsidRPr="003312C8">
              <w:rPr>
                <w:spacing w:val="-3"/>
              </w:rPr>
              <w:t>4.</w:t>
            </w:r>
            <w:r w:rsidRPr="003312C8">
              <w:rPr>
                <w:spacing w:val="-3"/>
              </w:rPr>
              <w:tab/>
              <w:t>State of conservation and factors affecting the property</w:t>
            </w:r>
          </w:p>
          <w:p w:rsidR="00431E58" w:rsidRPr="003312C8" w:rsidRDefault="00431E58">
            <w:pPr>
              <w:ind w:left="720"/>
              <w:rPr>
                <w:spacing w:val="-3"/>
              </w:rPr>
            </w:pPr>
            <w:r w:rsidRPr="003312C8">
              <w:rPr>
                <w:spacing w:val="-3"/>
              </w:rPr>
              <w:t>5.</w:t>
            </w:r>
            <w:r w:rsidRPr="003312C8">
              <w:rPr>
                <w:spacing w:val="-3"/>
              </w:rPr>
              <w:tab/>
              <w:t>Protection and Management</w:t>
            </w:r>
          </w:p>
          <w:p w:rsidR="00431E58" w:rsidRPr="003312C8" w:rsidRDefault="00431E58">
            <w:pPr>
              <w:ind w:left="720"/>
              <w:rPr>
                <w:spacing w:val="-3"/>
              </w:rPr>
            </w:pPr>
            <w:r w:rsidRPr="003312C8">
              <w:rPr>
                <w:spacing w:val="-3"/>
              </w:rPr>
              <w:t>6.</w:t>
            </w:r>
            <w:r w:rsidRPr="003312C8">
              <w:rPr>
                <w:spacing w:val="-3"/>
              </w:rPr>
              <w:tab/>
              <w:t>Monitoring</w:t>
            </w:r>
          </w:p>
          <w:p w:rsidR="00431E58" w:rsidRPr="003312C8" w:rsidRDefault="00431E58">
            <w:pPr>
              <w:ind w:left="720"/>
              <w:rPr>
                <w:spacing w:val="-3"/>
              </w:rPr>
            </w:pPr>
            <w:r w:rsidRPr="003312C8">
              <w:rPr>
                <w:spacing w:val="-3"/>
              </w:rPr>
              <w:t>7.</w:t>
            </w:r>
            <w:r w:rsidRPr="003312C8">
              <w:rPr>
                <w:spacing w:val="-3"/>
              </w:rPr>
              <w:tab/>
              <w:t>Documentation</w:t>
            </w:r>
          </w:p>
          <w:p w:rsidR="00431E58" w:rsidRPr="003312C8" w:rsidRDefault="00431E58">
            <w:pPr>
              <w:ind w:left="720"/>
              <w:rPr>
                <w:spacing w:val="-3"/>
              </w:rPr>
            </w:pPr>
            <w:r w:rsidRPr="003312C8">
              <w:rPr>
                <w:spacing w:val="-3"/>
              </w:rPr>
              <w:t xml:space="preserve">8. </w:t>
            </w:r>
            <w:r w:rsidRPr="003312C8">
              <w:rPr>
                <w:spacing w:val="-3"/>
              </w:rPr>
              <w:tab/>
              <w:t>Contact Information of responsible authorities</w:t>
            </w:r>
          </w:p>
          <w:p w:rsidR="00431E58" w:rsidRPr="003312C8" w:rsidRDefault="00431E58">
            <w:pPr>
              <w:ind w:left="720"/>
              <w:rPr>
                <w:spacing w:val="-3"/>
              </w:rPr>
            </w:pPr>
            <w:r w:rsidRPr="003312C8">
              <w:rPr>
                <w:spacing w:val="-3"/>
              </w:rPr>
              <w:t>9.</w:t>
            </w:r>
            <w:r w:rsidRPr="003312C8">
              <w:rPr>
                <w:spacing w:val="-3"/>
              </w:rPr>
              <w:tab/>
              <w:t>Signature on behalf of the State Party(ies)</w:t>
            </w:r>
          </w:p>
          <w:p w:rsidR="00431E58" w:rsidRPr="003312C8" w:rsidRDefault="00431E58">
            <w:pPr>
              <w:ind w:left="720" w:hanging="720"/>
              <w:jc w:val="both"/>
              <w:rPr>
                <w:b/>
                <w:sz w:val="16"/>
                <w:szCs w:val="16"/>
              </w:rPr>
            </w:pPr>
          </w:p>
        </w:tc>
        <w:tc>
          <w:tcPr>
            <w:tcW w:w="2462" w:type="dxa"/>
            <w:gridSpan w:val="3"/>
            <w:tcBorders>
              <w:bottom w:val="nil"/>
            </w:tcBorders>
          </w:tcPr>
          <w:p w:rsidR="00431E58" w:rsidRPr="003312C8" w:rsidRDefault="00431E58">
            <w:pPr>
              <w:ind w:left="-18"/>
              <w:rPr>
                <w:b/>
                <w:bCs/>
                <w:spacing w:val="-3"/>
                <w:sz w:val="18"/>
              </w:rPr>
            </w:pPr>
          </w:p>
        </w:tc>
      </w:tr>
      <w:tr w:rsidR="00431E58" w:rsidRPr="003312C8" w:rsidTr="005E7DE7">
        <w:trPr>
          <w:gridAfter w:val="1"/>
          <w:wAfter w:w="194" w:type="dxa"/>
          <w:cantSplit/>
          <w:trHeight w:val="548"/>
        </w:trPr>
        <w:tc>
          <w:tcPr>
            <w:tcW w:w="6812" w:type="dxa"/>
            <w:gridSpan w:val="2"/>
            <w:tcBorders>
              <w:bottom w:val="nil"/>
            </w:tcBorders>
          </w:tcPr>
          <w:p w:rsidR="00431E58" w:rsidRPr="003312C8" w:rsidRDefault="00431E58" w:rsidP="002105E8">
            <w:pPr>
              <w:numPr>
                <w:ilvl w:val="0"/>
                <w:numId w:val="23"/>
              </w:numPr>
              <w:jc w:val="both"/>
              <w:rPr>
                <w:spacing w:val="-3"/>
              </w:rPr>
            </w:pPr>
            <w:r w:rsidRPr="003312C8">
              <w:rPr>
                <w:spacing w:val="-3"/>
              </w:rPr>
              <w:t>Nominations to the World Heritage List are evaluated on content rather than on appearance.</w:t>
            </w:r>
          </w:p>
          <w:p w:rsidR="00431E58" w:rsidRPr="003312C8" w:rsidRDefault="00431E58">
            <w:pPr>
              <w:ind w:left="720" w:hanging="720"/>
              <w:rPr>
                <w:spacing w:val="-3"/>
                <w:sz w:val="16"/>
                <w:szCs w:val="16"/>
              </w:rPr>
            </w:pPr>
          </w:p>
        </w:tc>
        <w:tc>
          <w:tcPr>
            <w:tcW w:w="2462" w:type="dxa"/>
            <w:gridSpan w:val="3"/>
            <w:tcBorders>
              <w:bottom w:val="nil"/>
            </w:tcBorders>
          </w:tcPr>
          <w:p w:rsidR="00431E58" w:rsidRPr="003312C8" w:rsidRDefault="00431E58">
            <w:pPr>
              <w:ind w:left="-18"/>
              <w:rPr>
                <w:b/>
                <w:bCs/>
                <w:spacing w:val="-3"/>
                <w:sz w:val="18"/>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spacing w:val="-3"/>
              </w:rPr>
            </w:pPr>
            <w:bookmarkStart w:id="20" w:name="_Ref95210387"/>
            <w:r w:rsidRPr="003312C8">
              <w:rPr>
                <w:spacing w:val="-3"/>
              </w:rPr>
              <w:t>For a nomination to be considered as "</w:t>
            </w:r>
            <w:r w:rsidRPr="003312C8">
              <w:rPr>
                <w:b/>
                <w:spacing w:val="-3"/>
              </w:rPr>
              <w:t>complete</w:t>
            </w:r>
            <w:r w:rsidRPr="003312C8">
              <w:rPr>
                <w:spacing w:val="-3"/>
              </w:rPr>
              <w:t>", the following requirements</w:t>
            </w:r>
            <w:r w:rsidR="00BC4394" w:rsidRPr="003312C8">
              <w:rPr>
                <w:spacing w:val="-3"/>
              </w:rPr>
              <w:t xml:space="preserve"> (see format in Annex 5)</w:t>
            </w:r>
            <w:r w:rsidRPr="003312C8">
              <w:rPr>
                <w:spacing w:val="-3"/>
              </w:rPr>
              <w:t xml:space="preserve"> are to be met:</w:t>
            </w:r>
            <w:bookmarkEnd w:id="20"/>
          </w:p>
          <w:p w:rsidR="00431E58" w:rsidRPr="003312C8" w:rsidRDefault="00431E58">
            <w:pPr>
              <w:ind w:left="720"/>
              <w:jc w:val="both"/>
              <w:rPr>
                <w:spacing w:val="-3"/>
                <w:sz w:val="16"/>
                <w:szCs w:val="16"/>
              </w:rPr>
            </w:pPr>
          </w:p>
        </w:tc>
        <w:tc>
          <w:tcPr>
            <w:tcW w:w="2462" w:type="dxa"/>
            <w:gridSpan w:val="3"/>
          </w:tcPr>
          <w:p w:rsidR="00431E58" w:rsidRPr="003312C8" w:rsidRDefault="00431E58">
            <w:pPr>
              <w:ind w:left="72"/>
              <w:rPr>
                <w:b/>
                <w:sz w:val="18"/>
              </w:rPr>
            </w:pPr>
          </w:p>
        </w:tc>
      </w:tr>
      <w:tr w:rsidR="00431E58" w:rsidRPr="003312C8" w:rsidTr="005E7DE7">
        <w:trPr>
          <w:gridAfter w:val="1"/>
          <w:wAfter w:w="194" w:type="dxa"/>
        </w:trPr>
        <w:tc>
          <w:tcPr>
            <w:tcW w:w="6812" w:type="dxa"/>
            <w:gridSpan w:val="2"/>
          </w:tcPr>
          <w:p w:rsidR="00431E58" w:rsidRPr="003312C8" w:rsidRDefault="00431E58">
            <w:pPr>
              <w:ind w:left="720"/>
              <w:jc w:val="both"/>
              <w:rPr>
                <w:spacing w:val="-3"/>
                <w:u w:val="single"/>
              </w:rPr>
            </w:pPr>
            <w:r w:rsidRPr="003312C8">
              <w:rPr>
                <w:spacing w:val="-3"/>
              </w:rPr>
              <w:t>1.</w:t>
            </w:r>
            <w:r w:rsidRPr="003312C8">
              <w:rPr>
                <w:b/>
                <w:bCs/>
                <w:spacing w:val="-3"/>
              </w:rPr>
              <w:t xml:space="preserve"> </w:t>
            </w:r>
            <w:r w:rsidRPr="003312C8">
              <w:rPr>
                <w:spacing w:val="-3"/>
                <w:u w:val="single"/>
              </w:rPr>
              <w:t>Identification of the Property</w:t>
            </w:r>
          </w:p>
          <w:p w:rsidR="00431E58" w:rsidRPr="003312C8" w:rsidRDefault="00431E58">
            <w:pPr>
              <w:ind w:left="720"/>
              <w:jc w:val="both"/>
              <w:rPr>
                <w:spacing w:val="-3"/>
                <w:sz w:val="16"/>
                <w:szCs w:val="16"/>
                <w:u w:val="single"/>
              </w:rPr>
            </w:pPr>
          </w:p>
          <w:p w:rsidR="00431E58" w:rsidRPr="003312C8" w:rsidRDefault="00431E58">
            <w:pPr>
              <w:ind w:left="720" w:hanging="720"/>
              <w:jc w:val="both"/>
              <w:rPr>
                <w:spacing w:val="-3"/>
              </w:rPr>
            </w:pPr>
            <w:r w:rsidRPr="003312C8">
              <w:rPr>
                <w:b/>
                <w:bCs/>
                <w:spacing w:val="-3"/>
              </w:rPr>
              <w:tab/>
            </w:r>
            <w:r w:rsidRPr="00E57C4D">
              <w:rPr>
                <w:spacing w:val="-3"/>
              </w:rPr>
              <w:t>The boundaries of the property being proposed shall be clearly defined, unambiguously distinguishing between the nominated property and any buffer zone (when present) (see paragraphs</w:t>
            </w:r>
            <w:r w:rsidR="009721DB" w:rsidRPr="00E57C4D">
              <w:rPr>
                <w:spacing w:val="-3"/>
              </w:rPr>
              <w:t xml:space="preserve"> 103-</w:t>
            </w:r>
            <w:r w:rsidRPr="00E57C4D">
              <w:rPr>
                <w:spacing w:val="-3"/>
              </w:rPr>
              <w:fldChar w:fldCharType="begin"/>
            </w:r>
            <w:r w:rsidRPr="00E57C4D">
              <w:rPr>
                <w:spacing w:val="-3"/>
              </w:rPr>
              <w:instrText xml:space="preserve"> REF _Ref95220877 \r \h </w:instrText>
            </w:r>
            <w:r w:rsidR="002466CC" w:rsidRPr="00E57C4D">
              <w:rPr>
                <w:spacing w:val="-3"/>
              </w:rPr>
              <w:instrText xml:space="preserve"> \* MERGEFORMAT </w:instrText>
            </w:r>
            <w:r w:rsidRPr="00E57C4D">
              <w:rPr>
                <w:spacing w:val="-3"/>
              </w:rPr>
            </w:r>
            <w:r w:rsidRPr="00E57C4D">
              <w:rPr>
                <w:spacing w:val="-3"/>
              </w:rPr>
              <w:fldChar w:fldCharType="separate"/>
            </w:r>
            <w:r w:rsidR="0040500D" w:rsidRPr="00E57C4D">
              <w:rPr>
                <w:spacing w:val="-3"/>
              </w:rPr>
              <w:t>107</w:t>
            </w:r>
            <w:r w:rsidRPr="00E57C4D">
              <w:rPr>
                <w:spacing w:val="-3"/>
              </w:rPr>
              <w:fldChar w:fldCharType="end"/>
            </w:r>
            <w:r w:rsidRPr="00E57C4D">
              <w:rPr>
                <w:spacing w:val="-3"/>
              </w:rPr>
              <w:t xml:space="preserve">). Maps shall be sufficiently detailed </w:t>
            </w:r>
            <w:r w:rsidR="00A6789D" w:rsidRPr="00E57C4D">
              <w:rPr>
                <w:spacing w:val="-3"/>
              </w:rPr>
              <w:t xml:space="preserve">(see Explanatory Note of section 1.e in Annex 5) </w:t>
            </w:r>
            <w:r w:rsidRPr="00E57C4D">
              <w:rPr>
                <w:spacing w:val="-3"/>
              </w:rPr>
              <w:t xml:space="preserve">to determine precisely which area of land and/or water is nominated. Officially up-to-date published topographic maps of the State Party annotated to show the property boundaries </w:t>
            </w:r>
            <w:r w:rsidR="00A6789D" w:rsidRPr="00E57C4D">
              <w:rPr>
                <w:spacing w:val="-3"/>
              </w:rPr>
              <w:t xml:space="preserve">and any buffer zone (when present) </w:t>
            </w:r>
            <w:r w:rsidRPr="00E57C4D">
              <w:rPr>
                <w:spacing w:val="-3"/>
              </w:rPr>
              <w:t>shall be provided if available</w:t>
            </w:r>
            <w:r w:rsidR="00A6789D" w:rsidRPr="00E57C4D">
              <w:rPr>
                <w:spacing w:val="-3"/>
              </w:rPr>
              <w:t xml:space="preserve"> in printed version</w:t>
            </w:r>
            <w:r w:rsidRPr="00E57C4D">
              <w:rPr>
                <w:spacing w:val="-3"/>
              </w:rPr>
              <w:t>. A nomination shall be considered "incomplete" if it does not include clearly defined boundaries.</w:t>
            </w:r>
          </w:p>
          <w:p w:rsidR="00431E58" w:rsidRPr="003312C8" w:rsidRDefault="00431E58">
            <w:pPr>
              <w:ind w:right="72"/>
              <w:jc w:val="both"/>
              <w:rPr>
                <w:spacing w:val="-3"/>
              </w:rPr>
            </w:pPr>
          </w:p>
        </w:tc>
        <w:tc>
          <w:tcPr>
            <w:tcW w:w="2462" w:type="dxa"/>
            <w:gridSpan w:val="3"/>
          </w:tcPr>
          <w:p w:rsidR="00431E58" w:rsidRPr="003312C8" w:rsidRDefault="00431E58">
            <w:pPr>
              <w:ind w:left="72"/>
              <w:rPr>
                <w:rFonts w:ascii="Times New (W1)" w:hAnsi="Times New (W1)"/>
                <w:b/>
                <w:sz w:val="18"/>
              </w:rPr>
            </w:pPr>
          </w:p>
        </w:tc>
      </w:tr>
      <w:tr w:rsidR="00431E58" w:rsidRPr="003312C8" w:rsidTr="005E7DE7">
        <w:trPr>
          <w:gridAfter w:val="1"/>
          <w:wAfter w:w="194" w:type="dxa"/>
        </w:trPr>
        <w:tc>
          <w:tcPr>
            <w:tcW w:w="6812" w:type="dxa"/>
            <w:gridSpan w:val="2"/>
          </w:tcPr>
          <w:p w:rsidR="00431E58" w:rsidRPr="003312C8" w:rsidRDefault="00431E58">
            <w:pPr>
              <w:ind w:left="720"/>
              <w:jc w:val="both"/>
              <w:rPr>
                <w:spacing w:val="-3"/>
                <w:u w:val="single"/>
              </w:rPr>
            </w:pPr>
            <w:r w:rsidRPr="003312C8">
              <w:rPr>
                <w:spacing w:val="-3"/>
              </w:rPr>
              <w:t>2.</w:t>
            </w:r>
            <w:r w:rsidRPr="003312C8">
              <w:rPr>
                <w:b/>
                <w:bCs/>
                <w:spacing w:val="-3"/>
              </w:rPr>
              <w:t xml:space="preserve"> </w:t>
            </w:r>
            <w:r w:rsidRPr="003312C8">
              <w:rPr>
                <w:spacing w:val="-3"/>
                <w:u w:val="single"/>
              </w:rPr>
              <w:t>Description of the Property</w:t>
            </w:r>
          </w:p>
          <w:p w:rsidR="00431E58" w:rsidRPr="003312C8" w:rsidRDefault="00431E58">
            <w:pPr>
              <w:jc w:val="both"/>
              <w:rPr>
                <w:spacing w:val="-3"/>
              </w:rPr>
            </w:pPr>
          </w:p>
          <w:p w:rsidR="00431E58" w:rsidRPr="003312C8" w:rsidRDefault="00431E58">
            <w:pPr>
              <w:ind w:left="720" w:hanging="720"/>
              <w:jc w:val="both"/>
              <w:rPr>
                <w:spacing w:val="-3"/>
              </w:rPr>
            </w:pPr>
            <w:r w:rsidRPr="003312C8">
              <w:rPr>
                <w:b/>
                <w:bCs/>
                <w:spacing w:val="-3"/>
              </w:rPr>
              <w:tab/>
            </w:r>
            <w:r w:rsidRPr="003312C8">
              <w:rPr>
                <w:spacing w:val="-3"/>
              </w:rPr>
              <w:t xml:space="preserve">The </w:t>
            </w:r>
            <w:r w:rsidRPr="003312C8">
              <w:rPr>
                <w:spacing w:val="-3"/>
                <w:u w:val="single"/>
              </w:rPr>
              <w:t>Description of the property</w:t>
            </w:r>
            <w:r w:rsidRPr="003312C8">
              <w:rPr>
                <w:spacing w:val="-3"/>
              </w:rPr>
              <w:t xml:space="preserve"> shall include the identification of the property, and an overview of its history and development.  All component parts that are mapped shall be identified and described. In particular, where serial nominations are proposed, each of the component parts shall be clearly described. </w:t>
            </w:r>
          </w:p>
          <w:p w:rsidR="00431E58" w:rsidRPr="003312C8" w:rsidRDefault="00431E58">
            <w:pPr>
              <w:jc w:val="both"/>
              <w:rPr>
                <w:spacing w:val="-3"/>
              </w:rPr>
            </w:pPr>
          </w:p>
          <w:p w:rsidR="00431E58" w:rsidRPr="003312C8" w:rsidRDefault="00431E58">
            <w:pPr>
              <w:ind w:left="720" w:hanging="720"/>
              <w:jc w:val="both"/>
              <w:rPr>
                <w:spacing w:val="-3"/>
              </w:rPr>
            </w:pPr>
            <w:r w:rsidRPr="003312C8">
              <w:rPr>
                <w:b/>
                <w:bCs/>
                <w:spacing w:val="-3"/>
              </w:rPr>
              <w:tab/>
            </w:r>
            <w:r w:rsidRPr="003312C8">
              <w:rPr>
                <w:spacing w:val="-3"/>
              </w:rPr>
              <w:t xml:space="preserve">The </w:t>
            </w:r>
            <w:r w:rsidRPr="003312C8">
              <w:rPr>
                <w:spacing w:val="-3"/>
                <w:u w:val="single"/>
              </w:rPr>
              <w:t>History and Development</w:t>
            </w:r>
            <w:r w:rsidRPr="003312C8">
              <w:rPr>
                <w:spacing w:val="-3"/>
              </w:rPr>
              <w:t xml:space="preserve"> of the property shall describe how the property has reached its present form and the significant changes that it has undergone. This information shall provide the important facts needed to support and give substance to the argument that the </w:t>
            </w:r>
            <w:r w:rsidR="002C1EF6" w:rsidRPr="003312C8">
              <w:rPr>
                <w:spacing w:val="-3"/>
              </w:rPr>
              <w:t>property meets the criteria of Outstanding Universal V</w:t>
            </w:r>
            <w:r w:rsidRPr="003312C8">
              <w:rPr>
                <w:spacing w:val="-3"/>
              </w:rPr>
              <w:t>alue and conditions of integrity and/or authenticity.</w:t>
            </w:r>
          </w:p>
          <w:p w:rsidR="00431E58" w:rsidRPr="003312C8" w:rsidRDefault="00431E58">
            <w:pPr>
              <w:ind w:left="720" w:right="72" w:hanging="720"/>
              <w:jc w:val="both"/>
              <w:rPr>
                <w:spacing w:val="-3"/>
              </w:rPr>
            </w:pPr>
          </w:p>
        </w:tc>
        <w:tc>
          <w:tcPr>
            <w:tcW w:w="2462" w:type="dxa"/>
            <w:gridSpan w:val="3"/>
          </w:tcPr>
          <w:p w:rsidR="00431E58" w:rsidRPr="003312C8" w:rsidRDefault="00431E58">
            <w:pPr>
              <w:ind w:left="72"/>
              <w:rPr>
                <w:sz w:val="18"/>
              </w:rPr>
            </w:pPr>
          </w:p>
        </w:tc>
      </w:tr>
      <w:tr w:rsidR="00431E58" w:rsidRPr="003312C8" w:rsidTr="005E7DE7">
        <w:trPr>
          <w:gridAfter w:val="1"/>
          <w:wAfter w:w="194" w:type="dxa"/>
        </w:trPr>
        <w:tc>
          <w:tcPr>
            <w:tcW w:w="6812" w:type="dxa"/>
            <w:gridSpan w:val="2"/>
          </w:tcPr>
          <w:p w:rsidR="00431E58" w:rsidRPr="003312C8" w:rsidRDefault="00431E58">
            <w:pPr>
              <w:ind w:left="720"/>
              <w:jc w:val="both"/>
              <w:rPr>
                <w:spacing w:val="-3"/>
                <w:u w:val="single"/>
              </w:rPr>
            </w:pPr>
            <w:r w:rsidRPr="003312C8">
              <w:rPr>
                <w:spacing w:val="-3"/>
              </w:rPr>
              <w:t xml:space="preserve">3. </w:t>
            </w:r>
            <w:r w:rsidRPr="003312C8">
              <w:rPr>
                <w:spacing w:val="-3"/>
                <w:u w:val="single"/>
              </w:rPr>
              <w:t>Justification for Inscription</w:t>
            </w:r>
          </w:p>
          <w:p w:rsidR="00431E58" w:rsidRPr="003312C8" w:rsidRDefault="00431E58">
            <w:pPr>
              <w:ind w:left="720"/>
              <w:jc w:val="both"/>
              <w:rPr>
                <w:spacing w:val="-3"/>
                <w:u w:val="single"/>
              </w:rPr>
            </w:pPr>
          </w:p>
          <w:p w:rsidR="00431E58" w:rsidRPr="003312C8" w:rsidRDefault="00431E58">
            <w:pPr>
              <w:ind w:left="720" w:hanging="720"/>
              <w:jc w:val="both"/>
              <w:rPr>
                <w:spacing w:val="-3"/>
              </w:rPr>
            </w:pPr>
            <w:r w:rsidRPr="003312C8">
              <w:rPr>
                <w:b/>
                <w:bCs/>
                <w:spacing w:val="-3"/>
              </w:rPr>
              <w:tab/>
            </w:r>
            <w:r w:rsidRPr="003312C8">
              <w:rPr>
                <w:spacing w:val="-3"/>
              </w:rPr>
              <w:t xml:space="preserve">This section shall indicate the World Heritage </w:t>
            </w:r>
            <w:r w:rsidRPr="003312C8">
              <w:rPr>
                <w:spacing w:val="-3"/>
                <w:u w:val="single"/>
              </w:rPr>
              <w:t>criteria</w:t>
            </w:r>
            <w:r w:rsidRPr="003312C8">
              <w:rPr>
                <w:spacing w:val="-3"/>
              </w:rPr>
              <w:t xml:space="preserve"> (see Paragraph </w:t>
            </w:r>
            <w:r w:rsidRPr="003312C8">
              <w:rPr>
                <w:spacing w:val="-3"/>
              </w:rPr>
              <w:fldChar w:fldCharType="begin"/>
            </w:r>
            <w:r w:rsidRPr="003312C8">
              <w:rPr>
                <w:spacing w:val="-3"/>
              </w:rPr>
              <w:instrText xml:space="preserve"> REF _Ref95208918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77</w:t>
            </w:r>
            <w:r w:rsidRPr="003312C8">
              <w:rPr>
                <w:spacing w:val="-3"/>
              </w:rPr>
              <w:fldChar w:fldCharType="end"/>
            </w:r>
            <w:r w:rsidRPr="003312C8">
              <w:rPr>
                <w:spacing w:val="-3"/>
              </w:rPr>
              <w:t xml:space="preserve">) under which the property is proposed, together </w:t>
            </w:r>
            <w:r w:rsidRPr="003312C8">
              <w:rPr>
                <w:spacing w:val="-3"/>
              </w:rPr>
              <w:lastRenderedPageBreak/>
              <w:t xml:space="preserve">with a clearly stated argument for the use of each criterion. Based on the criteria, a proposed </w:t>
            </w:r>
            <w:r w:rsidRPr="003312C8">
              <w:rPr>
                <w:spacing w:val="-3"/>
                <w:u w:val="single"/>
              </w:rPr>
              <w:t>Statement of Outstanding Universal Value</w:t>
            </w:r>
            <w:r w:rsidRPr="003312C8">
              <w:rPr>
                <w:spacing w:val="-3"/>
              </w:rPr>
              <w:t xml:space="preserve"> (see paragraphs </w:t>
            </w:r>
            <w:r w:rsidRPr="003312C8">
              <w:rPr>
                <w:spacing w:val="-3"/>
              </w:rPr>
              <w:fldChar w:fldCharType="begin"/>
            </w:r>
            <w:r w:rsidRPr="003312C8">
              <w:rPr>
                <w:spacing w:val="-3"/>
              </w:rPr>
              <w:instrText xml:space="preserve"> REF _Ref95217050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49</w:t>
            </w:r>
            <w:r w:rsidRPr="003312C8">
              <w:rPr>
                <w:spacing w:val="-3"/>
              </w:rPr>
              <w:fldChar w:fldCharType="end"/>
            </w:r>
            <w:r w:rsidRPr="003312C8">
              <w:rPr>
                <w:spacing w:val="-3"/>
              </w:rPr>
              <w:t>-</w:t>
            </w:r>
            <w:r w:rsidRPr="003312C8">
              <w:rPr>
                <w:spacing w:val="-3"/>
              </w:rPr>
              <w:fldChar w:fldCharType="begin"/>
            </w:r>
            <w:r w:rsidRPr="003312C8">
              <w:rPr>
                <w:spacing w:val="-3"/>
              </w:rPr>
              <w:instrText xml:space="preserve"> REF _Ref95217055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53</w:t>
            </w:r>
            <w:r w:rsidRPr="003312C8">
              <w:rPr>
                <w:spacing w:val="-3"/>
              </w:rPr>
              <w:fldChar w:fldCharType="end"/>
            </w:r>
            <w:r w:rsidR="00D053D4" w:rsidRPr="003312C8">
              <w:rPr>
                <w:spacing w:val="-3"/>
              </w:rPr>
              <w:t xml:space="preserve"> </w:t>
            </w:r>
            <w:r w:rsidRPr="003312C8">
              <w:rPr>
                <w:spacing w:val="-3"/>
              </w:rPr>
              <w:t xml:space="preserve">and </w:t>
            </w:r>
            <w:r w:rsidR="00D053D4" w:rsidRPr="003312C8">
              <w:rPr>
                <w:spacing w:val="-3"/>
              </w:rPr>
              <w:t xml:space="preserve">155) </w:t>
            </w:r>
            <w:r w:rsidRPr="003312C8">
              <w:rPr>
                <w:spacing w:val="-3"/>
              </w:rPr>
              <w:t xml:space="preserve">of the property prepared by the State Party shall make clear why the property is considered to merit inscription on the World Heritage List. A </w:t>
            </w:r>
            <w:r w:rsidRPr="003312C8">
              <w:rPr>
                <w:spacing w:val="-3"/>
                <w:u w:val="single"/>
              </w:rPr>
              <w:t>comparative analysis</w:t>
            </w:r>
            <w:r w:rsidRPr="003312C8">
              <w:rPr>
                <w:spacing w:val="-3"/>
              </w:rPr>
              <w:t xml:space="preserve"> of the property in relation to similar properties, whether or not on the World Heritage List, both at the national and international levels, shall also be provided. The comparative analysis shall explain the importance of the nominated property in its national and international context. </w:t>
            </w:r>
            <w:r w:rsidRPr="003312C8">
              <w:rPr>
                <w:spacing w:val="-3"/>
                <w:u w:val="single"/>
              </w:rPr>
              <w:t>Statements of integrity and/or authenticity</w:t>
            </w:r>
            <w:r w:rsidRPr="003312C8">
              <w:rPr>
                <w:spacing w:val="-3"/>
              </w:rPr>
              <w:t xml:space="preserve"> shall be included and shall demonstrate how the property satisfies the conditions outlined in paragraphs </w:t>
            </w:r>
            <w:r w:rsidRPr="003312C8">
              <w:rPr>
                <w:spacing w:val="-3"/>
              </w:rPr>
              <w:fldChar w:fldCharType="begin"/>
            </w:r>
            <w:r w:rsidRPr="003312C8">
              <w:rPr>
                <w:spacing w:val="-3"/>
              </w:rPr>
              <w:instrText xml:space="preserve"> REF _Ref95209447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78</w:t>
            </w:r>
            <w:r w:rsidRPr="003312C8">
              <w:rPr>
                <w:spacing w:val="-3"/>
              </w:rPr>
              <w:fldChar w:fldCharType="end"/>
            </w:r>
            <w:r w:rsidRPr="003312C8">
              <w:rPr>
                <w:spacing w:val="-3"/>
              </w:rPr>
              <w:t>-</w:t>
            </w:r>
            <w:r w:rsidRPr="003312C8">
              <w:rPr>
                <w:spacing w:val="-3"/>
              </w:rPr>
              <w:fldChar w:fldCharType="begin"/>
            </w:r>
            <w:r w:rsidRPr="003312C8">
              <w:rPr>
                <w:spacing w:val="-3"/>
              </w:rPr>
              <w:instrText xml:space="preserve"> REF _Ref95209476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95</w:t>
            </w:r>
            <w:r w:rsidRPr="003312C8">
              <w:rPr>
                <w:spacing w:val="-3"/>
              </w:rPr>
              <w:fldChar w:fldCharType="end"/>
            </w:r>
            <w:r w:rsidRPr="003312C8">
              <w:rPr>
                <w:spacing w:val="-3"/>
              </w:rPr>
              <w:t>.</w:t>
            </w:r>
          </w:p>
          <w:p w:rsidR="00431E58" w:rsidRPr="003312C8" w:rsidRDefault="00431E58">
            <w:pPr>
              <w:ind w:left="720" w:hanging="720"/>
              <w:jc w:val="both"/>
              <w:rPr>
                <w:b/>
                <w:spacing w:val="-3"/>
              </w:rPr>
            </w:pPr>
          </w:p>
        </w:tc>
        <w:tc>
          <w:tcPr>
            <w:tcW w:w="2462" w:type="dxa"/>
            <w:gridSpan w:val="3"/>
          </w:tcPr>
          <w:p w:rsidR="00431E58" w:rsidRPr="003312C8" w:rsidRDefault="00431E58">
            <w:pPr>
              <w:ind w:left="-18"/>
              <w:rPr>
                <w:spacing w:val="-3"/>
                <w:sz w:val="18"/>
              </w:rPr>
            </w:pPr>
          </w:p>
          <w:p w:rsidR="00431E58" w:rsidRPr="003312C8" w:rsidRDefault="00431E58">
            <w:pPr>
              <w:ind w:left="-18"/>
              <w:rPr>
                <w:spacing w:val="-3"/>
                <w:sz w:val="18"/>
              </w:rPr>
            </w:pPr>
          </w:p>
          <w:p w:rsidR="00431E58" w:rsidRPr="003312C8" w:rsidRDefault="00431E58">
            <w:pPr>
              <w:ind w:left="-18"/>
              <w:rPr>
                <w:spacing w:val="-3"/>
                <w:sz w:val="18"/>
              </w:rPr>
            </w:pPr>
          </w:p>
          <w:p w:rsidR="00431E58" w:rsidRPr="003312C8" w:rsidRDefault="00431E58">
            <w:pPr>
              <w:ind w:left="-18"/>
              <w:rPr>
                <w:spacing w:val="-3"/>
                <w:sz w:val="18"/>
              </w:rPr>
            </w:pPr>
            <w:r w:rsidRPr="003312C8">
              <w:rPr>
                <w:spacing w:val="-3"/>
                <w:sz w:val="18"/>
              </w:rPr>
              <w:t xml:space="preserve">The comparative analyses prepared by States Parties when nominating properties for </w:t>
            </w:r>
            <w:r w:rsidRPr="003312C8">
              <w:rPr>
                <w:spacing w:val="-3"/>
                <w:sz w:val="18"/>
              </w:rPr>
              <w:lastRenderedPageBreak/>
              <w:t>inscription in the World Heritage List should not be confused with the thematic studies prepared by the Advisory Bodies at the request of the Committee (paragraph 148 below)</w:t>
            </w:r>
          </w:p>
          <w:p w:rsidR="00431E58" w:rsidRPr="003312C8" w:rsidRDefault="00431E58">
            <w:pPr>
              <w:rPr>
                <w:spacing w:val="-3"/>
                <w:sz w:val="18"/>
              </w:rPr>
            </w:pPr>
          </w:p>
          <w:p w:rsidR="00431E58" w:rsidRPr="003312C8" w:rsidRDefault="00431E58">
            <w:pPr>
              <w:rPr>
                <w:spacing w:val="-3"/>
                <w:sz w:val="18"/>
              </w:rPr>
            </w:pPr>
          </w:p>
          <w:p w:rsidR="00431E58" w:rsidRPr="003312C8" w:rsidRDefault="00431E58">
            <w:pPr>
              <w:ind w:left="-18"/>
              <w:rPr>
                <w:sz w:val="18"/>
              </w:rPr>
            </w:pPr>
            <w:r w:rsidRPr="003312C8">
              <w:rPr>
                <w:sz w:val="18"/>
              </w:rPr>
              <w:t>Decision 7 EXT.COM 4A</w:t>
            </w:r>
          </w:p>
          <w:p w:rsidR="00431E58" w:rsidRPr="003312C8" w:rsidRDefault="00431E58">
            <w:pPr>
              <w:ind w:left="72"/>
              <w:rPr>
                <w:strike/>
                <w:sz w:val="18"/>
              </w:rPr>
            </w:pPr>
          </w:p>
        </w:tc>
      </w:tr>
      <w:tr w:rsidR="00431E58" w:rsidRPr="003312C8" w:rsidTr="005E7DE7">
        <w:trPr>
          <w:gridAfter w:val="1"/>
          <w:wAfter w:w="194" w:type="dxa"/>
        </w:trPr>
        <w:tc>
          <w:tcPr>
            <w:tcW w:w="6812" w:type="dxa"/>
            <w:gridSpan w:val="2"/>
          </w:tcPr>
          <w:p w:rsidR="00431E58" w:rsidRPr="003312C8" w:rsidRDefault="00431E58">
            <w:pPr>
              <w:ind w:left="720"/>
              <w:jc w:val="both"/>
              <w:rPr>
                <w:spacing w:val="-3"/>
                <w:u w:val="single"/>
              </w:rPr>
            </w:pPr>
            <w:r w:rsidRPr="003312C8">
              <w:rPr>
                <w:spacing w:val="-3"/>
              </w:rPr>
              <w:lastRenderedPageBreak/>
              <w:t xml:space="preserve">4. </w:t>
            </w:r>
            <w:r w:rsidRPr="003312C8">
              <w:rPr>
                <w:spacing w:val="-3"/>
                <w:u w:val="single"/>
              </w:rPr>
              <w:t>State of conservation and factors affecting the property</w:t>
            </w:r>
          </w:p>
          <w:p w:rsidR="00431E58" w:rsidRPr="003312C8" w:rsidRDefault="00431E58">
            <w:pPr>
              <w:ind w:left="720"/>
              <w:jc w:val="both"/>
              <w:rPr>
                <w:spacing w:val="-3"/>
                <w:u w:val="single"/>
              </w:rPr>
            </w:pPr>
          </w:p>
          <w:p w:rsidR="00431E58" w:rsidRPr="003312C8" w:rsidRDefault="00431E58">
            <w:pPr>
              <w:ind w:left="720" w:hanging="720"/>
              <w:jc w:val="both"/>
              <w:rPr>
                <w:b/>
                <w:spacing w:val="-3"/>
              </w:rPr>
            </w:pPr>
            <w:r w:rsidRPr="003312C8">
              <w:rPr>
                <w:b/>
                <w:bCs/>
                <w:spacing w:val="-3"/>
              </w:rPr>
              <w:tab/>
            </w:r>
            <w:r w:rsidRPr="003312C8">
              <w:rPr>
                <w:spacing w:val="-3"/>
              </w:rPr>
              <w:t xml:space="preserve">This section shall include accurate information on the </w:t>
            </w:r>
            <w:r w:rsidRPr="003312C8">
              <w:rPr>
                <w:spacing w:val="-3"/>
                <w:u w:val="single"/>
              </w:rPr>
              <w:t>present state of conservation of the property</w:t>
            </w:r>
            <w:r w:rsidRPr="003312C8">
              <w:rPr>
                <w:spacing w:val="-3"/>
              </w:rPr>
              <w:t xml:space="preserve"> (including </w:t>
            </w:r>
            <w:r w:rsidRPr="003312C8">
              <w:rPr>
                <w:bCs/>
                <w:spacing w:val="-3"/>
              </w:rPr>
              <w:t>information on its physical condition of the property and conservation measures in place).</w:t>
            </w:r>
            <w:r w:rsidRPr="003312C8">
              <w:rPr>
                <w:spacing w:val="-3"/>
              </w:rPr>
              <w:t xml:space="preserve"> It shall also include a description of the </w:t>
            </w:r>
            <w:r w:rsidRPr="003312C8">
              <w:rPr>
                <w:spacing w:val="-3"/>
                <w:u w:val="single"/>
              </w:rPr>
              <w:t>factors affecting the property</w:t>
            </w:r>
            <w:r w:rsidRPr="003312C8">
              <w:rPr>
                <w:spacing w:val="-3"/>
              </w:rPr>
              <w:t xml:space="preserve"> (including threats). Information provided in this section constitutes the baseline data which are necessary to monitor the state of conservation of the nominated property in the future.</w:t>
            </w:r>
          </w:p>
          <w:p w:rsidR="00431E58" w:rsidRPr="003312C8" w:rsidRDefault="00431E58">
            <w:pPr>
              <w:ind w:left="720" w:right="72" w:hanging="720"/>
              <w:jc w:val="both"/>
              <w:rPr>
                <w:b/>
                <w:spacing w:val="-3"/>
              </w:rPr>
            </w:pPr>
            <w:r w:rsidRPr="003312C8">
              <w:rPr>
                <w:noProof/>
                <w:spacing w:val="-3"/>
              </w:rPr>
              <w:tab/>
            </w:r>
          </w:p>
        </w:tc>
        <w:tc>
          <w:tcPr>
            <w:tcW w:w="2462" w:type="dxa"/>
            <w:gridSpan w:val="3"/>
          </w:tcPr>
          <w:p w:rsidR="00431E58" w:rsidRPr="003312C8" w:rsidRDefault="00431E58">
            <w:pPr>
              <w:ind w:left="72"/>
              <w:rPr>
                <w:sz w:val="18"/>
              </w:rPr>
            </w:pPr>
          </w:p>
        </w:tc>
      </w:tr>
      <w:tr w:rsidR="00431E58" w:rsidRPr="003312C8" w:rsidTr="005E7DE7">
        <w:trPr>
          <w:gridAfter w:val="1"/>
          <w:wAfter w:w="194" w:type="dxa"/>
        </w:trPr>
        <w:tc>
          <w:tcPr>
            <w:tcW w:w="6812" w:type="dxa"/>
            <w:gridSpan w:val="2"/>
          </w:tcPr>
          <w:p w:rsidR="00431E58" w:rsidRPr="003312C8" w:rsidRDefault="00431E58" w:rsidP="00A11420">
            <w:pPr>
              <w:keepNext/>
              <w:keepLines/>
              <w:ind w:left="720"/>
              <w:jc w:val="both"/>
              <w:rPr>
                <w:rFonts w:ascii="Times New (W1)" w:hAnsi="Times New (W1)"/>
                <w:spacing w:val="-3"/>
                <w:u w:val="single"/>
              </w:rPr>
            </w:pPr>
            <w:r w:rsidRPr="003312C8">
              <w:rPr>
                <w:spacing w:val="-3"/>
              </w:rPr>
              <w:lastRenderedPageBreak/>
              <w:t>5.</w:t>
            </w:r>
            <w:r w:rsidRPr="003312C8">
              <w:rPr>
                <w:b/>
                <w:bCs/>
                <w:spacing w:val="-3"/>
              </w:rPr>
              <w:t xml:space="preserve"> </w:t>
            </w:r>
            <w:r w:rsidRPr="003312C8">
              <w:rPr>
                <w:spacing w:val="-3"/>
                <w:u w:val="single"/>
              </w:rPr>
              <w:t xml:space="preserve">Protection </w:t>
            </w:r>
            <w:r w:rsidRPr="003312C8">
              <w:rPr>
                <w:rFonts w:ascii="Times New (W1)" w:hAnsi="Times New (W1)"/>
                <w:spacing w:val="-3"/>
                <w:u w:val="single"/>
              </w:rPr>
              <w:t>and management</w:t>
            </w:r>
          </w:p>
          <w:p w:rsidR="00A11420" w:rsidRPr="003312C8" w:rsidRDefault="00A11420" w:rsidP="00A11420">
            <w:pPr>
              <w:keepNext/>
              <w:keepLines/>
              <w:ind w:left="720"/>
              <w:jc w:val="both"/>
              <w:rPr>
                <w:spacing w:val="-3"/>
                <w:u w:val="single"/>
              </w:rPr>
            </w:pPr>
          </w:p>
          <w:p w:rsidR="00431E58" w:rsidRPr="003312C8" w:rsidRDefault="00431E58" w:rsidP="00A11420">
            <w:pPr>
              <w:keepNext/>
              <w:keepLines/>
              <w:ind w:left="720" w:hanging="720"/>
              <w:jc w:val="both"/>
              <w:rPr>
                <w:spacing w:val="-3"/>
              </w:rPr>
            </w:pPr>
            <w:r w:rsidRPr="003312C8">
              <w:rPr>
                <w:rFonts w:ascii="Times New (W1)" w:hAnsi="Times New (W1)"/>
                <w:b/>
              </w:rPr>
              <w:tab/>
            </w:r>
            <w:r w:rsidRPr="003312C8">
              <w:rPr>
                <w:rFonts w:ascii="Times New (W1)" w:hAnsi="Times New (W1)"/>
                <w:bCs/>
                <w:u w:val="single"/>
              </w:rPr>
              <w:t>Protection</w:t>
            </w:r>
            <w:r w:rsidRPr="003312C8">
              <w:rPr>
                <w:rFonts w:ascii="Times New (W1)" w:hAnsi="Times New (W1)"/>
                <w:bCs/>
              </w:rPr>
              <w:t xml:space="preserve">: </w:t>
            </w:r>
            <w:r w:rsidRPr="003312C8">
              <w:rPr>
                <w:spacing w:val="-3"/>
              </w:rPr>
              <w:t xml:space="preserve">Section 5 shall include the list of the </w:t>
            </w:r>
            <w:r w:rsidRPr="003312C8">
              <w:rPr>
                <w:bCs/>
              </w:rPr>
              <w:t xml:space="preserve">legislative, regulatory, contractual, planning, institutional and/ or traditional measures </w:t>
            </w:r>
            <w:r w:rsidRPr="003312C8">
              <w:rPr>
                <w:spacing w:val="-3"/>
              </w:rPr>
              <w:t xml:space="preserve">most relevant to the protection of the property and provide a detailed analysis of the way in which this protection actually operates. Legislative, </w:t>
            </w:r>
            <w:r w:rsidRPr="003312C8">
              <w:rPr>
                <w:bCs/>
              </w:rPr>
              <w:t xml:space="preserve">regulatory, contractual planning and/or institutional </w:t>
            </w:r>
            <w:r w:rsidRPr="003312C8">
              <w:rPr>
                <w:spacing w:val="-3"/>
              </w:rPr>
              <w:t>texts, or an abstract of the texts, shall also be attached in English or French.</w:t>
            </w:r>
          </w:p>
          <w:p w:rsidR="00431E58" w:rsidRPr="003312C8" w:rsidRDefault="00431E58" w:rsidP="00A11420">
            <w:pPr>
              <w:keepNext/>
              <w:ind w:left="720" w:hanging="720"/>
              <w:jc w:val="both"/>
              <w:rPr>
                <w:spacing w:val="-3"/>
              </w:rPr>
            </w:pPr>
          </w:p>
          <w:p w:rsidR="008224A7" w:rsidRPr="003312C8" w:rsidRDefault="00431E58" w:rsidP="00A11420">
            <w:pPr>
              <w:keepNext/>
              <w:ind w:left="709"/>
              <w:jc w:val="both"/>
              <w:rPr>
                <w:spacing w:val="-3"/>
                <w:lang w:val="en-GB"/>
              </w:rPr>
            </w:pPr>
            <w:r w:rsidRPr="003312C8">
              <w:rPr>
                <w:b/>
                <w:bCs/>
                <w:spacing w:val="-3"/>
              </w:rPr>
              <w:tab/>
            </w:r>
            <w:r w:rsidR="008224A7" w:rsidRPr="003312C8">
              <w:rPr>
                <w:spacing w:val="-3"/>
                <w:u w:val="single"/>
                <w:lang w:val="en-GB"/>
              </w:rPr>
              <w:t>Management</w:t>
            </w:r>
            <w:r w:rsidR="008224A7" w:rsidRPr="003312C8">
              <w:rPr>
                <w:spacing w:val="-3"/>
                <w:lang w:val="en-GB"/>
              </w:rPr>
              <w:t>: An appropriate management plan or other management system is essential and shall be provided in the nomination. Assurances of the effective implementation of the management plan or other manag</w:t>
            </w:r>
            <w:r w:rsidR="005F5617" w:rsidRPr="003312C8">
              <w:rPr>
                <w:spacing w:val="-3"/>
                <w:lang w:val="en-GB"/>
              </w:rPr>
              <w:t xml:space="preserve">ement system are also expected. </w:t>
            </w:r>
            <w:r w:rsidR="008224A7" w:rsidRPr="003312C8">
              <w:rPr>
                <w:spacing w:val="-3"/>
                <w:lang w:val="en-GB"/>
              </w:rPr>
              <w:t>Sustainable development principles should be integrated into the management system.</w:t>
            </w:r>
          </w:p>
          <w:p w:rsidR="008224A7" w:rsidRPr="003312C8" w:rsidRDefault="008224A7" w:rsidP="00A11420">
            <w:pPr>
              <w:keepNext/>
              <w:autoSpaceDE w:val="0"/>
              <w:autoSpaceDN w:val="0"/>
              <w:adjustRightInd w:val="0"/>
              <w:ind w:left="709"/>
              <w:jc w:val="both"/>
              <w:rPr>
                <w:lang w:val="en-GB" w:eastAsia="fr-FR"/>
              </w:rPr>
            </w:pPr>
          </w:p>
          <w:p w:rsidR="008224A7" w:rsidRPr="003312C8" w:rsidRDefault="008224A7" w:rsidP="008224A7">
            <w:pPr>
              <w:autoSpaceDE w:val="0"/>
              <w:autoSpaceDN w:val="0"/>
              <w:adjustRightInd w:val="0"/>
              <w:ind w:left="709"/>
              <w:jc w:val="both"/>
              <w:rPr>
                <w:lang w:val="en-GB" w:eastAsia="fr-FR"/>
              </w:rPr>
            </w:pPr>
            <w:r w:rsidRPr="003312C8">
              <w:rPr>
                <w:lang w:val="en-GB" w:eastAsia="fr-FR"/>
              </w:rPr>
              <w:t xml:space="preserve">A copy of the management plan or documentation of the management system shall be annexed to the nomination. If the management plan exists only in a language other than English or French, an English or French detailed description of its provisions shall be annexed. </w:t>
            </w:r>
          </w:p>
          <w:p w:rsidR="008224A7" w:rsidRPr="003312C8" w:rsidRDefault="008224A7" w:rsidP="008224A7">
            <w:pPr>
              <w:autoSpaceDE w:val="0"/>
              <w:autoSpaceDN w:val="0"/>
              <w:adjustRightInd w:val="0"/>
              <w:ind w:left="709"/>
              <w:jc w:val="both"/>
              <w:rPr>
                <w:lang w:val="en-GB" w:eastAsia="fr-FR"/>
              </w:rPr>
            </w:pPr>
          </w:p>
          <w:p w:rsidR="008224A7" w:rsidRPr="003312C8" w:rsidRDefault="008224A7" w:rsidP="008224A7">
            <w:pPr>
              <w:autoSpaceDE w:val="0"/>
              <w:autoSpaceDN w:val="0"/>
              <w:adjustRightInd w:val="0"/>
              <w:ind w:left="709"/>
              <w:jc w:val="both"/>
              <w:rPr>
                <w:lang w:val="en-GB" w:eastAsia="fr-FR"/>
              </w:rPr>
            </w:pPr>
            <w:r w:rsidRPr="003312C8">
              <w:rPr>
                <w:lang w:val="en-GB" w:eastAsia="fr-FR"/>
              </w:rPr>
              <w:t>A detailed analysis or explanation of the management plan or a documented management system shall be provided.</w:t>
            </w:r>
          </w:p>
          <w:p w:rsidR="008224A7" w:rsidRPr="003312C8" w:rsidRDefault="008224A7" w:rsidP="008224A7">
            <w:pPr>
              <w:autoSpaceDE w:val="0"/>
              <w:autoSpaceDN w:val="0"/>
              <w:adjustRightInd w:val="0"/>
              <w:ind w:left="709"/>
              <w:jc w:val="both"/>
              <w:rPr>
                <w:lang w:val="en-GB" w:eastAsia="fr-FR"/>
              </w:rPr>
            </w:pPr>
          </w:p>
          <w:p w:rsidR="008224A7" w:rsidRPr="003312C8" w:rsidRDefault="008224A7" w:rsidP="008224A7">
            <w:pPr>
              <w:autoSpaceDE w:val="0"/>
              <w:autoSpaceDN w:val="0"/>
              <w:adjustRightInd w:val="0"/>
              <w:ind w:left="709"/>
              <w:jc w:val="both"/>
              <w:rPr>
                <w:lang w:val="en-GB" w:eastAsia="fr-FR"/>
              </w:rPr>
            </w:pPr>
            <w:r w:rsidRPr="003312C8">
              <w:rPr>
                <w:spacing w:val="-3"/>
                <w:lang w:val="en-GB"/>
              </w:rPr>
              <w:t>A nomination which does not include the above-mentioned documents is considered incomplete unless other documents guiding the management of the property until the finalization of the management plan are provided as outlined in paragraph 115.</w:t>
            </w:r>
          </w:p>
          <w:p w:rsidR="00431E58" w:rsidRPr="003312C8" w:rsidRDefault="00431E58" w:rsidP="008224A7">
            <w:pPr>
              <w:pStyle w:val="Default"/>
              <w:jc w:val="both"/>
              <w:rPr>
                <w:spacing w:val="-3"/>
                <w:lang w:val="en-US"/>
              </w:rPr>
            </w:pPr>
          </w:p>
        </w:tc>
        <w:tc>
          <w:tcPr>
            <w:tcW w:w="2462" w:type="dxa"/>
            <w:gridSpan w:val="3"/>
          </w:tcPr>
          <w:p w:rsidR="00431E58" w:rsidRPr="003312C8" w:rsidRDefault="00431E58">
            <w:pPr>
              <w:ind w:left="72"/>
              <w:rPr>
                <w:sz w:val="18"/>
              </w:rPr>
            </w:pPr>
          </w:p>
        </w:tc>
      </w:tr>
      <w:tr w:rsidR="00431E58" w:rsidRPr="003312C8" w:rsidTr="005E7DE7">
        <w:trPr>
          <w:gridAfter w:val="1"/>
          <w:wAfter w:w="194" w:type="dxa"/>
        </w:trPr>
        <w:tc>
          <w:tcPr>
            <w:tcW w:w="6812" w:type="dxa"/>
            <w:gridSpan w:val="2"/>
          </w:tcPr>
          <w:p w:rsidR="00431E58" w:rsidRPr="003312C8" w:rsidRDefault="00431E58">
            <w:pPr>
              <w:ind w:left="720"/>
              <w:jc w:val="both"/>
              <w:rPr>
                <w:spacing w:val="-3"/>
                <w:u w:val="single"/>
              </w:rPr>
            </w:pPr>
            <w:r w:rsidRPr="003312C8">
              <w:rPr>
                <w:spacing w:val="-3"/>
              </w:rPr>
              <w:t xml:space="preserve">6. </w:t>
            </w:r>
            <w:r w:rsidRPr="003312C8">
              <w:rPr>
                <w:spacing w:val="-3"/>
                <w:u w:val="single"/>
              </w:rPr>
              <w:t>Monitoring</w:t>
            </w:r>
          </w:p>
          <w:p w:rsidR="00431E58" w:rsidRPr="003312C8" w:rsidRDefault="00431E58">
            <w:pPr>
              <w:ind w:left="1440"/>
              <w:jc w:val="both"/>
              <w:rPr>
                <w:noProof/>
                <w:spacing w:val="-3"/>
              </w:rPr>
            </w:pPr>
          </w:p>
          <w:p w:rsidR="00431E58" w:rsidRPr="003312C8" w:rsidRDefault="00431E58">
            <w:pPr>
              <w:ind w:left="720"/>
              <w:jc w:val="both"/>
              <w:rPr>
                <w:spacing w:val="-3"/>
              </w:rPr>
            </w:pPr>
            <w:r w:rsidRPr="003312C8">
              <w:rPr>
                <w:spacing w:val="-3"/>
              </w:rPr>
              <w:t>States Parties shall include the key indicators</w:t>
            </w:r>
            <w:r w:rsidR="00980633" w:rsidRPr="003312C8">
              <w:rPr>
                <w:spacing w:val="-3"/>
              </w:rPr>
              <w:t xml:space="preserve"> </w:t>
            </w:r>
            <w:r w:rsidR="00980633" w:rsidRPr="003312C8">
              <w:rPr>
                <w:bCs/>
              </w:rPr>
              <w:t>in place and/or</w:t>
            </w:r>
            <w:r w:rsidRPr="003312C8">
              <w:rPr>
                <w:spacing w:val="-3"/>
              </w:rPr>
              <w:t xml:space="preserve"> proposed to measure and assess the state of conservation of the property, the factors affecting it, </w:t>
            </w:r>
            <w:r w:rsidRPr="003312C8">
              <w:rPr>
                <w:bCs/>
                <w:spacing w:val="-3"/>
              </w:rPr>
              <w:t>conservation measures at the property</w:t>
            </w:r>
            <w:r w:rsidRPr="003312C8">
              <w:rPr>
                <w:spacing w:val="-3"/>
              </w:rPr>
              <w:t>, the periodicity of their examination, and the identity of the responsible authorities.</w:t>
            </w:r>
          </w:p>
          <w:p w:rsidR="00431E58" w:rsidRPr="003312C8" w:rsidRDefault="00431E58">
            <w:pPr>
              <w:tabs>
                <w:tab w:val="left" w:pos="2175"/>
              </w:tabs>
              <w:ind w:left="720"/>
              <w:jc w:val="both"/>
              <w:rPr>
                <w:spacing w:val="-3"/>
              </w:rPr>
            </w:pPr>
          </w:p>
        </w:tc>
        <w:tc>
          <w:tcPr>
            <w:tcW w:w="2462" w:type="dxa"/>
            <w:gridSpan w:val="3"/>
          </w:tcPr>
          <w:p w:rsidR="00431E58" w:rsidRPr="003312C8" w:rsidRDefault="00431E58">
            <w:pPr>
              <w:ind w:left="72"/>
              <w:rPr>
                <w:sz w:val="18"/>
              </w:rPr>
            </w:pPr>
          </w:p>
        </w:tc>
      </w:tr>
      <w:tr w:rsidR="00431E58" w:rsidRPr="003312C8" w:rsidTr="005E7DE7">
        <w:trPr>
          <w:gridAfter w:val="1"/>
          <w:wAfter w:w="194" w:type="dxa"/>
          <w:trHeight w:val="709"/>
        </w:trPr>
        <w:tc>
          <w:tcPr>
            <w:tcW w:w="6812" w:type="dxa"/>
            <w:gridSpan w:val="2"/>
          </w:tcPr>
          <w:p w:rsidR="00431E58" w:rsidRPr="003312C8" w:rsidRDefault="00431E58">
            <w:pPr>
              <w:ind w:left="720"/>
              <w:jc w:val="both"/>
              <w:rPr>
                <w:spacing w:val="-3"/>
                <w:u w:val="single"/>
              </w:rPr>
            </w:pPr>
            <w:r w:rsidRPr="003312C8">
              <w:rPr>
                <w:spacing w:val="-3"/>
              </w:rPr>
              <w:t xml:space="preserve">7. </w:t>
            </w:r>
            <w:r w:rsidRPr="003312C8">
              <w:rPr>
                <w:spacing w:val="-3"/>
                <w:u w:val="single"/>
              </w:rPr>
              <w:t>Documentation</w:t>
            </w:r>
          </w:p>
          <w:p w:rsidR="00431E58" w:rsidRPr="003312C8" w:rsidRDefault="00431E58">
            <w:pPr>
              <w:ind w:left="720"/>
              <w:jc w:val="both"/>
              <w:rPr>
                <w:spacing w:val="-3"/>
                <w:u w:val="single"/>
              </w:rPr>
            </w:pPr>
          </w:p>
          <w:p w:rsidR="00431E58" w:rsidRPr="003312C8" w:rsidRDefault="00D94CE8" w:rsidP="006F7D92">
            <w:pPr>
              <w:ind w:left="709"/>
              <w:jc w:val="both"/>
              <w:rPr>
                <w:strike/>
              </w:rPr>
            </w:pPr>
            <w:r w:rsidRPr="003312C8">
              <w:t>All documentation necessary to substantiate the nomination shall be provided. In addition to what is indicated above, this shall include a) images of a quality suitable for printing (digital photographs at 300 dpi minimum, and, if possible, 35 mm slides, and if essential,</w:t>
            </w:r>
            <w:r w:rsidRPr="003312C8">
              <w:rPr>
                <w:strike/>
              </w:rPr>
              <w:t xml:space="preserve"> </w:t>
            </w:r>
            <w:r w:rsidRPr="003312C8">
              <w:t xml:space="preserve">supplementary film, video or other audio visual material; and  b) image/audiovisual inventory and authorization form (see Annex 5, point 7.a). The text of the nomination shall be transmitted in printed </w:t>
            </w:r>
            <w:r w:rsidRPr="003312C8">
              <w:lastRenderedPageBreak/>
              <w:t>form as well as in electronic format (Word and/or PDF format preferred).</w:t>
            </w:r>
          </w:p>
        </w:tc>
        <w:tc>
          <w:tcPr>
            <w:tcW w:w="2462" w:type="dxa"/>
            <w:gridSpan w:val="3"/>
          </w:tcPr>
          <w:p w:rsidR="00431E58" w:rsidRPr="003312C8" w:rsidRDefault="00431E58">
            <w:pPr>
              <w:ind w:left="72"/>
              <w:rPr>
                <w:sz w:val="18"/>
              </w:rPr>
            </w:pPr>
          </w:p>
        </w:tc>
      </w:tr>
      <w:tr w:rsidR="00431E58" w:rsidRPr="003312C8" w:rsidTr="005E7DE7">
        <w:trPr>
          <w:gridAfter w:val="1"/>
          <w:wAfter w:w="194" w:type="dxa"/>
        </w:trPr>
        <w:tc>
          <w:tcPr>
            <w:tcW w:w="6812" w:type="dxa"/>
            <w:gridSpan w:val="2"/>
          </w:tcPr>
          <w:p w:rsidR="00431E58" w:rsidRPr="003312C8" w:rsidRDefault="00431E58">
            <w:pPr>
              <w:ind w:left="720"/>
              <w:jc w:val="both"/>
              <w:rPr>
                <w:spacing w:val="-3"/>
                <w:u w:val="single"/>
              </w:rPr>
            </w:pPr>
            <w:r w:rsidRPr="003312C8">
              <w:rPr>
                <w:spacing w:val="-3"/>
              </w:rPr>
              <w:lastRenderedPageBreak/>
              <w:t xml:space="preserve">8. </w:t>
            </w:r>
            <w:r w:rsidRPr="003312C8">
              <w:rPr>
                <w:spacing w:val="-3"/>
                <w:u w:val="single"/>
              </w:rPr>
              <w:t>Contact Information of responsible authorities</w:t>
            </w:r>
          </w:p>
          <w:p w:rsidR="00431E58" w:rsidRPr="003312C8" w:rsidRDefault="00431E58">
            <w:pPr>
              <w:ind w:left="720"/>
              <w:jc w:val="both"/>
              <w:rPr>
                <w:spacing w:val="-3"/>
              </w:rPr>
            </w:pPr>
          </w:p>
          <w:p w:rsidR="00431E58" w:rsidRPr="003312C8" w:rsidRDefault="00431E58">
            <w:pPr>
              <w:ind w:left="720"/>
              <w:jc w:val="both"/>
              <w:rPr>
                <w:spacing w:val="-3"/>
              </w:rPr>
            </w:pPr>
            <w:r w:rsidRPr="003312C8">
              <w:rPr>
                <w:spacing w:val="-3"/>
              </w:rPr>
              <w:t>Detailed contact information of responsible authorities shall be provided.</w:t>
            </w:r>
          </w:p>
          <w:p w:rsidR="00431E58" w:rsidRPr="003312C8" w:rsidRDefault="00431E58">
            <w:pPr>
              <w:ind w:left="720"/>
              <w:jc w:val="both"/>
              <w:rPr>
                <w:b/>
                <w:spacing w:val="-3"/>
              </w:rPr>
            </w:pPr>
            <w:r w:rsidRPr="003312C8">
              <w:rPr>
                <w:noProof/>
                <w:spacing w:val="-3"/>
              </w:rPr>
              <w:tab/>
            </w:r>
          </w:p>
        </w:tc>
        <w:tc>
          <w:tcPr>
            <w:tcW w:w="2462" w:type="dxa"/>
            <w:gridSpan w:val="3"/>
          </w:tcPr>
          <w:p w:rsidR="00431E58" w:rsidRPr="003312C8" w:rsidRDefault="00431E58">
            <w:pPr>
              <w:ind w:left="72"/>
              <w:rPr>
                <w:b/>
                <w:noProof/>
                <w:color w:val="FF0000"/>
                <w:spacing w:val="-3"/>
                <w:sz w:val="18"/>
                <w:szCs w:val="18"/>
              </w:rPr>
            </w:pPr>
          </w:p>
          <w:p w:rsidR="00431E58" w:rsidRPr="003312C8" w:rsidRDefault="00431E58">
            <w:pPr>
              <w:ind w:left="72"/>
              <w:rPr>
                <w:b/>
                <w:noProof/>
                <w:color w:val="FF0000"/>
                <w:spacing w:val="-3"/>
                <w:sz w:val="18"/>
                <w:szCs w:val="18"/>
              </w:rPr>
            </w:pPr>
          </w:p>
          <w:p w:rsidR="00431E58" w:rsidRPr="003312C8" w:rsidRDefault="00431E58">
            <w:pPr>
              <w:ind w:left="72"/>
              <w:rPr>
                <w:sz w:val="18"/>
              </w:rPr>
            </w:pPr>
          </w:p>
        </w:tc>
      </w:tr>
      <w:tr w:rsidR="00431E58" w:rsidRPr="003312C8" w:rsidTr="005E7DE7">
        <w:trPr>
          <w:gridAfter w:val="1"/>
          <w:wAfter w:w="194" w:type="dxa"/>
        </w:trPr>
        <w:tc>
          <w:tcPr>
            <w:tcW w:w="6812" w:type="dxa"/>
            <w:gridSpan w:val="2"/>
          </w:tcPr>
          <w:p w:rsidR="00431E58" w:rsidRPr="003312C8" w:rsidRDefault="00431E58">
            <w:pPr>
              <w:ind w:left="720"/>
              <w:jc w:val="both"/>
              <w:rPr>
                <w:spacing w:val="-3"/>
                <w:u w:val="single"/>
              </w:rPr>
            </w:pPr>
            <w:r w:rsidRPr="003312C8">
              <w:rPr>
                <w:spacing w:val="-3"/>
              </w:rPr>
              <w:t xml:space="preserve">9. </w:t>
            </w:r>
            <w:r w:rsidRPr="003312C8">
              <w:rPr>
                <w:spacing w:val="-3"/>
                <w:u w:val="single"/>
              </w:rPr>
              <w:t>Signature on behalf of the State Party</w:t>
            </w:r>
          </w:p>
          <w:p w:rsidR="00431E58" w:rsidRPr="003312C8" w:rsidRDefault="00431E58">
            <w:pPr>
              <w:ind w:left="1440"/>
              <w:jc w:val="both"/>
              <w:rPr>
                <w:noProof/>
                <w:spacing w:val="-3"/>
              </w:rPr>
            </w:pPr>
          </w:p>
          <w:p w:rsidR="00431E58" w:rsidRPr="00E57C4D" w:rsidRDefault="00431E58">
            <w:pPr>
              <w:ind w:left="720"/>
              <w:jc w:val="both"/>
              <w:rPr>
                <w:spacing w:val="-3"/>
              </w:rPr>
            </w:pPr>
            <w:r w:rsidRPr="003312C8">
              <w:rPr>
                <w:spacing w:val="-3"/>
              </w:rPr>
              <w:t xml:space="preserve">The nomination shall conclude with the original signature of </w:t>
            </w:r>
            <w:r w:rsidRPr="00E57C4D">
              <w:rPr>
                <w:spacing w:val="-3"/>
              </w:rPr>
              <w:t>the official empowered to sign it on behalf of the State Party.</w:t>
            </w:r>
          </w:p>
          <w:p w:rsidR="00431E58" w:rsidRPr="00E57C4D" w:rsidRDefault="00431E58">
            <w:pPr>
              <w:ind w:left="720" w:hanging="720"/>
              <w:jc w:val="both"/>
              <w:rPr>
                <w:noProof/>
                <w:spacing w:val="-3"/>
              </w:rPr>
            </w:pPr>
            <w:r w:rsidRPr="00E57C4D">
              <w:rPr>
                <w:noProof/>
                <w:spacing w:val="-3"/>
              </w:rPr>
              <w:tab/>
            </w:r>
          </w:p>
          <w:p w:rsidR="00431E58" w:rsidRPr="00175215" w:rsidRDefault="00431E58" w:rsidP="00A6789D">
            <w:pPr>
              <w:ind w:left="720" w:hanging="720"/>
              <w:jc w:val="both"/>
              <w:rPr>
                <w:spacing w:val="-3"/>
                <w:u w:val="single"/>
              </w:rPr>
            </w:pPr>
            <w:r w:rsidRPr="00E57C4D">
              <w:tab/>
              <w:t xml:space="preserve">10. </w:t>
            </w:r>
            <w:r w:rsidRPr="00175215">
              <w:rPr>
                <w:u w:val="single"/>
              </w:rPr>
              <w:t>Number</w:t>
            </w:r>
            <w:r w:rsidRPr="00175215">
              <w:rPr>
                <w:spacing w:val="-3"/>
                <w:u w:val="single"/>
              </w:rPr>
              <w:t xml:space="preserve"> of printed copies required</w:t>
            </w:r>
            <w:r w:rsidR="00A6789D" w:rsidRPr="00175215">
              <w:rPr>
                <w:spacing w:val="-3"/>
                <w:u w:val="single"/>
              </w:rPr>
              <w:t xml:space="preserve"> (including map</w:t>
            </w:r>
            <w:r w:rsidR="008932A7" w:rsidRPr="00175215">
              <w:rPr>
                <w:spacing w:val="-3"/>
                <w:u w:val="single"/>
              </w:rPr>
              <w:t>s</w:t>
            </w:r>
            <w:r w:rsidR="00A6789D" w:rsidRPr="00175215">
              <w:rPr>
                <w:spacing w:val="-3"/>
                <w:u w:val="single"/>
              </w:rPr>
              <w:t xml:space="preserve"> annexed)</w:t>
            </w:r>
          </w:p>
          <w:p w:rsidR="00A95748" w:rsidRPr="003312C8" w:rsidRDefault="00A95748" w:rsidP="002105E8">
            <w:pPr>
              <w:numPr>
                <w:ilvl w:val="0"/>
                <w:numId w:val="84"/>
              </w:numPr>
              <w:tabs>
                <w:tab w:val="clear" w:pos="720"/>
                <w:tab w:val="num" w:pos="900"/>
              </w:tabs>
              <w:autoSpaceDE w:val="0"/>
              <w:autoSpaceDN w:val="0"/>
              <w:adjustRightInd w:val="0"/>
              <w:ind w:firstLine="0"/>
              <w:jc w:val="both"/>
              <w:outlineLvl w:val="4"/>
              <w:rPr>
                <w:spacing w:val="-3"/>
              </w:rPr>
            </w:pPr>
            <w:r w:rsidRPr="003312C8">
              <w:rPr>
                <w:spacing w:val="-3"/>
              </w:rPr>
              <w:t>Nominations of cultural properties (excluding cultural landscapes): 2 identical copies</w:t>
            </w:r>
          </w:p>
          <w:p w:rsidR="00A95748" w:rsidRPr="003312C8" w:rsidRDefault="00A95748" w:rsidP="002105E8">
            <w:pPr>
              <w:numPr>
                <w:ilvl w:val="0"/>
                <w:numId w:val="84"/>
              </w:numPr>
              <w:tabs>
                <w:tab w:val="clear" w:pos="720"/>
                <w:tab w:val="num" w:pos="900"/>
              </w:tabs>
              <w:autoSpaceDE w:val="0"/>
              <w:autoSpaceDN w:val="0"/>
              <w:adjustRightInd w:val="0"/>
              <w:ind w:firstLine="0"/>
              <w:jc w:val="both"/>
              <w:outlineLvl w:val="4"/>
              <w:rPr>
                <w:spacing w:val="-3"/>
              </w:rPr>
            </w:pPr>
            <w:r w:rsidRPr="003312C8">
              <w:rPr>
                <w:spacing w:val="-3"/>
              </w:rPr>
              <w:t>Nominations of natural properties and cultural landscapes: 3 identical copies</w:t>
            </w:r>
          </w:p>
          <w:p w:rsidR="00A95748" w:rsidRPr="003312C8" w:rsidRDefault="00A95748" w:rsidP="002105E8">
            <w:pPr>
              <w:numPr>
                <w:ilvl w:val="0"/>
                <w:numId w:val="84"/>
              </w:numPr>
              <w:tabs>
                <w:tab w:val="clear" w:pos="720"/>
                <w:tab w:val="num" w:pos="900"/>
              </w:tabs>
              <w:autoSpaceDE w:val="0"/>
              <w:autoSpaceDN w:val="0"/>
              <w:adjustRightInd w:val="0"/>
              <w:ind w:firstLine="0"/>
              <w:jc w:val="both"/>
              <w:outlineLvl w:val="4"/>
              <w:rPr>
                <w:spacing w:val="-3"/>
              </w:rPr>
            </w:pPr>
            <w:r w:rsidRPr="003312C8">
              <w:rPr>
                <w:spacing w:val="-3"/>
              </w:rPr>
              <w:t>Nominations of mixed properties:  4 identical copies</w:t>
            </w:r>
          </w:p>
          <w:p w:rsidR="00431E58" w:rsidRPr="003312C8" w:rsidRDefault="00431E58" w:rsidP="00A95748">
            <w:pPr>
              <w:autoSpaceDE w:val="0"/>
              <w:autoSpaceDN w:val="0"/>
              <w:adjustRightInd w:val="0"/>
              <w:jc w:val="both"/>
              <w:rPr>
                <w:spacing w:val="-3"/>
              </w:rPr>
            </w:pPr>
          </w:p>
          <w:p w:rsidR="00431E58" w:rsidRPr="003312C8" w:rsidRDefault="00431E58">
            <w:pPr>
              <w:autoSpaceDE w:val="0"/>
              <w:autoSpaceDN w:val="0"/>
              <w:adjustRightInd w:val="0"/>
              <w:ind w:left="360"/>
              <w:jc w:val="both"/>
              <w:rPr>
                <w:spacing w:val="-3"/>
              </w:rPr>
            </w:pPr>
            <w:r w:rsidRPr="003312C8">
              <w:rPr>
                <w:spacing w:val="-3"/>
              </w:rPr>
              <w:tab/>
              <w:t xml:space="preserve">11. </w:t>
            </w:r>
            <w:r w:rsidRPr="003312C8">
              <w:rPr>
                <w:spacing w:val="-3"/>
                <w:u w:val="single"/>
              </w:rPr>
              <w:t>Paper and electronic format</w:t>
            </w:r>
          </w:p>
          <w:p w:rsidR="00431E58" w:rsidRPr="003312C8" w:rsidRDefault="00431E58">
            <w:pPr>
              <w:autoSpaceDE w:val="0"/>
              <w:autoSpaceDN w:val="0"/>
              <w:adjustRightInd w:val="0"/>
              <w:ind w:left="360"/>
              <w:jc w:val="both"/>
              <w:rPr>
                <w:spacing w:val="-3"/>
              </w:rPr>
            </w:pPr>
          </w:p>
          <w:p w:rsidR="00431E58" w:rsidRPr="003312C8" w:rsidRDefault="00431E58" w:rsidP="008C1910">
            <w:pPr>
              <w:pStyle w:val="CommentText"/>
              <w:ind w:left="709"/>
              <w:jc w:val="both"/>
              <w:rPr>
                <w:strike/>
                <w:spacing w:val="-3"/>
                <w:sz w:val="24"/>
                <w:szCs w:val="24"/>
                <w:lang w:val="en-US"/>
              </w:rPr>
            </w:pPr>
            <w:r w:rsidRPr="003312C8">
              <w:rPr>
                <w:spacing w:val="-3"/>
                <w:lang w:val="en-US"/>
              </w:rPr>
              <w:tab/>
            </w:r>
            <w:r w:rsidR="00DA26A7" w:rsidRPr="003312C8">
              <w:rPr>
                <w:spacing w:val="-3"/>
                <w:sz w:val="24"/>
                <w:szCs w:val="24"/>
                <w:lang w:val="en-US"/>
              </w:rPr>
              <w:t xml:space="preserve">Nominations shall be presented on A4-size paper (or "letter"); and in electronic format (Word and/or PDF format). </w:t>
            </w:r>
          </w:p>
          <w:p w:rsidR="00431E58" w:rsidRPr="003312C8" w:rsidRDefault="00431E58">
            <w:pPr>
              <w:pStyle w:val="ListBullet2"/>
              <w:numPr>
                <w:ilvl w:val="0"/>
                <w:numId w:val="0"/>
              </w:numPr>
              <w:ind w:left="360"/>
              <w:rPr>
                <w:spacing w:val="-3"/>
                <w:lang w:val="en-US"/>
              </w:rPr>
            </w:pPr>
          </w:p>
        </w:tc>
        <w:tc>
          <w:tcPr>
            <w:tcW w:w="2462" w:type="dxa"/>
            <w:gridSpan w:val="3"/>
          </w:tcPr>
          <w:p w:rsidR="00431E58" w:rsidRPr="003312C8" w:rsidRDefault="00431E58">
            <w:pPr>
              <w:ind w:left="72"/>
              <w:rPr>
                <w:sz w:val="18"/>
              </w:rPr>
            </w:pPr>
          </w:p>
        </w:tc>
      </w:tr>
      <w:tr w:rsidR="00431E58" w:rsidRPr="003312C8" w:rsidTr="005E7DE7">
        <w:trPr>
          <w:gridAfter w:val="1"/>
          <w:wAfter w:w="194" w:type="dxa"/>
        </w:trPr>
        <w:tc>
          <w:tcPr>
            <w:tcW w:w="6812" w:type="dxa"/>
            <w:gridSpan w:val="2"/>
          </w:tcPr>
          <w:p w:rsidR="00431E58" w:rsidRPr="003312C8" w:rsidRDefault="00431E58">
            <w:pPr>
              <w:ind w:left="720" w:hanging="720"/>
              <w:jc w:val="both"/>
              <w:rPr>
                <w:spacing w:val="-3"/>
              </w:rPr>
            </w:pPr>
            <w:r w:rsidRPr="003312C8">
              <w:rPr>
                <w:spacing w:val="-3"/>
              </w:rPr>
              <w:tab/>
              <w:t xml:space="preserve">12. </w:t>
            </w:r>
            <w:r w:rsidRPr="003312C8">
              <w:rPr>
                <w:spacing w:val="-3"/>
                <w:u w:val="single"/>
              </w:rPr>
              <w:t>Sending</w:t>
            </w:r>
          </w:p>
          <w:p w:rsidR="00431E58" w:rsidRPr="003312C8" w:rsidRDefault="00431E58">
            <w:pPr>
              <w:ind w:left="720" w:hanging="720"/>
              <w:jc w:val="both"/>
              <w:rPr>
                <w:spacing w:val="-3"/>
              </w:rPr>
            </w:pPr>
          </w:p>
          <w:p w:rsidR="00431E58" w:rsidRPr="003312C8" w:rsidRDefault="00431E58">
            <w:pPr>
              <w:ind w:left="720" w:hanging="720"/>
              <w:jc w:val="both"/>
              <w:rPr>
                <w:spacing w:val="-3"/>
              </w:rPr>
            </w:pPr>
            <w:r w:rsidRPr="003312C8">
              <w:rPr>
                <w:spacing w:val="-3"/>
              </w:rPr>
              <w:tab/>
              <w:t xml:space="preserve">States Parties shall submit the nomination in English or French duly signed, to: </w:t>
            </w:r>
          </w:p>
          <w:p w:rsidR="00431E58" w:rsidRPr="003312C8" w:rsidRDefault="00431E58">
            <w:pPr>
              <w:jc w:val="both"/>
              <w:rPr>
                <w:spacing w:val="-3"/>
              </w:rPr>
            </w:pPr>
          </w:p>
          <w:p w:rsidR="00431E58" w:rsidRPr="003312C8" w:rsidRDefault="00431E58">
            <w:pPr>
              <w:ind w:left="720"/>
              <w:jc w:val="both"/>
              <w:rPr>
                <w:b/>
                <w:bCs/>
                <w:spacing w:val="-3"/>
                <w:lang w:val="fr-FR"/>
              </w:rPr>
            </w:pPr>
            <w:r w:rsidRPr="003312C8">
              <w:rPr>
                <w:b/>
                <w:bCs/>
                <w:spacing w:val="-3"/>
                <w:lang w:val="fr-FR"/>
              </w:rPr>
              <w:t>UNESCO World Heritage Centre</w:t>
            </w:r>
          </w:p>
          <w:p w:rsidR="00431E58" w:rsidRPr="003312C8" w:rsidRDefault="00431E58">
            <w:pPr>
              <w:ind w:left="720"/>
              <w:jc w:val="both"/>
              <w:rPr>
                <w:spacing w:val="-3"/>
                <w:lang w:val="fr-FR"/>
              </w:rPr>
            </w:pPr>
            <w:r w:rsidRPr="003312C8">
              <w:rPr>
                <w:spacing w:val="-3"/>
                <w:lang w:val="fr-FR"/>
              </w:rPr>
              <w:t>7, place de Fontenoy</w:t>
            </w:r>
          </w:p>
          <w:p w:rsidR="00431E58" w:rsidRPr="003312C8" w:rsidRDefault="00431E58">
            <w:pPr>
              <w:ind w:left="720"/>
              <w:jc w:val="both"/>
              <w:rPr>
                <w:spacing w:val="-3"/>
                <w:lang w:val="fr-FR"/>
              </w:rPr>
            </w:pPr>
            <w:r w:rsidRPr="003312C8">
              <w:rPr>
                <w:spacing w:val="-3"/>
                <w:lang w:val="fr-FR"/>
              </w:rPr>
              <w:t>75352 Paris 07 SP</w:t>
            </w:r>
          </w:p>
          <w:p w:rsidR="00431E58" w:rsidRPr="003312C8" w:rsidRDefault="00431E58">
            <w:pPr>
              <w:ind w:left="720"/>
              <w:jc w:val="both"/>
              <w:rPr>
                <w:spacing w:val="-3"/>
                <w:lang w:val="fr-FR"/>
              </w:rPr>
            </w:pPr>
            <w:r w:rsidRPr="003312C8">
              <w:rPr>
                <w:spacing w:val="-3"/>
                <w:lang w:val="fr-FR"/>
              </w:rPr>
              <w:t>France</w:t>
            </w:r>
          </w:p>
          <w:p w:rsidR="00431E58" w:rsidRPr="003312C8" w:rsidRDefault="00431E58">
            <w:pPr>
              <w:ind w:left="720"/>
              <w:jc w:val="both"/>
              <w:rPr>
                <w:spacing w:val="-3"/>
                <w:lang w:val="fr-FR"/>
              </w:rPr>
            </w:pPr>
            <w:r w:rsidRPr="003312C8">
              <w:rPr>
                <w:spacing w:val="-3"/>
                <w:lang w:val="fr-FR"/>
              </w:rPr>
              <w:t>Tel: +33 (0) 1 4568 1136</w:t>
            </w:r>
          </w:p>
          <w:p w:rsidR="00431E58" w:rsidRPr="003312C8" w:rsidRDefault="00431E58">
            <w:pPr>
              <w:ind w:left="720"/>
              <w:jc w:val="both"/>
              <w:rPr>
                <w:spacing w:val="-3"/>
                <w:lang w:val="fr-FR"/>
              </w:rPr>
            </w:pPr>
            <w:r w:rsidRPr="003312C8">
              <w:rPr>
                <w:spacing w:val="-3"/>
                <w:lang w:val="fr-FR"/>
              </w:rPr>
              <w:t>Fax: +33 (0) 1 4568 5570</w:t>
            </w:r>
          </w:p>
          <w:p w:rsidR="00431E58" w:rsidRPr="003312C8" w:rsidRDefault="00431E58">
            <w:pPr>
              <w:ind w:left="720"/>
              <w:jc w:val="both"/>
              <w:rPr>
                <w:spacing w:val="-3"/>
                <w:lang w:val="de-DE"/>
              </w:rPr>
            </w:pPr>
            <w:r w:rsidRPr="003312C8">
              <w:rPr>
                <w:spacing w:val="-3"/>
                <w:lang w:val="de-DE"/>
              </w:rPr>
              <w:t>E-mail: wh-nominations@unesco.org</w:t>
            </w:r>
          </w:p>
          <w:p w:rsidR="00431E58" w:rsidRPr="003312C8" w:rsidRDefault="00431E58">
            <w:pPr>
              <w:tabs>
                <w:tab w:val="left" w:pos="-720"/>
              </w:tabs>
              <w:suppressAutoHyphens/>
              <w:ind w:left="720"/>
              <w:jc w:val="both"/>
              <w:rPr>
                <w:spacing w:val="-3"/>
                <w:lang w:val="de-DE"/>
              </w:rPr>
            </w:pPr>
          </w:p>
        </w:tc>
        <w:tc>
          <w:tcPr>
            <w:tcW w:w="2462" w:type="dxa"/>
            <w:gridSpan w:val="3"/>
          </w:tcPr>
          <w:p w:rsidR="00431E58" w:rsidRPr="003312C8" w:rsidRDefault="00431E58">
            <w:pPr>
              <w:ind w:left="72"/>
              <w:rPr>
                <w:sz w:val="18"/>
                <w:lang w:val="de-DE"/>
              </w:rPr>
            </w:pPr>
          </w:p>
        </w:tc>
      </w:tr>
      <w:tr w:rsidR="00431E58" w:rsidRPr="003312C8" w:rsidTr="005E7DE7">
        <w:trPr>
          <w:gridAfter w:val="1"/>
          <w:wAfter w:w="194" w:type="dxa"/>
        </w:trPr>
        <w:tc>
          <w:tcPr>
            <w:tcW w:w="6812" w:type="dxa"/>
            <w:gridSpan w:val="2"/>
          </w:tcPr>
          <w:p w:rsidR="00431E58" w:rsidRPr="003312C8" w:rsidRDefault="00431E58" w:rsidP="002105E8">
            <w:pPr>
              <w:numPr>
                <w:ilvl w:val="0"/>
                <w:numId w:val="23"/>
              </w:numPr>
              <w:jc w:val="both"/>
              <w:rPr>
                <w:spacing w:val="-3"/>
              </w:rPr>
            </w:pPr>
            <w:r w:rsidRPr="003312C8">
              <w:rPr>
                <w:spacing w:val="-3"/>
              </w:rPr>
              <w:t xml:space="preserve">The </w:t>
            </w:r>
            <w:r w:rsidRPr="003312C8">
              <w:rPr>
                <w:bCs/>
                <w:spacing w:val="-3"/>
              </w:rPr>
              <w:t>Secretariat</w:t>
            </w:r>
            <w:r w:rsidRPr="003312C8">
              <w:rPr>
                <w:spacing w:val="-3"/>
              </w:rPr>
              <w:t xml:space="preserve"> will retain all supporting documentation (maps, plans, photographic material, etc.) submitted with the nomination.</w:t>
            </w:r>
          </w:p>
          <w:p w:rsidR="00431E58" w:rsidRPr="003312C8" w:rsidRDefault="00431E58">
            <w:pPr>
              <w:jc w:val="both"/>
              <w:rPr>
                <w:spacing w:val="-3"/>
              </w:rPr>
            </w:pPr>
          </w:p>
        </w:tc>
        <w:tc>
          <w:tcPr>
            <w:tcW w:w="2462" w:type="dxa"/>
            <w:gridSpan w:val="3"/>
          </w:tcPr>
          <w:p w:rsidR="00431E58" w:rsidRPr="003312C8" w:rsidRDefault="00431E58">
            <w:pPr>
              <w:ind w:left="72"/>
              <w:rPr>
                <w:sz w:val="18"/>
              </w:rPr>
            </w:pPr>
          </w:p>
        </w:tc>
      </w:tr>
      <w:tr w:rsidR="00431E58" w:rsidRPr="003312C8" w:rsidTr="005E7DE7">
        <w:trPr>
          <w:gridAfter w:val="1"/>
          <w:wAfter w:w="194" w:type="dxa"/>
        </w:trPr>
        <w:tc>
          <w:tcPr>
            <w:tcW w:w="6900" w:type="dxa"/>
            <w:gridSpan w:val="3"/>
          </w:tcPr>
          <w:p w:rsidR="00431E58" w:rsidRPr="003312C8" w:rsidRDefault="003F7A91">
            <w:pPr>
              <w:ind w:left="720" w:hanging="720"/>
              <w:jc w:val="both"/>
              <w:rPr>
                <w:b/>
                <w:bCs/>
              </w:rPr>
            </w:pPr>
            <w:r w:rsidRPr="003312C8">
              <w:rPr>
                <w:b/>
                <w:bCs/>
              </w:rPr>
              <w:t>III.C</w:t>
            </w:r>
            <w:r w:rsidR="00431E58" w:rsidRPr="003312C8">
              <w:rPr>
                <w:b/>
                <w:bCs/>
              </w:rPr>
              <w:tab/>
              <w:t xml:space="preserve">Requirements for the nomination of different types of properties </w:t>
            </w:r>
          </w:p>
          <w:p w:rsidR="00431E58" w:rsidRPr="003312C8" w:rsidRDefault="00431E58">
            <w:pPr>
              <w:ind w:left="720" w:hanging="720"/>
              <w:jc w:val="both"/>
              <w:rPr>
                <w:b/>
                <w:spacing w:val="-3"/>
              </w:rPr>
            </w:pPr>
          </w:p>
        </w:tc>
        <w:tc>
          <w:tcPr>
            <w:tcW w:w="2374" w:type="dxa"/>
            <w:gridSpan w:val="2"/>
          </w:tcPr>
          <w:p w:rsidR="00431E58" w:rsidRPr="003312C8" w:rsidRDefault="00431E58">
            <w:pPr>
              <w:ind w:left="72"/>
              <w:rPr>
                <w:sz w:val="18"/>
              </w:rPr>
            </w:pPr>
          </w:p>
        </w:tc>
      </w:tr>
      <w:tr w:rsidR="00431E58" w:rsidRPr="003312C8" w:rsidTr="005E7DE7">
        <w:trPr>
          <w:gridAfter w:val="1"/>
          <w:wAfter w:w="194" w:type="dxa"/>
        </w:trPr>
        <w:tc>
          <w:tcPr>
            <w:tcW w:w="6900" w:type="dxa"/>
            <w:gridSpan w:val="3"/>
          </w:tcPr>
          <w:p w:rsidR="00431E58" w:rsidRPr="003312C8" w:rsidRDefault="00431E58">
            <w:pPr>
              <w:tabs>
                <w:tab w:val="left" w:pos="-720"/>
              </w:tabs>
              <w:suppressAutoHyphens/>
              <w:jc w:val="both"/>
              <w:rPr>
                <w:u w:val="single"/>
              </w:rPr>
            </w:pPr>
            <w:r w:rsidRPr="003312C8">
              <w:rPr>
                <w:b/>
                <w:bCs/>
              </w:rPr>
              <w:br w:type="page"/>
            </w:r>
            <w:r w:rsidRPr="003312C8">
              <w:rPr>
                <w:b/>
                <w:bCs/>
              </w:rPr>
              <w:tab/>
            </w:r>
            <w:r w:rsidRPr="003312C8">
              <w:rPr>
                <w:bCs/>
                <w:u w:val="single"/>
              </w:rPr>
              <w:t>T</w:t>
            </w:r>
            <w:r w:rsidRPr="003312C8">
              <w:rPr>
                <w:u w:val="single"/>
              </w:rPr>
              <w:t>ransboundary properties</w:t>
            </w:r>
          </w:p>
          <w:p w:rsidR="00431E58" w:rsidRPr="003312C8" w:rsidRDefault="00431E58">
            <w:pPr>
              <w:tabs>
                <w:tab w:val="left" w:pos="-720"/>
              </w:tabs>
              <w:suppressAutoHyphens/>
              <w:jc w:val="both"/>
              <w:rPr>
                <w:spacing w:val="-3"/>
              </w:rPr>
            </w:pPr>
          </w:p>
        </w:tc>
        <w:tc>
          <w:tcPr>
            <w:tcW w:w="2374" w:type="dxa"/>
            <w:gridSpan w:val="2"/>
          </w:tcPr>
          <w:p w:rsidR="00431E58" w:rsidRPr="003312C8" w:rsidRDefault="00431E58">
            <w:pPr>
              <w:ind w:left="-18"/>
              <w:rPr>
                <w:sz w:val="18"/>
              </w:rPr>
            </w:pPr>
          </w:p>
        </w:tc>
      </w:tr>
      <w:tr w:rsidR="00431E58" w:rsidRPr="003312C8" w:rsidTr="005E7DE7">
        <w:trPr>
          <w:gridAfter w:val="1"/>
          <w:wAfter w:w="194" w:type="dxa"/>
        </w:trPr>
        <w:tc>
          <w:tcPr>
            <w:tcW w:w="6900" w:type="dxa"/>
            <w:gridSpan w:val="3"/>
          </w:tcPr>
          <w:p w:rsidR="00431E58" w:rsidRPr="003312C8" w:rsidRDefault="00431E58" w:rsidP="002105E8">
            <w:pPr>
              <w:numPr>
                <w:ilvl w:val="0"/>
                <w:numId w:val="23"/>
              </w:numPr>
              <w:tabs>
                <w:tab w:val="left" w:pos="-720"/>
              </w:tabs>
              <w:suppressAutoHyphens/>
              <w:jc w:val="both"/>
            </w:pPr>
            <w:bookmarkStart w:id="21" w:name="_Ref95210140"/>
            <w:r w:rsidRPr="003312C8">
              <w:t>A nominated property may occur:</w:t>
            </w:r>
            <w:bookmarkEnd w:id="21"/>
          </w:p>
          <w:p w:rsidR="00431E58" w:rsidRPr="003312C8" w:rsidRDefault="00431E58">
            <w:pPr>
              <w:tabs>
                <w:tab w:val="left" w:pos="-720"/>
              </w:tabs>
              <w:suppressAutoHyphens/>
              <w:ind w:left="720" w:hanging="720"/>
              <w:jc w:val="both"/>
            </w:pPr>
          </w:p>
          <w:p w:rsidR="00431E58" w:rsidRPr="003312C8" w:rsidRDefault="00431E58">
            <w:pPr>
              <w:tabs>
                <w:tab w:val="left" w:pos="-720"/>
              </w:tabs>
              <w:suppressAutoHyphens/>
              <w:ind w:left="720"/>
              <w:jc w:val="both"/>
            </w:pPr>
            <w:r w:rsidRPr="003312C8">
              <w:t>a)</w:t>
            </w:r>
            <w:r w:rsidRPr="003312C8">
              <w:tab/>
              <w:t>on the territory of a single State Party, or</w:t>
            </w:r>
          </w:p>
          <w:p w:rsidR="00431E58" w:rsidRPr="003312C8" w:rsidRDefault="00431E58">
            <w:pPr>
              <w:tabs>
                <w:tab w:val="left" w:pos="-720"/>
              </w:tabs>
              <w:suppressAutoHyphens/>
              <w:ind w:left="720"/>
              <w:jc w:val="both"/>
            </w:pPr>
          </w:p>
          <w:p w:rsidR="00431E58" w:rsidRPr="003312C8" w:rsidRDefault="00431E58">
            <w:pPr>
              <w:tabs>
                <w:tab w:val="left" w:pos="-720"/>
              </w:tabs>
              <w:suppressAutoHyphens/>
              <w:ind w:left="720"/>
              <w:jc w:val="both"/>
            </w:pPr>
            <w:r w:rsidRPr="003312C8">
              <w:t>b)</w:t>
            </w:r>
            <w:r w:rsidRPr="003312C8">
              <w:tab/>
              <w:t xml:space="preserve">on the territory of all concerned States Parties having </w:t>
            </w:r>
            <w:r w:rsidRPr="003312C8">
              <w:tab/>
              <w:t>adjacent borders (</w:t>
            </w:r>
            <w:r w:rsidRPr="003312C8">
              <w:rPr>
                <w:u w:val="single"/>
              </w:rPr>
              <w:t>transboundary property</w:t>
            </w:r>
            <w:r w:rsidRPr="003312C8">
              <w:t>).</w:t>
            </w:r>
          </w:p>
          <w:p w:rsidR="00431E58" w:rsidRPr="003312C8" w:rsidRDefault="00431E58">
            <w:pPr>
              <w:ind w:left="1440" w:hanging="720"/>
              <w:jc w:val="both"/>
              <w:rPr>
                <w:b/>
                <w:bCs/>
              </w:rPr>
            </w:pPr>
          </w:p>
        </w:tc>
        <w:tc>
          <w:tcPr>
            <w:tcW w:w="2374" w:type="dxa"/>
            <w:gridSpan w:val="2"/>
          </w:tcPr>
          <w:p w:rsidR="00431E58" w:rsidRPr="003312C8" w:rsidRDefault="00431E58">
            <w:pPr>
              <w:ind w:left="-18"/>
              <w:rPr>
                <w:bCs/>
                <w:sz w:val="18"/>
              </w:rPr>
            </w:pPr>
            <w:r w:rsidRPr="003312C8">
              <w:rPr>
                <w:bCs/>
                <w:sz w:val="18"/>
              </w:rPr>
              <w:lastRenderedPageBreak/>
              <w:t>Decision 7 EXT.COM 4A</w:t>
            </w:r>
          </w:p>
          <w:p w:rsidR="00431E58" w:rsidRPr="003312C8" w:rsidRDefault="00431E58">
            <w:pPr>
              <w:ind w:left="-18"/>
              <w:rPr>
                <w:bCs/>
                <w:sz w:val="18"/>
              </w:rPr>
            </w:pPr>
          </w:p>
        </w:tc>
      </w:tr>
      <w:tr w:rsidR="00431E58" w:rsidRPr="003312C8" w:rsidTr="005E7DE7">
        <w:trPr>
          <w:gridAfter w:val="1"/>
          <w:wAfter w:w="194" w:type="dxa"/>
        </w:trPr>
        <w:tc>
          <w:tcPr>
            <w:tcW w:w="6900" w:type="dxa"/>
            <w:gridSpan w:val="3"/>
          </w:tcPr>
          <w:p w:rsidR="00431E58" w:rsidRPr="003312C8" w:rsidRDefault="00431E58" w:rsidP="002105E8">
            <w:pPr>
              <w:numPr>
                <w:ilvl w:val="0"/>
                <w:numId w:val="23"/>
              </w:numPr>
              <w:tabs>
                <w:tab w:val="left" w:pos="-720"/>
              </w:tabs>
              <w:suppressAutoHyphens/>
              <w:jc w:val="both"/>
            </w:pPr>
            <w:r w:rsidRPr="003312C8">
              <w:lastRenderedPageBreak/>
              <w:t xml:space="preserve">Wherever possible, transboundary nominations should be prepared and submitted by States Parties jointly in conformity with Article 11.3 of the </w:t>
            </w:r>
            <w:r w:rsidRPr="003312C8">
              <w:rPr>
                <w:i/>
              </w:rPr>
              <w:t>Convention.</w:t>
            </w:r>
            <w:r w:rsidRPr="003312C8">
              <w:t xml:space="preserve"> It is highly recommended that the States Parties concerned establish a joint management committee or similar body to oversee the management of the whole of a transboundary property.</w:t>
            </w:r>
          </w:p>
          <w:p w:rsidR="00431E58" w:rsidRPr="003312C8" w:rsidRDefault="00431E58">
            <w:pPr>
              <w:tabs>
                <w:tab w:val="left" w:pos="-720"/>
              </w:tabs>
              <w:suppressAutoHyphens/>
              <w:ind w:left="720" w:hanging="720"/>
              <w:jc w:val="both"/>
              <w:rPr>
                <w:b/>
                <w:bCs/>
              </w:rPr>
            </w:pPr>
          </w:p>
        </w:tc>
        <w:tc>
          <w:tcPr>
            <w:tcW w:w="2374" w:type="dxa"/>
            <w:gridSpan w:val="2"/>
          </w:tcPr>
          <w:p w:rsidR="00431E58" w:rsidRPr="003312C8" w:rsidRDefault="00431E58">
            <w:pPr>
              <w:ind w:left="-18"/>
              <w:rPr>
                <w:sz w:val="18"/>
              </w:rPr>
            </w:pPr>
          </w:p>
        </w:tc>
      </w:tr>
      <w:tr w:rsidR="00431E58" w:rsidRPr="003312C8" w:rsidTr="005E7DE7">
        <w:trPr>
          <w:gridAfter w:val="1"/>
          <w:wAfter w:w="194" w:type="dxa"/>
        </w:trPr>
        <w:tc>
          <w:tcPr>
            <w:tcW w:w="6900" w:type="dxa"/>
            <w:gridSpan w:val="3"/>
          </w:tcPr>
          <w:p w:rsidR="00431E58" w:rsidRPr="003312C8" w:rsidRDefault="00431E58" w:rsidP="002105E8">
            <w:pPr>
              <w:numPr>
                <w:ilvl w:val="0"/>
                <w:numId w:val="23"/>
              </w:numPr>
              <w:tabs>
                <w:tab w:val="left" w:pos="-720"/>
              </w:tabs>
              <w:suppressAutoHyphens/>
              <w:jc w:val="both"/>
              <w:rPr>
                <w:u w:val="single"/>
              </w:rPr>
            </w:pPr>
            <w:r w:rsidRPr="003312C8">
              <w:t>Extensions to an existing World Heritage property located in one State Party may be proposed to become transboundary properties.</w:t>
            </w:r>
          </w:p>
          <w:p w:rsidR="00431E58" w:rsidRPr="003312C8" w:rsidRDefault="00431E58">
            <w:pPr>
              <w:tabs>
                <w:tab w:val="left" w:pos="-720"/>
              </w:tabs>
              <w:suppressAutoHyphens/>
              <w:jc w:val="both"/>
              <w:rPr>
                <w:spacing w:val="-3"/>
              </w:rPr>
            </w:pPr>
          </w:p>
        </w:tc>
        <w:tc>
          <w:tcPr>
            <w:tcW w:w="2374" w:type="dxa"/>
            <w:gridSpan w:val="2"/>
          </w:tcPr>
          <w:p w:rsidR="00431E58" w:rsidRPr="003312C8" w:rsidRDefault="00431E58">
            <w:pPr>
              <w:ind w:left="-18"/>
              <w:rPr>
                <w:sz w:val="18"/>
              </w:rPr>
            </w:pPr>
          </w:p>
        </w:tc>
      </w:tr>
      <w:tr w:rsidR="00431E58" w:rsidRPr="003312C8" w:rsidTr="005E7DE7">
        <w:trPr>
          <w:gridAfter w:val="1"/>
          <w:wAfter w:w="194" w:type="dxa"/>
        </w:trPr>
        <w:tc>
          <w:tcPr>
            <w:tcW w:w="6900" w:type="dxa"/>
            <w:gridSpan w:val="3"/>
          </w:tcPr>
          <w:p w:rsidR="00431E58" w:rsidRPr="003312C8" w:rsidRDefault="00431E58">
            <w:pPr>
              <w:tabs>
                <w:tab w:val="left" w:pos="-720"/>
              </w:tabs>
              <w:suppressAutoHyphens/>
              <w:jc w:val="both"/>
              <w:rPr>
                <w:u w:val="single"/>
              </w:rPr>
            </w:pPr>
            <w:r w:rsidRPr="003312C8">
              <w:rPr>
                <w:b/>
                <w:bCs/>
              </w:rPr>
              <w:tab/>
            </w:r>
            <w:r w:rsidRPr="003312C8">
              <w:rPr>
                <w:u w:val="single"/>
              </w:rPr>
              <w:br w:type="page"/>
              <w:t>Serial properties</w:t>
            </w:r>
          </w:p>
          <w:p w:rsidR="00431E58" w:rsidRPr="003312C8" w:rsidRDefault="00431E58">
            <w:pPr>
              <w:ind w:left="720" w:hanging="720"/>
              <w:jc w:val="both"/>
              <w:rPr>
                <w:spacing w:val="-3"/>
              </w:rPr>
            </w:pPr>
          </w:p>
        </w:tc>
        <w:tc>
          <w:tcPr>
            <w:tcW w:w="2374" w:type="dxa"/>
            <w:gridSpan w:val="2"/>
          </w:tcPr>
          <w:p w:rsidR="00431E58" w:rsidRPr="003312C8" w:rsidRDefault="00431E58">
            <w:pPr>
              <w:ind w:left="-18"/>
              <w:rPr>
                <w:sz w:val="18"/>
              </w:rPr>
            </w:pPr>
          </w:p>
        </w:tc>
      </w:tr>
      <w:tr w:rsidR="00431E58" w:rsidRPr="003312C8" w:rsidTr="005E7DE7">
        <w:trPr>
          <w:gridAfter w:val="1"/>
          <w:wAfter w:w="194" w:type="dxa"/>
        </w:trPr>
        <w:tc>
          <w:tcPr>
            <w:tcW w:w="6900" w:type="dxa"/>
            <w:gridSpan w:val="3"/>
          </w:tcPr>
          <w:p w:rsidR="00F25CED" w:rsidRPr="003312C8" w:rsidRDefault="00F25CED" w:rsidP="002105E8">
            <w:pPr>
              <w:numPr>
                <w:ilvl w:val="0"/>
                <w:numId w:val="23"/>
              </w:numPr>
              <w:autoSpaceDE w:val="0"/>
              <w:autoSpaceDN w:val="0"/>
              <w:adjustRightInd w:val="0"/>
              <w:jc w:val="both"/>
              <w:rPr>
                <w:rFonts w:eastAsia="Times New Roman"/>
                <w:szCs w:val="20"/>
                <w:lang w:val="en-GB"/>
              </w:rPr>
            </w:pPr>
            <w:r w:rsidRPr="003312C8">
              <w:rPr>
                <w:rFonts w:eastAsia="Times New Roman"/>
                <w:szCs w:val="20"/>
                <w:lang w:val="en-GB"/>
              </w:rPr>
              <w:t>Serial properties will include two or more component parts related by clearly defined links:</w:t>
            </w:r>
          </w:p>
          <w:p w:rsidR="00F25CED" w:rsidRPr="003312C8" w:rsidRDefault="00F25CED" w:rsidP="00F25CED">
            <w:pPr>
              <w:autoSpaceDE w:val="0"/>
              <w:autoSpaceDN w:val="0"/>
              <w:adjustRightInd w:val="0"/>
              <w:jc w:val="both"/>
              <w:rPr>
                <w:rFonts w:eastAsia="Times New Roman"/>
                <w:szCs w:val="20"/>
                <w:lang w:val="en-GB"/>
              </w:rPr>
            </w:pPr>
          </w:p>
          <w:p w:rsidR="00F25CED" w:rsidRPr="003312C8" w:rsidRDefault="00F25CED" w:rsidP="00F25CED">
            <w:pPr>
              <w:autoSpaceDE w:val="0"/>
              <w:autoSpaceDN w:val="0"/>
              <w:adjustRightInd w:val="0"/>
              <w:ind w:left="709"/>
              <w:jc w:val="both"/>
              <w:rPr>
                <w:strike/>
                <w:lang w:val="en-GB" w:eastAsia="fr-FR"/>
              </w:rPr>
            </w:pPr>
            <w:r w:rsidRPr="003312C8">
              <w:rPr>
                <w:szCs w:val="20"/>
                <w:lang w:val="en-GB"/>
              </w:rPr>
              <w:t xml:space="preserve">a) Component parts should reflect cultural, social or functional links over time that provide, where relevant, landscape, ecological, evolutionary or habitat connectivity. </w:t>
            </w:r>
          </w:p>
          <w:p w:rsidR="00F25CED" w:rsidRPr="003312C8" w:rsidRDefault="00F25CED" w:rsidP="00F25CED">
            <w:pPr>
              <w:autoSpaceDE w:val="0"/>
              <w:autoSpaceDN w:val="0"/>
              <w:adjustRightInd w:val="0"/>
              <w:ind w:left="709"/>
              <w:jc w:val="both"/>
              <w:rPr>
                <w:szCs w:val="20"/>
                <w:lang w:val="en-GB"/>
              </w:rPr>
            </w:pPr>
          </w:p>
          <w:p w:rsidR="00F25CED" w:rsidRPr="003312C8" w:rsidRDefault="00F25CED" w:rsidP="00F25CED">
            <w:pPr>
              <w:autoSpaceDE w:val="0"/>
              <w:autoSpaceDN w:val="0"/>
              <w:adjustRightInd w:val="0"/>
              <w:ind w:left="709"/>
              <w:jc w:val="both"/>
              <w:rPr>
                <w:strike/>
                <w:lang w:val="en-GB" w:eastAsia="fr-FR"/>
              </w:rPr>
            </w:pPr>
            <w:r w:rsidRPr="003312C8">
              <w:rPr>
                <w:szCs w:val="20"/>
                <w:lang w:val="en-GB"/>
              </w:rPr>
              <w:t xml:space="preserve">b) Each component part should contribute to the Outstanding Universal Value of the property as a whole in a substantial, scientific, readily defined and discernible way, and may include, inter alia, intangible attributes. The resulting Outstanding Universal Value should be easily understood and communicated. </w:t>
            </w:r>
          </w:p>
          <w:p w:rsidR="00F25CED" w:rsidRPr="003312C8" w:rsidRDefault="00F25CED" w:rsidP="00F25CED">
            <w:pPr>
              <w:autoSpaceDE w:val="0"/>
              <w:autoSpaceDN w:val="0"/>
              <w:adjustRightInd w:val="0"/>
              <w:ind w:left="709"/>
              <w:jc w:val="both"/>
              <w:rPr>
                <w:szCs w:val="20"/>
                <w:lang w:val="en-GB"/>
              </w:rPr>
            </w:pPr>
          </w:p>
          <w:p w:rsidR="00F25CED" w:rsidRPr="003312C8" w:rsidRDefault="00F25CED" w:rsidP="00F25CED">
            <w:pPr>
              <w:autoSpaceDE w:val="0"/>
              <w:autoSpaceDN w:val="0"/>
              <w:adjustRightInd w:val="0"/>
              <w:ind w:left="709"/>
              <w:jc w:val="both"/>
              <w:rPr>
                <w:strike/>
                <w:lang w:val="en-GB" w:eastAsia="fr-FR"/>
              </w:rPr>
            </w:pPr>
            <w:r w:rsidRPr="003312C8">
              <w:rPr>
                <w:szCs w:val="20"/>
                <w:lang w:val="en-GB"/>
              </w:rPr>
              <w:t xml:space="preserve">c) Consistently, and in order to avoid an excessive fragmentation of component parts, the process of nomination of the property, including the selection of the component parts, should take fully into account the overall manageability and coherence of the property (see paragraph 114). </w:t>
            </w:r>
          </w:p>
          <w:p w:rsidR="00F25CED" w:rsidRPr="003312C8" w:rsidRDefault="00F25CED" w:rsidP="00F25CED">
            <w:pPr>
              <w:autoSpaceDE w:val="0"/>
              <w:autoSpaceDN w:val="0"/>
              <w:adjustRightInd w:val="0"/>
              <w:ind w:left="709"/>
              <w:jc w:val="both"/>
              <w:rPr>
                <w:strike/>
                <w:lang w:val="en-GB" w:eastAsia="fr-FR"/>
              </w:rPr>
            </w:pPr>
          </w:p>
          <w:p w:rsidR="00F25CED" w:rsidRPr="003312C8" w:rsidRDefault="00F25CED" w:rsidP="00F25CED">
            <w:pPr>
              <w:autoSpaceDE w:val="0"/>
              <w:autoSpaceDN w:val="0"/>
              <w:adjustRightInd w:val="0"/>
              <w:ind w:left="709"/>
              <w:jc w:val="both"/>
              <w:rPr>
                <w:rFonts w:ascii="Arial" w:hAnsi="Arial" w:cs="Arial"/>
                <w:lang w:val="en-GB" w:eastAsia="fr-FR"/>
              </w:rPr>
            </w:pPr>
            <w:r w:rsidRPr="003312C8">
              <w:rPr>
                <w:lang w:val="en-GB" w:eastAsia="fr-FR"/>
              </w:rPr>
              <w:t xml:space="preserve">and provided it is the series </w:t>
            </w:r>
            <w:r w:rsidRPr="003312C8">
              <w:rPr>
                <w:u w:val="single"/>
                <w:lang w:val="en-GB" w:eastAsia="fr-FR"/>
              </w:rPr>
              <w:t>as a whole</w:t>
            </w:r>
            <w:r w:rsidRPr="003312C8">
              <w:rPr>
                <w:lang w:val="en-GB" w:eastAsia="fr-FR"/>
              </w:rPr>
              <w:t xml:space="preserve"> – and not necessarily the individual parts of it – which are of Outstanding Universal Value.</w:t>
            </w:r>
          </w:p>
          <w:p w:rsidR="00431E58" w:rsidRPr="003312C8" w:rsidRDefault="00431E58" w:rsidP="00F25CED">
            <w:pPr>
              <w:tabs>
                <w:tab w:val="left" w:pos="-720"/>
                <w:tab w:val="left" w:pos="0"/>
                <w:tab w:val="left" w:pos="720"/>
              </w:tabs>
              <w:suppressAutoHyphens/>
              <w:ind w:left="720" w:hanging="720"/>
              <w:jc w:val="both"/>
              <w:rPr>
                <w:sz w:val="20"/>
                <w:szCs w:val="20"/>
                <w:u w:val="single"/>
                <w:lang w:val="en-GB"/>
              </w:rPr>
            </w:pPr>
          </w:p>
        </w:tc>
        <w:tc>
          <w:tcPr>
            <w:tcW w:w="2374" w:type="dxa"/>
            <w:gridSpan w:val="2"/>
          </w:tcPr>
          <w:p w:rsidR="00431E58" w:rsidRPr="003312C8" w:rsidRDefault="00431E58">
            <w:pPr>
              <w:ind w:left="-18"/>
              <w:rPr>
                <w:sz w:val="18"/>
              </w:rPr>
            </w:pPr>
          </w:p>
        </w:tc>
      </w:tr>
      <w:tr w:rsidR="00431E58" w:rsidRPr="003312C8" w:rsidTr="005E7DE7">
        <w:trPr>
          <w:gridAfter w:val="1"/>
          <w:wAfter w:w="194" w:type="dxa"/>
        </w:trPr>
        <w:tc>
          <w:tcPr>
            <w:tcW w:w="6900" w:type="dxa"/>
            <w:gridSpan w:val="3"/>
          </w:tcPr>
          <w:p w:rsidR="00431E58" w:rsidRPr="003312C8" w:rsidRDefault="00431E58" w:rsidP="002105E8">
            <w:pPr>
              <w:numPr>
                <w:ilvl w:val="0"/>
                <w:numId w:val="23"/>
              </w:numPr>
              <w:jc w:val="both"/>
              <w:rPr>
                <w:spacing w:val="-3"/>
              </w:rPr>
            </w:pPr>
            <w:r w:rsidRPr="003312C8">
              <w:rPr>
                <w:spacing w:val="-3"/>
              </w:rPr>
              <w:t>A serial nominated property may occur :</w:t>
            </w:r>
          </w:p>
          <w:p w:rsidR="00431E58" w:rsidRPr="003312C8" w:rsidRDefault="00431E58">
            <w:pPr>
              <w:ind w:left="720" w:hanging="720"/>
              <w:jc w:val="both"/>
              <w:rPr>
                <w:spacing w:val="-3"/>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a)</w:t>
            </w:r>
            <w:r w:rsidRPr="003312C8">
              <w:rPr>
                <w:spacing w:val="-3"/>
              </w:rPr>
              <w:tab/>
            </w:r>
            <w:r w:rsidRPr="003312C8">
              <w:t xml:space="preserve">on the territory of a single State Party </w:t>
            </w:r>
            <w:r w:rsidRPr="003312C8">
              <w:rPr>
                <w:u w:val="single"/>
              </w:rPr>
              <w:t>(serial national property)</w:t>
            </w:r>
            <w:r w:rsidRPr="003312C8">
              <w:rPr>
                <w:spacing w:val="-3"/>
              </w:rPr>
              <w:t>; or</w:t>
            </w:r>
          </w:p>
          <w:p w:rsidR="00431E58" w:rsidRPr="003312C8" w:rsidRDefault="00431E58">
            <w:pPr>
              <w:ind w:right="72"/>
              <w:jc w:val="both"/>
              <w:rPr>
                <w:noProof/>
                <w:spacing w:val="-3"/>
                <w:sz w:val="20"/>
                <w:szCs w:val="20"/>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b)</w:t>
            </w:r>
            <w:r w:rsidRPr="003312C8">
              <w:rPr>
                <w:spacing w:val="-3"/>
              </w:rPr>
              <w:tab/>
              <w:t xml:space="preserve">within the territory of different States Parties, which need not be contiguous and is nominated with the consent of all States Parties concerned </w:t>
            </w:r>
            <w:r w:rsidRPr="003312C8">
              <w:rPr>
                <w:spacing w:val="-3"/>
                <w:u w:val="single"/>
              </w:rPr>
              <w:t>(serial transnational property)</w:t>
            </w:r>
            <w:r w:rsidRPr="003312C8">
              <w:rPr>
                <w:spacing w:val="-3"/>
              </w:rPr>
              <w:t xml:space="preserve"> </w:t>
            </w:r>
          </w:p>
          <w:p w:rsidR="00431E58" w:rsidRPr="003312C8" w:rsidRDefault="00431E58">
            <w:pPr>
              <w:ind w:left="900"/>
              <w:jc w:val="both"/>
              <w:rPr>
                <w:spacing w:val="-3"/>
                <w:sz w:val="8"/>
                <w:szCs w:val="8"/>
              </w:rPr>
            </w:pPr>
          </w:p>
        </w:tc>
        <w:tc>
          <w:tcPr>
            <w:tcW w:w="2374" w:type="dxa"/>
            <w:gridSpan w:val="2"/>
          </w:tcPr>
          <w:p w:rsidR="00431E58" w:rsidRPr="003312C8" w:rsidRDefault="00431E58">
            <w:pPr>
              <w:ind w:left="-18"/>
              <w:rPr>
                <w:bCs/>
                <w:sz w:val="18"/>
              </w:rPr>
            </w:pPr>
            <w:r w:rsidRPr="003312C8">
              <w:rPr>
                <w:bCs/>
                <w:sz w:val="18"/>
              </w:rPr>
              <w:t>Decision 7 EXT.COM 4A</w:t>
            </w:r>
          </w:p>
          <w:p w:rsidR="00431E58" w:rsidRPr="003312C8" w:rsidRDefault="00431E58">
            <w:pPr>
              <w:ind w:left="-18"/>
              <w:rPr>
                <w:bCs/>
                <w:sz w:val="18"/>
              </w:rPr>
            </w:pPr>
          </w:p>
        </w:tc>
      </w:tr>
      <w:tr w:rsidR="00431E58" w:rsidRPr="003312C8" w:rsidTr="005E7DE7">
        <w:trPr>
          <w:gridAfter w:val="1"/>
          <w:wAfter w:w="194" w:type="dxa"/>
        </w:trPr>
        <w:tc>
          <w:tcPr>
            <w:tcW w:w="6900" w:type="dxa"/>
            <w:gridSpan w:val="3"/>
          </w:tcPr>
          <w:p w:rsidR="00431E58" w:rsidRPr="003312C8" w:rsidRDefault="00431E58" w:rsidP="002105E8">
            <w:pPr>
              <w:numPr>
                <w:ilvl w:val="0"/>
                <w:numId w:val="23"/>
              </w:numPr>
              <w:tabs>
                <w:tab w:val="left" w:pos="-720"/>
              </w:tabs>
              <w:suppressAutoHyphens/>
              <w:jc w:val="both"/>
            </w:pPr>
            <w:bookmarkStart w:id="22" w:name="_Ref95209794"/>
            <w:r w:rsidRPr="003312C8">
              <w:lastRenderedPageBreak/>
              <w:t xml:space="preserve">Serial nominations, whether from one State Party or multiple States, may be submitted for evaluation over several nomination cycles, provided that the first property nominated is of </w:t>
            </w:r>
            <w:r w:rsidR="00CD3E58" w:rsidRPr="003312C8">
              <w:t>O</w:t>
            </w:r>
            <w:r w:rsidRPr="003312C8">
              <w:t>utstanding</w:t>
            </w:r>
            <w:r w:rsidR="00CD3E58" w:rsidRPr="003312C8">
              <w:t xml:space="preserve"> Universal V</w:t>
            </w:r>
            <w:r w:rsidRPr="003312C8">
              <w:t>alue in its own right. States Parties planning serial nominations phased over several nomination cycles are encouraged to inform the Committee of their intention in order to ensure better planning.</w:t>
            </w:r>
            <w:bookmarkEnd w:id="22"/>
          </w:p>
          <w:p w:rsidR="00431E58" w:rsidRPr="003312C8" w:rsidRDefault="00431E58">
            <w:pPr>
              <w:tabs>
                <w:tab w:val="left" w:pos="-720"/>
              </w:tabs>
              <w:suppressAutoHyphens/>
              <w:ind w:left="720" w:hanging="720"/>
              <w:jc w:val="both"/>
            </w:pPr>
          </w:p>
        </w:tc>
        <w:tc>
          <w:tcPr>
            <w:tcW w:w="2374" w:type="dxa"/>
            <w:gridSpan w:val="2"/>
          </w:tcPr>
          <w:p w:rsidR="00431E58" w:rsidRPr="003312C8" w:rsidRDefault="00431E58">
            <w:pPr>
              <w:ind w:left="-18"/>
              <w:rPr>
                <w:sz w:val="18"/>
              </w:rPr>
            </w:pPr>
          </w:p>
        </w:tc>
      </w:tr>
      <w:tr w:rsidR="00431E58" w:rsidRPr="003312C8" w:rsidTr="005E7DE7">
        <w:trPr>
          <w:gridAfter w:val="1"/>
          <w:wAfter w:w="194" w:type="dxa"/>
        </w:trPr>
        <w:tc>
          <w:tcPr>
            <w:tcW w:w="6900" w:type="dxa"/>
            <w:gridSpan w:val="3"/>
          </w:tcPr>
          <w:p w:rsidR="00431E58" w:rsidRPr="003312C8" w:rsidRDefault="003F7A91">
            <w:pPr>
              <w:jc w:val="both"/>
              <w:rPr>
                <w:b/>
                <w:spacing w:val="-3"/>
              </w:rPr>
            </w:pPr>
            <w:r w:rsidRPr="003312C8">
              <w:rPr>
                <w:b/>
                <w:bCs/>
                <w:spacing w:val="-3"/>
              </w:rPr>
              <w:t>III.D</w:t>
            </w:r>
            <w:r w:rsidR="00431E58" w:rsidRPr="003312C8">
              <w:rPr>
                <w:b/>
                <w:bCs/>
                <w:spacing w:val="-3"/>
              </w:rPr>
              <w:tab/>
            </w:r>
            <w:r w:rsidR="00431E58" w:rsidRPr="003312C8">
              <w:rPr>
                <w:b/>
                <w:spacing w:val="-3"/>
              </w:rPr>
              <w:t>Registration of nominations</w:t>
            </w:r>
          </w:p>
          <w:p w:rsidR="00431E58" w:rsidRPr="003312C8" w:rsidRDefault="00431E58">
            <w:pPr>
              <w:jc w:val="both"/>
              <w:rPr>
                <w:spacing w:val="-3"/>
                <w:sz w:val="20"/>
                <w:szCs w:val="20"/>
                <w:u w:val="single"/>
              </w:rPr>
            </w:pPr>
          </w:p>
        </w:tc>
        <w:tc>
          <w:tcPr>
            <w:tcW w:w="2374" w:type="dxa"/>
            <w:gridSpan w:val="2"/>
          </w:tcPr>
          <w:p w:rsidR="00431E58" w:rsidRPr="003312C8" w:rsidRDefault="00431E58">
            <w:pPr>
              <w:rPr>
                <w:b/>
                <w:bCs/>
                <w:sz w:val="18"/>
              </w:rPr>
            </w:pPr>
          </w:p>
        </w:tc>
      </w:tr>
      <w:tr w:rsidR="00431E58" w:rsidRPr="003312C8" w:rsidTr="005E7DE7">
        <w:trPr>
          <w:gridAfter w:val="1"/>
          <w:wAfter w:w="194" w:type="dxa"/>
        </w:trPr>
        <w:tc>
          <w:tcPr>
            <w:tcW w:w="6900" w:type="dxa"/>
            <w:gridSpan w:val="3"/>
          </w:tcPr>
          <w:p w:rsidR="00431E58" w:rsidRPr="003312C8" w:rsidRDefault="00431E58" w:rsidP="002105E8">
            <w:pPr>
              <w:numPr>
                <w:ilvl w:val="0"/>
                <w:numId w:val="23"/>
              </w:numPr>
              <w:jc w:val="both"/>
              <w:rPr>
                <w:spacing w:val="-3"/>
              </w:rPr>
            </w:pPr>
            <w:bookmarkStart w:id="23" w:name="_Ref95228581"/>
            <w:r w:rsidRPr="003312C8">
              <w:rPr>
                <w:spacing w:val="-3"/>
              </w:rPr>
              <w:t xml:space="preserve">On receipt of nominations from States Parties, the Secretariat will acknowledge receipt, check for completeness and register nominations. The Secretariat will forward complete nominations to the relevant Advisory Bodies for evaluation. The Secretariat will request any additional information from the State Party and when required by Advisory Bodies. The timetable for registration and processing of nominations is detailed in paragraph </w:t>
            </w:r>
            <w:r w:rsidRPr="003312C8">
              <w:rPr>
                <w:spacing w:val="-3"/>
              </w:rPr>
              <w:fldChar w:fldCharType="begin"/>
            </w:r>
            <w:r w:rsidRPr="003312C8">
              <w:rPr>
                <w:spacing w:val="-3"/>
              </w:rPr>
              <w:instrText xml:space="preserve"> REF _Ref95209908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168</w:t>
            </w:r>
            <w:r w:rsidRPr="003312C8">
              <w:rPr>
                <w:spacing w:val="-3"/>
              </w:rPr>
              <w:fldChar w:fldCharType="end"/>
            </w:r>
            <w:r w:rsidRPr="003312C8">
              <w:rPr>
                <w:spacing w:val="-3"/>
              </w:rPr>
              <w:t>.</w:t>
            </w:r>
            <w:bookmarkEnd w:id="23"/>
          </w:p>
          <w:p w:rsidR="00431E58" w:rsidRPr="003312C8" w:rsidRDefault="00431E58">
            <w:pPr>
              <w:pStyle w:val="Footer"/>
              <w:tabs>
                <w:tab w:val="clear" w:pos="4320"/>
                <w:tab w:val="clear" w:pos="8640"/>
              </w:tabs>
              <w:rPr>
                <w:rFonts w:eastAsia="SimSun"/>
                <w:spacing w:val="-3"/>
                <w:lang w:val="en-US" w:eastAsia="zh-CN"/>
              </w:rPr>
            </w:pPr>
          </w:p>
        </w:tc>
        <w:tc>
          <w:tcPr>
            <w:tcW w:w="2374" w:type="dxa"/>
            <w:gridSpan w:val="2"/>
          </w:tcPr>
          <w:p w:rsidR="00431E58" w:rsidRPr="003312C8" w:rsidRDefault="00431E58">
            <w:pPr>
              <w:rPr>
                <w:b/>
                <w:bCs/>
                <w:sz w:val="18"/>
              </w:rPr>
            </w:pPr>
          </w:p>
        </w:tc>
      </w:tr>
      <w:tr w:rsidR="00431E58" w:rsidRPr="003312C8" w:rsidTr="005E7DE7">
        <w:trPr>
          <w:gridAfter w:val="2"/>
          <w:wAfter w:w="282" w:type="dxa"/>
        </w:trPr>
        <w:tc>
          <w:tcPr>
            <w:tcW w:w="6900" w:type="dxa"/>
            <w:gridSpan w:val="3"/>
          </w:tcPr>
          <w:p w:rsidR="00431E58" w:rsidRPr="003312C8" w:rsidRDefault="00431E58" w:rsidP="002105E8">
            <w:pPr>
              <w:numPr>
                <w:ilvl w:val="0"/>
                <w:numId w:val="23"/>
              </w:numPr>
              <w:jc w:val="both"/>
              <w:rPr>
                <w:bCs/>
              </w:rPr>
            </w:pPr>
            <w:r w:rsidRPr="003312C8">
              <w:rPr>
                <w:bCs/>
              </w:rPr>
              <w:t xml:space="preserve">The Secretariat establishes and submits at each Committee session a list of all nominations received, including the date of reception, an indication of their status "complete" or "incomplete", as well as the date at which they are considered as "complete" in conformity with paragraph </w:t>
            </w:r>
            <w:r w:rsidRPr="003312C8">
              <w:rPr>
                <w:bCs/>
              </w:rPr>
              <w:fldChar w:fldCharType="begin"/>
            </w:r>
            <w:r w:rsidRPr="003312C8">
              <w:rPr>
                <w:bCs/>
              </w:rPr>
              <w:instrText xml:space="preserve"> REF _Ref95210387 \r \h </w:instrText>
            </w:r>
            <w:r w:rsidR="002466CC" w:rsidRPr="003312C8">
              <w:rPr>
                <w:bCs/>
              </w:rPr>
              <w:instrText xml:space="preserve"> \* MERGEFORMAT </w:instrText>
            </w:r>
            <w:r w:rsidRPr="003312C8">
              <w:rPr>
                <w:bCs/>
              </w:rPr>
            </w:r>
            <w:r w:rsidRPr="003312C8">
              <w:rPr>
                <w:bCs/>
              </w:rPr>
              <w:fldChar w:fldCharType="separate"/>
            </w:r>
            <w:r w:rsidR="0040500D">
              <w:rPr>
                <w:bCs/>
              </w:rPr>
              <w:t>132</w:t>
            </w:r>
            <w:r w:rsidRPr="003312C8">
              <w:rPr>
                <w:bCs/>
              </w:rPr>
              <w:fldChar w:fldCharType="end"/>
            </w:r>
            <w:r w:rsidRPr="003312C8">
              <w:rPr>
                <w:bCs/>
              </w:rPr>
              <w:t>.</w:t>
            </w:r>
          </w:p>
          <w:p w:rsidR="00431E58" w:rsidRPr="003312C8" w:rsidRDefault="00431E58">
            <w:pPr>
              <w:ind w:left="720"/>
              <w:jc w:val="both"/>
              <w:rPr>
                <w:b/>
                <w:sz w:val="20"/>
                <w:szCs w:val="20"/>
              </w:rPr>
            </w:pPr>
          </w:p>
        </w:tc>
        <w:tc>
          <w:tcPr>
            <w:tcW w:w="2286" w:type="dxa"/>
          </w:tcPr>
          <w:p w:rsidR="00431E58" w:rsidRPr="003312C8" w:rsidRDefault="00431E58">
            <w:pPr>
              <w:ind w:left="-18"/>
              <w:rPr>
                <w:bCs/>
                <w:sz w:val="18"/>
              </w:rPr>
            </w:pPr>
            <w:r w:rsidRPr="003312C8">
              <w:rPr>
                <w:bCs/>
                <w:sz w:val="18"/>
              </w:rPr>
              <w:t xml:space="preserve">Decisions 26 COM 14 and </w:t>
            </w:r>
          </w:p>
          <w:p w:rsidR="00431E58" w:rsidRPr="003312C8" w:rsidRDefault="003F7A91" w:rsidP="003F7A91">
            <w:pPr>
              <w:rPr>
                <w:bCs/>
                <w:sz w:val="18"/>
              </w:rPr>
            </w:pPr>
            <w:r w:rsidRPr="003312C8">
              <w:rPr>
                <w:bCs/>
                <w:sz w:val="18"/>
              </w:rPr>
              <w:tab/>
            </w:r>
            <w:r w:rsidR="00431E58" w:rsidRPr="003312C8">
              <w:rPr>
                <w:bCs/>
                <w:sz w:val="18"/>
              </w:rPr>
              <w:t>28 COM 14B.57</w:t>
            </w:r>
          </w:p>
          <w:p w:rsidR="00431E58" w:rsidRPr="003312C8" w:rsidRDefault="00431E58">
            <w:pPr>
              <w:rPr>
                <w:bCs/>
                <w:sz w:val="18"/>
              </w:rPr>
            </w:pPr>
          </w:p>
          <w:p w:rsidR="00431E58" w:rsidRPr="003312C8" w:rsidRDefault="00431E58">
            <w:pPr>
              <w:rPr>
                <w:bCs/>
                <w:sz w:val="18"/>
              </w:rPr>
            </w:pPr>
          </w:p>
        </w:tc>
      </w:tr>
      <w:tr w:rsidR="00431E58" w:rsidRPr="003312C8" w:rsidTr="005E7DE7">
        <w:trPr>
          <w:gridAfter w:val="2"/>
          <w:wAfter w:w="282" w:type="dxa"/>
        </w:trPr>
        <w:tc>
          <w:tcPr>
            <w:tcW w:w="6900" w:type="dxa"/>
            <w:gridSpan w:val="3"/>
          </w:tcPr>
          <w:p w:rsidR="00431E58" w:rsidRPr="003312C8" w:rsidRDefault="00431E58" w:rsidP="002105E8">
            <w:pPr>
              <w:numPr>
                <w:ilvl w:val="0"/>
                <w:numId w:val="23"/>
              </w:numPr>
              <w:jc w:val="both"/>
              <w:rPr>
                <w:spacing w:val="-3"/>
              </w:rPr>
            </w:pPr>
            <w:r w:rsidRPr="003312C8">
              <w:rPr>
                <w:spacing w:val="-3"/>
              </w:rPr>
              <w:t xml:space="preserve">A nomination passes through a cycle between the time of its submission and the decision by the World Heritage Committee. This cycle normally lasts one and a half years between submission in February of Year 1 and the decision of the Committee in June of Year 2. </w:t>
            </w:r>
          </w:p>
          <w:p w:rsidR="00431E58" w:rsidRPr="003312C8" w:rsidRDefault="00431E58">
            <w:pPr>
              <w:ind w:left="720" w:hanging="720"/>
              <w:jc w:val="both"/>
              <w:rPr>
                <w:b/>
              </w:rPr>
            </w:pPr>
          </w:p>
        </w:tc>
        <w:tc>
          <w:tcPr>
            <w:tcW w:w="2286" w:type="dxa"/>
          </w:tcPr>
          <w:p w:rsidR="00431E58" w:rsidRPr="003312C8" w:rsidRDefault="00431E58">
            <w:pPr>
              <w:ind w:left="-18"/>
              <w:rPr>
                <w:bCs/>
                <w:sz w:val="18"/>
              </w:rPr>
            </w:pPr>
          </w:p>
        </w:tc>
      </w:tr>
      <w:tr w:rsidR="00431E58" w:rsidRPr="003312C8" w:rsidTr="005E7DE7">
        <w:trPr>
          <w:gridAfter w:val="2"/>
          <w:wAfter w:w="282" w:type="dxa"/>
          <w:trHeight w:val="626"/>
        </w:trPr>
        <w:tc>
          <w:tcPr>
            <w:tcW w:w="6900" w:type="dxa"/>
            <w:gridSpan w:val="3"/>
          </w:tcPr>
          <w:p w:rsidR="00431E58" w:rsidRPr="003312C8" w:rsidRDefault="00431E58">
            <w:pPr>
              <w:jc w:val="both"/>
              <w:rPr>
                <w:b/>
                <w:bCs/>
                <w:caps/>
              </w:rPr>
            </w:pPr>
            <w:r w:rsidRPr="003312C8">
              <w:rPr>
                <w:b/>
                <w:bCs/>
                <w:caps/>
              </w:rPr>
              <w:t>III.E.</w:t>
            </w:r>
            <w:r w:rsidRPr="003312C8">
              <w:rPr>
                <w:b/>
                <w:bCs/>
                <w:caps/>
              </w:rPr>
              <w:tab/>
            </w:r>
            <w:r w:rsidRPr="003312C8">
              <w:rPr>
                <w:b/>
                <w:bCs/>
              </w:rPr>
              <w:t>Evaluation of nominations by the Advisory Bodies</w:t>
            </w:r>
          </w:p>
          <w:p w:rsidR="00431E58" w:rsidRPr="003312C8" w:rsidRDefault="00431E58">
            <w:pPr>
              <w:tabs>
                <w:tab w:val="left" w:pos="-720"/>
              </w:tabs>
              <w:suppressAutoHyphens/>
              <w:ind w:left="720" w:hanging="720"/>
              <w:jc w:val="both"/>
              <w:rPr>
                <w:b/>
                <w:bCs/>
                <w:sz w:val="20"/>
                <w:szCs w:val="20"/>
              </w:rPr>
            </w:pPr>
          </w:p>
        </w:tc>
        <w:tc>
          <w:tcPr>
            <w:tcW w:w="2286" w:type="dxa"/>
          </w:tcPr>
          <w:p w:rsidR="00431E58" w:rsidRPr="003312C8" w:rsidRDefault="00431E58">
            <w:pPr>
              <w:rPr>
                <w:b/>
                <w:sz w:val="18"/>
              </w:rPr>
            </w:pPr>
          </w:p>
        </w:tc>
      </w:tr>
      <w:tr w:rsidR="00431E58" w:rsidRPr="003312C8" w:rsidTr="005E7DE7">
        <w:trPr>
          <w:gridAfter w:val="2"/>
          <w:wAfter w:w="282" w:type="dxa"/>
        </w:trPr>
        <w:tc>
          <w:tcPr>
            <w:tcW w:w="6900" w:type="dxa"/>
            <w:gridSpan w:val="3"/>
          </w:tcPr>
          <w:p w:rsidR="00431E58" w:rsidRPr="003312C8" w:rsidRDefault="00431E58" w:rsidP="002105E8">
            <w:pPr>
              <w:numPr>
                <w:ilvl w:val="0"/>
                <w:numId w:val="23"/>
              </w:numPr>
              <w:jc w:val="both"/>
              <w:rPr>
                <w:spacing w:val="-3"/>
              </w:rPr>
            </w:pPr>
            <w:bookmarkStart w:id="24" w:name="_Ref95229097"/>
            <w:r w:rsidRPr="003312C8">
              <w:rPr>
                <w:spacing w:val="-3"/>
              </w:rPr>
              <w:t>The Advisory Bodies will evaluate whether or not properties no</w:t>
            </w:r>
            <w:r w:rsidR="00CD3E58" w:rsidRPr="003312C8">
              <w:rPr>
                <w:spacing w:val="-3"/>
              </w:rPr>
              <w:t>minated by States Parties have Outstanding Universal V</w:t>
            </w:r>
            <w:r w:rsidRPr="003312C8">
              <w:rPr>
                <w:spacing w:val="-3"/>
              </w:rPr>
              <w:t>alue, meet the conditions of integrity and/or authenticity and meet the requirements of protection and management. The procedures and format of ICOMOS and IUCN evaluations are described in Annex 6.</w:t>
            </w:r>
            <w:bookmarkEnd w:id="24"/>
          </w:p>
          <w:p w:rsidR="00431E58" w:rsidRPr="003312C8" w:rsidRDefault="00431E58">
            <w:pPr>
              <w:ind w:left="720" w:hanging="720"/>
              <w:jc w:val="both"/>
              <w:rPr>
                <w:b/>
                <w:bCs/>
                <w:spacing w:val="-3"/>
                <w:sz w:val="20"/>
                <w:szCs w:val="20"/>
              </w:rPr>
            </w:pPr>
          </w:p>
        </w:tc>
        <w:tc>
          <w:tcPr>
            <w:tcW w:w="2286" w:type="dxa"/>
          </w:tcPr>
          <w:p w:rsidR="00431E58" w:rsidRPr="003312C8" w:rsidRDefault="00431E58">
            <w:pPr>
              <w:ind w:left="-18"/>
              <w:rPr>
                <w:b/>
                <w:sz w:val="18"/>
              </w:rPr>
            </w:pPr>
          </w:p>
        </w:tc>
      </w:tr>
      <w:tr w:rsidR="00431E58" w:rsidRPr="003312C8" w:rsidTr="005E7DE7">
        <w:trPr>
          <w:gridAfter w:val="2"/>
          <w:wAfter w:w="282" w:type="dxa"/>
        </w:trPr>
        <w:tc>
          <w:tcPr>
            <w:tcW w:w="6900" w:type="dxa"/>
            <w:gridSpan w:val="3"/>
          </w:tcPr>
          <w:p w:rsidR="00431E58" w:rsidRPr="003312C8" w:rsidRDefault="00431E58" w:rsidP="002105E8">
            <w:pPr>
              <w:numPr>
                <w:ilvl w:val="0"/>
                <w:numId w:val="23"/>
              </w:numPr>
              <w:jc w:val="both"/>
              <w:rPr>
                <w:bCs/>
                <w:spacing w:val="-3"/>
              </w:rPr>
            </w:pPr>
            <w:r w:rsidRPr="003312C8">
              <w:rPr>
                <w:bCs/>
                <w:spacing w:val="-3"/>
              </w:rPr>
              <w:t>Evaluations of cultural heritage nominations will be carried out by ICOMOS.</w:t>
            </w:r>
          </w:p>
          <w:p w:rsidR="00431E58" w:rsidRPr="003312C8" w:rsidRDefault="00431E58">
            <w:pPr>
              <w:jc w:val="both"/>
              <w:rPr>
                <w:bCs/>
                <w:spacing w:val="-3"/>
                <w:sz w:val="20"/>
                <w:szCs w:val="20"/>
              </w:rPr>
            </w:pPr>
          </w:p>
        </w:tc>
        <w:tc>
          <w:tcPr>
            <w:tcW w:w="2286" w:type="dxa"/>
          </w:tcPr>
          <w:p w:rsidR="00431E58" w:rsidRPr="003312C8" w:rsidRDefault="00431E58">
            <w:pPr>
              <w:ind w:left="-18"/>
              <w:rPr>
                <w:b/>
                <w:sz w:val="18"/>
              </w:rPr>
            </w:pPr>
          </w:p>
        </w:tc>
      </w:tr>
      <w:tr w:rsidR="00431E58" w:rsidRPr="003312C8" w:rsidTr="005E7DE7">
        <w:trPr>
          <w:gridAfter w:val="2"/>
          <w:wAfter w:w="282" w:type="dxa"/>
        </w:trPr>
        <w:tc>
          <w:tcPr>
            <w:tcW w:w="6900" w:type="dxa"/>
            <w:gridSpan w:val="3"/>
          </w:tcPr>
          <w:p w:rsidR="00431E58" w:rsidRPr="003312C8" w:rsidRDefault="00431E58" w:rsidP="002105E8">
            <w:pPr>
              <w:numPr>
                <w:ilvl w:val="0"/>
                <w:numId w:val="23"/>
              </w:numPr>
              <w:jc w:val="both"/>
              <w:rPr>
                <w:bCs/>
                <w:spacing w:val="-3"/>
              </w:rPr>
            </w:pPr>
            <w:r w:rsidRPr="003312C8">
              <w:rPr>
                <w:bCs/>
                <w:spacing w:val="-3"/>
              </w:rPr>
              <w:t>Evaluations of natural heritage nominations will be carried out by IUCN.</w:t>
            </w:r>
          </w:p>
          <w:p w:rsidR="00431E58" w:rsidRPr="003312C8" w:rsidRDefault="00431E58">
            <w:pPr>
              <w:ind w:left="720" w:hanging="720"/>
              <w:jc w:val="both"/>
              <w:rPr>
                <w:bCs/>
                <w:spacing w:val="-3"/>
                <w:sz w:val="20"/>
                <w:szCs w:val="20"/>
              </w:rPr>
            </w:pPr>
          </w:p>
        </w:tc>
        <w:tc>
          <w:tcPr>
            <w:tcW w:w="2286" w:type="dxa"/>
          </w:tcPr>
          <w:p w:rsidR="00431E58" w:rsidRPr="003312C8" w:rsidRDefault="00431E58">
            <w:pPr>
              <w:ind w:left="-18"/>
              <w:rPr>
                <w:b/>
                <w:sz w:val="18"/>
              </w:rPr>
            </w:pPr>
          </w:p>
        </w:tc>
      </w:tr>
      <w:tr w:rsidR="00431E58" w:rsidRPr="003312C8" w:rsidTr="005E7DE7">
        <w:trPr>
          <w:gridAfter w:val="2"/>
          <w:wAfter w:w="282" w:type="dxa"/>
        </w:trPr>
        <w:tc>
          <w:tcPr>
            <w:tcW w:w="6900" w:type="dxa"/>
            <w:gridSpan w:val="3"/>
          </w:tcPr>
          <w:p w:rsidR="00431E58" w:rsidRPr="003312C8" w:rsidRDefault="00431E58" w:rsidP="002105E8">
            <w:pPr>
              <w:numPr>
                <w:ilvl w:val="0"/>
                <w:numId w:val="23"/>
              </w:numPr>
              <w:jc w:val="both"/>
              <w:rPr>
                <w:spacing w:val="-3"/>
              </w:rPr>
            </w:pPr>
            <w:r w:rsidRPr="003312C8">
              <w:rPr>
                <w:spacing w:val="-3"/>
              </w:rPr>
              <w:t>In the case of nominations of cultural properties in the category of 'cultural landscapes', as appropriate, the evaluation will be carried out by ICOMOS in consultation with IUCN. For mixed properties, the evaluation will be carried out jointly by ICOMOS and IUCN.</w:t>
            </w:r>
          </w:p>
          <w:p w:rsidR="00431E58" w:rsidRPr="003312C8" w:rsidRDefault="00431E58">
            <w:pPr>
              <w:tabs>
                <w:tab w:val="left" w:pos="-720"/>
              </w:tabs>
              <w:suppressAutoHyphens/>
              <w:ind w:left="720" w:hanging="720"/>
              <w:jc w:val="both"/>
              <w:rPr>
                <w:b/>
                <w:spacing w:val="-3"/>
              </w:rPr>
            </w:pPr>
          </w:p>
        </w:tc>
        <w:tc>
          <w:tcPr>
            <w:tcW w:w="2286" w:type="dxa"/>
          </w:tcPr>
          <w:p w:rsidR="00431E58" w:rsidRPr="003312C8" w:rsidRDefault="00431E58">
            <w:pPr>
              <w:ind w:left="-18"/>
              <w:rPr>
                <w:b/>
                <w:sz w:val="18"/>
              </w:rPr>
            </w:pPr>
            <w:r w:rsidRPr="003312C8">
              <w:rPr>
                <w:b/>
                <w:sz w:val="18"/>
              </w:rPr>
              <w:lastRenderedPageBreak/>
              <w:t xml:space="preserve"> </w:t>
            </w:r>
          </w:p>
        </w:tc>
      </w:tr>
      <w:tr w:rsidR="00431E58" w:rsidRPr="00E57C4D" w:rsidTr="005E7DE7">
        <w:trPr>
          <w:gridAfter w:val="2"/>
          <w:wAfter w:w="282" w:type="dxa"/>
        </w:trPr>
        <w:tc>
          <w:tcPr>
            <w:tcW w:w="6900" w:type="dxa"/>
            <w:gridSpan w:val="3"/>
          </w:tcPr>
          <w:p w:rsidR="00431E58" w:rsidRPr="00E57C4D" w:rsidRDefault="00431E58" w:rsidP="002105E8">
            <w:pPr>
              <w:numPr>
                <w:ilvl w:val="0"/>
                <w:numId w:val="23"/>
              </w:numPr>
              <w:jc w:val="both"/>
              <w:rPr>
                <w:spacing w:val="-3"/>
              </w:rPr>
            </w:pPr>
            <w:bookmarkStart w:id="25" w:name="_Ref95216877"/>
            <w:r w:rsidRPr="00E57C4D">
              <w:rPr>
                <w:spacing w:val="-3"/>
              </w:rPr>
              <w:lastRenderedPageBreak/>
              <w:t xml:space="preserve">As requested by the World Heritage Committee or as necessary, ICOMOS and IUCN will carry out </w:t>
            </w:r>
            <w:r w:rsidRPr="00E57C4D">
              <w:rPr>
                <w:b/>
                <w:spacing w:val="-3"/>
              </w:rPr>
              <w:t>thematic studies</w:t>
            </w:r>
            <w:r w:rsidRPr="00E57C4D">
              <w:rPr>
                <w:spacing w:val="-3"/>
              </w:rPr>
              <w:t xml:space="preserve"> to evaluate proposed World Heritage properties in their regional, global or thematic context. These studies should be informed by a review of the Tentative Lists submitted by States Parties and by reports of meetings on the harmonization of Tentative Lists, as well as by other technical studies performed by the Advisory Bodies and qualified organizations and individuals. A list of those studies already completed may be found in section III of Annex 3, and on the Web addresses of the Advisory Bodies. These studies should not be confused with the </w:t>
            </w:r>
            <w:r w:rsidRPr="00E57C4D">
              <w:rPr>
                <w:b/>
                <w:spacing w:val="-3"/>
              </w:rPr>
              <w:t>comparative analysis</w:t>
            </w:r>
            <w:r w:rsidRPr="00E57C4D">
              <w:rPr>
                <w:spacing w:val="-3"/>
              </w:rPr>
              <w:t xml:space="preserve"> to be prepared by States Parties in nominating properties for inscription on the World Heritage List (see paragraph </w:t>
            </w:r>
            <w:bookmarkStart w:id="26" w:name="OLE_LINK5"/>
            <w:bookmarkStart w:id="27" w:name="OLE_LINK6"/>
            <w:r w:rsidRPr="00E57C4D">
              <w:rPr>
                <w:spacing w:val="-3"/>
              </w:rPr>
              <w:fldChar w:fldCharType="begin"/>
            </w:r>
            <w:r w:rsidRPr="00E57C4D">
              <w:rPr>
                <w:spacing w:val="-3"/>
              </w:rPr>
              <w:instrText xml:space="preserve"> REF _Ref95210387 \r \h </w:instrText>
            </w:r>
            <w:r w:rsidR="002466CC" w:rsidRPr="00E57C4D">
              <w:rPr>
                <w:spacing w:val="-3"/>
              </w:rPr>
              <w:instrText xml:space="preserve"> \* MERGEFORMAT </w:instrText>
            </w:r>
            <w:r w:rsidRPr="00E57C4D">
              <w:rPr>
                <w:spacing w:val="-3"/>
              </w:rPr>
            </w:r>
            <w:r w:rsidRPr="00E57C4D">
              <w:rPr>
                <w:spacing w:val="-3"/>
              </w:rPr>
              <w:fldChar w:fldCharType="separate"/>
            </w:r>
            <w:r w:rsidR="0040500D" w:rsidRPr="00E57C4D">
              <w:rPr>
                <w:spacing w:val="-3"/>
              </w:rPr>
              <w:t>132</w:t>
            </w:r>
            <w:r w:rsidRPr="00E57C4D">
              <w:rPr>
                <w:spacing w:val="-3"/>
              </w:rPr>
              <w:fldChar w:fldCharType="end"/>
            </w:r>
            <w:bookmarkEnd w:id="26"/>
            <w:bookmarkEnd w:id="27"/>
            <w:r w:rsidRPr="00E57C4D">
              <w:rPr>
                <w:spacing w:val="-3"/>
              </w:rPr>
              <w:t>).</w:t>
            </w:r>
            <w:bookmarkEnd w:id="25"/>
          </w:p>
          <w:p w:rsidR="00431E58" w:rsidRPr="00E57C4D" w:rsidRDefault="00431E58">
            <w:pPr>
              <w:tabs>
                <w:tab w:val="left" w:pos="1134"/>
                <w:tab w:val="left" w:pos="1701"/>
                <w:tab w:val="left" w:pos="2268"/>
                <w:tab w:val="left" w:pos="7088"/>
                <w:tab w:val="left" w:pos="8364"/>
              </w:tabs>
              <w:jc w:val="both"/>
              <w:rPr>
                <w:b/>
                <w:bCs/>
                <w:spacing w:val="-3"/>
              </w:rPr>
            </w:pPr>
          </w:p>
        </w:tc>
        <w:tc>
          <w:tcPr>
            <w:tcW w:w="2286" w:type="dxa"/>
          </w:tcPr>
          <w:p w:rsidR="00431E58" w:rsidRPr="00E57C4D" w:rsidRDefault="00431E58">
            <w:pPr>
              <w:rPr>
                <w:b/>
                <w:sz w:val="18"/>
              </w:rPr>
            </w:pPr>
          </w:p>
          <w:p w:rsidR="00431E58" w:rsidRPr="00E57C4D" w:rsidRDefault="00431E58">
            <w:pPr>
              <w:ind w:left="-18"/>
              <w:rPr>
                <w:b/>
                <w:sz w:val="18"/>
                <w:lang w:val="es-ES"/>
              </w:rPr>
            </w:pPr>
            <w:r w:rsidRPr="00E57C4D">
              <w:rPr>
                <w:b/>
                <w:sz w:val="18"/>
                <w:lang w:val="es-ES"/>
              </w:rPr>
              <w:t xml:space="preserve">ICOMOS: </w:t>
            </w:r>
          </w:p>
          <w:p w:rsidR="00431E58" w:rsidRPr="00E57C4D" w:rsidRDefault="00431E58">
            <w:pPr>
              <w:ind w:left="-18"/>
              <w:rPr>
                <w:b/>
                <w:sz w:val="18"/>
                <w:lang w:val="es-ES"/>
              </w:rPr>
            </w:pPr>
          </w:p>
          <w:p w:rsidR="00431E58" w:rsidRPr="00E57C4D" w:rsidRDefault="00A87AB9">
            <w:pPr>
              <w:ind w:left="-18"/>
              <w:rPr>
                <w:bCs/>
                <w:sz w:val="18"/>
                <w:lang w:val="es-ES"/>
              </w:rPr>
            </w:pPr>
            <w:hyperlink r:id="rId18" w:history="1">
              <w:r w:rsidR="00431E58" w:rsidRPr="00E57C4D">
                <w:rPr>
                  <w:rStyle w:val="Hyperlink"/>
                  <w:bCs/>
                  <w:color w:val="auto"/>
                  <w:sz w:val="18"/>
                  <w:u w:val="none"/>
                  <w:lang w:val="es-ES"/>
                </w:rPr>
                <w:t>http://www.icomos.org/studies/</w:t>
              </w:r>
            </w:hyperlink>
          </w:p>
          <w:p w:rsidR="00431E58" w:rsidRPr="00E57C4D" w:rsidRDefault="00431E58">
            <w:pPr>
              <w:ind w:left="-18"/>
              <w:rPr>
                <w:b/>
                <w:sz w:val="18"/>
                <w:lang w:val="es-ES"/>
              </w:rPr>
            </w:pPr>
          </w:p>
          <w:p w:rsidR="00431E58" w:rsidRPr="00E57C4D" w:rsidRDefault="00431E58">
            <w:pPr>
              <w:ind w:left="-18"/>
              <w:rPr>
                <w:b/>
                <w:sz w:val="18"/>
                <w:lang w:val="es-ES"/>
              </w:rPr>
            </w:pPr>
            <w:r w:rsidRPr="00E57C4D">
              <w:rPr>
                <w:b/>
                <w:sz w:val="18"/>
                <w:lang w:val="es-ES"/>
              </w:rPr>
              <w:t xml:space="preserve">IUCN: </w:t>
            </w:r>
          </w:p>
          <w:p w:rsidR="00431E58" w:rsidRPr="00E57C4D" w:rsidRDefault="00431E58">
            <w:pPr>
              <w:ind w:left="-18"/>
              <w:rPr>
                <w:b/>
                <w:sz w:val="18"/>
                <w:lang w:val="es-ES"/>
              </w:rPr>
            </w:pPr>
          </w:p>
          <w:p w:rsidR="00431E58" w:rsidRPr="00E57C4D" w:rsidRDefault="00431E58">
            <w:pPr>
              <w:ind w:left="-18"/>
              <w:rPr>
                <w:bCs/>
                <w:sz w:val="18"/>
                <w:lang w:val="es-ES"/>
              </w:rPr>
            </w:pPr>
            <w:r w:rsidRPr="00E57C4D">
              <w:rPr>
                <w:bCs/>
                <w:sz w:val="18"/>
                <w:lang w:val="es-ES"/>
              </w:rPr>
              <w:t>http://www.iucn.org/themes/wcpa/pubs/Worldheritage.htm</w:t>
            </w:r>
          </w:p>
          <w:p w:rsidR="00431E58" w:rsidRPr="00E57C4D" w:rsidRDefault="00431E58">
            <w:pPr>
              <w:ind w:left="-18"/>
              <w:rPr>
                <w:b/>
                <w:sz w:val="18"/>
                <w:lang w:val="es-ES"/>
              </w:rPr>
            </w:pPr>
          </w:p>
        </w:tc>
      </w:tr>
      <w:tr w:rsidR="00431E58" w:rsidRPr="00E57C4D" w:rsidTr="005E7DE7">
        <w:trPr>
          <w:gridAfter w:val="2"/>
          <w:wAfter w:w="282" w:type="dxa"/>
        </w:trPr>
        <w:tc>
          <w:tcPr>
            <w:tcW w:w="6900" w:type="dxa"/>
            <w:gridSpan w:val="3"/>
          </w:tcPr>
          <w:p w:rsidR="00431E58" w:rsidRPr="00E57C4D" w:rsidRDefault="00431E58" w:rsidP="002105E8">
            <w:pPr>
              <w:numPr>
                <w:ilvl w:val="0"/>
                <w:numId w:val="23"/>
              </w:numPr>
              <w:tabs>
                <w:tab w:val="left" w:pos="-720"/>
                <w:tab w:val="left" w:pos="0"/>
              </w:tabs>
              <w:suppressAutoHyphens/>
              <w:jc w:val="both"/>
              <w:rPr>
                <w:spacing w:val="-3"/>
              </w:rPr>
            </w:pPr>
            <w:bookmarkStart w:id="28" w:name="_Ref95229145"/>
            <w:r w:rsidRPr="00E57C4D">
              <w:t>The following principles must guide the evaluations and presentations of ICOMOS and IUCN. The evaluations and presentations should:</w:t>
            </w:r>
            <w:bookmarkEnd w:id="28"/>
          </w:p>
          <w:p w:rsidR="00431E58" w:rsidRPr="00E57C4D" w:rsidRDefault="00431E58">
            <w:pPr>
              <w:ind w:left="720" w:hanging="720"/>
              <w:jc w:val="both"/>
              <w:rPr>
                <w:b/>
                <w:bCs/>
                <w:spacing w:val="-3"/>
                <w:u w:val="single"/>
              </w:rPr>
            </w:pPr>
          </w:p>
        </w:tc>
        <w:tc>
          <w:tcPr>
            <w:tcW w:w="2286" w:type="dxa"/>
          </w:tcPr>
          <w:p w:rsidR="00431E58" w:rsidRPr="00E57C4D" w:rsidRDefault="00431E58">
            <w:pPr>
              <w:ind w:left="-18"/>
              <w:rPr>
                <w:bCs/>
                <w:sz w:val="20"/>
              </w:rPr>
            </w:pPr>
            <w:r w:rsidRPr="00E57C4D">
              <w:rPr>
                <w:bCs/>
                <w:sz w:val="20"/>
              </w:rPr>
              <w:t>Decision 28 COM 14B.57.3</w:t>
            </w:r>
          </w:p>
          <w:p w:rsidR="00431E58" w:rsidRPr="00E57C4D" w:rsidRDefault="00431E58">
            <w:pPr>
              <w:ind w:left="-18"/>
              <w:rPr>
                <w:bCs/>
                <w:noProof/>
                <w:spacing w:val="-3"/>
                <w:sz w:val="20"/>
              </w:rPr>
            </w:pPr>
          </w:p>
        </w:tc>
      </w:tr>
      <w:tr w:rsidR="00431E58" w:rsidRPr="00E57C4D" w:rsidTr="005E7DE7">
        <w:trPr>
          <w:gridAfter w:val="2"/>
          <w:wAfter w:w="282" w:type="dxa"/>
        </w:trPr>
        <w:tc>
          <w:tcPr>
            <w:tcW w:w="6900" w:type="dxa"/>
            <w:gridSpan w:val="3"/>
          </w:tcPr>
          <w:p w:rsidR="00431E58" w:rsidRPr="00E57C4D" w:rsidRDefault="00431E58">
            <w:pPr>
              <w:ind w:left="1440" w:hanging="720"/>
              <w:jc w:val="both"/>
            </w:pPr>
            <w:r w:rsidRPr="00E57C4D">
              <w:t>a)</w:t>
            </w:r>
            <w:r w:rsidRPr="00E57C4D">
              <w:tab/>
              <w:t xml:space="preserve">adhere to the </w:t>
            </w:r>
            <w:r w:rsidRPr="00E57C4D">
              <w:rPr>
                <w:i/>
                <w:iCs/>
              </w:rPr>
              <w:t>World Heritage</w:t>
            </w:r>
            <w:r w:rsidRPr="00E57C4D">
              <w:t xml:space="preserve"> </w:t>
            </w:r>
            <w:r w:rsidRPr="00E57C4D">
              <w:rPr>
                <w:i/>
              </w:rPr>
              <w:t>Convention</w:t>
            </w:r>
            <w:r w:rsidRPr="00E57C4D">
              <w:t xml:space="preserve"> and the relevant </w:t>
            </w:r>
            <w:r w:rsidRPr="00E57C4D">
              <w:rPr>
                <w:i/>
              </w:rPr>
              <w:t>Operational Guidelines</w:t>
            </w:r>
            <w:r w:rsidRPr="00E57C4D">
              <w:t xml:space="preserve"> and any additional policies set out by the Committee in its decisions;</w:t>
            </w:r>
          </w:p>
          <w:p w:rsidR="00431E58" w:rsidRPr="00E57C4D" w:rsidRDefault="00431E58">
            <w:pPr>
              <w:ind w:left="1800" w:hanging="360"/>
              <w:jc w:val="both"/>
              <w:rPr>
                <w:sz w:val="20"/>
                <w:szCs w:val="20"/>
              </w:rPr>
            </w:pPr>
          </w:p>
          <w:p w:rsidR="00431E58" w:rsidRPr="00E57C4D" w:rsidRDefault="00431E58">
            <w:pPr>
              <w:ind w:left="720"/>
              <w:jc w:val="both"/>
            </w:pPr>
            <w:r w:rsidRPr="00E57C4D">
              <w:rPr>
                <w:rFonts w:ascii="Times New (W1)" w:hAnsi="Times New (W1)"/>
                <w:spacing w:val="-3"/>
              </w:rPr>
              <w:t>b)</w:t>
            </w:r>
            <w:r w:rsidRPr="00E57C4D">
              <w:rPr>
                <w:rFonts w:ascii="Times New (W1)" w:hAnsi="Times New (W1)"/>
                <w:spacing w:val="-3"/>
              </w:rPr>
              <w:tab/>
              <w:t>be objective, rigorous and scientific in their evaluations;</w:t>
            </w:r>
          </w:p>
          <w:p w:rsidR="00431E58" w:rsidRPr="00E57C4D" w:rsidRDefault="00431E58">
            <w:pPr>
              <w:ind w:left="1800" w:hanging="360"/>
              <w:jc w:val="both"/>
              <w:rPr>
                <w:sz w:val="20"/>
                <w:szCs w:val="20"/>
              </w:rPr>
            </w:pPr>
          </w:p>
          <w:p w:rsidR="00431E58" w:rsidRPr="00E57C4D" w:rsidRDefault="00431E58">
            <w:pPr>
              <w:numPr>
                <w:ilvl w:val="0"/>
                <w:numId w:val="14"/>
              </w:numPr>
              <w:jc w:val="both"/>
            </w:pPr>
            <w:r w:rsidRPr="00E57C4D">
              <w:t xml:space="preserve">be conducted to a consistent standard of professionalism; </w:t>
            </w:r>
          </w:p>
          <w:p w:rsidR="00431E58" w:rsidRPr="00E57C4D" w:rsidRDefault="00431E58">
            <w:pPr>
              <w:ind w:left="1800" w:hanging="360"/>
              <w:jc w:val="both"/>
              <w:rPr>
                <w:sz w:val="20"/>
                <w:szCs w:val="20"/>
              </w:rPr>
            </w:pPr>
          </w:p>
          <w:p w:rsidR="00ED2182" w:rsidRPr="00E57C4D" w:rsidRDefault="00431E58" w:rsidP="00ED2182">
            <w:pPr>
              <w:numPr>
                <w:ilvl w:val="0"/>
                <w:numId w:val="15"/>
              </w:numPr>
              <w:jc w:val="both"/>
            </w:pPr>
            <w:r w:rsidRPr="00E57C4D">
              <w:t xml:space="preserve">comply to standard </w:t>
            </w:r>
            <w:r w:rsidRPr="00E57C4D">
              <w:rPr>
                <w:rFonts w:ascii="Times New (W1)" w:hAnsi="Times New (W1)"/>
              </w:rPr>
              <w:t>format, both for evaluations and presentations, to be agree</w:t>
            </w:r>
            <w:r w:rsidRPr="00E57C4D">
              <w:t xml:space="preserve">d with the </w:t>
            </w:r>
            <w:r w:rsidRPr="00E57C4D">
              <w:rPr>
                <w:bCs/>
                <w:spacing w:val="-3"/>
              </w:rPr>
              <w:t>Secretariat</w:t>
            </w:r>
            <w:r w:rsidRPr="00E57C4D">
              <w:t xml:space="preserve"> and include the name of the evaluator(s) who conducted the site visit;</w:t>
            </w:r>
          </w:p>
          <w:p w:rsidR="00431E58" w:rsidRPr="00E57C4D" w:rsidRDefault="00431E58">
            <w:pPr>
              <w:ind w:left="1800" w:hanging="360"/>
              <w:jc w:val="both"/>
              <w:rPr>
                <w:sz w:val="20"/>
                <w:szCs w:val="20"/>
              </w:rPr>
            </w:pPr>
          </w:p>
          <w:p w:rsidR="00431E58" w:rsidRPr="00E57C4D" w:rsidRDefault="00ED2182" w:rsidP="00ED2182">
            <w:pPr>
              <w:tabs>
                <w:tab w:val="left" w:pos="1418"/>
              </w:tabs>
              <w:ind w:left="1418" w:hanging="698"/>
              <w:jc w:val="both"/>
            </w:pPr>
            <w:r w:rsidRPr="00E57C4D">
              <w:t xml:space="preserve">e)       </w:t>
            </w:r>
            <w:r w:rsidR="00431E58" w:rsidRPr="00E57C4D">
              <w:t>indicate clearly and separa</w:t>
            </w:r>
            <w:r w:rsidR="000A043C" w:rsidRPr="00E57C4D">
              <w:t>tely whether the property has  Outstanding Universal V</w:t>
            </w:r>
            <w:r w:rsidR="00431E58" w:rsidRPr="00E57C4D">
              <w:t>alue, meets the conditions of integrity and/or authenticity, a management plan/system and legislative protection;</w:t>
            </w:r>
          </w:p>
          <w:p w:rsidR="00431E58" w:rsidRPr="00E57C4D" w:rsidRDefault="00431E58" w:rsidP="00ED2182">
            <w:pPr>
              <w:ind w:left="1418" w:hanging="698"/>
              <w:jc w:val="both"/>
              <w:rPr>
                <w:sz w:val="20"/>
                <w:szCs w:val="20"/>
              </w:rPr>
            </w:pPr>
          </w:p>
          <w:p w:rsidR="00431E58" w:rsidRPr="00E57C4D" w:rsidRDefault="00431E58">
            <w:pPr>
              <w:ind w:left="1440" w:hanging="720"/>
              <w:jc w:val="both"/>
            </w:pPr>
            <w:r w:rsidRPr="00E57C4D">
              <w:t>f)</w:t>
            </w:r>
            <w:r w:rsidRPr="00E57C4D">
              <w:tab/>
              <w:t xml:space="preserve">evaluate each property systematically according to all relevant criteria, including its state of conservation, </w:t>
            </w:r>
            <w:r w:rsidRPr="00E57C4D">
              <w:rPr>
                <w:u w:val="single"/>
              </w:rPr>
              <w:t>relatively,</w:t>
            </w:r>
            <w:r w:rsidRPr="00E57C4D">
              <w:t xml:space="preserve"> that is, by comparison with that of other properties of the same type, both inside and outside the State Party's territory;</w:t>
            </w:r>
          </w:p>
          <w:p w:rsidR="00431E58" w:rsidRPr="00E57C4D" w:rsidRDefault="00431E58">
            <w:pPr>
              <w:ind w:left="1800" w:hanging="360"/>
              <w:jc w:val="both"/>
              <w:rPr>
                <w:sz w:val="20"/>
                <w:szCs w:val="20"/>
              </w:rPr>
            </w:pPr>
          </w:p>
          <w:p w:rsidR="00431E58" w:rsidRPr="00E57C4D" w:rsidRDefault="00431E58">
            <w:pPr>
              <w:ind w:left="1440" w:hanging="720"/>
              <w:jc w:val="both"/>
            </w:pPr>
            <w:r w:rsidRPr="00E57C4D">
              <w:t>g)</w:t>
            </w:r>
            <w:r w:rsidRPr="00E57C4D">
              <w:tab/>
              <w:t>include references to Committee decisions and requests concerning the nomination under consideration;</w:t>
            </w:r>
          </w:p>
          <w:p w:rsidR="00431E58" w:rsidRPr="00E57C4D" w:rsidRDefault="00431E58">
            <w:pPr>
              <w:ind w:left="1800" w:hanging="360"/>
              <w:jc w:val="both"/>
              <w:rPr>
                <w:sz w:val="20"/>
                <w:szCs w:val="20"/>
              </w:rPr>
            </w:pPr>
          </w:p>
          <w:p w:rsidR="00431E58" w:rsidRPr="00E57C4D" w:rsidRDefault="00431E58">
            <w:pPr>
              <w:ind w:left="1440" w:hanging="720"/>
              <w:jc w:val="both"/>
            </w:pPr>
            <w:r w:rsidRPr="00E57C4D">
              <w:t>h)</w:t>
            </w:r>
            <w:r w:rsidRPr="00E57C4D">
              <w:tab/>
              <w:t xml:space="preserve">not take into account or include any information submitted by the State Party after </w:t>
            </w:r>
            <w:r w:rsidR="001C2B0C" w:rsidRPr="00E57C4D">
              <w:rPr>
                <w:b/>
                <w:u w:val="single"/>
              </w:rPr>
              <w:t>28 February</w:t>
            </w:r>
            <w:r w:rsidR="001C2B0C" w:rsidRPr="00E57C4D">
              <w:t>, as evidenced by the postmark,</w:t>
            </w:r>
            <w:r w:rsidRPr="00E57C4D">
              <w:t xml:space="preserve"> in the year in which the </w:t>
            </w:r>
            <w:r w:rsidRPr="00E57C4D">
              <w:lastRenderedPageBreak/>
              <w:t>nomination is considered.  The State Party should be informed when information has arrived after the deadline and is not being taken into account in the evaluation. This deadline should be rigorously enforced; and</w:t>
            </w:r>
          </w:p>
          <w:p w:rsidR="00431E58" w:rsidRPr="00E57C4D" w:rsidRDefault="00431E58">
            <w:pPr>
              <w:ind w:left="1800" w:hanging="360"/>
              <w:jc w:val="both"/>
              <w:rPr>
                <w:sz w:val="20"/>
                <w:szCs w:val="20"/>
              </w:rPr>
            </w:pPr>
          </w:p>
          <w:p w:rsidR="00431E58" w:rsidRPr="00E57C4D" w:rsidRDefault="00431E58" w:rsidP="002105E8">
            <w:pPr>
              <w:numPr>
                <w:ilvl w:val="0"/>
                <w:numId w:val="16"/>
              </w:numPr>
              <w:jc w:val="both"/>
            </w:pPr>
            <w:r w:rsidRPr="00E57C4D">
              <w:rPr>
                <w:rFonts w:ascii="Times New (W1)" w:hAnsi="Times New (W1)"/>
                <w:spacing w:val="-3"/>
              </w:rPr>
              <w:t>provide a justification for their views through a list of references (literature) consulted, as appropriate.</w:t>
            </w:r>
          </w:p>
          <w:p w:rsidR="00431E58" w:rsidRPr="00E57C4D" w:rsidRDefault="00431E58">
            <w:pPr>
              <w:ind w:left="1260"/>
              <w:rPr>
                <w:spacing w:val="-3"/>
                <w:u w:val="single"/>
              </w:rPr>
            </w:pPr>
          </w:p>
        </w:tc>
        <w:tc>
          <w:tcPr>
            <w:tcW w:w="2286" w:type="dxa"/>
          </w:tcPr>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431E58" w:rsidRPr="00E57C4D" w:rsidRDefault="00431E58">
            <w:pPr>
              <w:rPr>
                <w:b/>
                <w:sz w:val="18"/>
              </w:rPr>
            </w:pPr>
          </w:p>
          <w:p w:rsidR="001B6491" w:rsidRPr="00E57C4D" w:rsidRDefault="001B6491">
            <w:pPr>
              <w:rPr>
                <w:bCs/>
                <w:sz w:val="18"/>
              </w:rPr>
            </w:pPr>
          </w:p>
          <w:p w:rsidR="00431E58" w:rsidRPr="00E57C4D" w:rsidRDefault="00431E58">
            <w:pPr>
              <w:rPr>
                <w:bCs/>
                <w:sz w:val="18"/>
              </w:rPr>
            </w:pPr>
            <w:r w:rsidRPr="00E57C4D">
              <w:rPr>
                <w:bCs/>
                <w:sz w:val="18"/>
              </w:rPr>
              <w:t xml:space="preserve">Decision </w:t>
            </w:r>
            <w:r w:rsidR="001B6491" w:rsidRPr="00E57C4D">
              <w:rPr>
                <w:bCs/>
                <w:sz w:val="18"/>
              </w:rPr>
              <w:t>30</w:t>
            </w:r>
            <w:r w:rsidRPr="00E57C4D">
              <w:rPr>
                <w:bCs/>
                <w:sz w:val="18"/>
              </w:rPr>
              <w:t xml:space="preserve"> COM </w:t>
            </w:r>
            <w:r w:rsidR="001B6491" w:rsidRPr="00E57C4D">
              <w:rPr>
                <w:bCs/>
                <w:sz w:val="18"/>
              </w:rPr>
              <w:t>13</w:t>
            </w:r>
            <w:r w:rsidRPr="00E57C4D">
              <w:rPr>
                <w:bCs/>
                <w:sz w:val="18"/>
              </w:rPr>
              <w:t>.</w:t>
            </w:r>
            <w:r w:rsidR="001B6491" w:rsidRPr="00E57C4D">
              <w:rPr>
                <w:bCs/>
                <w:sz w:val="18"/>
              </w:rPr>
              <w:t>1</w:t>
            </w:r>
            <w:r w:rsidRPr="00E57C4D">
              <w:rPr>
                <w:bCs/>
                <w:sz w:val="18"/>
              </w:rPr>
              <w:t>3</w:t>
            </w:r>
          </w:p>
          <w:p w:rsidR="00431E58" w:rsidRPr="00E57C4D" w:rsidRDefault="00431E58">
            <w:pPr>
              <w:jc w:val="center"/>
              <w:rPr>
                <w:b/>
                <w:sz w:val="18"/>
              </w:rPr>
            </w:pPr>
          </w:p>
          <w:p w:rsidR="00431E58" w:rsidRPr="00E57C4D" w:rsidRDefault="00431E58">
            <w:pPr>
              <w:rPr>
                <w:b/>
                <w:color w:val="FF0000"/>
                <w:sz w:val="18"/>
              </w:rPr>
            </w:pPr>
          </w:p>
        </w:tc>
      </w:tr>
      <w:tr w:rsidR="00431E58" w:rsidRPr="00E57C4D" w:rsidTr="005E7DE7">
        <w:trPr>
          <w:gridAfter w:val="2"/>
          <w:wAfter w:w="282" w:type="dxa"/>
          <w:cantSplit/>
        </w:trPr>
        <w:tc>
          <w:tcPr>
            <w:tcW w:w="6900" w:type="dxa"/>
            <w:gridSpan w:val="3"/>
          </w:tcPr>
          <w:p w:rsidR="00431E58" w:rsidRPr="00E57C4D" w:rsidRDefault="00431E58" w:rsidP="002105E8">
            <w:pPr>
              <w:numPr>
                <w:ilvl w:val="0"/>
                <w:numId w:val="23"/>
              </w:numPr>
              <w:jc w:val="both"/>
              <w:rPr>
                <w:bCs/>
                <w:spacing w:val="-3"/>
              </w:rPr>
            </w:pPr>
            <w:r w:rsidRPr="00E57C4D">
              <w:rPr>
                <w:bCs/>
                <w:spacing w:val="-3"/>
              </w:rPr>
              <w:lastRenderedPageBreak/>
              <w:t xml:space="preserve">The Advisory Bodies are requested to forward to States Parties by </w:t>
            </w:r>
            <w:r w:rsidRPr="00E57C4D">
              <w:rPr>
                <w:b/>
                <w:bCs/>
                <w:spacing w:val="-3"/>
              </w:rPr>
              <w:t>31 January</w:t>
            </w:r>
            <w:r w:rsidRPr="00E57C4D">
              <w:rPr>
                <w:bCs/>
                <w:spacing w:val="-3"/>
              </w:rPr>
              <w:t xml:space="preserve"> of each year any final question or request for information that they may have after the examination of their evaluation.</w:t>
            </w:r>
          </w:p>
          <w:p w:rsidR="00431E58" w:rsidRPr="00E57C4D" w:rsidRDefault="00431E58">
            <w:pPr>
              <w:ind w:left="720" w:hanging="720"/>
              <w:jc w:val="both"/>
              <w:rPr>
                <w:b/>
                <w:bCs/>
                <w:spacing w:val="-3"/>
              </w:rPr>
            </w:pPr>
          </w:p>
        </w:tc>
        <w:tc>
          <w:tcPr>
            <w:tcW w:w="2286" w:type="dxa"/>
          </w:tcPr>
          <w:p w:rsidR="00431E58" w:rsidRPr="00E57C4D" w:rsidRDefault="00431E58">
            <w:pPr>
              <w:ind w:left="-18"/>
              <w:rPr>
                <w:bCs/>
                <w:sz w:val="18"/>
              </w:rPr>
            </w:pPr>
            <w:r w:rsidRPr="00E57C4D">
              <w:rPr>
                <w:bCs/>
                <w:sz w:val="18"/>
              </w:rPr>
              <w:t>Decision 7 EXT.COM 4B.1</w:t>
            </w:r>
          </w:p>
        </w:tc>
      </w:tr>
      <w:tr w:rsidR="00431E58" w:rsidRPr="00E57C4D" w:rsidTr="005E7DE7">
        <w:trPr>
          <w:gridAfter w:val="2"/>
          <w:wAfter w:w="282" w:type="dxa"/>
          <w:cantSplit/>
        </w:trPr>
        <w:tc>
          <w:tcPr>
            <w:tcW w:w="6900" w:type="dxa"/>
            <w:gridSpan w:val="3"/>
          </w:tcPr>
          <w:p w:rsidR="00431E58" w:rsidRPr="00E57C4D" w:rsidRDefault="00E76615" w:rsidP="0056701D">
            <w:pPr>
              <w:numPr>
                <w:ilvl w:val="0"/>
                <w:numId w:val="23"/>
              </w:numPr>
              <w:jc w:val="both"/>
              <w:rPr>
                <w:b/>
                <w:bCs/>
                <w:spacing w:val="-3"/>
              </w:rPr>
            </w:pPr>
            <w:r w:rsidRPr="00E57C4D">
              <w:rPr>
                <w:iCs/>
                <w:lang w:eastAsia="fr-FR"/>
              </w:rPr>
              <w:t>Letters from the concerned States Parties</w:t>
            </w:r>
            <w:r w:rsidR="0056701D" w:rsidRPr="00E57C4D">
              <w:rPr>
                <w:iCs/>
                <w:lang w:eastAsia="fr-FR"/>
              </w:rPr>
              <w:t>,</w:t>
            </w:r>
            <w:r w:rsidR="0056701D" w:rsidRPr="00E57C4D">
              <w:t xml:space="preserve"> </w:t>
            </w:r>
            <w:r w:rsidR="0056701D" w:rsidRPr="00E57C4D">
              <w:rPr>
                <w:iCs/>
                <w:lang w:eastAsia="fr-FR"/>
              </w:rPr>
              <w:t>submitted in the appropriate form in Annex 12,</w:t>
            </w:r>
            <w:r w:rsidRPr="00E57C4D">
              <w:rPr>
                <w:iCs/>
                <w:lang w:eastAsia="fr-FR"/>
              </w:rPr>
              <w:t xml:space="preserve"> </w:t>
            </w:r>
            <w:r w:rsidRPr="00E57C4D">
              <w:rPr>
                <w:spacing w:val="-3"/>
              </w:rPr>
              <w:t>detailing the factual errors th</w:t>
            </w:r>
            <w:r w:rsidR="0056701D" w:rsidRPr="00E57C4D">
              <w:rPr>
                <w:spacing w:val="-3"/>
              </w:rPr>
              <w:t>at</w:t>
            </w:r>
            <w:r w:rsidRPr="00E57C4D">
              <w:rPr>
                <w:spacing w:val="-3"/>
              </w:rPr>
              <w:t xml:space="preserve"> might have</w:t>
            </w:r>
            <w:r w:rsidR="0056701D" w:rsidRPr="00E57C4D">
              <w:rPr>
                <w:spacing w:val="-3"/>
              </w:rPr>
              <w:t xml:space="preserve"> been</w:t>
            </w:r>
            <w:r w:rsidRPr="00E57C4D">
              <w:rPr>
                <w:spacing w:val="-3"/>
              </w:rPr>
              <w:t xml:space="preserve"> identified in the evaluation of their nomination made by the Advisory Bodies</w:t>
            </w:r>
            <w:r w:rsidR="0056701D" w:rsidRPr="00E57C4D">
              <w:rPr>
                <w:spacing w:val="-3"/>
              </w:rPr>
              <w:t>,</w:t>
            </w:r>
            <w:r w:rsidRPr="00E57C4D">
              <w:rPr>
                <w:spacing w:val="-3"/>
              </w:rPr>
              <w:t xml:space="preserve"> </w:t>
            </w:r>
            <w:r w:rsidRPr="00E57C4D">
              <w:rPr>
                <w:iCs/>
                <w:lang w:eastAsia="fr-FR"/>
              </w:rPr>
              <w:t xml:space="preserve">must be received by the </w:t>
            </w:r>
            <w:r w:rsidR="0056701D" w:rsidRPr="00E57C4D">
              <w:rPr>
                <w:iCs/>
                <w:lang w:eastAsia="fr-FR"/>
              </w:rPr>
              <w:t xml:space="preserve">World Heritage Centre no later than </w:t>
            </w:r>
            <w:r w:rsidRPr="00E57C4D">
              <w:rPr>
                <w:iCs/>
                <w:lang w:eastAsia="fr-FR"/>
              </w:rPr>
              <w:t xml:space="preserve">14 days before the opening of the session of the Committee with copies to the relevant Advisory Bodies. </w:t>
            </w:r>
            <w:r w:rsidR="0056701D" w:rsidRPr="00E57C4D">
              <w:rPr>
                <w:iCs/>
                <w:lang w:eastAsia="fr-FR"/>
              </w:rPr>
              <w:t>T</w:t>
            </w:r>
            <w:r w:rsidRPr="00E57C4D">
              <w:rPr>
                <w:iCs/>
                <w:lang w:eastAsia="fr-FR"/>
              </w:rPr>
              <w:t>he letter</w:t>
            </w:r>
            <w:r w:rsidR="0056701D" w:rsidRPr="00E57C4D">
              <w:rPr>
                <w:iCs/>
                <w:lang w:eastAsia="fr-FR"/>
              </w:rPr>
              <w:t>s</w:t>
            </w:r>
            <w:r w:rsidRPr="00E57C4D">
              <w:rPr>
                <w:iCs/>
                <w:lang w:eastAsia="fr-FR"/>
              </w:rPr>
              <w:t xml:space="preserve"> shall be</w:t>
            </w:r>
            <w:r w:rsidR="0056701D" w:rsidRPr="00E57C4D">
              <w:rPr>
                <w:iCs/>
                <w:lang w:eastAsia="fr-FR"/>
              </w:rPr>
              <w:t xml:space="preserve"> made available as an annex to the documents for the relevant agenda item, and no later than the first day of the Committee session</w:t>
            </w:r>
            <w:r w:rsidRPr="00E57C4D">
              <w:rPr>
                <w:iCs/>
                <w:lang w:eastAsia="fr-FR"/>
              </w:rPr>
              <w:t xml:space="preserve">. </w:t>
            </w:r>
            <w:r w:rsidR="0056701D" w:rsidRPr="00E57C4D">
              <w:rPr>
                <w:iCs/>
                <w:lang w:eastAsia="fr-FR"/>
              </w:rPr>
              <w:t>The World Heritage Centre and the Advisory Bodies may add their comments to the letters, in the relevant section of the form, before they are made available.</w:t>
            </w:r>
          </w:p>
          <w:p w:rsidR="0056701D" w:rsidRPr="00E57C4D" w:rsidRDefault="0056701D" w:rsidP="0056701D">
            <w:pPr>
              <w:ind w:left="720"/>
              <w:jc w:val="both"/>
              <w:rPr>
                <w:b/>
                <w:bCs/>
                <w:spacing w:val="-3"/>
              </w:rPr>
            </w:pPr>
          </w:p>
        </w:tc>
        <w:tc>
          <w:tcPr>
            <w:tcW w:w="2286" w:type="dxa"/>
          </w:tcPr>
          <w:p w:rsidR="00431E58" w:rsidRPr="00E57C4D" w:rsidRDefault="00431E58">
            <w:pPr>
              <w:ind w:left="-18"/>
              <w:rPr>
                <w:bCs/>
                <w:sz w:val="18"/>
              </w:rPr>
            </w:pPr>
            <w:r w:rsidRPr="00E57C4D">
              <w:rPr>
                <w:bCs/>
                <w:sz w:val="18"/>
              </w:rPr>
              <w:t>Decision 7 EXT.COM 4B.1</w:t>
            </w:r>
          </w:p>
        </w:tc>
      </w:tr>
      <w:tr w:rsidR="00431E58" w:rsidRPr="003312C8" w:rsidTr="005E7DE7">
        <w:trPr>
          <w:gridAfter w:val="2"/>
          <w:wAfter w:w="282" w:type="dxa"/>
          <w:cantSplit/>
        </w:trPr>
        <w:tc>
          <w:tcPr>
            <w:tcW w:w="6900" w:type="dxa"/>
            <w:gridSpan w:val="3"/>
          </w:tcPr>
          <w:p w:rsidR="00431E58" w:rsidRPr="003312C8" w:rsidRDefault="00431E58" w:rsidP="002105E8">
            <w:pPr>
              <w:numPr>
                <w:ilvl w:val="0"/>
                <w:numId w:val="23"/>
              </w:numPr>
              <w:jc w:val="both"/>
              <w:rPr>
                <w:spacing w:val="-3"/>
              </w:rPr>
            </w:pPr>
            <w:bookmarkStart w:id="29" w:name="_Ref95229178"/>
            <w:r w:rsidRPr="003312C8">
              <w:rPr>
                <w:spacing w:val="-3"/>
              </w:rPr>
              <w:t>ICOMOS and IUCN make their recommendations under three categories:</w:t>
            </w:r>
            <w:bookmarkEnd w:id="29"/>
          </w:p>
          <w:p w:rsidR="00431E58" w:rsidRPr="003312C8" w:rsidRDefault="00431E58">
            <w:pPr>
              <w:pStyle w:val="Footer"/>
              <w:tabs>
                <w:tab w:val="clear" w:pos="4320"/>
                <w:tab w:val="clear" w:pos="8640"/>
                <w:tab w:val="left" w:pos="-720"/>
              </w:tabs>
              <w:suppressAutoHyphens/>
              <w:rPr>
                <w:rFonts w:eastAsia="SimSun"/>
                <w:spacing w:val="-3"/>
                <w:lang w:val="en-US" w:eastAsia="zh-CN"/>
              </w:rPr>
            </w:pPr>
          </w:p>
          <w:p w:rsidR="00431E58" w:rsidRPr="003312C8" w:rsidRDefault="00431E58">
            <w:pPr>
              <w:ind w:left="1440" w:hanging="720"/>
              <w:jc w:val="both"/>
              <w:rPr>
                <w:spacing w:val="-3"/>
              </w:rPr>
            </w:pPr>
            <w:r w:rsidRPr="003312C8">
              <w:rPr>
                <w:spacing w:val="-3"/>
              </w:rPr>
              <w:t>a)</w:t>
            </w:r>
            <w:r w:rsidRPr="003312C8">
              <w:rPr>
                <w:spacing w:val="-3"/>
              </w:rPr>
              <w:tab/>
              <w:t xml:space="preserve">properties which are </w:t>
            </w:r>
            <w:r w:rsidRPr="003312C8">
              <w:rPr>
                <w:b/>
                <w:spacing w:val="-3"/>
              </w:rPr>
              <w:t>recommended for inscription</w:t>
            </w:r>
            <w:r w:rsidRPr="003312C8">
              <w:rPr>
                <w:spacing w:val="-3"/>
              </w:rPr>
              <w:t xml:space="preserve"> without reservation;</w:t>
            </w:r>
          </w:p>
          <w:p w:rsidR="00431E58" w:rsidRPr="003312C8" w:rsidRDefault="00431E58">
            <w:pPr>
              <w:tabs>
                <w:tab w:val="left" w:pos="-720"/>
              </w:tabs>
              <w:suppressAutoHyphens/>
              <w:jc w:val="both"/>
              <w:rPr>
                <w:spacing w:val="-3"/>
                <w:sz w:val="20"/>
                <w:szCs w:val="20"/>
              </w:rPr>
            </w:pPr>
          </w:p>
          <w:p w:rsidR="00431E58" w:rsidRPr="003312C8" w:rsidRDefault="00431E58">
            <w:pPr>
              <w:rPr>
                <w:spacing w:val="-3"/>
              </w:rPr>
            </w:pPr>
            <w:r w:rsidRPr="003312C8">
              <w:rPr>
                <w:spacing w:val="-3"/>
              </w:rPr>
              <w:tab/>
              <w:t>b)</w:t>
            </w:r>
            <w:r w:rsidRPr="003312C8">
              <w:rPr>
                <w:spacing w:val="-3"/>
              </w:rPr>
              <w:tab/>
              <w:t xml:space="preserve">properties which are </w:t>
            </w:r>
            <w:r w:rsidRPr="003312C8">
              <w:rPr>
                <w:b/>
                <w:spacing w:val="-3"/>
              </w:rPr>
              <w:t>not recommended</w:t>
            </w:r>
            <w:r w:rsidRPr="003312C8">
              <w:rPr>
                <w:spacing w:val="-3"/>
              </w:rPr>
              <w:t xml:space="preserve"> for inscription</w:t>
            </w:r>
            <w:r w:rsidRPr="003312C8">
              <w:rPr>
                <w:bCs/>
              </w:rPr>
              <w:t>;</w:t>
            </w:r>
          </w:p>
          <w:p w:rsidR="00431E58" w:rsidRPr="003312C8" w:rsidRDefault="00431E58">
            <w:pPr>
              <w:tabs>
                <w:tab w:val="left" w:pos="-720"/>
              </w:tabs>
              <w:suppressAutoHyphens/>
              <w:jc w:val="both"/>
              <w:rPr>
                <w:spacing w:val="-3"/>
                <w:sz w:val="20"/>
                <w:szCs w:val="20"/>
              </w:rPr>
            </w:pPr>
          </w:p>
          <w:p w:rsidR="00431E58" w:rsidRPr="003312C8" w:rsidRDefault="00431E58" w:rsidP="002105E8">
            <w:pPr>
              <w:numPr>
                <w:ilvl w:val="0"/>
                <w:numId w:val="17"/>
              </w:numPr>
              <w:jc w:val="both"/>
              <w:rPr>
                <w:spacing w:val="-3"/>
              </w:rPr>
            </w:pPr>
            <w:r w:rsidRPr="003312C8">
              <w:t xml:space="preserve">nominations which are recommended for </w:t>
            </w:r>
            <w:r w:rsidRPr="003312C8">
              <w:rPr>
                <w:b/>
                <w:bCs/>
              </w:rPr>
              <w:t>referral</w:t>
            </w:r>
            <w:r w:rsidRPr="003312C8">
              <w:t xml:space="preserve"> or </w:t>
            </w:r>
            <w:r w:rsidRPr="003312C8">
              <w:rPr>
                <w:b/>
              </w:rPr>
              <w:t>deferral</w:t>
            </w:r>
            <w:r w:rsidRPr="003312C8">
              <w:rPr>
                <w:spacing w:val="-3"/>
              </w:rPr>
              <w:t>.</w:t>
            </w:r>
          </w:p>
          <w:p w:rsidR="00431E58" w:rsidRPr="003312C8" w:rsidRDefault="00431E58">
            <w:pPr>
              <w:tabs>
                <w:tab w:val="left" w:pos="-720"/>
              </w:tabs>
              <w:suppressAutoHyphens/>
              <w:jc w:val="both"/>
              <w:rPr>
                <w:b/>
                <w:spacing w:val="-3"/>
              </w:rPr>
            </w:pPr>
          </w:p>
        </w:tc>
        <w:tc>
          <w:tcPr>
            <w:tcW w:w="2286" w:type="dxa"/>
          </w:tcPr>
          <w:p w:rsidR="00431E58" w:rsidRPr="003312C8" w:rsidRDefault="00431E58">
            <w:pPr>
              <w:ind w:left="-18"/>
              <w:rPr>
                <w:b/>
                <w:sz w:val="18"/>
              </w:rPr>
            </w:pPr>
          </w:p>
        </w:tc>
      </w:tr>
      <w:tr w:rsidR="00431E58" w:rsidRPr="003312C8" w:rsidTr="005E7DE7">
        <w:tc>
          <w:tcPr>
            <w:tcW w:w="6900" w:type="dxa"/>
            <w:gridSpan w:val="3"/>
          </w:tcPr>
          <w:p w:rsidR="00431E58" w:rsidRPr="003312C8" w:rsidRDefault="003F7A91">
            <w:pPr>
              <w:ind w:left="720" w:hanging="720"/>
              <w:jc w:val="both"/>
              <w:rPr>
                <w:b/>
                <w:strike/>
                <w:spacing w:val="-3"/>
              </w:rPr>
            </w:pPr>
            <w:r w:rsidRPr="003312C8">
              <w:rPr>
                <w:b/>
                <w:spacing w:val="-3"/>
              </w:rPr>
              <w:t>III.F</w:t>
            </w:r>
            <w:r w:rsidR="00431E58" w:rsidRPr="003312C8">
              <w:rPr>
                <w:b/>
                <w:spacing w:val="-3"/>
              </w:rPr>
              <w:tab/>
              <w:t xml:space="preserve">Withdrawal of nominations </w:t>
            </w:r>
          </w:p>
          <w:p w:rsidR="00431E58" w:rsidRPr="003312C8" w:rsidRDefault="00431E58">
            <w:pPr>
              <w:tabs>
                <w:tab w:val="left" w:pos="-720"/>
              </w:tabs>
              <w:suppressAutoHyphens/>
              <w:jc w:val="both"/>
            </w:pPr>
          </w:p>
        </w:tc>
        <w:tc>
          <w:tcPr>
            <w:tcW w:w="2568" w:type="dxa"/>
            <w:gridSpan w:val="3"/>
          </w:tcPr>
          <w:p w:rsidR="00431E58" w:rsidRPr="003312C8" w:rsidRDefault="00431E58">
            <w:pPr>
              <w:ind w:left="72"/>
              <w:jc w:val="center"/>
              <w:rPr>
                <w:b/>
                <w:sz w:val="18"/>
              </w:rPr>
            </w:pPr>
          </w:p>
        </w:tc>
      </w:tr>
      <w:tr w:rsidR="00431E58" w:rsidRPr="003312C8" w:rsidTr="005E7DE7">
        <w:tc>
          <w:tcPr>
            <w:tcW w:w="6900" w:type="dxa"/>
            <w:gridSpan w:val="3"/>
          </w:tcPr>
          <w:p w:rsidR="00431E58" w:rsidRPr="003312C8" w:rsidRDefault="00431E58" w:rsidP="002105E8">
            <w:pPr>
              <w:numPr>
                <w:ilvl w:val="0"/>
                <w:numId w:val="23"/>
              </w:numPr>
              <w:jc w:val="both"/>
              <w:rPr>
                <w:spacing w:val="-3"/>
              </w:rPr>
            </w:pPr>
            <w:r w:rsidRPr="003312C8">
              <w:rPr>
                <w:spacing w:val="-3"/>
              </w:rPr>
              <w:t xml:space="preserve">A State Party may </w:t>
            </w:r>
            <w:r w:rsidRPr="003312C8">
              <w:rPr>
                <w:b/>
                <w:spacing w:val="-3"/>
              </w:rPr>
              <w:t>withdraw</w:t>
            </w:r>
            <w:r w:rsidRPr="003312C8">
              <w:rPr>
                <w:spacing w:val="-3"/>
              </w:rPr>
              <w:t xml:space="preserve"> a nomination it has submitted at any time prior to the Committee session at which it is scheduled to be examined. The State Party should inform the </w:t>
            </w:r>
            <w:r w:rsidRPr="003312C8">
              <w:rPr>
                <w:bCs/>
                <w:spacing w:val="-3"/>
              </w:rPr>
              <w:t>Secretariat</w:t>
            </w:r>
            <w:r w:rsidRPr="003312C8">
              <w:rPr>
                <w:spacing w:val="-3"/>
              </w:rPr>
              <w:t xml:space="preserve"> in writing of its intention to withdraw the nomination. If the State Party so wishes it can resubmit a nomination for the property, which will be considered as a new nomination according to the procedures and timetable outlined in paragraph </w:t>
            </w:r>
            <w:r w:rsidRPr="003312C8">
              <w:rPr>
                <w:spacing w:val="-3"/>
              </w:rPr>
              <w:fldChar w:fldCharType="begin"/>
            </w:r>
            <w:r w:rsidRPr="003312C8">
              <w:rPr>
                <w:spacing w:val="-3"/>
              </w:rPr>
              <w:instrText xml:space="preserve"> REF _Ref95209908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168</w:t>
            </w:r>
            <w:r w:rsidRPr="003312C8">
              <w:rPr>
                <w:spacing w:val="-3"/>
              </w:rPr>
              <w:fldChar w:fldCharType="end"/>
            </w:r>
            <w:r w:rsidRPr="003312C8">
              <w:rPr>
                <w:spacing w:val="-3"/>
              </w:rPr>
              <w:t>.</w:t>
            </w:r>
          </w:p>
          <w:p w:rsidR="00431E58" w:rsidRPr="003312C8" w:rsidRDefault="00431E58">
            <w:pPr>
              <w:ind w:left="720" w:hanging="720"/>
              <w:jc w:val="both"/>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3F7A91" w:rsidP="00BD3C4C">
            <w:pPr>
              <w:keepNext/>
              <w:jc w:val="both"/>
              <w:rPr>
                <w:b/>
                <w:bCs/>
                <w:strike/>
              </w:rPr>
            </w:pPr>
            <w:r w:rsidRPr="003312C8">
              <w:rPr>
                <w:b/>
                <w:bCs/>
                <w:caps/>
              </w:rPr>
              <w:lastRenderedPageBreak/>
              <w:t>III.G</w:t>
            </w:r>
            <w:r w:rsidR="00431E58" w:rsidRPr="003312C8">
              <w:rPr>
                <w:b/>
                <w:bCs/>
                <w:caps/>
              </w:rPr>
              <w:tab/>
            </w:r>
            <w:r w:rsidR="00431E58" w:rsidRPr="003312C8">
              <w:rPr>
                <w:b/>
                <w:bCs/>
              </w:rPr>
              <w:t>Decision of the World Heritage Committee</w:t>
            </w:r>
          </w:p>
          <w:p w:rsidR="00431E58" w:rsidRPr="003312C8" w:rsidRDefault="00431E58" w:rsidP="00BD3C4C">
            <w:pPr>
              <w:keepNext/>
              <w:ind w:left="720" w:right="72" w:hanging="720"/>
              <w:jc w:val="both"/>
              <w:rPr>
                <w:b/>
                <w:spacing w:val="-3"/>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431E58" w:rsidP="00BD3C4C">
            <w:pPr>
              <w:keepNext/>
              <w:numPr>
                <w:ilvl w:val="0"/>
                <w:numId w:val="23"/>
              </w:numPr>
              <w:tabs>
                <w:tab w:val="left" w:pos="5209"/>
              </w:tabs>
              <w:jc w:val="both"/>
            </w:pPr>
            <w:r w:rsidRPr="003312C8">
              <w:t xml:space="preserve">The World Heritage Committee decides whether a property should or should not be inscribed on the World Heritage List, referred or deferred. </w:t>
            </w:r>
          </w:p>
          <w:p w:rsidR="00431E58" w:rsidRPr="003312C8" w:rsidRDefault="00431E58" w:rsidP="00BD3C4C">
            <w:pPr>
              <w:keepNext/>
              <w:tabs>
                <w:tab w:val="left" w:pos="5209"/>
              </w:tabs>
              <w:ind w:left="720" w:hanging="720"/>
              <w:jc w:val="both"/>
              <w:rPr>
                <w:b/>
                <w:spacing w:val="-3"/>
              </w:rPr>
            </w:pPr>
          </w:p>
        </w:tc>
        <w:tc>
          <w:tcPr>
            <w:tcW w:w="2568" w:type="dxa"/>
            <w:gridSpan w:val="3"/>
          </w:tcPr>
          <w:p w:rsidR="00431E58" w:rsidRPr="003312C8" w:rsidRDefault="00431E58">
            <w:pPr>
              <w:ind w:left="-18"/>
              <w:rPr>
                <w:sz w:val="18"/>
              </w:rPr>
            </w:pPr>
          </w:p>
        </w:tc>
      </w:tr>
      <w:tr w:rsidR="00431E58" w:rsidRPr="003312C8" w:rsidTr="005E7DE7">
        <w:tc>
          <w:tcPr>
            <w:tcW w:w="6900" w:type="dxa"/>
            <w:gridSpan w:val="3"/>
          </w:tcPr>
          <w:p w:rsidR="00431E58" w:rsidRPr="003312C8" w:rsidRDefault="00431E58">
            <w:pPr>
              <w:ind w:left="720" w:right="72" w:hanging="720"/>
              <w:jc w:val="both"/>
              <w:rPr>
                <w:bCs/>
                <w:spacing w:val="-3"/>
                <w:u w:val="single"/>
              </w:rPr>
            </w:pPr>
            <w:r w:rsidRPr="003312C8">
              <w:rPr>
                <w:b/>
                <w:spacing w:val="-3"/>
              </w:rPr>
              <w:tab/>
            </w:r>
            <w:r w:rsidRPr="003312C8">
              <w:rPr>
                <w:bCs/>
                <w:spacing w:val="-3"/>
                <w:u w:val="single"/>
              </w:rPr>
              <w:t>Inscription</w:t>
            </w:r>
          </w:p>
          <w:p w:rsidR="00431E58" w:rsidRPr="003312C8" w:rsidRDefault="00431E58">
            <w:pPr>
              <w:ind w:left="720" w:right="72" w:hanging="720"/>
              <w:jc w:val="both"/>
              <w:rPr>
                <w:bCs/>
                <w:spacing w:val="-3"/>
                <w:u w:val="single"/>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431E58" w:rsidP="002105E8">
            <w:pPr>
              <w:numPr>
                <w:ilvl w:val="0"/>
                <w:numId w:val="23"/>
              </w:numPr>
              <w:jc w:val="both"/>
              <w:rPr>
                <w:b/>
                <w:spacing w:val="-3"/>
              </w:rPr>
            </w:pPr>
            <w:bookmarkStart w:id="30" w:name="_Ref95216531"/>
            <w:r w:rsidRPr="003312C8">
              <w:rPr>
                <w:spacing w:val="-3"/>
              </w:rPr>
              <w:t>When deciding to inscribe a property on the World Heritage List, the Committee, guided by the Advisory Bodies, adopts a Statement of Outstanding Universal Value for the property.</w:t>
            </w:r>
            <w:bookmarkEnd w:id="30"/>
          </w:p>
          <w:p w:rsidR="00431E58" w:rsidRPr="003312C8" w:rsidRDefault="00431E58">
            <w:pPr>
              <w:tabs>
                <w:tab w:val="left" w:pos="-720"/>
              </w:tabs>
              <w:suppressAutoHyphens/>
              <w:ind w:left="720" w:hanging="720"/>
              <w:jc w:val="both"/>
              <w:rPr>
                <w:b/>
                <w:spacing w:val="-3"/>
              </w:rPr>
            </w:pPr>
          </w:p>
        </w:tc>
        <w:tc>
          <w:tcPr>
            <w:tcW w:w="2568" w:type="dxa"/>
            <w:gridSpan w:val="3"/>
          </w:tcPr>
          <w:p w:rsidR="00431E58" w:rsidRPr="003312C8" w:rsidRDefault="00431E58">
            <w:pPr>
              <w:ind w:left="-18"/>
              <w:rPr>
                <w:b/>
                <w:sz w:val="18"/>
              </w:rPr>
            </w:pPr>
          </w:p>
        </w:tc>
      </w:tr>
      <w:tr w:rsidR="00431E58" w:rsidRPr="003312C8" w:rsidTr="005E7DE7">
        <w:tc>
          <w:tcPr>
            <w:tcW w:w="6900" w:type="dxa"/>
            <w:gridSpan w:val="3"/>
          </w:tcPr>
          <w:p w:rsidR="003769A5" w:rsidRPr="003312C8" w:rsidRDefault="003769A5" w:rsidP="002105E8">
            <w:pPr>
              <w:pStyle w:val="Default"/>
              <w:numPr>
                <w:ilvl w:val="0"/>
                <w:numId w:val="23"/>
              </w:numPr>
              <w:jc w:val="both"/>
              <w:rPr>
                <w:rFonts w:ascii="Times New Roman" w:hAnsi="Times New Roman" w:cs="Times New Roman"/>
                <w:lang w:val="en-US"/>
              </w:rPr>
            </w:pPr>
            <w:r w:rsidRPr="003312C8">
              <w:rPr>
                <w:rFonts w:ascii="Times New Roman" w:hAnsi="Times New Roman" w:cs="Times New Roman"/>
                <w:lang w:val="en-US"/>
              </w:rPr>
              <w:t xml:space="preserve">The Statement of Outstanding Universal Value should include a summary of the Committee's determination that the property has Outstanding Universal Value, identifying the criteria under which the property was inscribed, including the assessments of the conditions of integrity or authenticity, and of the protection and management in force </w:t>
            </w:r>
            <w:r w:rsidRPr="003312C8">
              <w:rPr>
                <w:rFonts w:ascii="Times New Roman" w:hAnsi="Times New Roman" w:cs="Times New Roman"/>
                <w:bCs/>
                <w:lang w:val="en-US"/>
              </w:rPr>
              <w:t>and the requirements for protection and management.</w:t>
            </w:r>
            <w:r w:rsidRPr="003312C8">
              <w:rPr>
                <w:rFonts w:ascii="Times New Roman" w:hAnsi="Times New Roman" w:cs="Times New Roman"/>
                <w:lang w:val="en-US"/>
              </w:rPr>
              <w:t xml:space="preserve"> The Statement of Outstanding Universal Value shall be the basis for the future protection and management of the property.</w:t>
            </w:r>
          </w:p>
          <w:p w:rsidR="00431E58" w:rsidRPr="003312C8" w:rsidRDefault="00431E58" w:rsidP="003769A5">
            <w:pPr>
              <w:tabs>
                <w:tab w:val="left" w:pos="-720"/>
              </w:tabs>
              <w:suppressAutoHyphens/>
              <w:ind w:left="720"/>
              <w:jc w:val="both"/>
              <w:rPr>
                <w:b/>
                <w:spacing w:val="-3"/>
              </w:rPr>
            </w:pPr>
          </w:p>
        </w:tc>
        <w:tc>
          <w:tcPr>
            <w:tcW w:w="2568" w:type="dxa"/>
            <w:gridSpan w:val="3"/>
          </w:tcPr>
          <w:p w:rsidR="00431E58" w:rsidRPr="003312C8" w:rsidRDefault="00431E58">
            <w:pPr>
              <w:ind w:left="-18"/>
              <w:rPr>
                <w:b/>
                <w:sz w:val="18"/>
              </w:rPr>
            </w:pPr>
          </w:p>
        </w:tc>
      </w:tr>
      <w:tr w:rsidR="00431E58" w:rsidRPr="003312C8" w:rsidTr="005E7DE7">
        <w:tc>
          <w:tcPr>
            <w:tcW w:w="6900" w:type="dxa"/>
            <w:gridSpan w:val="3"/>
          </w:tcPr>
          <w:p w:rsidR="00431E58" w:rsidRPr="003312C8" w:rsidRDefault="00431E58" w:rsidP="002105E8">
            <w:pPr>
              <w:numPr>
                <w:ilvl w:val="0"/>
                <w:numId w:val="23"/>
              </w:numPr>
              <w:tabs>
                <w:tab w:val="left" w:pos="-720"/>
              </w:tabs>
              <w:suppressAutoHyphens/>
              <w:jc w:val="both"/>
              <w:rPr>
                <w:spacing w:val="-3"/>
              </w:rPr>
            </w:pPr>
            <w:r w:rsidRPr="003312C8">
              <w:rPr>
                <w:spacing w:val="-3"/>
              </w:rPr>
              <w:t>At the time of inscription, the Committee may also make other recommendations concerning the protection and management of the World Heritage property.</w:t>
            </w:r>
          </w:p>
          <w:p w:rsidR="00431E58" w:rsidRPr="003312C8" w:rsidRDefault="00431E58">
            <w:pPr>
              <w:ind w:left="720" w:right="72"/>
              <w:jc w:val="both"/>
              <w:rPr>
                <w:b/>
                <w:spacing w:val="-3"/>
              </w:rPr>
            </w:pPr>
          </w:p>
        </w:tc>
        <w:tc>
          <w:tcPr>
            <w:tcW w:w="2568" w:type="dxa"/>
            <w:gridSpan w:val="3"/>
          </w:tcPr>
          <w:p w:rsidR="00431E58" w:rsidRPr="003312C8" w:rsidRDefault="00431E58">
            <w:pPr>
              <w:ind w:left="-18"/>
              <w:rPr>
                <w:b/>
                <w:sz w:val="18"/>
              </w:rPr>
            </w:pPr>
          </w:p>
        </w:tc>
      </w:tr>
      <w:tr w:rsidR="00431E58" w:rsidRPr="003312C8" w:rsidTr="005E7DE7">
        <w:tc>
          <w:tcPr>
            <w:tcW w:w="6900" w:type="dxa"/>
            <w:gridSpan w:val="3"/>
          </w:tcPr>
          <w:p w:rsidR="00431E58" w:rsidRPr="003312C8" w:rsidRDefault="00431E58" w:rsidP="002105E8">
            <w:pPr>
              <w:numPr>
                <w:ilvl w:val="0"/>
                <w:numId w:val="23"/>
              </w:numPr>
              <w:tabs>
                <w:tab w:val="left" w:pos="-720"/>
              </w:tabs>
              <w:suppressAutoHyphens/>
              <w:jc w:val="both"/>
              <w:rPr>
                <w:spacing w:val="-3"/>
              </w:rPr>
            </w:pPr>
            <w:bookmarkStart w:id="31" w:name="_Ref95228807"/>
            <w:r w:rsidRPr="003312C8">
              <w:rPr>
                <w:spacing w:val="-3"/>
              </w:rPr>
              <w:t>The Statement of Outstanding Universal Value (including the criteria for which a specific property is inscribed on the World Heritage List) will be set out by the Committee in its reports and publications.</w:t>
            </w:r>
            <w:bookmarkEnd w:id="31"/>
          </w:p>
          <w:p w:rsidR="00431E58" w:rsidRPr="003312C8" w:rsidRDefault="00431E58">
            <w:pPr>
              <w:tabs>
                <w:tab w:val="left" w:pos="-720"/>
              </w:tabs>
              <w:suppressAutoHyphens/>
              <w:ind w:left="720" w:hanging="720"/>
              <w:jc w:val="both"/>
              <w:rPr>
                <w:b/>
                <w:spacing w:val="-3"/>
              </w:rPr>
            </w:pPr>
          </w:p>
        </w:tc>
        <w:tc>
          <w:tcPr>
            <w:tcW w:w="2568" w:type="dxa"/>
            <w:gridSpan w:val="3"/>
          </w:tcPr>
          <w:p w:rsidR="00431E58" w:rsidRPr="003312C8" w:rsidRDefault="00431E58">
            <w:pPr>
              <w:ind w:left="-18"/>
              <w:rPr>
                <w:b/>
                <w:sz w:val="18"/>
              </w:rPr>
            </w:pPr>
          </w:p>
        </w:tc>
      </w:tr>
      <w:tr w:rsidR="00431E58" w:rsidRPr="003312C8" w:rsidTr="005E7DE7">
        <w:tc>
          <w:tcPr>
            <w:tcW w:w="6900" w:type="dxa"/>
            <w:gridSpan w:val="3"/>
          </w:tcPr>
          <w:p w:rsidR="00431E58" w:rsidRPr="003312C8" w:rsidRDefault="00431E58">
            <w:pPr>
              <w:tabs>
                <w:tab w:val="left" w:pos="-720"/>
              </w:tabs>
              <w:suppressAutoHyphens/>
              <w:jc w:val="both"/>
              <w:rPr>
                <w:spacing w:val="-3"/>
                <w:u w:val="single"/>
              </w:rPr>
            </w:pPr>
            <w:r w:rsidRPr="003312C8">
              <w:rPr>
                <w:b/>
                <w:bCs/>
                <w:spacing w:val="-3"/>
              </w:rPr>
              <w:tab/>
            </w:r>
            <w:r w:rsidRPr="003312C8">
              <w:rPr>
                <w:spacing w:val="-3"/>
                <w:u w:val="single"/>
              </w:rPr>
              <w:t>Decision not to inscribe</w:t>
            </w:r>
          </w:p>
          <w:p w:rsidR="00431E58" w:rsidRPr="003312C8" w:rsidRDefault="00431E58">
            <w:pPr>
              <w:tabs>
                <w:tab w:val="left" w:pos="-720"/>
              </w:tabs>
              <w:suppressAutoHyphens/>
              <w:ind w:left="720" w:hanging="720"/>
              <w:jc w:val="both"/>
              <w:rPr>
                <w:spacing w:val="-3"/>
                <w:u w:val="single"/>
              </w:rPr>
            </w:pPr>
          </w:p>
        </w:tc>
        <w:tc>
          <w:tcPr>
            <w:tcW w:w="2568" w:type="dxa"/>
            <w:gridSpan w:val="3"/>
          </w:tcPr>
          <w:p w:rsidR="00431E58" w:rsidRPr="003312C8" w:rsidRDefault="00431E58">
            <w:pPr>
              <w:ind w:left="-18"/>
              <w:rPr>
                <w:sz w:val="18"/>
                <w:u w:val="single"/>
              </w:rPr>
            </w:pPr>
          </w:p>
        </w:tc>
      </w:tr>
      <w:tr w:rsidR="00431E58" w:rsidRPr="003312C8" w:rsidTr="005E7DE7">
        <w:tc>
          <w:tcPr>
            <w:tcW w:w="6900" w:type="dxa"/>
            <w:gridSpan w:val="3"/>
          </w:tcPr>
          <w:p w:rsidR="00431E58" w:rsidRPr="003312C8" w:rsidRDefault="00431E58" w:rsidP="002105E8">
            <w:pPr>
              <w:numPr>
                <w:ilvl w:val="0"/>
                <w:numId w:val="23"/>
              </w:numPr>
              <w:tabs>
                <w:tab w:val="left" w:pos="-720"/>
              </w:tabs>
              <w:suppressAutoHyphens/>
              <w:jc w:val="both"/>
              <w:rPr>
                <w:spacing w:val="-3"/>
              </w:rPr>
            </w:pPr>
            <w:r w:rsidRPr="003312C8">
              <w:rPr>
                <w:spacing w:val="-3"/>
              </w:rPr>
              <w:t xml:space="preserve">If the Committee decides that a property should </w:t>
            </w:r>
            <w:r w:rsidRPr="003312C8">
              <w:rPr>
                <w:b/>
                <w:spacing w:val="-3"/>
              </w:rPr>
              <w:t xml:space="preserve">not be inscribed </w:t>
            </w:r>
            <w:r w:rsidRPr="003312C8">
              <w:rPr>
                <w:spacing w:val="-3"/>
              </w:rPr>
              <w:t xml:space="preserve">on the World Heritage List, the nomination may not again be presented to the Committee except in exceptional circumstances. These exceptional circumstances may include new discoveries, new scientific information about the property, or different criteria not presented in the original nomination. In these cases, a new nomination shall be submitted. </w:t>
            </w:r>
          </w:p>
          <w:p w:rsidR="00431E58" w:rsidRPr="003312C8" w:rsidRDefault="00431E58">
            <w:pPr>
              <w:tabs>
                <w:tab w:val="left" w:pos="-720"/>
              </w:tabs>
              <w:suppressAutoHyphens/>
              <w:ind w:left="720" w:hanging="720"/>
              <w:jc w:val="both"/>
              <w:rPr>
                <w:b/>
                <w:spacing w:val="-3"/>
              </w:rPr>
            </w:pPr>
          </w:p>
        </w:tc>
        <w:tc>
          <w:tcPr>
            <w:tcW w:w="2568" w:type="dxa"/>
            <w:gridSpan w:val="3"/>
          </w:tcPr>
          <w:p w:rsidR="00431E58" w:rsidRPr="003312C8" w:rsidRDefault="00431E58">
            <w:pPr>
              <w:ind w:left="-18"/>
              <w:rPr>
                <w:b/>
                <w:sz w:val="18"/>
              </w:rPr>
            </w:pPr>
          </w:p>
        </w:tc>
      </w:tr>
      <w:tr w:rsidR="00431E58" w:rsidRPr="003312C8" w:rsidTr="005E7DE7">
        <w:tc>
          <w:tcPr>
            <w:tcW w:w="6900" w:type="dxa"/>
            <w:gridSpan w:val="3"/>
          </w:tcPr>
          <w:p w:rsidR="00431E58" w:rsidRPr="003312C8" w:rsidRDefault="00431E58">
            <w:pPr>
              <w:ind w:left="720" w:right="72" w:hanging="720"/>
              <w:jc w:val="both"/>
              <w:rPr>
                <w:bCs/>
                <w:spacing w:val="-3"/>
                <w:u w:val="single"/>
              </w:rPr>
            </w:pPr>
            <w:r w:rsidRPr="003312C8">
              <w:rPr>
                <w:b/>
                <w:spacing w:val="-3"/>
              </w:rPr>
              <w:tab/>
            </w:r>
            <w:r w:rsidRPr="003312C8">
              <w:rPr>
                <w:bCs/>
                <w:spacing w:val="-3"/>
                <w:u w:val="single"/>
              </w:rPr>
              <w:t>Referral of Nominations</w:t>
            </w:r>
          </w:p>
          <w:p w:rsidR="00431E58" w:rsidRPr="003312C8" w:rsidRDefault="00431E58">
            <w:pPr>
              <w:ind w:left="720" w:right="72" w:hanging="720"/>
              <w:jc w:val="both"/>
              <w:rPr>
                <w:bCs/>
                <w:spacing w:val="-3"/>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8022C9" w:rsidP="002105E8">
            <w:pPr>
              <w:numPr>
                <w:ilvl w:val="0"/>
                <w:numId w:val="23"/>
              </w:numPr>
              <w:jc w:val="both"/>
              <w:rPr>
                <w:b/>
                <w:spacing w:val="-3"/>
              </w:rPr>
            </w:pPr>
            <w:r w:rsidRPr="003312C8">
              <w:t xml:space="preserve">Nominations which the Committee decides </w:t>
            </w:r>
            <w:r w:rsidRPr="003312C8">
              <w:rPr>
                <w:b/>
                <w:bCs/>
              </w:rPr>
              <w:t xml:space="preserve">to refer </w:t>
            </w:r>
            <w:r w:rsidRPr="003312C8">
              <w:t xml:space="preserve">back to the State Party for additional information may be resubmitted to the following Committee session for examination. The additional information must be received by the Secretariat by </w:t>
            </w:r>
            <w:r w:rsidRPr="003312C8">
              <w:rPr>
                <w:b/>
                <w:bCs/>
              </w:rPr>
              <w:t>1 February</w:t>
            </w:r>
            <w:r w:rsidRPr="003312C8">
              <w:rPr>
                <w:rStyle w:val="FootnoteReference"/>
                <w:b/>
                <w:bCs/>
              </w:rPr>
              <w:footnoteReference w:id="4"/>
            </w:r>
            <w:r w:rsidRPr="003312C8">
              <w:t xml:space="preserve"> of the year in which examination by the Committee is desired. The Secretariat will immediately </w:t>
            </w:r>
            <w:r w:rsidRPr="003312C8">
              <w:lastRenderedPageBreak/>
              <w:t>transmit it to the relevant Advisory Bodies for evaluation. A referred nomination which is not presented to the Committee within three years of the original Committee decision will be considered as a new nomination when it is resubmitted for examination, following the procedures and timetable outlined in paragraph 168.</w:t>
            </w:r>
          </w:p>
          <w:p w:rsidR="008022C9" w:rsidRPr="003312C8" w:rsidRDefault="008022C9" w:rsidP="008022C9">
            <w:pPr>
              <w:ind w:left="720"/>
              <w:jc w:val="both"/>
              <w:rPr>
                <w:b/>
                <w:spacing w:val="-3"/>
              </w:rPr>
            </w:pPr>
          </w:p>
        </w:tc>
        <w:tc>
          <w:tcPr>
            <w:tcW w:w="2568" w:type="dxa"/>
            <w:gridSpan w:val="3"/>
          </w:tcPr>
          <w:p w:rsidR="00431E58" w:rsidRPr="003312C8" w:rsidRDefault="00431E58">
            <w:pPr>
              <w:ind w:left="72"/>
              <w:jc w:val="center"/>
              <w:rPr>
                <w:b/>
                <w:sz w:val="18"/>
              </w:rPr>
            </w:pPr>
          </w:p>
        </w:tc>
      </w:tr>
      <w:tr w:rsidR="00431E58" w:rsidRPr="003312C8" w:rsidTr="005E7DE7">
        <w:tc>
          <w:tcPr>
            <w:tcW w:w="6900" w:type="dxa"/>
            <w:gridSpan w:val="3"/>
          </w:tcPr>
          <w:p w:rsidR="00431E58" w:rsidRPr="003312C8" w:rsidRDefault="00431E58">
            <w:pPr>
              <w:jc w:val="both"/>
              <w:rPr>
                <w:bCs/>
                <w:spacing w:val="-3"/>
                <w:u w:val="single"/>
              </w:rPr>
            </w:pPr>
            <w:r w:rsidRPr="003312C8">
              <w:rPr>
                <w:b/>
                <w:spacing w:val="-3"/>
              </w:rPr>
              <w:lastRenderedPageBreak/>
              <w:tab/>
            </w:r>
            <w:r w:rsidRPr="003312C8">
              <w:rPr>
                <w:bCs/>
                <w:spacing w:val="-3"/>
                <w:u w:val="single"/>
              </w:rPr>
              <w:t xml:space="preserve">Deferral of </w:t>
            </w:r>
            <w:r w:rsidR="00523363" w:rsidRPr="003312C8">
              <w:rPr>
                <w:bCs/>
                <w:spacing w:val="-3"/>
                <w:u w:val="single"/>
              </w:rPr>
              <w:t xml:space="preserve"> </w:t>
            </w:r>
            <w:r w:rsidRPr="003312C8">
              <w:rPr>
                <w:bCs/>
                <w:spacing w:val="-3"/>
                <w:u w:val="single"/>
              </w:rPr>
              <w:t>Nominations</w:t>
            </w:r>
          </w:p>
          <w:p w:rsidR="00431E58" w:rsidRPr="003312C8" w:rsidRDefault="00431E58">
            <w:pPr>
              <w:jc w:val="both"/>
              <w:rPr>
                <w:bCs/>
                <w:spacing w:val="-3"/>
                <w:sz w:val="20"/>
                <w:szCs w:val="20"/>
                <w:u w:val="single"/>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E57C4D" w:rsidRDefault="00A00019" w:rsidP="002105E8">
            <w:pPr>
              <w:numPr>
                <w:ilvl w:val="0"/>
                <w:numId w:val="23"/>
              </w:numPr>
              <w:jc w:val="both"/>
              <w:rPr>
                <w:sz w:val="20"/>
                <w:szCs w:val="20"/>
              </w:rPr>
            </w:pPr>
            <w:r w:rsidRPr="00E57C4D">
              <w:t xml:space="preserve">The Committee may decide </w:t>
            </w:r>
            <w:r w:rsidRPr="00E57C4D">
              <w:rPr>
                <w:b/>
                <w:bCs/>
              </w:rPr>
              <w:t xml:space="preserve">to defer </w:t>
            </w:r>
            <w:r w:rsidRPr="00E57C4D">
              <w:t xml:space="preserve">a nomination for more in depth assessment or study, or a substantial revision by the State Party. Should the State Party decide to resubmit the deferred nomination in any subsequent year, it must be received by the Secretariat by </w:t>
            </w:r>
            <w:r w:rsidRPr="00E57C4D">
              <w:rPr>
                <w:b/>
                <w:bCs/>
              </w:rPr>
              <w:t>1 February</w:t>
            </w:r>
            <w:r w:rsidRPr="00E57C4D">
              <w:rPr>
                <w:rStyle w:val="FootnoteReference"/>
                <w:b/>
                <w:bCs/>
              </w:rPr>
              <w:footnoteReference w:id="5"/>
            </w:r>
            <w:r w:rsidRPr="00E57C4D">
              <w:rPr>
                <w:b/>
                <w:bCs/>
              </w:rPr>
              <w:t xml:space="preserve">. </w:t>
            </w:r>
            <w:r w:rsidRPr="00E57C4D">
              <w:t>These nominations will then be revaluated (evaluated again by the relevant Advisory Bodies during the course of the full year and a half evaluation cycle according to the procedures and timetable outlined in paragraph 168.</w:t>
            </w:r>
          </w:p>
          <w:p w:rsidR="00A00019" w:rsidRPr="00E57C4D" w:rsidRDefault="00A00019" w:rsidP="00A00019">
            <w:pPr>
              <w:ind w:left="720"/>
              <w:jc w:val="both"/>
              <w:rPr>
                <w:sz w:val="20"/>
                <w:szCs w:val="20"/>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E57C4D" w:rsidRDefault="003F7A91">
            <w:pPr>
              <w:tabs>
                <w:tab w:val="left" w:pos="-720"/>
              </w:tabs>
              <w:suppressAutoHyphens/>
              <w:ind w:left="720" w:hanging="720"/>
              <w:jc w:val="both"/>
              <w:rPr>
                <w:b/>
              </w:rPr>
            </w:pPr>
            <w:r w:rsidRPr="00E57C4D">
              <w:rPr>
                <w:b/>
              </w:rPr>
              <w:t>III.H</w:t>
            </w:r>
            <w:r w:rsidR="00431E58" w:rsidRPr="00E57C4D">
              <w:rPr>
                <w:b/>
              </w:rPr>
              <w:tab/>
              <w:t>Nominations to be processed on an emergency basis</w:t>
            </w:r>
          </w:p>
          <w:p w:rsidR="00431E58" w:rsidRPr="00E57C4D" w:rsidRDefault="00431E58">
            <w:pPr>
              <w:pStyle w:val="Footer"/>
              <w:tabs>
                <w:tab w:val="clear" w:pos="4320"/>
                <w:tab w:val="clear" w:pos="8640"/>
                <w:tab w:val="left" w:pos="-720"/>
              </w:tabs>
              <w:suppressAutoHyphens/>
              <w:rPr>
                <w:rFonts w:eastAsia="SimSun"/>
                <w:lang w:val="en-US" w:eastAsia="zh-CN"/>
              </w:rPr>
            </w:pPr>
          </w:p>
        </w:tc>
        <w:tc>
          <w:tcPr>
            <w:tcW w:w="2568" w:type="dxa"/>
            <w:gridSpan w:val="3"/>
          </w:tcPr>
          <w:p w:rsidR="00431E58" w:rsidRPr="003312C8" w:rsidRDefault="00431E58">
            <w:pPr>
              <w:ind w:left="72"/>
              <w:rPr>
                <w:b/>
                <w:color w:val="FF0000"/>
                <w:sz w:val="18"/>
              </w:rPr>
            </w:pPr>
          </w:p>
        </w:tc>
      </w:tr>
      <w:tr w:rsidR="00431E58" w:rsidRPr="003312C8" w:rsidTr="005E7DE7">
        <w:tc>
          <w:tcPr>
            <w:tcW w:w="6900" w:type="dxa"/>
            <w:gridSpan w:val="3"/>
          </w:tcPr>
          <w:p w:rsidR="00431E58" w:rsidRPr="00E57C4D" w:rsidRDefault="00431E58" w:rsidP="005E7DE7">
            <w:pPr>
              <w:pStyle w:val="BodyTextIndent"/>
              <w:numPr>
                <w:ilvl w:val="0"/>
                <w:numId w:val="23"/>
              </w:numPr>
              <w:rPr>
                <w:sz w:val="24"/>
                <w:lang w:val="en-US"/>
              </w:rPr>
            </w:pPr>
            <w:r w:rsidRPr="00E57C4D">
              <w:rPr>
                <w:sz w:val="24"/>
                <w:lang w:val="en-US"/>
              </w:rPr>
              <w:t>The normal timetable and definition of completeness for the submission and processing of nominations will not apply in the case of properties which</w:t>
            </w:r>
            <w:r w:rsidR="0056701D" w:rsidRPr="00E57C4D">
              <w:rPr>
                <w:sz w:val="24"/>
                <w:lang w:val="en-US"/>
              </w:rPr>
              <w:t xml:space="preserve"> would be in Danger, as a result of having </w:t>
            </w:r>
            <w:r w:rsidRPr="00E57C4D">
              <w:rPr>
                <w:sz w:val="24"/>
                <w:lang w:val="en-US"/>
              </w:rPr>
              <w:t>suffered damage or fac</w:t>
            </w:r>
            <w:r w:rsidR="005E7DE7" w:rsidRPr="00E57C4D">
              <w:rPr>
                <w:sz w:val="24"/>
                <w:lang w:val="en-US"/>
              </w:rPr>
              <w:t>ing</w:t>
            </w:r>
            <w:r w:rsidRPr="00E57C4D">
              <w:rPr>
                <w:sz w:val="24"/>
                <w:lang w:val="en-US"/>
              </w:rPr>
              <w:t xml:space="preserve"> serious and specific dangers from natural events or human activities</w:t>
            </w:r>
            <w:r w:rsidR="005E7DE7" w:rsidRPr="00E57C4D">
              <w:rPr>
                <w:sz w:val="24"/>
                <w:lang w:val="en-US"/>
              </w:rPr>
              <w:t>, which would constitute an emergency situation for which an immediate decision by the Committee is necessary to ensure their safeguarding, and which, according to the report of the relevant Advisory Bodies, may unquestionably justify Outstanding Universal Value.</w:t>
            </w:r>
            <w:r w:rsidRPr="00E57C4D">
              <w:rPr>
                <w:sz w:val="24"/>
                <w:lang w:val="en-US"/>
              </w:rPr>
              <w:t xml:space="preserve"> Such nominations will be processed on an emergency basis </w:t>
            </w:r>
            <w:r w:rsidR="005E7DE7" w:rsidRPr="00E57C4D">
              <w:rPr>
                <w:sz w:val="24"/>
                <w:lang w:val="en-US"/>
              </w:rPr>
              <w:t xml:space="preserve">and their examination is included in the agenda of the next Committee session. These properties may be </w:t>
            </w:r>
            <w:r w:rsidRPr="00E57C4D">
              <w:rPr>
                <w:sz w:val="24"/>
                <w:lang w:val="en-US"/>
              </w:rPr>
              <w:t>inscribed on the World Heritage List</w:t>
            </w:r>
            <w:r w:rsidR="005E7DE7" w:rsidRPr="00E57C4D">
              <w:rPr>
                <w:sz w:val="24"/>
                <w:lang w:val="en-US"/>
              </w:rPr>
              <w:t>. They shall, in that case, be simultaneously inscribed</w:t>
            </w:r>
            <w:r w:rsidRPr="00E57C4D">
              <w:rPr>
                <w:sz w:val="24"/>
                <w:lang w:val="en-US"/>
              </w:rPr>
              <w:t xml:space="preserve"> on the List of World Heritage in Danger (see paragraphs </w:t>
            </w:r>
            <w:r w:rsidRPr="00E57C4D">
              <w:rPr>
                <w:sz w:val="24"/>
                <w:lang w:val="en-US"/>
              </w:rPr>
              <w:fldChar w:fldCharType="begin"/>
            </w:r>
            <w:r w:rsidRPr="00E57C4D">
              <w:rPr>
                <w:sz w:val="24"/>
                <w:lang w:val="en-US"/>
              </w:rPr>
              <w:instrText xml:space="preserve"> REF _Ref95210754 \r \h </w:instrText>
            </w:r>
            <w:r w:rsidR="002466CC" w:rsidRPr="00E57C4D">
              <w:rPr>
                <w:sz w:val="24"/>
                <w:lang w:val="en-US"/>
              </w:rPr>
              <w:instrText xml:space="preserve"> \* MERGEFORMAT </w:instrText>
            </w:r>
            <w:r w:rsidRPr="00E57C4D">
              <w:rPr>
                <w:sz w:val="24"/>
                <w:lang w:val="en-US"/>
              </w:rPr>
            </w:r>
            <w:r w:rsidRPr="00E57C4D">
              <w:rPr>
                <w:sz w:val="24"/>
                <w:lang w:val="en-US"/>
              </w:rPr>
              <w:fldChar w:fldCharType="separate"/>
            </w:r>
            <w:r w:rsidR="0040500D" w:rsidRPr="00E57C4D">
              <w:rPr>
                <w:sz w:val="24"/>
                <w:lang w:val="en-US"/>
              </w:rPr>
              <w:t>177</w:t>
            </w:r>
            <w:r w:rsidRPr="00E57C4D">
              <w:rPr>
                <w:sz w:val="24"/>
                <w:lang w:val="en-US"/>
              </w:rPr>
              <w:fldChar w:fldCharType="end"/>
            </w:r>
            <w:r w:rsidRPr="00E57C4D">
              <w:rPr>
                <w:sz w:val="24"/>
                <w:lang w:val="en-US"/>
              </w:rPr>
              <w:t>-</w:t>
            </w:r>
            <w:r w:rsidRPr="00E57C4D">
              <w:rPr>
                <w:sz w:val="24"/>
                <w:lang w:val="en-US"/>
              </w:rPr>
              <w:fldChar w:fldCharType="begin"/>
            </w:r>
            <w:r w:rsidRPr="00E57C4D">
              <w:rPr>
                <w:sz w:val="24"/>
                <w:lang w:val="en-US"/>
              </w:rPr>
              <w:instrText xml:space="preserve"> REF _Ref95210782 \r \h </w:instrText>
            </w:r>
            <w:r w:rsidR="002466CC" w:rsidRPr="00E57C4D">
              <w:rPr>
                <w:sz w:val="24"/>
                <w:lang w:val="en-US"/>
              </w:rPr>
              <w:instrText xml:space="preserve"> \* MERGEFORMAT </w:instrText>
            </w:r>
            <w:r w:rsidRPr="00E57C4D">
              <w:rPr>
                <w:sz w:val="24"/>
                <w:lang w:val="en-US"/>
              </w:rPr>
            </w:r>
            <w:r w:rsidRPr="00E57C4D">
              <w:rPr>
                <w:sz w:val="24"/>
                <w:lang w:val="en-US"/>
              </w:rPr>
              <w:fldChar w:fldCharType="separate"/>
            </w:r>
            <w:r w:rsidR="0040500D" w:rsidRPr="00E57C4D">
              <w:rPr>
                <w:sz w:val="24"/>
                <w:lang w:val="en-US"/>
              </w:rPr>
              <w:t>191</w:t>
            </w:r>
            <w:r w:rsidRPr="00E57C4D">
              <w:rPr>
                <w:sz w:val="24"/>
                <w:lang w:val="en-US"/>
              </w:rPr>
              <w:fldChar w:fldCharType="end"/>
            </w:r>
            <w:r w:rsidRPr="00E57C4D">
              <w:rPr>
                <w:sz w:val="24"/>
                <w:lang w:val="en-US"/>
              </w:rPr>
              <w:t>).</w:t>
            </w:r>
          </w:p>
          <w:p w:rsidR="00431E58" w:rsidRPr="00E57C4D" w:rsidRDefault="00431E58">
            <w:pPr>
              <w:pStyle w:val="BodyTextIndent"/>
              <w:ind w:left="720"/>
              <w:rPr>
                <w:b/>
                <w:sz w:val="20"/>
                <w:lang w:val="en-US"/>
              </w:rPr>
            </w:pPr>
          </w:p>
        </w:tc>
        <w:tc>
          <w:tcPr>
            <w:tcW w:w="2568" w:type="dxa"/>
            <w:gridSpan w:val="3"/>
          </w:tcPr>
          <w:p w:rsidR="00431E58" w:rsidRPr="003312C8" w:rsidRDefault="00431E58">
            <w:pPr>
              <w:rPr>
                <w:b/>
                <w:sz w:val="18"/>
              </w:rPr>
            </w:pPr>
          </w:p>
        </w:tc>
      </w:tr>
      <w:tr w:rsidR="00431E58" w:rsidRPr="003312C8" w:rsidTr="005E7DE7">
        <w:tc>
          <w:tcPr>
            <w:tcW w:w="6900" w:type="dxa"/>
            <w:gridSpan w:val="3"/>
          </w:tcPr>
          <w:p w:rsidR="00431E58" w:rsidRPr="003312C8" w:rsidRDefault="00431E58" w:rsidP="002105E8">
            <w:pPr>
              <w:numPr>
                <w:ilvl w:val="0"/>
                <w:numId w:val="23"/>
              </w:numPr>
              <w:jc w:val="both"/>
              <w:rPr>
                <w:spacing w:val="-3"/>
              </w:rPr>
            </w:pPr>
            <w:r w:rsidRPr="003312C8">
              <w:rPr>
                <w:spacing w:val="-3"/>
              </w:rPr>
              <w:t>The procedure for nominations to be processed on an emergency basis is as follows:</w:t>
            </w:r>
          </w:p>
          <w:p w:rsidR="00431E58" w:rsidRPr="003312C8" w:rsidRDefault="00431E58">
            <w:pPr>
              <w:ind w:left="720" w:hanging="720"/>
              <w:jc w:val="both"/>
              <w:rPr>
                <w:spacing w:val="-3"/>
                <w:sz w:val="20"/>
                <w:szCs w:val="20"/>
              </w:rPr>
            </w:pPr>
          </w:p>
          <w:p w:rsidR="00431E58" w:rsidRPr="003312C8" w:rsidRDefault="00431E58">
            <w:pPr>
              <w:tabs>
                <w:tab w:val="left" w:pos="-720"/>
              </w:tabs>
              <w:suppressAutoHyphens/>
              <w:ind w:left="1440" w:hanging="660"/>
              <w:jc w:val="both"/>
              <w:rPr>
                <w:spacing w:val="-3"/>
              </w:rPr>
            </w:pPr>
            <w:r w:rsidRPr="003312C8">
              <w:rPr>
                <w:spacing w:val="-3"/>
              </w:rPr>
              <w:t>a)</w:t>
            </w:r>
            <w:r w:rsidRPr="003312C8">
              <w:rPr>
                <w:spacing w:val="-3"/>
              </w:rPr>
              <w:tab/>
              <w:t xml:space="preserve">A State Party presents a nomination with the request for processing on an emergency basis. The State Party shall have already included, or immediately include, the property on its Tentative List. </w:t>
            </w:r>
          </w:p>
          <w:p w:rsidR="00431E58" w:rsidRPr="003312C8" w:rsidRDefault="00431E58">
            <w:pPr>
              <w:tabs>
                <w:tab w:val="left" w:pos="-720"/>
              </w:tabs>
              <w:suppressAutoHyphens/>
              <w:ind w:left="780"/>
              <w:jc w:val="both"/>
              <w:rPr>
                <w:b/>
                <w:sz w:val="20"/>
                <w:szCs w:val="20"/>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E57C4D" w:rsidRDefault="00431E58">
            <w:pPr>
              <w:tabs>
                <w:tab w:val="left" w:pos="-720"/>
              </w:tabs>
              <w:suppressAutoHyphens/>
              <w:ind w:left="1440" w:hanging="720"/>
              <w:jc w:val="both"/>
              <w:rPr>
                <w:spacing w:val="-3"/>
              </w:rPr>
            </w:pPr>
            <w:r w:rsidRPr="00E57C4D">
              <w:rPr>
                <w:spacing w:val="-3"/>
              </w:rPr>
              <w:t>b)</w:t>
            </w:r>
            <w:r w:rsidRPr="00E57C4D">
              <w:rPr>
                <w:spacing w:val="-3"/>
              </w:rPr>
              <w:tab/>
              <w:t>The nomination shall:</w:t>
            </w:r>
          </w:p>
          <w:p w:rsidR="00431E58" w:rsidRPr="00E57C4D" w:rsidRDefault="00431E58">
            <w:pPr>
              <w:tabs>
                <w:tab w:val="left" w:pos="-720"/>
              </w:tabs>
              <w:suppressAutoHyphens/>
              <w:ind w:left="1440" w:hanging="720"/>
              <w:jc w:val="both"/>
              <w:rPr>
                <w:spacing w:val="-3"/>
                <w:sz w:val="20"/>
                <w:szCs w:val="20"/>
              </w:rPr>
            </w:pPr>
          </w:p>
          <w:p w:rsidR="00431E58" w:rsidRPr="00E57C4D" w:rsidRDefault="00431E58" w:rsidP="005E7DE7">
            <w:pPr>
              <w:numPr>
                <w:ilvl w:val="0"/>
                <w:numId w:val="58"/>
              </w:numPr>
              <w:tabs>
                <w:tab w:val="left" w:pos="-720"/>
              </w:tabs>
              <w:suppressAutoHyphens/>
              <w:jc w:val="both"/>
              <w:rPr>
                <w:spacing w:val="-3"/>
              </w:rPr>
            </w:pPr>
            <w:r w:rsidRPr="00E57C4D">
              <w:rPr>
                <w:spacing w:val="-3"/>
              </w:rPr>
              <w:t xml:space="preserve">describe </w:t>
            </w:r>
            <w:r w:rsidR="005E7DE7" w:rsidRPr="00E57C4D">
              <w:rPr>
                <w:spacing w:val="-3"/>
              </w:rPr>
              <w:t xml:space="preserve">the property </w:t>
            </w:r>
            <w:r w:rsidRPr="00E57C4D">
              <w:rPr>
                <w:spacing w:val="-3"/>
              </w:rPr>
              <w:t xml:space="preserve">and identify </w:t>
            </w:r>
            <w:r w:rsidR="005E7DE7" w:rsidRPr="00E57C4D">
              <w:rPr>
                <w:spacing w:val="-3"/>
              </w:rPr>
              <w:t>precisely its boundaries</w:t>
            </w:r>
            <w:r w:rsidRPr="00E57C4D">
              <w:rPr>
                <w:spacing w:val="-3"/>
              </w:rPr>
              <w:t xml:space="preserve">; </w:t>
            </w:r>
          </w:p>
          <w:p w:rsidR="00431E58" w:rsidRPr="00E57C4D" w:rsidRDefault="00653580" w:rsidP="002105E8">
            <w:pPr>
              <w:numPr>
                <w:ilvl w:val="0"/>
                <w:numId w:val="58"/>
              </w:numPr>
              <w:tabs>
                <w:tab w:val="left" w:pos="-720"/>
              </w:tabs>
              <w:suppressAutoHyphens/>
              <w:jc w:val="both"/>
              <w:rPr>
                <w:spacing w:val="-3"/>
              </w:rPr>
            </w:pPr>
            <w:r w:rsidRPr="00E57C4D">
              <w:rPr>
                <w:spacing w:val="-3"/>
              </w:rPr>
              <w:t>justify its Outstanding Universal V</w:t>
            </w:r>
            <w:r w:rsidR="00431E58" w:rsidRPr="00E57C4D">
              <w:rPr>
                <w:spacing w:val="-3"/>
              </w:rPr>
              <w:t xml:space="preserve">alue </w:t>
            </w:r>
            <w:r w:rsidR="00431E58" w:rsidRPr="00E57C4D">
              <w:rPr>
                <w:spacing w:val="-3"/>
              </w:rPr>
              <w:lastRenderedPageBreak/>
              <w:t>according to the criteria;</w:t>
            </w:r>
          </w:p>
          <w:p w:rsidR="00431E58" w:rsidRPr="00E57C4D" w:rsidRDefault="00431E58" w:rsidP="002105E8">
            <w:pPr>
              <w:numPr>
                <w:ilvl w:val="0"/>
                <w:numId w:val="58"/>
              </w:numPr>
              <w:tabs>
                <w:tab w:val="left" w:pos="-720"/>
              </w:tabs>
              <w:suppressAutoHyphens/>
              <w:jc w:val="both"/>
              <w:rPr>
                <w:spacing w:val="-3"/>
              </w:rPr>
            </w:pPr>
            <w:r w:rsidRPr="00E57C4D">
              <w:rPr>
                <w:spacing w:val="-3"/>
              </w:rPr>
              <w:t>justify its integrity and/or authenticity;</w:t>
            </w:r>
          </w:p>
          <w:p w:rsidR="00431E58" w:rsidRPr="00E57C4D" w:rsidRDefault="00431E58" w:rsidP="002105E8">
            <w:pPr>
              <w:numPr>
                <w:ilvl w:val="0"/>
                <w:numId w:val="58"/>
              </w:numPr>
              <w:tabs>
                <w:tab w:val="left" w:pos="-720"/>
              </w:tabs>
              <w:suppressAutoHyphens/>
              <w:jc w:val="both"/>
              <w:rPr>
                <w:spacing w:val="-3"/>
              </w:rPr>
            </w:pPr>
            <w:r w:rsidRPr="00E57C4D">
              <w:rPr>
                <w:spacing w:val="-3"/>
              </w:rPr>
              <w:t xml:space="preserve">describe its protection and management system; </w:t>
            </w:r>
          </w:p>
          <w:p w:rsidR="00431E58" w:rsidRPr="00E57C4D" w:rsidRDefault="00431E58" w:rsidP="005E7DE7">
            <w:pPr>
              <w:numPr>
                <w:ilvl w:val="0"/>
                <w:numId w:val="58"/>
              </w:numPr>
              <w:tabs>
                <w:tab w:val="left" w:pos="-720"/>
              </w:tabs>
              <w:suppressAutoHyphens/>
              <w:jc w:val="both"/>
              <w:rPr>
                <w:spacing w:val="-3"/>
              </w:rPr>
            </w:pPr>
            <w:r w:rsidRPr="00E57C4D">
              <w:rPr>
                <w:spacing w:val="-3"/>
              </w:rPr>
              <w:t xml:space="preserve">describe the nature of the emergency, </w:t>
            </w:r>
            <w:r w:rsidR="005E7DE7" w:rsidRPr="00E57C4D">
              <w:rPr>
                <w:spacing w:val="-3"/>
              </w:rPr>
              <w:t xml:space="preserve">and </w:t>
            </w:r>
            <w:r w:rsidRPr="00E57C4D">
              <w:rPr>
                <w:spacing w:val="-3"/>
              </w:rPr>
              <w:t xml:space="preserve">the nature and extent of the damage or </w:t>
            </w:r>
            <w:r w:rsidR="005E7DE7" w:rsidRPr="00E57C4D">
              <w:rPr>
                <w:spacing w:val="-3"/>
              </w:rPr>
              <w:t xml:space="preserve">specific </w:t>
            </w:r>
            <w:r w:rsidRPr="00E57C4D">
              <w:rPr>
                <w:spacing w:val="-3"/>
              </w:rPr>
              <w:t xml:space="preserve">danger and showing that immediate action by the Committee is necessary </w:t>
            </w:r>
            <w:r w:rsidR="005E7DE7" w:rsidRPr="00E57C4D">
              <w:rPr>
                <w:spacing w:val="-3"/>
              </w:rPr>
              <w:t xml:space="preserve">to ensure the safeguarding </w:t>
            </w:r>
            <w:r w:rsidRPr="00E57C4D">
              <w:rPr>
                <w:spacing w:val="-3"/>
              </w:rPr>
              <w:t>of the property.</w:t>
            </w:r>
          </w:p>
          <w:p w:rsidR="00431E58" w:rsidRPr="00E57C4D" w:rsidRDefault="00431E58">
            <w:pPr>
              <w:tabs>
                <w:tab w:val="left" w:pos="-720"/>
              </w:tabs>
              <w:suppressAutoHyphens/>
              <w:jc w:val="both"/>
              <w:rPr>
                <w:b/>
                <w:bCs/>
                <w:spacing w:val="-3"/>
                <w:sz w:val="20"/>
                <w:szCs w:val="20"/>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E57C4D" w:rsidRDefault="00431E58">
            <w:pPr>
              <w:tabs>
                <w:tab w:val="left" w:pos="-720"/>
              </w:tabs>
              <w:suppressAutoHyphens/>
              <w:ind w:left="1440" w:hanging="660"/>
              <w:jc w:val="both"/>
              <w:rPr>
                <w:spacing w:val="-3"/>
              </w:rPr>
            </w:pPr>
            <w:r w:rsidRPr="00E57C4D">
              <w:rPr>
                <w:spacing w:val="-3"/>
              </w:rPr>
              <w:lastRenderedPageBreak/>
              <w:t>c)</w:t>
            </w:r>
            <w:r w:rsidRPr="00E57C4D">
              <w:rPr>
                <w:spacing w:val="-3"/>
              </w:rPr>
              <w:tab/>
              <w:t>The Secretariat immediately transmits the nomination to the relevant Advisory Bodies, r</w:t>
            </w:r>
            <w:r w:rsidR="00541BEA" w:rsidRPr="00E57C4D">
              <w:rPr>
                <w:spacing w:val="-3"/>
              </w:rPr>
              <w:t xml:space="preserve">equesting an assessment of </w:t>
            </w:r>
            <w:r w:rsidR="005E7DE7" w:rsidRPr="00E57C4D">
              <w:rPr>
                <w:spacing w:val="-3"/>
              </w:rPr>
              <w:t xml:space="preserve">the qualities of the property which may justify </w:t>
            </w:r>
            <w:r w:rsidR="00541BEA" w:rsidRPr="00E57C4D">
              <w:rPr>
                <w:spacing w:val="-3"/>
              </w:rPr>
              <w:t>its Outstanding Universal V</w:t>
            </w:r>
            <w:r w:rsidRPr="00E57C4D">
              <w:rPr>
                <w:spacing w:val="-3"/>
              </w:rPr>
              <w:t>alue, of the nature of the</w:t>
            </w:r>
            <w:r w:rsidR="005E7DE7" w:rsidRPr="00E57C4D">
              <w:t xml:space="preserve"> </w:t>
            </w:r>
            <w:r w:rsidR="005E7DE7" w:rsidRPr="00E57C4D">
              <w:rPr>
                <w:spacing w:val="-3"/>
              </w:rPr>
              <w:t xml:space="preserve">danger and the urgency of a decision by the Committee. </w:t>
            </w:r>
            <w:r w:rsidRPr="00E57C4D">
              <w:rPr>
                <w:spacing w:val="-3"/>
              </w:rPr>
              <w:t>A field visit may be necessary if the relevant Advisory Bodies consider it appropriate</w:t>
            </w:r>
            <w:r w:rsidR="005E7DE7" w:rsidRPr="00E57C4D">
              <w:t xml:space="preserve"> </w:t>
            </w:r>
            <w:r w:rsidR="005E7DE7" w:rsidRPr="00E57C4D">
              <w:rPr>
                <w:spacing w:val="-3"/>
              </w:rPr>
              <w:t>and if the time allows.</w:t>
            </w:r>
          </w:p>
          <w:p w:rsidR="00431E58" w:rsidRPr="00E57C4D" w:rsidRDefault="00431E58">
            <w:pPr>
              <w:pStyle w:val="BodyTextIndent"/>
              <w:ind w:left="0"/>
              <w:rPr>
                <w:b/>
                <w:sz w:val="24"/>
                <w:szCs w:val="24"/>
                <w:lang w:val="en-US"/>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E57C4D" w:rsidRDefault="005E7DE7" w:rsidP="005546AF">
            <w:pPr>
              <w:tabs>
                <w:tab w:val="left" w:pos="-720"/>
              </w:tabs>
              <w:suppressAutoHyphens/>
              <w:ind w:left="1440" w:hanging="720"/>
              <w:jc w:val="both"/>
              <w:rPr>
                <w:spacing w:val="-3"/>
              </w:rPr>
            </w:pPr>
            <w:r w:rsidRPr="00E57C4D">
              <w:rPr>
                <w:spacing w:val="-3"/>
              </w:rPr>
              <w:t>d</w:t>
            </w:r>
            <w:r w:rsidR="00431E58" w:rsidRPr="00E57C4D">
              <w:rPr>
                <w:spacing w:val="-3"/>
              </w:rPr>
              <w:t>)</w:t>
            </w:r>
            <w:r w:rsidR="00431E58" w:rsidRPr="00E57C4D">
              <w:rPr>
                <w:spacing w:val="-3"/>
              </w:rPr>
              <w:tab/>
              <w:t xml:space="preserve">When reviewing the nomination the Committee will also consider: </w:t>
            </w:r>
          </w:p>
          <w:p w:rsidR="00431E58" w:rsidRPr="00E57C4D" w:rsidRDefault="00431E58">
            <w:pPr>
              <w:tabs>
                <w:tab w:val="left" w:pos="-720"/>
              </w:tabs>
              <w:suppressAutoHyphens/>
              <w:ind w:left="1440" w:hanging="720"/>
              <w:jc w:val="both"/>
              <w:rPr>
                <w:spacing w:val="-3"/>
                <w:sz w:val="20"/>
                <w:szCs w:val="20"/>
              </w:rPr>
            </w:pPr>
          </w:p>
          <w:p w:rsidR="00431E58" w:rsidRPr="00E57C4D" w:rsidRDefault="00431E58" w:rsidP="002105E8">
            <w:pPr>
              <w:numPr>
                <w:ilvl w:val="0"/>
                <w:numId w:val="59"/>
              </w:numPr>
              <w:tabs>
                <w:tab w:val="left" w:pos="-720"/>
              </w:tabs>
              <w:suppressAutoHyphens/>
              <w:jc w:val="both"/>
              <w:rPr>
                <w:spacing w:val="-3"/>
              </w:rPr>
            </w:pPr>
            <w:r w:rsidRPr="00E57C4D">
              <w:rPr>
                <w:spacing w:val="-3"/>
              </w:rPr>
              <w:t>allocation of International Assistance  to complete the nomination; and</w:t>
            </w:r>
          </w:p>
          <w:p w:rsidR="00431E58" w:rsidRPr="00E57C4D" w:rsidRDefault="00431E58" w:rsidP="005E7DE7">
            <w:pPr>
              <w:numPr>
                <w:ilvl w:val="0"/>
                <w:numId w:val="59"/>
              </w:numPr>
              <w:tabs>
                <w:tab w:val="left" w:pos="-720"/>
              </w:tabs>
              <w:suppressAutoHyphens/>
              <w:jc w:val="both"/>
              <w:rPr>
                <w:spacing w:val="-3"/>
              </w:rPr>
            </w:pPr>
            <w:r w:rsidRPr="00E57C4D">
              <w:rPr>
                <w:spacing w:val="-3"/>
              </w:rPr>
              <w:t>follow-up missions as necessary by the Secretariat and the relevant Advisory Bodies as soon as possible after inscription</w:t>
            </w:r>
            <w:r w:rsidR="005E7DE7" w:rsidRPr="00E57C4D">
              <w:rPr>
                <w:spacing w:val="-3"/>
              </w:rPr>
              <w:t xml:space="preserve"> to fulfil the Committee’s recommendations.</w:t>
            </w:r>
          </w:p>
          <w:p w:rsidR="00431E58" w:rsidRPr="00E57C4D" w:rsidRDefault="00431E58">
            <w:pPr>
              <w:tabs>
                <w:tab w:val="left" w:pos="-720"/>
                <w:tab w:val="left" w:pos="1440"/>
              </w:tabs>
              <w:suppressAutoHyphens/>
              <w:ind w:left="1440"/>
              <w:jc w:val="both"/>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E57C4D" w:rsidRDefault="003F7A91">
            <w:pPr>
              <w:tabs>
                <w:tab w:val="left" w:pos="-720"/>
              </w:tabs>
              <w:suppressAutoHyphens/>
              <w:ind w:left="720" w:hanging="720"/>
              <w:jc w:val="both"/>
              <w:rPr>
                <w:b/>
                <w:spacing w:val="-3"/>
              </w:rPr>
            </w:pPr>
            <w:r w:rsidRPr="00E57C4D">
              <w:rPr>
                <w:b/>
                <w:spacing w:val="-3"/>
              </w:rPr>
              <w:t>III.I</w:t>
            </w:r>
            <w:r w:rsidR="00431E58" w:rsidRPr="00E57C4D">
              <w:rPr>
                <w:b/>
                <w:spacing w:val="-3"/>
              </w:rPr>
              <w:tab/>
              <w:t>Modifications to the boundaries, to the criteria used to justify inscription or to the name of a World Heritage property</w:t>
            </w:r>
          </w:p>
          <w:p w:rsidR="00431E58" w:rsidRPr="00E57C4D" w:rsidRDefault="00431E58">
            <w:pPr>
              <w:tabs>
                <w:tab w:val="left" w:pos="-720"/>
              </w:tabs>
              <w:suppressAutoHyphens/>
              <w:jc w:val="both"/>
              <w:rPr>
                <w:spacing w:val="-3"/>
                <w:u w:val="single"/>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431E58">
            <w:pPr>
              <w:tabs>
                <w:tab w:val="left" w:pos="-720"/>
              </w:tabs>
              <w:suppressAutoHyphens/>
              <w:ind w:left="720" w:hanging="720"/>
              <w:jc w:val="both"/>
              <w:rPr>
                <w:bCs/>
                <w:spacing w:val="-3"/>
                <w:u w:val="single"/>
              </w:rPr>
            </w:pPr>
            <w:r w:rsidRPr="003312C8">
              <w:rPr>
                <w:b/>
                <w:spacing w:val="-3"/>
              </w:rPr>
              <w:tab/>
            </w:r>
            <w:r w:rsidRPr="003312C8">
              <w:rPr>
                <w:bCs/>
                <w:spacing w:val="-3"/>
                <w:u w:val="single"/>
              </w:rPr>
              <w:t>Minor modifications to the boundaries</w:t>
            </w:r>
          </w:p>
          <w:p w:rsidR="00431E58" w:rsidRPr="003312C8" w:rsidRDefault="00431E58">
            <w:pPr>
              <w:ind w:left="720" w:right="72" w:hanging="720"/>
              <w:jc w:val="both"/>
              <w:rPr>
                <w:b/>
                <w:spacing w:val="-3"/>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431E58" w:rsidP="002105E8">
            <w:pPr>
              <w:numPr>
                <w:ilvl w:val="0"/>
                <w:numId w:val="23"/>
              </w:numPr>
              <w:tabs>
                <w:tab w:val="left" w:pos="-720"/>
              </w:tabs>
              <w:suppressAutoHyphens/>
              <w:jc w:val="both"/>
              <w:rPr>
                <w:bCs/>
                <w:spacing w:val="-3"/>
              </w:rPr>
            </w:pPr>
            <w:r w:rsidRPr="003312C8">
              <w:rPr>
                <w:bCs/>
                <w:spacing w:val="-3"/>
              </w:rPr>
              <w:t>A minor modification is one which has not a significant impact on the extent o</w:t>
            </w:r>
            <w:r w:rsidR="0064495A" w:rsidRPr="003312C8">
              <w:rPr>
                <w:bCs/>
                <w:spacing w:val="-3"/>
              </w:rPr>
              <w:t>f the property nor affects its Outstanding Universal V</w:t>
            </w:r>
            <w:r w:rsidRPr="003312C8">
              <w:rPr>
                <w:bCs/>
                <w:spacing w:val="-3"/>
              </w:rPr>
              <w:t xml:space="preserve">alue. </w:t>
            </w:r>
          </w:p>
          <w:p w:rsidR="00431E58" w:rsidRPr="003312C8" w:rsidRDefault="00431E58">
            <w:pPr>
              <w:tabs>
                <w:tab w:val="left" w:pos="-720"/>
              </w:tabs>
              <w:suppressAutoHyphens/>
              <w:ind w:left="720" w:hanging="720"/>
              <w:jc w:val="both"/>
              <w:rPr>
                <w:b/>
                <w:spacing w:val="-3"/>
              </w:rPr>
            </w:pPr>
          </w:p>
        </w:tc>
        <w:tc>
          <w:tcPr>
            <w:tcW w:w="2568" w:type="dxa"/>
            <w:gridSpan w:val="3"/>
          </w:tcPr>
          <w:p w:rsidR="00431E58" w:rsidRPr="003312C8" w:rsidRDefault="00431E58">
            <w:pPr>
              <w:ind w:left="72"/>
              <w:rPr>
                <w:b/>
                <w:color w:val="FF0000"/>
                <w:sz w:val="18"/>
              </w:rPr>
            </w:pPr>
          </w:p>
        </w:tc>
      </w:tr>
      <w:tr w:rsidR="00431E58" w:rsidRPr="003312C8" w:rsidTr="005E7DE7">
        <w:tc>
          <w:tcPr>
            <w:tcW w:w="6900" w:type="dxa"/>
            <w:gridSpan w:val="3"/>
          </w:tcPr>
          <w:p w:rsidR="00431E58" w:rsidRPr="003312C8" w:rsidRDefault="005522C2" w:rsidP="002105E8">
            <w:pPr>
              <w:numPr>
                <w:ilvl w:val="0"/>
                <w:numId w:val="23"/>
              </w:numPr>
              <w:spacing w:before="240" w:after="240"/>
              <w:jc w:val="both"/>
              <w:outlineLvl w:val="5"/>
              <w:rPr>
                <w:b/>
                <w:u w:val="single"/>
              </w:rPr>
            </w:pPr>
            <w:r w:rsidRPr="003312C8">
              <w:rPr>
                <w:spacing w:val="-3"/>
              </w:rPr>
              <w:t xml:space="preserve">If a State Party wishes to request a minor modification to the boundaries of a property already on the World Heritage List, it </w:t>
            </w:r>
            <w:r w:rsidRPr="003312C8">
              <w:t xml:space="preserve">must be received </w:t>
            </w:r>
            <w:r w:rsidRPr="003312C8">
              <w:rPr>
                <w:spacing w:val="-3"/>
              </w:rPr>
              <w:t xml:space="preserve">by </w:t>
            </w:r>
            <w:r w:rsidRPr="003312C8">
              <w:rPr>
                <w:b/>
                <w:spacing w:val="-3"/>
              </w:rPr>
              <w:t>1 February</w:t>
            </w:r>
            <w:r w:rsidRPr="003312C8">
              <w:rPr>
                <w:rStyle w:val="FootnoteReference"/>
                <w:b/>
                <w:bCs/>
              </w:rPr>
              <w:footnoteReference w:id="6"/>
            </w:r>
            <w:r w:rsidRPr="003312C8">
              <w:rPr>
                <w:b/>
                <w:bCs/>
              </w:rPr>
              <w:t xml:space="preserve"> </w:t>
            </w:r>
            <w:r w:rsidRPr="003312C8">
              <w:rPr>
                <w:spacing w:val="-3"/>
              </w:rPr>
              <w:t xml:space="preserve">by the Committee through the </w:t>
            </w:r>
            <w:r w:rsidRPr="003312C8">
              <w:rPr>
                <w:bCs/>
                <w:spacing w:val="-3"/>
              </w:rPr>
              <w:t>Secretariat</w:t>
            </w:r>
            <w:r w:rsidRPr="003312C8">
              <w:rPr>
                <w:spacing w:val="-3"/>
              </w:rPr>
              <w:t xml:space="preserve">, which will seek the evaluation of the relevant Advisory Bodies on whether this can be considered a minor modification or not. The Secretariat shall then submit the Advisory Bodies’ evaluation to the World Heritage Committee. The Committee may approve such a modification, or it may consider that the modification to the boundary is sufficiently significant as to constitute a significant boundary modification </w:t>
            </w:r>
            <w:r w:rsidRPr="003312C8">
              <w:rPr>
                <w:spacing w:val="-3"/>
              </w:rPr>
              <w:lastRenderedPageBreak/>
              <w:t>of the property, in which case the procedure for new nominations will apply.</w:t>
            </w:r>
          </w:p>
        </w:tc>
        <w:tc>
          <w:tcPr>
            <w:tcW w:w="2568" w:type="dxa"/>
            <w:gridSpan w:val="3"/>
          </w:tcPr>
          <w:p w:rsidR="00431E58" w:rsidRPr="003312C8" w:rsidRDefault="00431E58">
            <w:pPr>
              <w:rPr>
                <w:b/>
                <w:sz w:val="18"/>
              </w:rPr>
            </w:pPr>
          </w:p>
        </w:tc>
      </w:tr>
      <w:tr w:rsidR="00431E58" w:rsidRPr="003312C8" w:rsidTr="005E7DE7">
        <w:tc>
          <w:tcPr>
            <w:tcW w:w="6900" w:type="dxa"/>
            <w:gridSpan w:val="3"/>
          </w:tcPr>
          <w:p w:rsidR="00431E58" w:rsidRPr="003312C8" w:rsidRDefault="00431E58">
            <w:pPr>
              <w:rPr>
                <w:u w:val="single"/>
              </w:rPr>
            </w:pPr>
            <w:r w:rsidRPr="003312C8">
              <w:rPr>
                <w:b/>
                <w:bCs/>
              </w:rPr>
              <w:lastRenderedPageBreak/>
              <w:tab/>
            </w:r>
            <w:r w:rsidRPr="003312C8">
              <w:rPr>
                <w:u w:val="single"/>
              </w:rPr>
              <w:t>Significant modifications to the boundaries</w:t>
            </w:r>
          </w:p>
          <w:p w:rsidR="00431E58" w:rsidRPr="003312C8" w:rsidRDefault="00431E58">
            <w:pPr>
              <w:tabs>
                <w:tab w:val="left" w:pos="-720"/>
              </w:tabs>
              <w:suppressAutoHyphens/>
              <w:ind w:left="720" w:hanging="720"/>
              <w:jc w:val="both"/>
              <w:rPr>
                <w:b/>
                <w:spacing w:val="-3"/>
              </w:rPr>
            </w:pPr>
          </w:p>
          <w:p w:rsidR="00431E58" w:rsidRPr="003312C8" w:rsidRDefault="00431E58" w:rsidP="002105E8">
            <w:pPr>
              <w:numPr>
                <w:ilvl w:val="0"/>
                <w:numId w:val="23"/>
              </w:numPr>
              <w:tabs>
                <w:tab w:val="left" w:pos="-720"/>
              </w:tabs>
              <w:suppressAutoHyphens/>
              <w:jc w:val="both"/>
              <w:rPr>
                <w:spacing w:val="-3"/>
              </w:rPr>
            </w:pPr>
            <w:r w:rsidRPr="003312C8">
              <w:rPr>
                <w:spacing w:val="-3"/>
              </w:rPr>
              <w:t xml:space="preserve">If a State Party wishes to significantly modify the boundary of a property already on the World Heritage List, the State Party shall submit this proposal as if it were a new nomination. </w:t>
            </w:r>
            <w:r w:rsidRPr="003312C8">
              <w:rPr>
                <w:bCs/>
                <w:spacing w:val="-3"/>
              </w:rPr>
              <w:t xml:space="preserve">This </w:t>
            </w:r>
            <w:r w:rsidRPr="003312C8">
              <w:rPr>
                <w:spacing w:val="-3"/>
              </w:rPr>
              <w:t xml:space="preserve">re-nomination shall be presented by </w:t>
            </w:r>
            <w:r w:rsidRPr="003312C8">
              <w:rPr>
                <w:b/>
                <w:spacing w:val="-3"/>
              </w:rPr>
              <w:t>1 February</w:t>
            </w:r>
            <w:r w:rsidR="00FA5173" w:rsidRPr="003312C8">
              <w:rPr>
                <w:rStyle w:val="FootnoteReference"/>
                <w:b/>
                <w:spacing w:val="-3"/>
              </w:rPr>
              <w:footnoteReference w:id="7"/>
            </w:r>
            <w:r w:rsidRPr="003312C8">
              <w:rPr>
                <w:spacing w:val="-3"/>
              </w:rPr>
              <w:t xml:space="preserve"> and will be evaluated in the full year and a half cycle of evaluation according to the procedures and timetable outlined in paragraph </w:t>
            </w:r>
            <w:r w:rsidRPr="003312C8">
              <w:rPr>
                <w:spacing w:val="-3"/>
              </w:rPr>
              <w:fldChar w:fldCharType="begin"/>
            </w:r>
            <w:r w:rsidRPr="003312C8">
              <w:rPr>
                <w:spacing w:val="-3"/>
              </w:rPr>
              <w:instrText xml:space="preserve"> REF _Ref95209908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168</w:t>
            </w:r>
            <w:r w:rsidRPr="003312C8">
              <w:rPr>
                <w:spacing w:val="-3"/>
              </w:rPr>
              <w:fldChar w:fldCharType="end"/>
            </w:r>
            <w:r w:rsidRPr="003312C8">
              <w:rPr>
                <w:spacing w:val="-3"/>
              </w:rPr>
              <w:t>. This provision applies to extensions, as well as reductions.</w:t>
            </w:r>
          </w:p>
          <w:p w:rsidR="00431E58" w:rsidRPr="003312C8" w:rsidRDefault="00431E58">
            <w:pPr>
              <w:tabs>
                <w:tab w:val="left" w:pos="-720"/>
              </w:tabs>
              <w:suppressAutoHyphens/>
              <w:jc w:val="both"/>
              <w:rPr>
                <w:b/>
              </w:rPr>
            </w:pPr>
          </w:p>
        </w:tc>
        <w:tc>
          <w:tcPr>
            <w:tcW w:w="2568" w:type="dxa"/>
            <w:gridSpan w:val="3"/>
          </w:tcPr>
          <w:p w:rsidR="00431E58" w:rsidRPr="003312C8" w:rsidRDefault="00431E58">
            <w:pPr>
              <w:ind w:left="72"/>
              <w:rPr>
                <w:b/>
                <w:caps/>
                <w:sz w:val="18"/>
                <w:szCs w:val="18"/>
              </w:rPr>
            </w:pPr>
          </w:p>
        </w:tc>
      </w:tr>
      <w:tr w:rsidR="00431E58" w:rsidRPr="003312C8" w:rsidTr="005E7DE7">
        <w:tc>
          <w:tcPr>
            <w:tcW w:w="6900" w:type="dxa"/>
            <w:gridSpan w:val="3"/>
          </w:tcPr>
          <w:p w:rsidR="00431E58" w:rsidRPr="003312C8" w:rsidRDefault="00431E58">
            <w:pPr>
              <w:tabs>
                <w:tab w:val="left" w:pos="-720"/>
              </w:tabs>
              <w:suppressAutoHyphens/>
              <w:ind w:left="720" w:hanging="720"/>
              <w:jc w:val="both"/>
              <w:rPr>
                <w:bCs/>
                <w:strike/>
                <w:spacing w:val="-3"/>
                <w:u w:val="single"/>
              </w:rPr>
            </w:pPr>
            <w:r w:rsidRPr="003312C8">
              <w:rPr>
                <w:b/>
                <w:spacing w:val="-3"/>
              </w:rPr>
              <w:tab/>
            </w:r>
            <w:r w:rsidRPr="003312C8">
              <w:rPr>
                <w:bCs/>
                <w:spacing w:val="-3"/>
                <w:u w:val="single"/>
              </w:rPr>
              <w:t xml:space="preserve">Modifications to the criteria used to justify inscription on the World Heritage List </w:t>
            </w:r>
          </w:p>
          <w:p w:rsidR="00431E58" w:rsidRPr="003312C8" w:rsidRDefault="00431E58">
            <w:pPr>
              <w:tabs>
                <w:tab w:val="left" w:pos="-720"/>
              </w:tabs>
              <w:suppressAutoHyphens/>
              <w:jc w:val="both"/>
              <w:rPr>
                <w:bCs/>
                <w:spacing w:val="-3"/>
                <w:u w:val="single"/>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336C68" w:rsidP="002105E8">
            <w:pPr>
              <w:numPr>
                <w:ilvl w:val="0"/>
                <w:numId w:val="23"/>
              </w:numPr>
              <w:tabs>
                <w:tab w:val="left" w:pos="-720"/>
              </w:tabs>
              <w:suppressAutoHyphens/>
              <w:jc w:val="both"/>
              <w:rPr>
                <w:spacing w:val="-3"/>
              </w:rPr>
            </w:pPr>
            <w:r w:rsidRPr="003312C8">
              <w:t xml:space="preserve">Where a State Party wishes to have the property inscribed under additional, fewer or different criteria other than those used for the original inscription, it shall submit this request as if it were a new nomination. This re-nomination must be received by </w:t>
            </w:r>
            <w:r w:rsidRPr="003312C8">
              <w:rPr>
                <w:b/>
                <w:bCs/>
              </w:rPr>
              <w:t>1 February</w:t>
            </w:r>
            <w:r w:rsidRPr="003312C8">
              <w:rPr>
                <w:rStyle w:val="FootnoteReference"/>
                <w:b/>
                <w:bCs/>
              </w:rPr>
              <w:footnoteReference w:id="8"/>
            </w:r>
            <w:r w:rsidRPr="003312C8">
              <w:rPr>
                <w:b/>
                <w:bCs/>
              </w:rPr>
              <w:t xml:space="preserve"> </w:t>
            </w:r>
            <w:r w:rsidRPr="003312C8">
              <w:t>and will be evaluated in the full year and a half cycle of evaluation according to the procedures and timetable outlined in paragraph 168. Properties recommended will only be evaluated under the new criteria and will remain on the World Heritage List even if unsuccessful in having additional criteria recognized.</w:t>
            </w:r>
          </w:p>
          <w:p w:rsidR="00431E58" w:rsidRPr="003312C8" w:rsidRDefault="00431E58">
            <w:pPr>
              <w:pStyle w:val="BodyTextIndent"/>
              <w:ind w:left="0"/>
              <w:rPr>
                <w:b/>
                <w:sz w:val="24"/>
                <w:szCs w:val="24"/>
                <w:lang w:val="en-US"/>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431E58">
            <w:pPr>
              <w:tabs>
                <w:tab w:val="left" w:pos="-720"/>
              </w:tabs>
              <w:suppressAutoHyphens/>
              <w:ind w:left="720" w:hanging="720"/>
              <w:jc w:val="both"/>
              <w:rPr>
                <w:bCs/>
                <w:strike/>
                <w:spacing w:val="-3"/>
                <w:u w:val="single"/>
              </w:rPr>
            </w:pPr>
            <w:r w:rsidRPr="003312C8">
              <w:rPr>
                <w:b/>
                <w:bCs/>
                <w:spacing w:val="-3"/>
              </w:rPr>
              <w:tab/>
            </w:r>
            <w:r w:rsidRPr="003312C8">
              <w:rPr>
                <w:spacing w:val="-3"/>
                <w:u w:val="single"/>
              </w:rPr>
              <w:t>Modification to the name of a World Heritage property</w:t>
            </w:r>
          </w:p>
          <w:p w:rsidR="00431E58" w:rsidRPr="003312C8" w:rsidRDefault="00431E58">
            <w:pPr>
              <w:ind w:left="720" w:hanging="720"/>
              <w:jc w:val="both"/>
              <w:rPr>
                <w:b/>
                <w:spacing w:val="-3"/>
              </w:rPr>
            </w:pPr>
          </w:p>
        </w:tc>
        <w:tc>
          <w:tcPr>
            <w:tcW w:w="2568" w:type="dxa"/>
            <w:gridSpan w:val="3"/>
          </w:tcPr>
          <w:p w:rsidR="00431E58" w:rsidRPr="003312C8" w:rsidRDefault="00431E58">
            <w:pPr>
              <w:ind w:left="72"/>
              <w:rPr>
                <w:b/>
                <w:sz w:val="18"/>
              </w:rPr>
            </w:pPr>
          </w:p>
        </w:tc>
      </w:tr>
      <w:tr w:rsidR="00431E58" w:rsidRPr="003312C8" w:rsidTr="005E7DE7">
        <w:tc>
          <w:tcPr>
            <w:tcW w:w="6900" w:type="dxa"/>
            <w:gridSpan w:val="3"/>
          </w:tcPr>
          <w:p w:rsidR="00431E58" w:rsidRPr="003312C8" w:rsidRDefault="00431E58" w:rsidP="002105E8">
            <w:pPr>
              <w:numPr>
                <w:ilvl w:val="0"/>
                <w:numId w:val="23"/>
              </w:numPr>
              <w:jc w:val="both"/>
              <w:rPr>
                <w:b/>
                <w:spacing w:val="-3"/>
              </w:rPr>
            </w:pPr>
            <w:r w:rsidRPr="003312C8">
              <w:rPr>
                <w:spacing w:val="-3"/>
              </w:rPr>
              <w:t>A State Party</w:t>
            </w:r>
            <w:r w:rsidR="00107134" w:rsidRPr="003312C8">
              <w:rPr>
                <w:rStyle w:val="FootnoteReference"/>
                <w:spacing w:val="-3"/>
              </w:rPr>
              <w:footnoteReference w:id="9"/>
            </w:r>
            <w:r w:rsidRPr="003312C8">
              <w:rPr>
                <w:spacing w:val="-3"/>
              </w:rPr>
              <w:t xml:space="preserve"> may request that the Committee authorize a modification to the name of a property already inscribed on the World Heritage List. A request for a modification to the name   shall be received by the </w:t>
            </w:r>
            <w:r w:rsidRPr="003312C8">
              <w:rPr>
                <w:bCs/>
                <w:spacing w:val="-3"/>
              </w:rPr>
              <w:t>Secretariat</w:t>
            </w:r>
            <w:r w:rsidRPr="003312C8">
              <w:rPr>
                <w:spacing w:val="-3"/>
              </w:rPr>
              <w:t xml:space="preserve"> </w:t>
            </w:r>
            <w:r w:rsidRPr="003312C8">
              <w:rPr>
                <w:b/>
                <w:spacing w:val="-3"/>
              </w:rPr>
              <w:t>at least 3 months prior to the meeting of the Committee</w:t>
            </w:r>
            <w:r w:rsidRPr="003312C8">
              <w:rPr>
                <w:spacing w:val="-3"/>
              </w:rPr>
              <w:t>.</w:t>
            </w:r>
          </w:p>
          <w:p w:rsidR="00431E58" w:rsidRPr="003312C8" w:rsidRDefault="00431E58">
            <w:pPr>
              <w:ind w:left="720" w:right="72" w:hanging="720"/>
              <w:jc w:val="both"/>
              <w:rPr>
                <w:b/>
                <w:spacing w:val="-3"/>
              </w:rPr>
            </w:pPr>
          </w:p>
        </w:tc>
        <w:tc>
          <w:tcPr>
            <w:tcW w:w="2568" w:type="dxa"/>
            <w:gridSpan w:val="3"/>
          </w:tcPr>
          <w:p w:rsidR="00431E58" w:rsidRPr="003312C8" w:rsidRDefault="00431E58">
            <w:pPr>
              <w:ind w:left="72"/>
              <w:rPr>
                <w:b/>
                <w:sz w:val="18"/>
              </w:rPr>
            </w:pPr>
          </w:p>
        </w:tc>
      </w:tr>
      <w:tr w:rsidR="00431E58" w:rsidRPr="003312C8" w:rsidTr="005E7DE7">
        <w:trPr>
          <w:gridAfter w:val="1"/>
          <w:wAfter w:w="194" w:type="dxa"/>
        </w:trPr>
        <w:tc>
          <w:tcPr>
            <w:tcW w:w="6900" w:type="dxa"/>
            <w:gridSpan w:val="3"/>
          </w:tcPr>
          <w:p w:rsidR="00431E58" w:rsidRPr="003312C8" w:rsidRDefault="003F7A91">
            <w:pPr>
              <w:suppressAutoHyphens/>
              <w:ind w:left="720" w:hanging="720"/>
              <w:rPr>
                <w:b/>
                <w:spacing w:val="-3"/>
              </w:rPr>
            </w:pPr>
            <w:r w:rsidRPr="003312C8">
              <w:rPr>
                <w:b/>
                <w:spacing w:val="-3"/>
              </w:rPr>
              <w:t>III.J</w:t>
            </w:r>
            <w:r w:rsidR="00431E58" w:rsidRPr="003312C8">
              <w:rPr>
                <w:b/>
                <w:spacing w:val="-3"/>
              </w:rPr>
              <w:tab/>
              <w:t>Timetable – overview</w:t>
            </w:r>
          </w:p>
          <w:p w:rsidR="00431E58" w:rsidRPr="003312C8" w:rsidRDefault="00431E58">
            <w:pPr>
              <w:suppressAutoHyphens/>
              <w:rPr>
                <w:b/>
                <w:spacing w:val="-3"/>
              </w:rPr>
            </w:pPr>
          </w:p>
        </w:tc>
        <w:tc>
          <w:tcPr>
            <w:tcW w:w="2374" w:type="dxa"/>
            <w:gridSpan w:val="2"/>
          </w:tcPr>
          <w:p w:rsidR="00431E58" w:rsidRPr="003312C8" w:rsidRDefault="00431E58">
            <w:pPr>
              <w:ind w:left="72"/>
              <w:rPr>
                <w:b/>
                <w:bCs/>
                <w:sz w:val="18"/>
              </w:rPr>
            </w:pPr>
          </w:p>
        </w:tc>
      </w:tr>
      <w:tr w:rsidR="00431E58" w:rsidRPr="003312C8" w:rsidTr="008D3525">
        <w:tc>
          <w:tcPr>
            <w:tcW w:w="4699" w:type="dxa"/>
          </w:tcPr>
          <w:p w:rsidR="00431E58" w:rsidRPr="003312C8" w:rsidRDefault="00431E58" w:rsidP="002105E8">
            <w:pPr>
              <w:numPr>
                <w:ilvl w:val="0"/>
                <w:numId w:val="23"/>
              </w:numPr>
              <w:suppressAutoHyphens/>
              <w:rPr>
                <w:b/>
                <w:spacing w:val="-3"/>
              </w:rPr>
            </w:pPr>
            <w:bookmarkStart w:id="32" w:name="_Ref95209908"/>
            <w:r w:rsidRPr="003312C8">
              <w:rPr>
                <w:b/>
                <w:spacing w:val="-3"/>
              </w:rPr>
              <w:t>TIMETABLE</w:t>
            </w:r>
            <w:bookmarkEnd w:id="32"/>
            <w:r w:rsidRPr="003312C8">
              <w:rPr>
                <w:b/>
                <w:noProof/>
                <w:spacing w:val="-3"/>
              </w:rPr>
              <w:t xml:space="preserve"> </w:t>
            </w:r>
          </w:p>
        </w:tc>
        <w:tc>
          <w:tcPr>
            <w:tcW w:w="4769" w:type="dxa"/>
            <w:gridSpan w:val="5"/>
          </w:tcPr>
          <w:p w:rsidR="00431E58" w:rsidRPr="003312C8" w:rsidRDefault="00431E58">
            <w:pPr>
              <w:ind w:left="72"/>
              <w:rPr>
                <w:b/>
                <w:bCs/>
              </w:rPr>
            </w:pPr>
            <w:r w:rsidRPr="003312C8">
              <w:rPr>
                <w:b/>
                <w:bCs/>
              </w:rPr>
              <w:t xml:space="preserve">PROCEDURES </w:t>
            </w:r>
          </w:p>
        </w:tc>
      </w:tr>
      <w:tr w:rsidR="00431E58" w:rsidRPr="003312C8" w:rsidTr="008D3525">
        <w:tc>
          <w:tcPr>
            <w:tcW w:w="4699" w:type="dxa"/>
          </w:tcPr>
          <w:p w:rsidR="00431E58" w:rsidRPr="003312C8" w:rsidRDefault="00431E58">
            <w:pPr>
              <w:tabs>
                <w:tab w:val="left" w:pos="-720"/>
              </w:tabs>
              <w:suppressAutoHyphens/>
              <w:rPr>
                <w:spacing w:val="-3"/>
                <w:sz w:val="22"/>
                <w:szCs w:val="22"/>
              </w:rPr>
            </w:pPr>
          </w:p>
          <w:p w:rsidR="00431E58" w:rsidRPr="003312C8" w:rsidRDefault="00431E58">
            <w:pPr>
              <w:tabs>
                <w:tab w:val="left" w:pos="-720"/>
              </w:tabs>
              <w:suppressAutoHyphens/>
              <w:rPr>
                <w:b/>
                <w:spacing w:val="-3"/>
                <w:sz w:val="22"/>
                <w:szCs w:val="22"/>
                <w:u w:val="single"/>
              </w:rPr>
            </w:pPr>
            <w:r w:rsidRPr="003312C8">
              <w:rPr>
                <w:b/>
                <w:spacing w:val="-3"/>
                <w:sz w:val="22"/>
                <w:szCs w:val="22"/>
                <w:u w:val="single"/>
              </w:rPr>
              <w:t>30 September (before Year 1)</w:t>
            </w:r>
          </w:p>
          <w:p w:rsidR="00431E58" w:rsidRPr="003312C8" w:rsidRDefault="00431E58">
            <w:pPr>
              <w:tabs>
                <w:tab w:val="left" w:pos="-720"/>
              </w:tabs>
              <w:suppressAutoHyphens/>
              <w:rPr>
                <w:spacing w:val="-3"/>
                <w:sz w:val="22"/>
                <w:szCs w:val="22"/>
              </w:rPr>
            </w:pPr>
          </w:p>
          <w:p w:rsidR="00431E58" w:rsidRPr="003312C8" w:rsidRDefault="00431E58">
            <w:pPr>
              <w:tabs>
                <w:tab w:val="left" w:pos="-720"/>
              </w:tabs>
              <w:suppressAutoHyphens/>
              <w:rPr>
                <w:spacing w:val="-3"/>
                <w:sz w:val="22"/>
                <w:szCs w:val="22"/>
                <w:u w:val="single"/>
              </w:rPr>
            </w:pPr>
          </w:p>
          <w:p w:rsidR="00431E58" w:rsidRPr="003312C8" w:rsidRDefault="00431E58">
            <w:pPr>
              <w:tabs>
                <w:tab w:val="left" w:pos="-720"/>
              </w:tabs>
              <w:suppressAutoHyphens/>
              <w:rPr>
                <w:b/>
                <w:spacing w:val="-3"/>
                <w:sz w:val="22"/>
                <w:szCs w:val="22"/>
                <w:u w:val="single"/>
              </w:rPr>
            </w:pPr>
            <w:r w:rsidRPr="003312C8">
              <w:rPr>
                <w:b/>
                <w:spacing w:val="-3"/>
                <w:sz w:val="22"/>
                <w:szCs w:val="22"/>
                <w:u w:val="single"/>
              </w:rPr>
              <w:t>15 November (before Year 1)</w:t>
            </w:r>
          </w:p>
          <w:p w:rsidR="00431E58" w:rsidRPr="003312C8" w:rsidRDefault="00431E58">
            <w:pPr>
              <w:tabs>
                <w:tab w:val="left" w:pos="-720"/>
              </w:tabs>
              <w:suppressAutoHyphens/>
              <w:rPr>
                <w:b/>
                <w:spacing w:val="-3"/>
                <w:sz w:val="22"/>
                <w:szCs w:val="22"/>
                <w:u w:val="single"/>
              </w:rPr>
            </w:pPr>
          </w:p>
          <w:p w:rsidR="00431E58" w:rsidRPr="003312C8" w:rsidRDefault="00431E58">
            <w:pPr>
              <w:tabs>
                <w:tab w:val="left" w:pos="-720"/>
              </w:tabs>
              <w:suppressAutoHyphens/>
              <w:rPr>
                <w:b/>
                <w:spacing w:val="-3"/>
                <w:sz w:val="22"/>
                <w:szCs w:val="22"/>
              </w:rPr>
            </w:pPr>
          </w:p>
        </w:tc>
        <w:tc>
          <w:tcPr>
            <w:tcW w:w="4769" w:type="dxa"/>
            <w:gridSpan w:val="5"/>
          </w:tcPr>
          <w:p w:rsidR="00431E58" w:rsidRPr="003312C8" w:rsidRDefault="00431E58">
            <w:pPr>
              <w:pStyle w:val="NormalWeb"/>
              <w:tabs>
                <w:tab w:val="left" w:pos="-720"/>
              </w:tabs>
              <w:suppressAutoHyphens/>
              <w:spacing w:before="0" w:beforeAutospacing="0" w:after="0" w:afterAutospacing="0"/>
              <w:rPr>
                <w:rFonts w:eastAsia="SimSun"/>
                <w:spacing w:val="-3"/>
                <w:sz w:val="22"/>
                <w:szCs w:val="22"/>
                <w:lang w:eastAsia="zh-CN"/>
              </w:rPr>
            </w:pPr>
          </w:p>
          <w:p w:rsidR="00431E58" w:rsidRPr="003312C8" w:rsidRDefault="00431E58">
            <w:pPr>
              <w:ind w:left="-9"/>
              <w:jc w:val="both"/>
              <w:rPr>
                <w:spacing w:val="-3"/>
                <w:sz w:val="22"/>
                <w:szCs w:val="22"/>
              </w:rPr>
            </w:pPr>
            <w:r w:rsidRPr="003312C8">
              <w:rPr>
                <w:spacing w:val="-3"/>
                <w:sz w:val="22"/>
                <w:szCs w:val="22"/>
              </w:rPr>
              <w:t xml:space="preserve">Voluntary deadline for receipt of </w:t>
            </w:r>
            <w:r w:rsidRPr="003312C8">
              <w:rPr>
                <w:spacing w:val="-3"/>
                <w:sz w:val="22"/>
                <w:szCs w:val="22"/>
                <w:u w:val="single"/>
              </w:rPr>
              <w:t>draft</w:t>
            </w:r>
            <w:r w:rsidRPr="003312C8">
              <w:rPr>
                <w:spacing w:val="-3"/>
                <w:sz w:val="22"/>
                <w:szCs w:val="22"/>
              </w:rPr>
              <w:t xml:space="preserve"> nominations from States Parties by the Secretariat. </w:t>
            </w:r>
          </w:p>
          <w:p w:rsidR="00431E58" w:rsidRPr="003312C8" w:rsidRDefault="00431E58">
            <w:pPr>
              <w:rPr>
                <w:spacing w:val="-3"/>
                <w:sz w:val="22"/>
                <w:szCs w:val="22"/>
              </w:rPr>
            </w:pPr>
          </w:p>
          <w:p w:rsidR="00431E58" w:rsidRPr="003312C8" w:rsidRDefault="00431E58">
            <w:pPr>
              <w:jc w:val="both"/>
              <w:rPr>
                <w:sz w:val="22"/>
                <w:szCs w:val="22"/>
              </w:rPr>
            </w:pPr>
            <w:r w:rsidRPr="003312C8">
              <w:rPr>
                <w:bCs/>
                <w:spacing w:val="-3"/>
                <w:sz w:val="22"/>
                <w:szCs w:val="22"/>
              </w:rPr>
              <w:t>Secretariat</w:t>
            </w:r>
            <w:r w:rsidRPr="003312C8">
              <w:rPr>
                <w:sz w:val="22"/>
                <w:szCs w:val="22"/>
              </w:rPr>
              <w:t xml:space="preserve"> to respond to the nominating State Party concerning the completeness of the draft nomination, and, if incomplete, to indicate the missing information required to make the nomination complete.</w:t>
            </w:r>
          </w:p>
          <w:p w:rsidR="00431E58" w:rsidRPr="003312C8" w:rsidRDefault="00431E58">
            <w:pPr>
              <w:jc w:val="both"/>
            </w:pPr>
          </w:p>
        </w:tc>
      </w:tr>
      <w:tr w:rsidR="00431E58" w:rsidRPr="003312C8" w:rsidTr="008D3525">
        <w:tc>
          <w:tcPr>
            <w:tcW w:w="4699" w:type="dxa"/>
          </w:tcPr>
          <w:p w:rsidR="00523363" w:rsidRPr="003312C8" w:rsidRDefault="00523363">
            <w:pPr>
              <w:tabs>
                <w:tab w:val="left" w:pos="-720"/>
              </w:tabs>
              <w:suppressAutoHyphens/>
              <w:rPr>
                <w:b/>
                <w:bCs/>
                <w:spacing w:val="-3"/>
                <w:sz w:val="22"/>
                <w:szCs w:val="22"/>
                <w:u w:val="single"/>
              </w:rPr>
            </w:pPr>
          </w:p>
          <w:p w:rsidR="00431E58" w:rsidRPr="003312C8" w:rsidRDefault="00431E58">
            <w:pPr>
              <w:tabs>
                <w:tab w:val="left" w:pos="-720"/>
              </w:tabs>
              <w:suppressAutoHyphens/>
              <w:rPr>
                <w:b/>
                <w:spacing w:val="-3"/>
                <w:sz w:val="22"/>
                <w:szCs w:val="22"/>
                <w:u w:val="single"/>
              </w:rPr>
            </w:pPr>
            <w:r w:rsidRPr="003312C8">
              <w:rPr>
                <w:b/>
                <w:bCs/>
                <w:spacing w:val="-3"/>
                <w:sz w:val="22"/>
                <w:szCs w:val="22"/>
                <w:u w:val="single"/>
              </w:rPr>
              <w:t xml:space="preserve">1 February </w:t>
            </w:r>
            <w:r w:rsidRPr="003312C8">
              <w:rPr>
                <w:b/>
                <w:spacing w:val="-3"/>
                <w:sz w:val="22"/>
                <w:szCs w:val="22"/>
                <w:u w:val="single"/>
              </w:rPr>
              <w:t>Year 1</w:t>
            </w:r>
          </w:p>
          <w:p w:rsidR="00431E58" w:rsidRPr="003312C8" w:rsidRDefault="00431E58">
            <w:pPr>
              <w:tabs>
                <w:tab w:val="left" w:pos="-720"/>
              </w:tabs>
              <w:suppressAutoHyphens/>
              <w:rPr>
                <w:b/>
                <w:bCs/>
                <w:spacing w:val="-3"/>
                <w:sz w:val="22"/>
                <w:szCs w:val="22"/>
                <w:u w:val="single"/>
              </w:rPr>
            </w:pPr>
          </w:p>
          <w:p w:rsidR="00431E58" w:rsidRPr="003312C8" w:rsidRDefault="00431E58">
            <w:pPr>
              <w:tabs>
                <w:tab w:val="left" w:pos="-720"/>
              </w:tabs>
              <w:suppressAutoHyphens/>
              <w:rPr>
                <w:b/>
                <w:bCs/>
                <w:spacing w:val="-3"/>
                <w:sz w:val="22"/>
                <w:szCs w:val="22"/>
              </w:rPr>
            </w:pPr>
          </w:p>
          <w:p w:rsidR="00431E58" w:rsidRPr="003312C8" w:rsidRDefault="00431E58">
            <w:pPr>
              <w:tabs>
                <w:tab w:val="left" w:pos="-720"/>
              </w:tabs>
              <w:suppressAutoHyphens/>
              <w:rPr>
                <w:b/>
                <w:bCs/>
                <w:spacing w:val="-3"/>
                <w:sz w:val="22"/>
                <w:szCs w:val="22"/>
              </w:rPr>
            </w:pPr>
          </w:p>
          <w:p w:rsidR="00431E58" w:rsidRPr="003312C8" w:rsidRDefault="00431E58">
            <w:pPr>
              <w:tabs>
                <w:tab w:val="left" w:pos="-720"/>
              </w:tabs>
              <w:suppressAutoHyphens/>
              <w:rPr>
                <w:b/>
                <w:spacing w:val="-3"/>
                <w:sz w:val="22"/>
                <w:szCs w:val="22"/>
              </w:rPr>
            </w:pPr>
          </w:p>
        </w:tc>
        <w:tc>
          <w:tcPr>
            <w:tcW w:w="4769" w:type="dxa"/>
            <w:gridSpan w:val="5"/>
          </w:tcPr>
          <w:p w:rsidR="00523363" w:rsidRPr="003312C8" w:rsidRDefault="00523363">
            <w:pPr>
              <w:jc w:val="both"/>
              <w:rPr>
                <w:spacing w:val="-3"/>
                <w:sz w:val="22"/>
                <w:szCs w:val="22"/>
              </w:rPr>
            </w:pPr>
          </w:p>
          <w:p w:rsidR="00431E58" w:rsidRPr="003312C8" w:rsidRDefault="00431E58">
            <w:pPr>
              <w:jc w:val="both"/>
              <w:rPr>
                <w:spacing w:val="-3"/>
                <w:sz w:val="22"/>
                <w:szCs w:val="22"/>
              </w:rPr>
            </w:pPr>
            <w:r w:rsidRPr="003312C8">
              <w:rPr>
                <w:spacing w:val="-3"/>
                <w:sz w:val="22"/>
                <w:szCs w:val="22"/>
              </w:rPr>
              <w:t xml:space="preserve">Deadline by which </w:t>
            </w:r>
            <w:r w:rsidRPr="003312C8">
              <w:rPr>
                <w:spacing w:val="-3"/>
                <w:sz w:val="22"/>
                <w:szCs w:val="22"/>
                <w:u w:val="single"/>
              </w:rPr>
              <w:t>complete</w:t>
            </w:r>
            <w:r w:rsidRPr="003312C8">
              <w:rPr>
                <w:spacing w:val="-3"/>
                <w:sz w:val="22"/>
                <w:szCs w:val="22"/>
              </w:rPr>
              <w:t xml:space="preserve"> nominations must be received by the </w:t>
            </w:r>
            <w:r w:rsidRPr="003312C8">
              <w:rPr>
                <w:bCs/>
                <w:spacing w:val="-3"/>
                <w:sz w:val="22"/>
                <w:szCs w:val="22"/>
              </w:rPr>
              <w:t>Secretariat</w:t>
            </w:r>
            <w:r w:rsidRPr="003312C8">
              <w:rPr>
                <w:spacing w:val="-3"/>
                <w:sz w:val="22"/>
                <w:szCs w:val="22"/>
              </w:rPr>
              <w:t xml:space="preserve"> to be transmitted to the relevant Advisory Bodies for evaluation.</w:t>
            </w:r>
          </w:p>
          <w:p w:rsidR="00431E58" w:rsidRPr="003312C8" w:rsidRDefault="00431E58">
            <w:pPr>
              <w:jc w:val="both"/>
              <w:rPr>
                <w:spacing w:val="-3"/>
                <w:sz w:val="22"/>
                <w:szCs w:val="22"/>
              </w:rPr>
            </w:pPr>
          </w:p>
          <w:p w:rsidR="00431E58" w:rsidRPr="003312C8" w:rsidRDefault="00431E58">
            <w:pPr>
              <w:jc w:val="both"/>
              <w:rPr>
                <w:b/>
                <w:strike/>
                <w:sz w:val="22"/>
                <w:szCs w:val="22"/>
              </w:rPr>
            </w:pPr>
            <w:r w:rsidRPr="003312C8">
              <w:rPr>
                <w:spacing w:val="-3"/>
                <w:sz w:val="22"/>
                <w:szCs w:val="22"/>
              </w:rPr>
              <w:t>Nominations shall be received by 17h00 GMT, or, if the date falls on a weekend by 17h00 GMT the preceeding Friday.</w:t>
            </w:r>
            <w:r w:rsidRPr="003312C8">
              <w:rPr>
                <w:b/>
                <w:sz w:val="22"/>
                <w:szCs w:val="22"/>
              </w:rPr>
              <w:t xml:space="preserve"> </w:t>
            </w:r>
          </w:p>
          <w:p w:rsidR="00431E58" w:rsidRPr="003312C8" w:rsidRDefault="00431E58">
            <w:pPr>
              <w:ind w:left="72"/>
              <w:jc w:val="both"/>
              <w:rPr>
                <w:sz w:val="22"/>
                <w:szCs w:val="22"/>
              </w:rPr>
            </w:pPr>
          </w:p>
          <w:p w:rsidR="00431E58" w:rsidRPr="003312C8" w:rsidRDefault="00431E58">
            <w:pPr>
              <w:ind w:left="-9"/>
              <w:jc w:val="both"/>
              <w:rPr>
                <w:sz w:val="22"/>
                <w:szCs w:val="22"/>
              </w:rPr>
            </w:pPr>
            <w:r w:rsidRPr="003312C8">
              <w:rPr>
                <w:sz w:val="22"/>
                <w:szCs w:val="22"/>
              </w:rPr>
              <w:t>Nominations received after this date will be examined in a future cycle.</w:t>
            </w:r>
          </w:p>
          <w:p w:rsidR="00431E58" w:rsidRPr="003312C8" w:rsidRDefault="00431E58">
            <w:pPr>
              <w:ind w:left="72"/>
              <w:jc w:val="both"/>
              <w:rPr>
                <w:sz w:val="22"/>
                <w:szCs w:val="22"/>
              </w:rPr>
            </w:pPr>
          </w:p>
        </w:tc>
      </w:tr>
      <w:tr w:rsidR="00431E58" w:rsidRPr="003312C8" w:rsidTr="008D3525">
        <w:tc>
          <w:tcPr>
            <w:tcW w:w="4699" w:type="dxa"/>
          </w:tcPr>
          <w:p w:rsidR="00431E58" w:rsidRPr="003312C8" w:rsidRDefault="00431E58">
            <w:pPr>
              <w:tabs>
                <w:tab w:val="left" w:pos="-720"/>
              </w:tabs>
              <w:suppressAutoHyphens/>
              <w:rPr>
                <w:b/>
                <w:spacing w:val="-3"/>
                <w:sz w:val="22"/>
                <w:szCs w:val="22"/>
                <w:u w:val="single"/>
              </w:rPr>
            </w:pPr>
            <w:r w:rsidRPr="003312C8">
              <w:rPr>
                <w:b/>
                <w:spacing w:val="-3"/>
                <w:sz w:val="22"/>
                <w:szCs w:val="22"/>
                <w:u w:val="single"/>
              </w:rPr>
              <w:t>1 February – 1 March Year 1</w:t>
            </w:r>
          </w:p>
          <w:p w:rsidR="00431E58" w:rsidRPr="003312C8" w:rsidRDefault="00431E58">
            <w:pPr>
              <w:tabs>
                <w:tab w:val="left" w:pos="-720"/>
              </w:tabs>
              <w:suppressAutoHyphens/>
              <w:rPr>
                <w:b/>
                <w:spacing w:val="-3"/>
                <w:sz w:val="22"/>
                <w:szCs w:val="22"/>
                <w:u w:val="single"/>
              </w:rPr>
            </w:pPr>
          </w:p>
          <w:p w:rsidR="00431E58" w:rsidRPr="003312C8" w:rsidRDefault="00431E58">
            <w:pPr>
              <w:tabs>
                <w:tab w:val="left" w:pos="-720"/>
              </w:tabs>
              <w:suppressAutoHyphens/>
              <w:rPr>
                <w:spacing w:val="-3"/>
                <w:sz w:val="22"/>
                <w:szCs w:val="22"/>
              </w:rPr>
            </w:pPr>
          </w:p>
          <w:p w:rsidR="00431E58" w:rsidRPr="003312C8" w:rsidRDefault="00431E58">
            <w:pPr>
              <w:tabs>
                <w:tab w:val="left" w:pos="-720"/>
              </w:tabs>
              <w:suppressAutoHyphens/>
              <w:rPr>
                <w:b/>
                <w:spacing w:val="-3"/>
                <w:sz w:val="22"/>
                <w:szCs w:val="22"/>
              </w:rPr>
            </w:pPr>
          </w:p>
        </w:tc>
        <w:tc>
          <w:tcPr>
            <w:tcW w:w="4769" w:type="dxa"/>
            <w:gridSpan w:val="5"/>
          </w:tcPr>
          <w:p w:rsidR="00431E58" w:rsidRPr="003312C8" w:rsidRDefault="00431E58" w:rsidP="00D5140C">
            <w:pPr>
              <w:tabs>
                <w:tab w:val="left" w:pos="-720"/>
              </w:tabs>
              <w:suppressAutoHyphens/>
              <w:jc w:val="both"/>
              <w:rPr>
                <w:spacing w:val="-3"/>
                <w:sz w:val="22"/>
                <w:szCs w:val="22"/>
              </w:rPr>
            </w:pPr>
            <w:r w:rsidRPr="003312C8">
              <w:rPr>
                <w:spacing w:val="-3"/>
                <w:sz w:val="22"/>
                <w:szCs w:val="22"/>
              </w:rPr>
              <w:t>Registration, assessment of completeness and transmission to the relevant Advisory Bodies</w:t>
            </w:r>
            <w:r w:rsidR="00D5140C" w:rsidRPr="003312C8">
              <w:rPr>
                <w:spacing w:val="-3"/>
                <w:sz w:val="22"/>
                <w:szCs w:val="22"/>
              </w:rPr>
              <w:t>.</w:t>
            </w:r>
          </w:p>
          <w:p w:rsidR="00431E58" w:rsidRPr="003312C8" w:rsidRDefault="00431E58">
            <w:pPr>
              <w:tabs>
                <w:tab w:val="left" w:pos="-720"/>
              </w:tabs>
              <w:suppressAutoHyphens/>
              <w:rPr>
                <w:spacing w:val="-3"/>
                <w:sz w:val="22"/>
                <w:szCs w:val="22"/>
              </w:rPr>
            </w:pPr>
          </w:p>
          <w:p w:rsidR="00431E58" w:rsidRPr="003312C8" w:rsidRDefault="00431E58">
            <w:pPr>
              <w:tabs>
                <w:tab w:val="left" w:pos="-720"/>
              </w:tabs>
              <w:suppressAutoHyphens/>
              <w:jc w:val="both"/>
              <w:rPr>
                <w:spacing w:val="-3"/>
                <w:sz w:val="22"/>
                <w:szCs w:val="22"/>
              </w:rPr>
            </w:pPr>
            <w:r w:rsidRPr="003312C8">
              <w:rPr>
                <w:spacing w:val="-3"/>
                <w:sz w:val="22"/>
                <w:szCs w:val="22"/>
              </w:rPr>
              <w:t xml:space="preserve">The </w:t>
            </w:r>
            <w:r w:rsidRPr="003312C8">
              <w:rPr>
                <w:bCs/>
                <w:spacing w:val="-3"/>
                <w:sz w:val="22"/>
                <w:szCs w:val="22"/>
              </w:rPr>
              <w:t>Secretariat</w:t>
            </w:r>
            <w:r w:rsidRPr="003312C8">
              <w:rPr>
                <w:spacing w:val="-3"/>
                <w:sz w:val="22"/>
                <w:szCs w:val="22"/>
              </w:rPr>
              <w:t xml:space="preserve"> registers each nomination, acknowledges receipt to the nominating State Party and inventories its contents. The </w:t>
            </w:r>
            <w:r w:rsidRPr="003312C8">
              <w:rPr>
                <w:bCs/>
                <w:spacing w:val="-3"/>
                <w:sz w:val="22"/>
                <w:szCs w:val="22"/>
              </w:rPr>
              <w:t>Secretariat</w:t>
            </w:r>
            <w:r w:rsidRPr="003312C8">
              <w:rPr>
                <w:spacing w:val="-3"/>
                <w:sz w:val="22"/>
                <w:szCs w:val="22"/>
              </w:rPr>
              <w:t xml:space="preserve"> will inform the nominating State Party whether or not the nomination is complete.</w:t>
            </w:r>
          </w:p>
          <w:p w:rsidR="00431E58" w:rsidRPr="003312C8" w:rsidRDefault="00431E58">
            <w:pPr>
              <w:tabs>
                <w:tab w:val="left" w:pos="-720"/>
              </w:tabs>
              <w:suppressAutoHyphens/>
              <w:rPr>
                <w:noProof/>
                <w:spacing w:val="-3"/>
                <w:sz w:val="22"/>
                <w:szCs w:val="22"/>
              </w:rPr>
            </w:pPr>
          </w:p>
          <w:p w:rsidR="00431E58" w:rsidRPr="003312C8" w:rsidRDefault="00431E58">
            <w:pPr>
              <w:tabs>
                <w:tab w:val="left" w:pos="-720"/>
                <w:tab w:val="left" w:pos="0"/>
                <w:tab w:val="left" w:pos="720"/>
              </w:tabs>
              <w:suppressAutoHyphens/>
              <w:jc w:val="both"/>
              <w:rPr>
                <w:spacing w:val="-3"/>
                <w:sz w:val="22"/>
                <w:szCs w:val="22"/>
              </w:rPr>
            </w:pPr>
            <w:r w:rsidRPr="003312C8">
              <w:rPr>
                <w:spacing w:val="-3"/>
                <w:sz w:val="22"/>
                <w:szCs w:val="22"/>
              </w:rPr>
              <w:t xml:space="preserve">Nominations that are </w:t>
            </w:r>
            <w:r w:rsidRPr="003312C8">
              <w:rPr>
                <w:spacing w:val="-3"/>
                <w:sz w:val="22"/>
                <w:szCs w:val="22"/>
                <w:u w:val="single"/>
              </w:rPr>
              <w:t>not complete</w:t>
            </w:r>
            <w:r w:rsidRPr="003312C8">
              <w:rPr>
                <w:spacing w:val="-3"/>
                <w:sz w:val="22"/>
                <w:szCs w:val="22"/>
              </w:rPr>
              <w:t xml:space="preserve"> (see paragraph </w:t>
            </w:r>
            <w:r w:rsidRPr="003312C8">
              <w:rPr>
                <w:spacing w:val="-3"/>
                <w:sz w:val="22"/>
                <w:szCs w:val="22"/>
              </w:rPr>
              <w:fldChar w:fldCharType="begin"/>
            </w:r>
            <w:r w:rsidRPr="003312C8">
              <w:rPr>
                <w:spacing w:val="-3"/>
                <w:sz w:val="22"/>
                <w:szCs w:val="22"/>
              </w:rPr>
              <w:instrText xml:space="preserve"> REF _Ref95210387 \r \h </w:instrText>
            </w:r>
            <w:r w:rsidR="002466CC" w:rsidRPr="003312C8">
              <w:rPr>
                <w:spacing w:val="-3"/>
                <w:sz w:val="22"/>
                <w:szCs w:val="22"/>
              </w:rPr>
              <w:instrText xml:space="preserve"> \* MERGEFORMAT </w:instrText>
            </w:r>
            <w:r w:rsidRPr="003312C8">
              <w:rPr>
                <w:spacing w:val="-3"/>
                <w:sz w:val="22"/>
                <w:szCs w:val="22"/>
              </w:rPr>
            </w:r>
            <w:r w:rsidRPr="003312C8">
              <w:rPr>
                <w:spacing w:val="-3"/>
                <w:sz w:val="22"/>
                <w:szCs w:val="22"/>
              </w:rPr>
              <w:fldChar w:fldCharType="separate"/>
            </w:r>
            <w:r w:rsidR="0040500D">
              <w:rPr>
                <w:spacing w:val="-3"/>
                <w:sz w:val="22"/>
                <w:szCs w:val="22"/>
              </w:rPr>
              <w:t>132</w:t>
            </w:r>
            <w:r w:rsidRPr="003312C8">
              <w:rPr>
                <w:spacing w:val="-3"/>
                <w:sz w:val="22"/>
                <w:szCs w:val="22"/>
              </w:rPr>
              <w:fldChar w:fldCharType="end"/>
            </w:r>
            <w:r w:rsidRPr="003312C8">
              <w:rPr>
                <w:spacing w:val="-3"/>
                <w:sz w:val="22"/>
                <w:szCs w:val="22"/>
              </w:rPr>
              <w:t>) will not be transmitted to the relevant Advisory Bodies for evaluation. If a nomination is incomplete, the State Party concerned will be advised of information required to complete the nomination by the deadline of 1 February of the following year in order for the nomination to be examined in a future cycle.</w:t>
            </w:r>
          </w:p>
          <w:p w:rsidR="00431E58" w:rsidRPr="003312C8" w:rsidRDefault="00431E58">
            <w:pPr>
              <w:tabs>
                <w:tab w:val="left" w:pos="-720"/>
              </w:tabs>
              <w:suppressAutoHyphens/>
              <w:jc w:val="both"/>
              <w:rPr>
                <w:spacing w:val="-3"/>
                <w:sz w:val="22"/>
                <w:szCs w:val="22"/>
              </w:rPr>
            </w:pPr>
          </w:p>
          <w:p w:rsidR="00431E58" w:rsidRPr="003312C8" w:rsidRDefault="00431E58">
            <w:pPr>
              <w:tabs>
                <w:tab w:val="left" w:pos="-720"/>
              </w:tabs>
              <w:suppressAutoHyphens/>
              <w:jc w:val="both"/>
              <w:rPr>
                <w:spacing w:val="-3"/>
                <w:sz w:val="22"/>
                <w:szCs w:val="22"/>
              </w:rPr>
            </w:pPr>
            <w:r w:rsidRPr="003312C8">
              <w:rPr>
                <w:spacing w:val="-3"/>
                <w:sz w:val="22"/>
                <w:szCs w:val="22"/>
              </w:rPr>
              <w:t xml:space="preserve">Nominations that are </w:t>
            </w:r>
            <w:r w:rsidRPr="003312C8">
              <w:rPr>
                <w:spacing w:val="-3"/>
                <w:sz w:val="22"/>
                <w:szCs w:val="22"/>
                <w:u w:val="single"/>
              </w:rPr>
              <w:t>complete</w:t>
            </w:r>
            <w:r w:rsidRPr="003312C8">
              <w:rPr>
                <w:spacing w:val="-3"/>
                <w:sz w:val="22"/>
                <w:szCs w:val="22"/>
              </w:rPr>
              <w:t xml:space="preserve"> are transmitted to  the relevant Advisory Bodies for evaluation.</w:t>
            </w:r>
          </w:p>
          <w:p w:rsidR="00431E58" w:rsidRPr="003312C8" w:rsidRDefault="00431E58">
            <w:pPr>
              <w:tabs>
                <w:tab w:val="left" w:pos="-720"/>
              </w:tabs>
              <w:suppressAutoHyphens/>
              <w:jc w:val="both"/>
              <w:rPr>
                <w:sz w:val="22"/>
                <w:szCs w:val="22"/>
              </w:rPr>
            </w:pPr>
          </w:p>
        </w:tc>
      </w:tr>
      <w:tr w:rsidR="00431E58" w:rsidRPr="003312C8" w:rsidTr="008D3525">
        <w:tc>
          <w:tcPr>
            <w:tcW w:w="4699" w:type="dxa"/>
          </w:tcPr>
          <w:p w:rsidR="00431E58" w:rsidRPr="003312C8" w:rsidRDefault="00431E58">
            <w:pPr>
              <w:rPr>
                <w:b/>
                <w:spacing w:val="-3"/>
                <w:sz w:val="22"/>
                <w:szCs w:val="22"/>
                <w:u w:val="single"/>
              </w:rPr>
            </w:pPr>
            <w:r w:rsidRPr="003312C8">
              <w:rPr>
                <w:b/>
                <w:spacing w:val="-3"/>
                <w:sz w:val="22"/>
                <w:szCs w:val="22"/>
                <w:u w:val="single"/>
              </w:rPr>
              <w:t>1 March Year 1</w:t>
            </w:r>
          </w:p>
          <w:p w:rsidR="00431E58" w:rsidRPr="003312C8" w:rsidRDefault="00431E58">
            <w:pPr>
              <w:rPr>
                <w:b/>
                <w:spacing w:val="-3"/>
                <w:sz w:val="22"/>
                <w:szCs w:val="22"/>
                <w:u w:val="single"/>
              </w:rPr>
            </w:pPr>
          </w:p>
          <w:p w:rsidR="00431E58" w:rsidRPr="003312C8" w:rsidRDefault="00431E58">
            <w:pPr>
              <w:rPr>
                <w:b/>
                <w:bCs/>
                <w:spacing w:val="-3"/>
                <w:sz w:val="22"/>
                <w:szCs w:val="22"/>
              </w:rPr>
            </w:pPr>
          </w:p>
        </w:tc>
        <w:tc>
          <w:tcPr>
            <w:tcW w:w="4769" w:type="dxa"/>
            <w:gridSpan w:val="5"/>
          </w:tcPr>
          <w:p w:rsidR="00431E58" w:rsidRPr="003312C8" w:rsidRDefault="00431E58">
            <w:pPr>
              <w:jc w:val="both"/>
              <w:rPr>
                <w:spacing w:val="-3"/>
                <w:sz w:val="22"/>
                <w:szCs w:val="22"/>
              </w:rPr>
            </w:pPr>
            <w:r w:rsidRPr="003312C8">
              <w:rPr>
                <w:spacing w:val="-3"/>
                <w:sz w:val="22"/>
                <w:szCs w:val="22"/>
              </w:rPr>
              <w:t xml:space="preserve">Deadline by which the </w:t>
            </w:r>
            <w:r w:rsidRPr="003312C8">
              <w:rPr>
                <w:bCs/>
                <w:spacing w:val="-3"/>
                <w:sz w:val="22"/>
                <w:szCs w:val="22"/>
              </w:rPr>
              <w:t>Secretariat</w:t>
            </w:r>
            <w:r w:rsidRPr="003312C8">
              <w:rPr>
                <w:spacing w:val="-3"/>
                <w:sz w:val="22"/>
                <w:szCs w:val="22"/>
              </w:rPr>
              <w:t xml:space="preserve"> informs the State Party of the receipt of a Nomination, whether it is considered </w:t>
            </w:r>
            <w:r w:rsidRPr="003312C8">
              <w:rPr>
                <w:spacing w:val="-3"/>
                <w:sz w:val="22"/>
                <w:szCs w:val="22"/>
                <w:u w:val="single"/>
              </w:rPr>
              <w:t>complete</w:t>
            </w:r>
            <w:r w:rsidRPr="003312C8">
              <w:rPr>
                <w:spacing w:val="-3"/>
                <w:sz w:val="22"/>
                <w:szCs w:val="22"/>
              </w:rPr>
              <w:t xml:space="preserve"> and whether it has been received by 1</w:t>
            </w:r>
            <w:r w:rsidRPr="003312C8">
              <w:rPr>
                <w:spacing w:val="-3"/>
                <w:sz w:val="22"/>
                <w:szCs w:val="22"/>
                <w:vertAlign w:val="superscript"/>
              </w:rPr>
              <w:t xml:space="preserve"> </w:t>
            </w:r>
            <w:r w:rsidRPr="003312C8">
              <w:rPr>
                <w:spacing w:val="-3"/>
                <w:sz w:val="22"/>
                <w:szCs w:val="22"/>
              </w:rPr>
              <w:t>February.</w:t>
            </w:r>
          </w:p>
          <w:p w:rsidR="00431E58" w:rsidRPr="003312C8" w:rsidRDefault="00431E58">
            <w:pPr>
              <w:ind w:left="-9"/>
              <w:jc w:val="both"/>
              <w:rPr>
                <w:spacing w:val="-3"/>
                <w:sz w:val="22"/>
                <w:szCs w:val="22"/>
              </w:rPr>
            </w:pPr>
          </w:p>
        </w:tc>
      </w:tr>
      <w:tr w:rsidR="00431E58" w:rsidRPr="003312C8" w:rsidTr="008D3525">
        <w:tc>
          <w:tcPr>
            <w:tcW w:w="4699" w:type="dxa"/>
          </w:tcPr>
          <w:p w:rsidR="00431E58" w:rsidRPr="003312C8" w:rsidRDefault="00431E58">
            <w:pPr>
              <w:tabs>
                <w:tab w:val="left" w:pos="-720"/>
              </w:tabs>
              <w:suppressAutoHyphens/>
              <w:rPr>
                <w:b/>
                <w:spacing w:val="-3"/>
                <w:sz w:val="22"/>
                <w:szCs w:val="22"/>
                <w:u w:val="single"/>
              </w:rPr>
            </w:pPr>
            <w:r w:rsidRPr="003312C8">
              <w:rPr>
                <w:b/>
                <w:spacing w:val="-3"/>
                <w:sz w:val="22"/>
                <w:szCs w:val="22"/>
                <w:u w:val="single"/>
              </w:rPr>
              <w:t>March Year 1 – May Year 2</w:t>
            </w:r>
          </w:p>
          <w:p w:rsidR="00431E58" w:rsidRPr="003312C8" w:rsidRDefault="00431E58">
            <w:pPr>
              <w:tabs>
                <w:tab w:val="left" w:pos="-720"/>
              </w:tabs>
              <w:suppressAutoHyphens/>
              <w:rPr>
                <w:spacing w:val="-3"/>
                <w:sz w:val="22"/>
                <w:szCs w:val="22"/>
                <w:u w:val="single"/>
              </w:rPr>
            </w:pPr>
          </w:p>
          <w:p w:rsidR="00431E58" w:rsidRPr="003312C8" w:rsidRDefault="00431E58">
            <w:pPr>
              <w:tabs>
                <w:tab w:val="left" w:pos="-720"/>
              </w:tabs>
              <w:suppressAutoHyphens/>
              <w:rPr>
                <w:spacing w:val="-3"/>
                <w:sz w:val="22"/>
                <w:szCs w:val="22"/>
              </w:rPr>
            </w:pPr>
          </w:p>
          <w:p w:rsidR="00431E58" w:rsidRPr="003312C8" w:rsidRDefault="00431E58">
            <w:pPr>
              <w:tabs>
                <w:tab w:val="left" w:pos="-720"/>
              </w:tabs>
              <w:suppressAutoHyphens/>
              <w:rPr>
                <w:b/>
                <w:spacing w:val="-3"/>
                <w:sz w:val="22"/>
                <w:szCs w:val="22"/>
                <w:u w:val="single"/>
              </w:rPr>
            </w:pPr>
            <w:r w:rsidRPr="003312C8">
              <w:rPr>
                <w:b/>
                <w:spacing w:val="-3"/>
                <w:sz w:val="22"/>
                <w:szCs w:val="22"/>
                <w:u w:val="single"/>
              </w:rPr>
              <w:t>31 January Year 2</w:t>
            </w:r>
          </w:p>
          <w:p w:rsidR="00431E58" w:rsidRPr="003312C8" w:rsidRDefault="00431E58">
            <w:pPr>
              <w:tabs>
                <w:tab w:val="left" w:pos="-720"/>
              </w:tabs>
              <w:suppressAutoHyphens/>
              <w:rPr>
                <w:b/>
                <w:spacing w:val="-3"/>
                <w:sz w:val="22"/>
                <w:szCs w:val="22"/>
                <w:u w:val="single"/>
              </w:rPr>
            </w:pPr>
          </w:p>
          <w:p w:rsidR="00431E58" w:rsidRPr="003312C8" w:rsidRDefault="00431E58">
            <w:pPr>
              <w:tabs>
                <w:tab w:val="left" w:pos="-720"/>
              </w:tabs>
              <w:suppressAutoHyphens/>
              <w:rPr>
                <w:b/>
                <w:spacing w:val="-3"/>
                <w:sz w:val="22"/>
                <w:szCs w:val="22"/>
                <w:u w:val="single"/>
              </w:rPr>
            </w:pPr>
          </w:p>
          <w:p w:rsidR="00431E58" w:rsidRPr="003312C8" w:rsidRDefault="00431E58">
            <w:pPr>
              <w:tabs>
                <w:tab w:val="left" w:pos="-720"/>
              </w:tabs>
              <w:suppressAutoHyphens/>
              <w:rPr>
                <w:b/>
                <w:spacing w:val="-3"/>
                <w:sz w:val="22"/>
                <w:szCs w:val="22"/>
                <w:u w:val="single"/>
              </w:rPr>
            </w:pPr>
          </w:p>
          <w:p w:rsidR="00431E58" w:rsidRPr="003312C8" w:rsidRDefault="00431E58">
            <w:pPr>
              <w:tabs>
                <w:tab w:val="left" w:pos="-720"/>
              </w:tabs>
              <w:suppressAutoHyphens/>
              <w:rPr>
                <w:b/>
                <w:spacing w:val="-3"/>
                <w:sz w:val="22"/>
                <w:szCs w:val="22"/>
                <w:u w:val="single"/>
              </w:rPr>
            </w:pPr>
          </w:p>
          <w:p w:rsidR="00431E58" w:rsidRPr="003312C8" w:rsidRDefault="001B6491">
            <w:pPr>
              <w:tabs>
                <w:tab w:val="left" w:pos="-720"/>
              </w:tabs>
              <w:suppressAutoHyphens/>
              <w:rPr>
                <w:b/>
                <w:spacing w:val="-3"/>
                <w:sz w:val="22"/>
                <w:szCs w:val="22"/>
                <w:u w:val="single"/>
              </w:rPr>
            </w:pPr>
            <w:r w:rsidRPr="003312C8">
              <w:rPr>
                <w:b/>
                <w:spacing w:val="-3"/>
                <w:sz w:val="22"/>
                <w:szCs w:val="22"/>
                <w:u w:val="single"/>
              </w:rPr>
              <w:t>28 February</w:t>
            </w:r>
            <w:r w:rsidR="00431E58" w:rsidRPr="003312C8">
              <w:rPr>
                <w:b/>
                <w:spacing w:val="-3"/>
                <w:sz w:val="22"/>
                <w:szCs w:val="22"/>
                <w:u w:val="single"/>
              </w:rPr>
              <w:t xml:space="preserve"> Year 2</w:t>
            </w:r>
          </w:p>
          <w:p w:rsidR="00431E58" w:rsidRPr="003312C8" w:rsidRDefault="00431E58">
            <w:pPr>
              <w:tabs>
                <w:tab w:val="left" w:pos="-720"/>
              </w:tabs>
              <w:suppressAutoHyphens/>
              <w:rPr>
                <w:spacing w:val="-3"/>
                <w:sz w:val="22"/>
                <w:szCs w:val="22"/>
                <w:u w:val="single"/>
              </w:rPr>
            </w:pPr>
          </w:p>
          <w:p w:rsidR="00431E58" w:rsidRPr="003312C8" w:rsidRDefault="00431E58">
            <w:pPr>
              <w:tabs>
                <w:tab w:val="left" w:pos="-720"/>
              </w:tabs>
              <w:suppressAutoHyphens/>
              <w:rPr>
                <w:b/>
                <w:spacing w:val="-3"/>
                <w:sz w:val="22"/>
                <w:szCs w:val="22"/>
              </w:rPr>
            </w:pPr>
          </w:p>
        </w:tc>
        <w:tc>
          <w:tcPr>
            <w:tcW w:w="4769" w:type="dxa"/>
            <w:gridSpan w:val="5"/>
          </w:tcPr>
          <w:p w:rsidR="00431E58" w:rsidRPr="003312C8" w:rsidRDefault="00431E58">
            <w:pPr>
              <w:tabs>
                <w:tab w:val="left" w:pos="-720"/>
              </w:tabs>
              <w:suppressAutoHyphens/>
              <w:rPr>
                <w:spacing w:val="-3"/>
                <w:sz w:val="22"/>
                <w:szCs w:val="22"/>
              </w:rPr>
            </w:pPr>
            <w:r w:rsidRPr="003312C8">
              <w:rPr>
                <w:spacing w:val="-3"/>
                <w:sz w:val="22"/>
                <w:szCs w:val="22"/>
              </w:rPr>
              <w:t>Evaluation by the Advisory Bodies</w:t>
            </w:r>
          </w:p>
          <w:p w:rsidR="00431E58" w:rsidRPr="003312C8" w:rsidRDefault="00431E58">
            <w:pPr>
              <w:tabs>
                <w:tab w:val="left" w:pos="-720"/>
              </w:tabs>
              <w:suppressAutoHyphens/>
              <w:jc w:val="both"/>
              <w:rPr>
                <w:sz w:val="22"/>
                <w:szCs w:val="22"/>
              </w:rPr>
            </w:pPr>
          </w:p>
          <w:p w:rsidR="00431E58" w:rsidRPr="003312C8" w:rsidRDefault="00431E58">
            <w:pPr>
              <w:tabs>
                <w:tab w:val="left" w:pos="-720"/>
              </w:tabs>
              <w:suppressAutoHyphens/>
              <w:jc w:val="both"/>
              <w:rPr>
                <w:sz w:val="22"/>
                <w:szCs w:val="22"/>
              </w:rPr>
            </w:pPr>
          </w:p>
          <w:p w:rsidR="00431E58" w:rsidRPr="003312C8" w:rsidRDefault="00431E58">
            <w:pPr>
              <w:tabs>
                <w:tab w:val="left" w:pos="-720"/>
              </w:tabs>
              <w:suppressAutoHyphens/>
              <w:jc w:val="both"/>
              <w:rPr>
                <w:sz w:val="22"/>
                <w:szCs w:val="22"/>
              </w:rPr>
            </w:pPr>
            <w:r w:rsidRPr="003312C8">
              <w:rPr>
                <w:sz w:val="22"/>
                <w:szCs w:val="22"/>
              </w:rPr>
              <w:t>If necessary, the relevant Advisory Bodies may request States Parties to submit additional information during the evaluation and no later than 31 January Year 2.</w:t>
            </w:r>
          </w:p>
          <w:p w:rsidR="00431E58" w:rsidRPr="003312C8" w:rsidRDefault="00431E58">
            <w:pPr>
              <w:tabs>
                <w:tab w:val="left" w:pos="-720"/>
              </w:tabs>
              <w:suppressAutoHyphens/>
              <w:jc w:val="both"/>
              <w:rPr>
                <w:sz w:val="22"/>
                <w:szCs w:val="22"/>
              </w:rPr>
            </w:pPr>
          </w:p>
          <w:p w:rsidR="00431E58" w:rsidRPr="003312C8" w:rsidRDefault="00431E58">
            <w:pPr>
              <w:tabs>
                <w:tab w:val="left" w:pos="-720"/>
              </w:tabs>
              <w:suppressAutoHyphens/>
              <w:jc w:val="both"/>
              <w:rPr>
                <w:sz w:val="22"/>
                <w:szCs w:val="22"/>
              </w:rPr>
            </w:pPr>
            <w:r w:rsidRPr="003312C8">
              <w:rPr>
                <w:sz w:val="22"/>
                <w:szCs w:val="22"/>
              </w:rPr>
              <w:t xml:space="preserve">Deadline by which additional information requested by the relevant Advisory Bodies shall be submitted by the State Party to them via the </w:t>
            </w:r>
            <w:r w:rsidRPr="003312C8">
              <w:rPr>
                <w:bCs/>
                <w:spacing w:val="-3"/>
                <w:sz w:val="22"/>
                <w:szCs w:val="22"/>
              </w:rPr>
              <w:t>Secretariat.</w:t>
            </w:r>
            <w:r w:rsidRPr="003312C8">
              <w:rPr>
                <w:sz w:val="22"/>
                <w:szCs w:val="22"/>
              </w:rPr>
              <w:t xml:space="preserve"> </w:t>
            </w:r>
          </w:p>
          <w:p w:rsidR="00C01273" w:rsidRPr="003312C8" w:rsidRDefault="00C01273">
            <w:pPr>
              <w:tabs>
                <w:tab w:val="left" w:pos="-720"/>
              </w:tabs>
              <w:suppressAutoHyphens/>
              <w:jc w:val="both"/>
              <w:rPr>
                <w:sz w:val="22"/>
                <w:szCs w:val="22"/>
              </w:rPr>
            </w:pPr>
          </w:p>
          <w:p w:rsidR="00431E58" w:rsidRPr="003312C8" w:rsidRDefault="00431E58" w:rsidP="003F7A91">
            <w:pPr>
              <w:jc w:val="both"/>
              <w:rPr>
                <w:spacing w:val="-3"/>
                <w:sz w:val="22"/>
                <w:szCs w:val="22"/>
              </w:rPr>
            </w:pPr>
            <w:r w:rsidRPr="003312C8">
              <w:rPr>
                <w:spacing w:val="-3"/>
                <w:sz w:val="22"/>
                <w:szCs w:val="22"/>
              </w:rPr>
              <w:t xml:space="preserve">Additional information shall be submitted in the same number of copies and electronic formats as specified in Paragraph </w:t>
            </w:r>
            <w:r w:rsidRPr="003312C8">
              <w:rPr>
                <w:spacing w:val="-3"/>
                <w:sz w:val="22"/>
                <w:szCs w:val="22"/>
              </w:rPr>
              <w:fldChar w:fldCharType="begin"/>
            </w:r>
            <w:r w:rsidRPr="003312C8">
              <w:rPr>
                <w:spacing w:val="-3"/>
                <w:sz w:val="22"/>
                <w:szCs w:val="22"/>
              </w:rPr>
              <w:instrText xml:space="preserve"> REF _Ref95210387 \r \h </w:instrText>
            </w:r>
            <w:r w:rsidR="002466CC" w:rsidRPr="003312C8">
              <w:rPr>
                <w:spacing w:val="-3"/>
                <w:sz w:val="22"/>
                <w:szCs w:val="22"/>
              </w:rPr>
              <w:instrText xml:space="preserve"> \* MERGEFORMAT </w:instrText>
            </w:r>
            <w:r w:rsidRPr="003312C8">
              <w:rPr>
                <w:spacing w:val="-3"/>
                <w:sz w:val="22"/>
                <w:szCs w:val="22"/>
              </w:rPr>
            </w:r>
            <w:r w:rsidRPr="003312C8">
              <w:rPr>
                <w:spacing w:val="-3"/>
                <w:sz w:val="22"/>
                <w:szCs w:val="22"/>
              </w:rPr>
              <w:fldChar w:fldCharType="separate"/>
            </w:r>
            <w:r w:rsidR="0040500D">
              <w:rPr>
                <w:spacing w:val="-3"/>
                <w:sz w:val="22"/>
                <w:szCs w:val="22"/>
              </w:rPr>
              <w:t>132</w:t>
            </w:r>
            <w:r w:rsidRPr="003312C8">
              <w:rPr>
                <w:spacing w:val="-3"/>
                <w:sz w:val="22"/>
                <w:szCs w:val="22"/>
              </w:rPr>
              <w:fldChar w:fldCharType="end"/>
            </w:r>
            <w:r w:rsidRPr="003312C8">
              <w:rPr>
                <w:spacing w:val="-3"/>
                <w:sz w:val="22"/>
                <w:szCs w:val="22"/>
              </w:rPr>
              <w:t xml:space="preserve"> to the </w:t>
            </w:r>
            <w:r w:rsidRPr="003312C8">
              <w:rPr>
                <w:bCs/>
                <w:spacing w:val="-3"/>
                <w:sz w:val="22"/>
                <w:szCs w:val="22"/>
              </w:rPr>
              <w:t>Secretariat</w:t>
            </w:r>
            <w:r w:rsidRPr="003312C8">
              <w:rPr>
                <w:spacing w:val="-3"/>
                <w:sz w:val="22"/>
                <w:szCs w:val="22"/>
              </w:rPr>
              <w:t xml:space="preserve">. To </w:t>
            </w:r>
            <w:r w:rsidRPr="003312C8">
              <w:rPr>
                <w:spacing w:val="-3"/>
                <w:sz w:val="22"/>
                <w:szCs w:val="22"/>
              </w:rPr>
              <w:lastRenderedPageBreak/>
              <w:t>avoid confusing new and old texts, if the additional information submitted concerns changes to the main text of the nomination, the State Party shall submit these changes in an amended version of the original text.  The changes shall be clearly identified. An electronic version (CD-ROM or diskette) of this new text shall accompany the paper version.</w:t>
            </w:r>
          </w:p>
          <w:p w:rsidR="00431E58" w:rsidRPr="003312C8" w:rsidRDefault="00431E58">
            <w:pPr>
              <w:jc w:val="both"/>
              <w:rPr>
                <w:sz w:val="16"/>
                <w:szCs w:val="16"/>
              </w:rPr>
            </w:pPr>
          </w:p>
        </w:tc>
      </w:tr>
      <w:tr w:rsidR="00431E58" w:rsidRPr="003312C8" w:rsidTr="008D3525">
        <w:tc>
          <w:tcPr>
            <w:tcW w:w="4699" w:type="dxa"/>
          </w:tcPr>
          <w:p w:rsidR="00431E58" w:rsidRPr="003312C8" w:rsidRDefault="00431E58">
            <w:pPr>
              <w:tabs>
                <w:tab w:val="left" w:pos="-720"/>
              </w:tabs>
              <w:suppressAutoHyphens/>
              <w:rPr>
                <w:b/>
                <w:spacing w:val="-3"/>
                <w:sz w:val="22"/>
                <w:szCs w:val="22"/>
                <w:u w:val="single"/>
              </w:rPr>
            </w:pPr>
            <w:r w:rsidRPr="003312C8">
              <w:rPr>
                <w:b/>
                <w:spacing w:val="-3"/>
                <w:sz w:val="22"/>
                <w:szCs w:val="22"/>
                <w:u w:val="single"/>
              </w:rPr>
              <w:lastRenderedPageBreak/>
              <w:t>Six weeks prior to the annual World Heritage Committee session Year 2</w:t>
            </w:r>
          </w:p>
          <w:p w:rsidR="00431E58" w:rsidRPr="003312C8" w:rsidRDefault="00431E58">
            <w:pPr>
              <w:tabs>
                <w:tab w:val="left" w:pos="-720"/>
              </w:tabs>
              <w:suppressAutoHyphens/>
              <w:rPr>
                <w:b/>
                <w:spacing w:val="-3"/>
                <w:sz w:val="22"/>
                <w:szCs w:val="22"/>
                <w:u w:val="single"/>
              </w:rPr>
            </w:pPr>
          </w:p>
          <w:p w:rsidR="00431E58" w:rsidRPr="003312C8" w:rsidRDefault="00431E58">
            <w:pPr>
              <w:tabs>
                <w:tab w:val="left" w:pos="-720"/>
              </w:tabs>
              <w:suppressAutoHyphens/>
              <w:rPr>
                <w:noProof/>
                <w:spacing w:val="-3"/>
                <w:sz w:val="22"/>
                <w:szCs w:val="22"/>
              </w:rPr>
            </w:pPr>
          </w:p>
        </w:tc>
        <w:tc>
          <w:tcPr>
            <w:tcW w:w="4769" w:type="dxa"/>
            <w:gridSpan w:val="5"/>
          </w:tcPr>
          <w:p w:rsidR="00431E58" w:rsidRPr="003312C8" w:rsidRDefault="00431E58">
            <w:pPr>
              <w:jc w:val="both"/>
              <w:rPr>
                <w:strike/>
                <w:spacing w:val="-3"/>
                <w:sz w:val="22"/>
                <w:szCs w:val="22"/>
              </w:rPr>
            </w:pPr>
            <w:r w:rsidRPr="003312C8">
              <w:rPr>
                <w:spacing w:val="-3"/>
                <w:sz w:val="22"/>
                <w:szCs w:val="22"/>
              </w:rPr>
              <w:t xml:space="preserve">The relevant Advisory Bodies deliver their evaluations and recommendations to the </w:t>
            </w:r>
            <w:r w:rsidRPr="003312C8">
              <w:rPr>
                <w:bCs/>
                <w:spacing w:val="-3"/>
                <w:sz w:val="22"/>
                <w:szCs w:val="22"/>
              </w:rPr>
              <w:t>Secretariat</w:t>
            </w:r>
            <w:r w:rsidRPr="003312C8">
              <w:rPr>
                <w:spacing w:val="-3"/>
                <w:sz w:val="22"/>
                <w:szCs w:val="22"/>
              </w:rPr>
              <w:t xml:space="preserve"> for transmission to the World Heritage Committee as well as to States Parties.</w:t>
            </w:r>
          </w:p>
          <w:p w:rsidR="00431E58" w:rsidRPr="003312C8" w:rsidRDefault="00431E58">
            <w:pPr>
              <w:ind w:left="-18"/>
              <w:rPr>
                <w:sz w:val="22"/>
                <w:szCs w:val="22"/>
              </w:rPr>
            </w:pPr>
          </w:p>
        </w:tc>
      </w:tr>
      <w:tr w:rsidR="00431E58" w:rsidRPr="003312C8" w:rsidTr="008D3525">
        <w:tc>
          <w:tcPr>
            <w:tcW w:w="4699" w:type="dxa"/>
          </w:tcPr>
          <w:p w:rsidR="00431E58" w:rsidRPr="003312C8" w:rsidRDefault="00431E58">
            <w:pPr>
              <w:tabs>
                <w:tab w:val="left" w:pos="-720"/>
              </w:tabs>
              <w:suppressAutoHyphens/>
              <w:rPr>
                <w:b/>
                <w:spacing w:val="-3"/>
                <w:sz w:val="22"/>
                <w:szCs w:val="22"/>
                <w:u w:val="single"/>
              </w:rPr>
            </w:pPr>
            <w:r w:rsidRPr="003312C8">
              <w:rPr>
                <w:b/>
                <w:spacing w:val="-3"/>
                <w:sz w:val="22"/>
                <w:szCs w:val="22"/>
                <w:u w:val="single"/>
              </w:rPr>
              <w:t>At lea</w:t>
            </w:r>
            <w:r w:rsidR="005B11D0" w:rsidRPr="003312C8">
              <w:rPr>
                <w:b/>
                <w:spacing w:val="-3"/>
                <w:sz w:val="22"/>
                <w:szCs w:val="22"/>
                <w:u w:val="single"/>
              </w:rPr>
              <w:t>st 14</w:t>
            </w:r>
            <w:r w:rsidRPr="003312C8">
              <w:rPr>
                <w:b/>
                <w:spacing w:val="-3"/>
                <w:sz w:val="22"/>
                <w:szCs w:val="22"/>
                <w:u w:val="single"/>
              </w:rPr>
              <w:t xml:space="preserve"> working days before the opening of the annual World Heritage Committee session Year 2</w:t>
            </w:r>
          </w:p>
          <w:p w:rsidR="00431E58" w:rsidRPr="003312C8" w:rsidRDefault="00431E58">
            <w:pPr>
              <w:tabs>
                <w:tab w:val="left" w:pos="-720"/>
              </w:tabs>
              <w:suppressAutoHyphens/>
              <w:rPr>
                <w:b/>
                <w:spacing w:val="-3"/>
                <w:sz w:val="22"/>
                <w:szCs w:val="22"/>
                <w:u w:val="single"/>
              </w:rPr>
            </w:pPr>
          </w:p>
          <w:p w:rsidR="00431E58" w:rsidRPr="003312C8" w:rsidRDefault="00431E58">
            <w:pPr>
              <w:tabs>
                <w:tab w:val="left" w:pos="-720"/>
              </w:tabs>
              <w:suppressAutoHyphens/>
              <w:rPr>
                <w:b/>
                <w:spacing w:val="-3"/>
                <w:sz w:val="22"/>
                <w:szCs w:val="22"/>
                <w:u w:val="single"/>
              </w:rPr>
            </w:pPr>
          </w:p>
        </w:tc>
        <w:tc>
          <w:tcPr>
            <w:tcW w:w="4769" w:type="dxa"/>
            <w:gridSpan w:val="5"/>
          </w:tcPr>
          <w:p w:rsidR="00431E58" w:rsidRPr="003312C8" w:rsidRDefault="00431E58">
            <w:pPr>
              <w:tabs>
                <w:tab w:val="left" w:pos="-720"/>
              </w:tabs>
              <w:suppressAutoHyphens/>
              <w:rPr>
                <w:spacing w:val="-3"/>
                <w:sz w:val="22"/>
                <w:szCs w:val="22"/>
              </w:rPr>
            </w:pPr>
            <w:r w:rsidRPr="003312C8">
              <w:rPr>
                <w:spacing w:val="-3"/>
                <w:sz w:val="22"/>
                <w:szCs w:val="22"/>
              </w:rPr>
              <w:t>Correction of factual errors by States Parties</w:t>
            </w:r>
          </w:p>
          <w:p w:rsidR="00431E58" w:rsidRPr="003312C8" w:rsidRDefault="00431E58">
            <w:pPr>
              <w:tabs>
                <w:tab w:val="left" w:pos="-720"/>
              </w:tabs>
              <w:suppressAutoHyphens/>
              <w:rPr>
                <w:spacing w:val="-3"/>
                <w:sz w:val="22"/>
                <w:szCs w:val="22"/>
              </w:rPr>
            </w:pPr>
          </w:p>
          <w:p w:rsidR="00431E58" w:rsidRPr="003312C8" w:rsidRDefault="00431E58">
            <w:pPr>
              <w:jc w:val="both"/>
              <w:rPr>
                <w:spacing w:val="-3"/>
                <w:sz w:val="22"/>
                <w:szCs w:val="22"/>
              </w:rPr>
            </w:pPr>
            <w:r w:rsidRPr="003312C8">
              <w:rPr>
                <w:spacing w:val="-3"/>
                <w:sz w:val="22"/>
                <w:szCs w:val="22"/>
              </w:rPr>
              <w:t>The concerned State</w:t>
            </w:r>
            <w:r w:rsidR="005B11D0" w:rsidRPr="003312C8">
              <w:rPr>
                <w:spacing w:val="-3"/>
                <w:sz w:val="22"/>
                <w:szCs w:val="22"/>
              </w:rPr>
              <w:t>s Parties can send, at least 14</w:t>
            </w:r>
            <w:r w:rsidRPr="003312C8">
              <w:rPr>
                <w:spacing w:val="-3"/>
                <w:sz w:val="22"/>
                <w:szCs w:val="22"/>
              </w:rPr>
              <w:t xml:space="preserve"> working days before the opening of the session of the Committee, a letter to the Chairperson, with copies to the Advisory Bodies, detailing the factual errors they might have identified in the evaluation of their nomination made by the Advisory Bodies.</w:t>
            </w:r>
          </w:p>
          <w:p w:rsidR="00431E58" w:rsidRPr="003312C8" w:rsidRDefault="00431E58">
            <w:pPr>
              <w:jc w:val="both"/>
              <w:rPr>
                <w:spacing w:val="-3"/>
                <w:sz w:val="22"/>
                <w:szCs w:val="22"/>
              </w:rPr>
            </w:pPr>
          </w:p>
        </w:tc>
      </w:tr>
      <w:tr w:rsidR="00431E58" w:rsidRPr="003312C8" w:rsidTr="008D3525">
        <w:tc>
          <w:tcPr>
            <w:tcW w:w="4699" w:type="dxa"/>
          </w:tcPr>
          <w:p w:rsidR="00431E58" w:rsidRPr="003312C8" w:rsidRDefault="00431E58">
            <w:pPr>
              <w:tabs>
                <w:tab w:val="left" w:pos="-720"/>
              </w:tabs>
              <w:suppressAutoHyphens/>
              <w:rPr>
                <w:b/>
                <w:bCs/>
                <w:spacing w:val="-3"/>
                <w:sz w:val="22"/>
                <w:szCs w:val="22"/>
              </w:rPr>
            </w:pPr>
            <w:r w:rsidRPr="003312C8">
              <w:rPr>
                <w:b/>
                <w:bCs/>
                <w:spacing w:val="-3"/>
                <w:sz w:val="22"/>
                <w:szCs w:val="22"/>
                <w:u w:val="single"/>
              </w:rPr>
              <w:t>Annual session of the World Heritage Committee (June/July) Year 2</w:t>
            </w:r>
          </w:p>
          <w:p w:rsidR="003F7A91" w:rsidRPr="003312C8" w:rsidRDefault="003F7A91">
            <w:pPr>
              <w:tabs>
                <w:tab w:val="left" w:pos="-720"/>
              </w:tabs>
              <w:suppressAutoHyphens/>
              <w:rPr>
                <w:b/>
                <w:bCs/>
                <w:spacing w:val="-3"/>
                <w:sz w:val="22"/>
                <w:szCs w:val="22"/>
              </w:rPr>
            </w:pPr>
          </w:p>
          <w:p w:rsidR="00431E58" w:rsidRPr="003312C8" w:rsidRDefault="00431E58">
            <w:pPr>
              <w:rPr>
                <w:sz w:val="22"/>
                <w:szCs w:val="22"/>
                <w:u w:val="single"/>
              </w:rPr>
            </w:pPr>
          </w:p>
        </w:tc>
        <w:tc>
          <w:tcPr>
            <w:tcW w:w="4769" w:type="dxa"/>
            <w:gridSpan w:val="5"/>
          </w:tcPr>
          <w:p w:rsidR="00431E58" w:rsidRPr="003312C8" w:rsidRDefault="00431E58">
            <w:pPr>
              <w:tabs>
                <w:tab w:val="left" w:pos="-720"/>
              </w:tabs>
              <w:suppressAutoHyphens/>
              <w:rPr>
                <w:spacing w:val="-3"/>
                <w:sz w:val="22"/>
                <w:szCs w:val="22"/>
              </w:rPr>
            </w:pPr>
            <w:r w:rsidRPr="003312C8">
              <w:rPr>
                <w:sz w:val="22"/>
                <w:szCs w:val="22"/>
              </w:rPr>
              <w:t>The Committee examines the nominations and makes its decisions.</w:t>
            </w:r>
          </w:p>
          <w:p w:rsidR="00431E58" w:rsidRPr="003312C8" w:rsidRDefault="00431E58">
            <w:pPr>
              <w:jc w:val="both"/>
              <w:rPr>
                <w:sz w:val="22"/>
                <w:szCs w:val="22"/>
              </w:rPr>
            </w:pPr>
          </w:p>
        </w:tc>
      </w:tr>
      <w:tr w:rsidR="00431E58" w:rsidRPr="003312C8" w:rsidTr="008D3525">
        <w:trPr>
          <w:trHeight w:val="3189"/>
        </w:trPr>
        <w:tc>
          <w:tcPr>
            <w:tcW w:w="4699" w:type="dxa"/>
          </w:tcPr>
          <w:p w:rsidR="00431E58" w:rsidRPr="003312C8" w:rsidRDefault="00431E58">
            <w:pPr>
              <w:rPr>
                <w:b/>
                <w:spacing w:val="-3"/>
                <w:sz w:val="22"/>
                <w:szCs w:val="22"/>
                <w:u w:val="single"/>
              </w:rPr>
            </w:pPr>
            <w:r w:rsidRPr="003312C8">
              <w:rPr>
                <w:b/>
                <w:spacing w:val="-3"/>
                <w:sz w:val="22"/>
                <w:szCs w:val="22"/>
                <w:u w:val="single"/>
              </w:rPr>
              <w:t>Immediately following the annual session of the World Heritage Committee</w:t>
            </w:r>
          </w:p>
          <w:p w:rsidR="00431E58" w:rsidRPr="003312C8" w:rsidRDefault="00431E58">
            <w:pPr>
              <w:rPr>
                <w:spacing w:val="-3"/>
                <w:sz w:val="22"/>
                <w:szCs w:val="22"/>
              </w:rPr>
            </w:pPr>
          </w:p>
          <w:p w:rsidR="00431E58" w:rsidRPr="003312C8" w:rsidRDefault="00431E58">
            <w:pPr>
              <w:rPr>
                <w:spacing w:val="-3"/>
                <w:sz w:val="22"/>
                <w:szCs w:val="22"/>
              </w:rPr>
            </w:pPr>
          </w:p>
          <w:p w:rsidR="00431E58" w:rsidRPr="003312C8" w:rsidRDefault="00431E58">
            <w:pPr>
              <w:rPr>
                <w:b/>
                <w:noProof/>
                <w:spacing w:val="-3"/>
                <w:sz w:val="22"/>
                <w:szCs w:val="22"/>
                <w:u w:val="single"/>
              </w:rPr>
            </w:pPr>
          </w:p>
          <w:p w:rsidR="00431E58" w:rsidRPr="003312C8" w:rsidRDefault="00431E58">
            <w:pPr>
              <w:rPr>
                <w:b/>
                <w:noProof/>
                <w:spacing w:val="-3"/>
                <w:sz w:val="22"/>
                <w:szCs w:val="22"/>
                <w:u w:val="single"/>
              </w:rPr>
            </w:pPr>
          </w:p>
          <w:p w:rsidR="00431E58" w:rsidRPr="003312C8" w:rsidRDefault="00431E58">
            <w:pPr>
              <w:rPr>
                <w:b/>
                <w:noProof/>
                <w:spacing w:val="-3"/>
                <w:sz w:val="22"/>
                <w:szCs w:val="22"/>
                <w:u w:val="single"/>
              </w:rPr>
            </w:pPr>
          </w:p>
          <w:p w:rsidR="00431E58" w:rsidRPr="003312C8" w:rsidRDefault="00431E58">
            <w:pPr>
              <w:rPr>
                <w:b/>
                <w:noProof/>
                <w:spacing w:val="-3"/>
                <w:sz w:val="22"/>
                <w:szCs w:val="22"/>
                <w:u w:val="single"/>
              </w:rPr>
            </w:pPr>
          </w:p>
          <w:p w:rsidR="00431E58" w:rsidRPr="003312C8" w:rsidRDefault="00431E58">
            <w:pPr>
              <w:rPr>
                <w:sz w:val="22"/>
                <w:szCs w:val="22"/>
                <w:u w:val="single"/>
              </w:rPr>
            </w:pPr>
          </w:p>
        </w:tc>
        <w:tc>
          <w:tcPr>
            <w:tcW w:w="4769" w:type="dxa"/>
            <w:gridSpan w:val="5"/>
          </w:tcPr>
          <w:p w:rsidR="00431E58" w:rsidRPr="003312C8" w:rsidRDefault="00431E58">
            <w:pPr>
              <w:rPr>
                <w:spacing w:val="-3"/>
                <w:sz w:val="22"/>
                <w:szCs w:val="22"/>
              </w:rPr>
            </w:pPr>
            <w:r w:rsidRPr="003312C8">
              <w:rPr>
                <w:spacing w:val="-3"/>
                <w:sz w:val="22"/>
                <w:szCs w:val="22"/>
              </w:rPr>
              <w:t>Notification to the States Parties</w:t>
            </w:r>
          </w:p>
          <w:p w:rsidR="00431E58" w:rsidRPr="003312C8" w:rsidRDefault="00431E58">
            <w:pPr>
              <w:rPr>
                <w:spacing w:val="-3"/>
                <w:sz w:val="22"/>
                <w:szCs w:val="22"/>
              </w:rPr>
            </w:pPr>
          </w:p>
          <w:p w:rsidR="00431E58" w:rsidRPr="003312C8" w:rsidRDefault="00431E58">
            <w:pPr>
              <w:jc w:val="both"/>
              <w:rPr>
                <w:spacing w:val="-3"/>
                <w:sz w:val="22"/>
                <w:szCs w:val="22"/>
              </w:rPr>
            </w:pPr>
            <w:r w:rsidRPr="003312C8">
              <w:rPr>
                <w:spacing w:val="-3"/>
                <w:sz w:val="22"/>
                <w:szCs w:val="22"/>
              </w:rPr>
              <w:t xml:space="preserve">The </w:t>
            </w:r>
            <w:r w:rsidRPr="003312C8">
              <w:rPr>
                <w:bCs/>
                <w:spacing w:val="-3"/>
                <w:sz w:val="22"/>
                <w:szCs w:val="22"/>
              </w:rPr>
              <w:t>Secretariat</w:t>
            </w:r>
            <w:r w:rsidRPr="003312C8">
              <w:rPr>
                <w:spacing w:val="-3"/>
                <w:sz w:val="22"/>
                <w:szCs w:val="22"/>
              </w:rPr>
              <w:t xml:space="preserve"> notifies all States Parties whose nominations have been examined by the Committee of the relevant decisions of the Committee.</w:t>
            </w:r>
          </w:p>
          <w:p w:rsidR="00431E58" w:rsidRPr="003312C8" w:rsidRDefault="00431E58">
            <w:pPr>
              <w:jc w:val="both"/>
              <w:rPr>
                <w:sz w:val="22"/>
                <w:szCs w:val="22"/>
              </w:rPr>
            </w:pPr>
          </w:p>
          <w:p w:rsidR="00431E58" w:rsidRPr="003312C8" w:rsidRDefault="00431E58">
            <w:pPr>
              <w:jc w:val="both"/>
              <w:rPr>
                <w:spacing w:val="-3"/>
                <w:sz w:val="22"/>
                <w:szCs w:val="22"/>
              </w:rPr>
            </w:pPr>
            <w:r w:rsidRPr="003312C8">
              <w:rPr>
                <w:sz w:val="22"/>
                <w:szCs w:val="22"/>
              </w:rPr>
              <w:t xml:space="preserve">Following the decision of the World Heritage Committee to </w:t>
            </w:r>
            <w:r w:rsidRPr="003312C8">
              <w:rPr>
                <w:sz w:val="22"/>
                <w:szCs w:val="22"/>
                <w:u w:val="single"/>
              </w:rPr>
              <w:t>inscribe</w:t>
            </w:r>
            <w:r w:rsidRPr="003312C8">
              <w:rPr>
                <w:sz w:val="22"/>
                <w:szCs w:val="22"/>
              </w:rPr>
              <w:t xml:space="preserve"> a property on the World Heritage List, the </w:t>
            </w:r>
            <w:r w:rsidRPr="003312C8">
              <w:rPr>
                <w:bCs/>
                <w:spacing w:val="-3"/>
                <w:sz w:val="22"/>
                <w:szCs w:val="22"/>
              </w:rPr>
              <w:t>Secretariat</w:t>
            </w:r>
            <w:r w:rsidRPr="003312C8">
              <w:rPr>
                <w:sz w:val="22"/>
                <w:szCs w:val="22"/>
              </w:rPr>
              <w:t xml:space="preserve"> writes to the State Party and site managers providing a map of the area inscribed and the Statement of Outstanding Universal Value (to include reference to the criteria met).</w:t>
            </w:r>
          </w:p>
          <w:p w:rsidR="00431E58" w:rsidRPr="003312C8" w:rsidRDefault="00431E58">
            <w:pPr>
              <w:rPr>
                <w:noProof/>
                <w:spacing w:val="-3"/>
                <w:sz w:val="22"/>
                <w:szCs w:val="22"/>
              </w:rPr>
            </w:pPr>
          </w:p>
        </w:tc>
      </w:tr>
      <w:tr w:rsidR="00431E58" w:rsidRPr="003312C8" w:rsidTr="005E7DE7">
        <w:tc>
          <w:tcPr>
            <w:tcW w:w="4699" w:type="dxa"/>
          </w:tcPr>
          <w:p w:rsidR="00431E58" w:rsidRPr="003312C8" w:rsidRDefault="00431E58">
            <w:pPr>
              <w:rPr>
                <w:b/>
                <w:spacing w:val="-3"/>
                <w:sz w:val="22"/>
                <w:szCs w:val="22"/>
                <w:u w:val="single"/>
              </w:rPr>
            </w:pPr>
            <w:r w:rsidRPr="003312C8">
              <w:rPr>
                <w:b/>
                <w:spacing w:val="-3"/>
                <w:sz w:val="22"/>
                <w:szCs w:val="22"/>
                <w:u w:val="single"/>
              </w:rPr>
              <w:t>Immediately following the annual session of the World Heritage Committee</w:t>
            </w:r>
          </w:p>
          <w:p w:rsidR="00431E58" w:rsidRPr="003312C8" w:rsidRDefault="00431E58">
            <w:pPr>
              <w:rPr>
                <w:spacing w:val="-3"/>
                <w:sz w:val="22"/>
                <w:szCs w:val="22"/>
              </w:rPr>
            </w:pPr>
          </w:p>
          <w:p w:rsidR="00431E58" w:rsidRPr="003312C8" w:rsidRDefault="00431E58">
            <w:pPr>
              <w:rPr>
                <w:spacing w:val="-3"/>
                <w:sz w:val="22"/>
                <w:szCs w:val="22"/>
              </w:rPr>
            </w:pPr>
          </w:p>
          <w:p w:rsidR="00431E58" w:rsidRPr="003312C8" w:rsidRDefault="00431E58">
            <w:pPr>
              <w:rPr>
                <w:noProof/>
                <w:spacing w:val="-3"/>
                <w:sz w:val="22"/>
                <w:szCs w:val="22"/>
                <w:u w:val="single"/>
              </w:rPr>
            </w:pPr>
          </w:p>
          <w:p w:rsidR="00431E58" w:rsidRPr="003312C8" w:rsidRDefault="00431E58">
            <w:pPr>
              <w:rPr>
                <w:noProof/>
                <w:spacing w:val="-3"/>
                <w:sz w:val="22"/>
                <w:szCs w:val="22"/>
                <w:u w:val="single"/>
              </w:rPr>
            </w:pPr>
          </w:p>
          <w:p w:rsidR="00431E58" w:rsidRPr="003312C8" w:rsidRDefault="00431E58">
            <w:pPr>
              <w:rPr>
                <w:noProof/>
                <w:spacing w:val="-3"/>
                <w:sz w:val="22"/>
                <w:szCs w:val="22"/>
                <w:u w:val="single"/>
              </w:rPr>
            </w:pPr>
          </w:p>
          <w:p w:rsidR="00431E58" w:rsidRPr="003312C8" w:rsidRDefault="00431E58">
            <w:pPr>
              <w:rPr>
                <w:noProof/>
                <w:spacing w:val="-3"/>
                <w:sz w:val="22"/>
                <w:szCs w:val="22"/>
                <w:u w:val="single"/>
              </w:rPr>
            </w:pPr>
          </w:p>
          <w:p w:rsidR="00431E58" w:rsidRPr="003312C8" w:rsidRDefault="00431E58">
            <w:pPr>
              <w:rPr>
                <w:spacing w:val="-3"/>
                <w:sz w:val="22"/>
                <w:szCs w:val="22"/>
                <w:u w:val="single"/>
              </w:rPr>
            </w:pPr>
          </w:p>
          <w:p w:rsidR="00431E58" w:rsidRPr="003312C8" w:rsidRDefault="00431E58">
            <w:pPr>
              <w:rPr>
                <w:spacing w:val="-3"/>
                <w:sz w:val="22"/>
                <w:szCs w:val="22"/>
                <w:u w:val="single"/>
              </w:rPr>
            </w:pPr>
          </w:p>
        </w:tc>
        <w:tc>
          <w:tcPr>
            <w:tcW w:w="4769" w:type="dxa"/>
            <w:gridSpan w:val="5"/>
          </w:tcPr>
          <w:p w:rsidR="00431E58" w:rsidRPr="003312C8" w:rsidRDefault="00431E58">
            <w:pPr>
              <w:jc w:val="both"/>
              <w:rPr>
                <w:spacing w:val="-3"/>
                <w:sz w:val="22"/>
                <w:szCs w:val="22"/>
              </w:rPr>
            </w:pPr>
            <w:r w:rsidRPr="003312C8">
              <w:rPr>
                <w:spacing w:val="-3"/>
                <w:sz w:val="22"/>
                <w:szCs w:val="22"/>
              </w:rPr>
              <w:t xml:space="preserve">The </w:t>
            </w:r>
            <w:r w:rsidRPr="003312C8">
              <w:rPr>
                <w:bCs/>
                <w:spacing w:val="-3"/>
                <w:sz w:val="22"/>
                <w:szCs w:val="22"/>
              </w:rPr>
              <w:t>Secretariat</w:t>
            </w:r>
            <w:r w:rsidRPr="003312C8">
              <w:rPr>
                <w:spacing w:val="-3"/>
                <w:sz w:val="22"/>
                <w:szCs w:val="22"/>
              </w:rPr>
              <w:t xml:space="preserve"> publishes the updated World Heritage List every year following the annual session of the Committee.</w:t>
            </w:r>
          </w:p>
          <w:p w:rsidR="00431E58" w:rsidRPr="003312C8" w:rsidRDefault="00431E58">
            <w:pPr>
              <w:jc w:val="both"/>
              <w:rPr>
                <w:spacing w:val="-3"/>
                <w:sz w:val="22"/>
                <w:szCs w:val="22"/>
              </w:rPr>
            </w:pPr>
          </w:p>
          <w:p w:rsidR="00431E58" w:rsidRPr="003312C8" w:rsidRDefault="00431E58">
            <w:pPr>
              <w:jc w:val="both"/>
              <w:rPr>
                <w:spacing w:val="-3"/>
                <w:sz w:val="22"/>
                <w:szCs w:val="22"/>
              </w:rPr>
            </w:pPr>
            <w:r w:rsidRPr="003312C8">
              <w:rPr>
                <w:spacing w:val="-3"/>
                <w:sz w:val="22"/>
                <w:szCs w:val="22"/>
              </w:rPr>
              <w:t xml:space="preserve">The name of the States Parties having nominated the properties inscribed on the World Heritage List are presented in the published form of the List under the following heading: “Contracting State having submitted the nomination of the property in accordance with the </w:t>
            </w:r>
            <w:r w:rsidRPr="003312C8">
              <w:rPr>
                <w:i/>
                <w:spacing w:val="-3"/>
                <w:sz w:val="22"/>
                <w:szCs w:val="22"/>
              </w:rPr>
              <w:t>Convention</w:t>
            </w:r>
            <w:r w:rsidRPr="003312C8">
              <w:rPr>
                <w:spacing w:val="-3"/>
                <w:sz w:val="22"/>
                <w:szCs w:val="22"/>
              </w:rPr>
              <w:t>".</w:t>
            </w:r>
          </w:p>
          <w:p w:rsidR="00431E58" w:rsidRPr="003312C8" w:rsidRDefault="00431E58">
            <w:pPr>
              <w:rPr>
                <w:spacing w:val="-3"/>
                <w:sz w:val="22"/>
                <w:szCs w:val="22"/>
              </w:rPr>
            </w:pPr>
          </w:p>
        </w:tc>
      </w:tr>
      <w:tr w:rsidR="00431E58" w:rsidRPr="003312C8" w:rsidTr="005E7DE7">
        <w:tc>
          <w:tcPr>
            <w:tcW w:w="4699" w:type="dxa"/>
          </w:tcPr>
          <w:p w:rsidR="00431E58" w:rsidRPr="003312C8" w:rsidRDefault="00431E58">
            <w:pPr>
              <w:rPr>
                <w:b/>
                <w:spacing w:val="-3"/>
                <w:sz w:val="22"/>
                <w:szCs w:val="22"/>
                <w:u w:val="single"/>
              </w:rPr>
            </w:pPr>
            <w:r w:rsidRPr="003312C8">
              <w:rPr>
                <w:b/>
                <w:spacing w:val="-3"/>
                <w:sz w:val="22"/>
                <w:szCs w:val="22"/>
                <w:u w:val="single"/>
              </w:rPr>
              <w:t>In the month following the closure of the annual session of the World Heritage Committee</w:t>
            </w:r>
          </w:p>
          <w:p w:rsidR="00431E58" w:rsidRPr="003312C8" w:rsidRDefault="00431E58">
            <w:pPr>
              <w:rPr>
                <w:b/>
                <w:spacing w:val="-3"/>
                <w:sz w:val="22"/>
                <w:szCs w:val="22"/>
              </w:rPr>
            </w:pPr>
          </w:p>
        </w:tc>
        <w:tc>
          <w:tcPr>
            <w:tcW w:w="4769" w:type="dxa"/>
            <w:gridSpan w:val="5"/>
          </w:tcPr>
          <w:p w:rsidR="00431E58" w:rsidRPr="003312C8" w:rsidRDefault="00431E58" w:rsidP="00BA5CA6">
            <w:pPr>
              <w:jc w:val="both"/>
              <w:rPr>
                <w:sz w:val="22"/>
                <w:szCs w:val="22"/>
              </w:rPr>
            </w:pPr>
            <w:r w:rsidRPr="003312C8">
              <w:rPr>
                <w:spacing w:val="-3"/>
                <w:sz w:val="22"/>
                <w:szCs w:val="22"/>
              </w:rPr>
              <w:t xml:space="preserve">The </w:t>
            </w:r>
            <w:r w:rsidRPr="003312C8">
              <w:rPr>
                <w:bCs/>
                <w:spacing w:val="-3"/>
                <w:sz w:val="22"/>
                <w:szCs w:val="22"/>
              </w:rPr>
              <w:t>Secretariat</w:t>
            </w:r>
            <w:r w:rsidRPr="003312C8">
              <w:rPr>
                <w:spacing w:val="-3"/>
                <w:sz w:val="22"/>
                <w:szCs w:val="22"/>
              </w:rPr>
              <w:t xml:space="preserve"> forwards the published report of all the decisions of the World Heritage Committee to all States Parties.</w:t>
            </w:r>
          </w:p>
        </w:tc>
      </w:tr>
    </w:tbl>
    <w:p w:rsidR="00431E58" w:rsidRPr="003312C8" w:rsidRDefault="00431E58">
      <w:r w:rsidRPr="003312C8">
        <w:br w:type="page"/>
      </w:r>
    </w:p>
    <w:tbl>
      <w:tblPr>
        <w:tblW w:w="9378" w:type="dxa"/>
        <w:tblLayout w:type="fixed"/>
        <w:tblLook w:val="0000" w:firstRow="0" w:lastRow="0" w:firstColumn="0" w:lastColumn="0" w:noHBand="0" w:noVBand="0"/>
      </w:tblPr>
      <w:tblGrid>
        <w:gridCol w:w="6825"/>
        <w:gridCol w:w="33"/>
        <w:gridCol w:w="2451"/>
        <w:gridCol w:w="69"/>
      </w:tblGrid>
      <w:tr w:rsidR="00431E58" w:rsidRPr="003312C8">
        <w:trPr>
          <w:gridAfter w:val="1"/>
          <w:wAfter w:w="69" w:type="dxa"/>
        </w:trPr>
        <w:tc>
          <w:tcPr>
            <w:tcW w:w="6825" w:type="dxa"/>
            <w:shd w:val="clear" w:color="auto" w:fill="E6E6E6"/>
          </w:tcPr>
          <w:p w:rsidR="00431E58" w:rsidRPr="003312C8" w:rsidRDefault="00431E58">
            <w:pPr>
              <w:ind w:left="720" w:hanging="720"/>
              <w:jc w:val="both"/>
              <w:rPr>
                <w:b/>
                <w:spacing w:val="-3"/>
              </w:rPr>
            </w:pPr>
            <w:r w:rsidRPr="003312C8">
              <w:rPr>
                <w:b/>
                <w:spacing w:val="-3"/>
              </w:rPr>
              <w:lastRenderedPageBreak/>
              <w:t>IV.</w:t>
            </w:r>
            <w:r w:rsidRPr="003312C8">
              <w:rPr>
                <w:b/>
                <w:spacing w:val="-3"/>
              </w:rPr>
              <w:tab/>
              <w:t>PROCESS FOR MONITORING THE STATE OF CONSERVATION OF WORLD HERITAGE PROPERTIES</w:t>
            </w:r>
          </w:p>
          <w:p w:rsidR="00431E58" w:rsidRPr="003312C8" w:rsidRDefault="00431E58">
            <w:pPr>
              <w:ind w:left="720" w:hanging="720"/>
              <w:jc w:val="both"/>
              <w:rPr>
                <w:b/>
                <w:caps/>
                <w:spacing w:val="-3"/>
              </w:rPr>
            </w:pPr>
          </w:p>
        </w:tc>
        <w:tc>
          <w:tcPr>
            <w:tcW w:w="2484" w:type="dxa"/>
            <w:gridSpan w:val="2"/>
          </w:tcPr>
          <w:p w:rsidR="00431E58" w:rsidRPr="003312C8" w:rsidRDefault="00431E58">
            <w:pPr>
              <w:pStyle w:val="FootnoteText"/>
              <w:rPr>
                <w:b/>
                <w:sz w:val="18"/>
                <w:lang w:val="en-US"/>
              </w:rPr>
            </w:pPr>
          </w:p>
        </w:tc>
      </w:tr>
      <w:tr w:rsidR="00431E58" w:rsidRPr="003312C8">
        <w:trPr>
          <w:gridAfter w:val="1"/>
          <w:wAfter w:w="69" w:type="dxa"/>
        </w:trPr>
        <w:tc>
          <w:tcPr>
            <w:tcW w:w="6825" w:type="dxa"/>
          </w:tcPr>
          <w:p w:rsidR="00431E58" w:rsidRPr="003312C8" w:rsidRDefault="00D30BBE">
            <w:pPr>
              <w:ind w:left="720" w:hanging="720"/>
              <w:jc w:val="both"/>
              <w:rPr>
                <w:b/>
                <w:spacing w:val="-3"/>
              </w:rPr>
            </w:pPr>
            <w:r w:rsidRPr="003312C8">
              <w:rPr>
                <w:b/>
                <w:spacing w:val="-3"/>
              </w:rPr>
              <w:t>IV.</w:t>
            </w:r>
            <w:r w:rsidR="003F7A91" w:rsidRPr="003312C8">
              <w:rPr>
                <w:b/>
                <w:spacing w:val="-3"/>
              </w:rPr>
              <w:t>A</w:t>
            </w:r>
            <w:r w:rsidR="00431E58" w:rsidRPr="003312C8">
              <w:rPr>
                <w:b/>
                <w:spacing w:val="-3"/>
              </w:rPr>
              <w:tab/>
              <w:t xml:space="preserve">Reactive Monitoring </w:t>
            </w:r>
          </w:p>
          <w:p w:rsidR="00431E58" w:rsidRPr="003312C8" w:rsidRDefault="00431E58">
            <w:pPr>
              <w:jc w:val="both"/>
              <w:rPr>
                <w:b/>
                <w:spacing w:val="-3"/>
              </w:rPr>
            </w:pPr>
          </w:p>
        </w:tc>
        <w:tc>
          <w:tcPr>
            <w:tcW w:w="2484" w:type="dxa"/>
            <w:gridSpan w:val="2"/>
          </w:tcPr>
          <w:p w:rsidR="00431E58" w:rsidRPr="003312C8" w:rsidRDefault="00431E58">
            <w:pPr>
              <w:pStyle w:val="FootnoteText"/>
              <w:rPr>
                <w:b/>
                <w:sz w:val="18"/>
                <w:lang w:val="en-US"/>
              </w:rPr>
            </w:pPr>
          </w:p>
        </w:tc>
      </w:tr>
      <w:tr w:rsidR="00431E58" w:rsidRPr="003312C8">
        <w:trPr>
          <w:gridAfter w:val="1"/>
          <w:wAfter w:w="69" w:type="dxa"/>
        </w:trPr>
        <w:tc>
          <w:tcPr>
            <w:tcW w:w="6825" w:type="dxa"/>
          </w:tcPr>
          <w:p w:rsidR="00431E58" w:rsidRPr="003312C8" w:rsidRDefault="00431E58">
            <w:pPr>
              <w:ind w:left="720" w:hanging="720"/>
              <w:jc w:val="both"/>
              <w:rPr>
                <w:u w:val="single"/>
              </w:rPr>
            </w:pPr>
            <w:r w:rsidRPr="003312C8">
              <w:rPr>
                <w:b/>
                <w:bCs/>
              </w:rPr>
              <w:tab/>
            </w:r>
            <w:r w:rsidRPr="003312C8">
              <w:rPr>
                <w:u w:val="single"/>
              </w:rPr>
              <w:t>Definition of Reactive Monitoring</w:t>
            </w:r>
          </w:p>
          <w:p w:rsidR="00431E58" w:rsidRPr="003312C8" w:rsidRDefault="00431E58">
            <w:pPr>
              <w:ind w:left="720" w:hanging="720"/>
              <w:jc w:val="both"/>
              <w:rPr>
                <w:b/>
              </w:rPr>
            </w:pPr>
          </w:p>
        </w:tc>
        <w:tc>
          <w:tcPr>
            <w:tcW w:w="2484" w:type="dxa"/>
            <w:gridSpan w:val="2"/>
          </w:tcPr>
          <w:p w:rsidR="00431E58" w:rsidRPr="003312C8" w:rsidRDefault="00431E58">
            <w:pPr>
              <w:rPr>
                <w:b/>
                <w:sz w:val="18"/>
              </w:rPr>
            </w:pPr>
          </w:p>
        </w:tc>
      </w:tr>
      <w:tr w:rsidR="00431E58" w:rsidRPr="003312C8">
        <w:trPr>
          <w:gridAfter w:val="1"/>
          <w:wAfter w:w="69" w:type="dxa"/>
        </w:trPr>
        <w:tc>
          <w:tcPr>
            <w:tcW w:w="6825" w:type="dxa"/>
          </w:tcPr>
          <w:p w:rsidR="00431E58" w:rsidRPr="003312C8" w:rsidRDefault="00431E58" w:rsidP="002105E8">
            <w:pPr>
              <w:numPr>
                <w:ilvl w:val="0"/>
                <w:numId w:val="23"/>
              </w:numPr>
              <w:jc w:val="both"/>
              <w:rPr>
                <w:bCs/>
              </w:rPr>
            </w:pPr>
            <w:r w:rsidRPr="003312C8">
              <w:rPr>
                <w:bCs/>
              </w:rPr>
              <w:t xml:space="preserve">Reactive </w:t>
            </w:r>
            <w:r w:rsidR="00D5140C" w:rsidRPr="003312C8">
              <w:rPr>
                <w:bCs/>
              </w:rPr>
              <w:t>M</w:t>
            </w:r>
            <w:r w:rsidRPr="003312C8">
              <w:rPr>
                <w:bCs/>
              </w:rPr>
              <w:t xml:space="preserve">onitoring is the reporting by the </w:t>
            </w:r>
            <w:r w:rsidRPr="003312C8">
              <w:rPr>
                <w:bCs/>
                <w:spacing w:val="-3"/>
              </w:rPr>
              <w:t>Secretariat</w:t>
            </w:r>
            <w:r w:rsidRPr="003312C8">
              <w:rPr>
                <w:bCs/>
              </w:rPr>
              <w:t xml:space="preserve">, other sectors of UNESCO and the Advisory Bodies to the Committee on the state of conservation of specific World Heritage properties that are under threat. To this end, the States Parties shall submit by </w:t>
            </w:r>
            <w:r w:rsidR="005546AF" w:rsidRPr="003312C8">
              <w:rPr>
                <w:b/>
                <w:bCs/>
              </w:rPr>
              <w:t>1</w:t>
            </w:r>
            <w:r w:rsidRPr="003312C8">
              <w:rPr>
                <w:b/>
                <w:bCs/>
              </w:rPr>
              <w:t xml:space="preserve"> February</w:t>
            </w:r>
            <w:r w:rsidRPr="003312C8">
              <w:rPr>
                <w:bCs/>
              </w:rPr>
              <w:t xml:space="preserve"> to the Committee through the </w:t>
            </w:r>
            <w:r w:rsidRPr="003312C8">
              <w:rPr>
                <w:bCs/>
                <w:spacing w:val="-3"/>
              </w:rPr>
              <w:t>Secretariat</w:t>
            </w:r>
            <w:r w:rsidRPr="003312C8">
              <w:rPr>
                <w:bCs/>
              </w:rPr>
              <w:t xml:space="preserve">, specific reports and impact studies each time exceptional circumstances occur or work is undertaken which may have an effect on the state of conservation of the property. Reactive </w:t>
            </w:r>
            <w:r w:rsidR="00D5140C" w:rsidRPr="003312C8">
              <w:rPr>
                <w:bCs/>
              </w:rPr>
              <w:t>M</w:t>
            </w:r>
            <w:r w:rsidRPr="003312C8">
              <w:rPr>
                <w:bCs/>
              </w:rPr>
              <w:t xml:space="preserve">onitoring is also foreseen in reference to properties inscribed, or to be inscribed, on the List of World Heritage in Danger as set out in paragraphs </w:t>
            </w:r>
            <w:r w:rsidRPr="003312C8">
              <w:rPr>
                <w:bCs/>
              </w:rPr>
              <w:fldChar w:fldCharType="begin"/>
            </w:r>
            <w:r w:rsidRPr="003312C8">
              <w:rPr>
                <w:bCs/>
              </w:rPr>
              <w:instrText xml:space="preserve"> REF _Ref95210754 \r \h </w:instrText>
            </w:r>
            <w:r w:rsidR="002466CC" w:rsidRPr="003312C8">
              <w:rPr>
                <w:bCs/>
              </w:rPr>
              <w:instrText xml:space="preserve"> \* MERGEFORMAT </w:instrText>
            </w:r>
            <w:r w:rsidRPr="003312C8">
              <w:rPr>
                <w:bCs/>
              </w:rPr>
            </w:r>
            <w:r w:rsidRPr="003312C8">
              <w:rPr>
                <w:bCs/>
              </w:rPr>
              <w:fldChar w:fldCharType="separate"/>
            </w:r>
            <w:r w:rsidR="0040500D">
              <w:rPr>
                <w:bCs/>
              </w:rPr>
              <w:t>177</w:t>
            </w:r>
            <w:r w:rsidRPr="003312C8">
              <w:rPr>
                <w:bCs/>
              </w:rPr>
              <w:fldChar w:fldCharType="end"/>
            </w:r>
            <w:r w:rsidRPr="003312C8">
              <w:rPr>
                <w:bCs/>
              </w:rPr>
              <w:t>-</w:t>
            </w:r>
            <w:r w:rsidRPr="003312C8">
              <w:rPr>
                <w:bCs/>
              </w:rPr>
              <w:fldChar w:fldCharType="begin"/>
            </w:r>
            <w:r w:rsidRPr="003312C8">
              <w:rPr>
                <w:bCs/>
              </w:rPr>
              <w:instrText xml:space="preserve"> REF _Ref95210782 \r \h </w:instrText>
            </w:r>
            <w:r w:rsidR="002466CC" w:rsidRPr="003312C8">
              <w:rPr>
                <w:bCs/>
              </w:rPr>
              <w:instrText xml:space="preserve"> \* MERGEFORMAT </w:instrText>
            </w:r>
            <w:r w:rsidRPr="003312C8">
              <w:rPr>
                <w:bCs/>
              </w:rPr>
            </w:r>
            <w:r w:rsidRPr="003312C8">
              <w:rPr>
                <w:bCs/>
              </w:rPr>
              <w:fldChar w:fldCharType="separate"/>
            </w:r>
            <w:r w:rsidR="0040500D">
              <w:rPr>
                <w:bCs/>
              </w:rPr>
              <w:t>191</w:t>
            </w:r>
            <w:r w:rsidRPr="003312C8">
              <w:rPr>
                <w:bCs/>
              </w:rPr>
              <w:fldChar w:fldCharType="end"/>
            </w:r>
            <w:r w:rsidRPr="003312C8">
              <w:rPr>
                <w:bCs/>
              </w:rPr>
              <w:t xml:space="preserve">.Reactive </w:t>
            </w:r>
            <w:r w:rsidR="00D5140C" w:rsidRPr="003312C8">
              <w:rPr>
                <w:bCs/>
              </w:rPr>
              <w:t>M</w:t>
            </w:r>
            <w:r w:rsidRPr="003312C8">
              <w:rPr>
                <w:bCs/>
              </w:rPr>
              <w:t xml:space="preserve">onitoring is foreseen in the procedures for the eventual deletion of properties from the World Heritage List as set out in paragraphs </w:t>
            </w:r>
            <w:r w:rsidRPr="003312C8">
              <w:rPr>
                <w:bCs/>
              </w:rPr>
              <w:fldChar w:fldCharType="begin"/>
            </w:r>
            <w:r w:rsidRPr="003312C8">
              <w:rPr>
                <w:bCs/>
              </w:rPr>
              <w:instrText xml:space="preserve"> REF _Ref95211081 \r \h </w:instrText>
            </w:r>
            <w:r w:rsidR="002466CC" w:rsidRPr="003312C8">
              <w:rPr>
                <w:bCs/>
              </w:rPr>
              <w:instrText xml:space="preserve"> \* MERGEFORMAT </w:instrText>
            </w:r>
            <w:r w:rsidRPr="003312C8">
              <w:rPr>
                <w:bCs/>
              </w:rPr>
            </w:r>
            <w:r w:rsidRPr="003312C8">
              <w:rPr>
                <w:bCs/>
              </w:rPr>
              <w:fldChar w:fldCharType="separate"/>
            </w:r>
            <w:r w:rsidR="0040500D">
              <w:rPr>
                <w:bCs/>
              </w:rPr>
              <w:t>192</w:t>
            </w:r>
            <w:r w:rsidRPr="003312C8">
              <w:rPr>
                <w:bCs/>
              </w:rPr>
              <w:fldChar w:fldCharType="end"/>
            </w:r>
            <w:r w:rsidRPr="003312C8">
              <w:rPr>
                <w:bCs/>
              </w:rPr>
              <w:t>-</w:t>
            </w:r>
            <w:r w:rsidRPr="003312C8">
              <w:rPr>
                <w:bCs/>
              </w:rPr>
              <w:fldChar w:fldCharType="begin"/>
            </w:r>
            <w:r w:rsidRPr="003312C8">
              <w:rPr>
                <w:bCs/>
              </w:rPr>
              <w:instrText xml:space="preserve"> REF _Ref95211101 \r \h </w:instrText>
            </w:r>
            <w:r w:rsidR="002466CC" w:rsidRPr="003312C8">
              <w:rPr>
                <w:bCs/>
              </w:rPr>
              <w:instrText xml:space="preserve"> \* MERGEFORMAT </w:instrText>
            </w:r>
            <w:r w:rsidRPr="003312C8">
              <w:rPr>
                <w:bCs/>
              </w:rPr>
            </w:r>
            <w:r w:rsidRPr="003312C8">
              <w:rPr>
                <w:bCs/>
              </w:rPr>
              <w:fldChar w:fldCharType="separate"/>
            </w:r>
            <w:r w:rsidR="0040500D">
              <w:rPr>
                <w:bCs/>
              </w:rPr>
              <w:t>198</w:t>
            </w:r>
            <w:r w:rsidRPr="003312C8">
              <w:rPr>
                <w:bCs/>
              </w:rPr>
              <w:fldChar w:fldCharType="end"/>
            </w:r>
            <w:r w:rsidRPr="003312C8">
              <w:rPr>
                <w:bCs/>
              </w:rPr>
              <w:t xml:space="preserve">. </w:t>
            </w:r>
          </w:p>
          <w:p w:rsidR="00431E58" w:rsidRPr="003312C8" w:rsidRDefault="00431E58">
            <w:pPr>
              <w:ind w:left="720" w:hanging="720"/>
              <w:jc w:val="both"/>
              <w:rPr>
                <w:b/>
                <w:spacing w:val="-3"/>
              </w:rPr>
            </w:pPr>
          </w:p>
        </w:tc>
        <w:tc>
          <w:tcPr>
            <w:tcW w:w="2484" w:type="dxa"/>
            <w:gridSpan w:val="2"/>
          </w:tcPr>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spacing w:val="-3"/>
                <w:sz w:val="18"/>
              </w:rPr>
            </w:pPr>
          </w:p>
          <w:p w:rsidR="00431E58" w:rsidRPr="003312C8" w:rsidRDefault="00431E58">
            <w:pPr>
              <w:rPr>
                <w:b/>
                <w:color w:val="FF0000"/>
                <w:sz w:val="18"/>
              </w:rPr>
            </w:pPr>
          </w:p>
        </w:tc>
      </w:tr>
      <w:tr w:rsidR="00431E58" w:rsidRPr="003312C8">
        <w:trPr>
          <w:gridAfter w:val="1"/>
          <w:wAfter w:w="69" w:type="dxa"/>
        </w:trPr>
        <w:tc>
          <w:tcPr>
            <w:tcW w:w="6825" w:type="dxa"/>
          </w:tcPr>
          <w:p w:rsidR="00431E58" w:rsidRPr="003312C8" w:rsidRDefault="00431E58">
            <w:pPr>
              <w:ind w:left="720" w:hanging="720"/>
              <w:jc w:val="both"/>
              <w:rPr>
                <w:spacing w:val="-3"/>
                <w:u w:val="single"/>
              </w:rPr>
            </w:pPr>
            <w:r w:rsidRPr="003312C8">
              <w:rPr>
                <w:b/>
                <w:bCs/>
                <w:spacing w:val="-3"/>
              </w:rPr>
              <w:tab/>
            </w:r>
            <w:r w:rsidRPr="003312C8">
              <w:rPr>
                <w:spacing w:val="-3"/>
                <w:u w:val="single"/>
              </w:rPr>
              <w:t xml:space="preserve">Objective of Reactive Monitoring </w:t>
            </w:r>
          </w:p>
          <w:p w:rsidR="00431E58" w:rsidRPr="003312C8" w:rsidRDefault="00431E58">
            <w:pPr>
              <w:ind w:left="720" w:hanging="720"/>
              <w:jc w:val="both"/>
              <w:rPr>
                <w:strike/>
              </w:rPr>
            </w:pPr>
          </w:p>
        </w:tc>
        <w:tc>
          <w:tcPr>
            <w:tcW w:w="2484" w:type="dxa"/>
            <w:gridSpan w:val="2"/>
          </w:tcPr>
          <w:p w:rsidR="00431E58" w:rsidRPr="003312C8" w:rsidRDefault="00431E58">
            <w:pPr>
              <w:rPr>
                <w:b/>
                <w:sz w:val="18"/>
              </w:rPr>
            </w:pPr>
          </w:p>
        </w:tc>
      </w:tr>
      <w:tr w:rsidR="00431E58" w:rsidRPr="003312C8">
        <w:trPr>
          <w:gridAfter w:val="1"/>
          <w:wAfter w:w="69" w:type="dxa"/>
        </w:trPr>
        <w:tc>
          <w:tcPr>
            <w:tcW w:w="6825" w:type="dxa"/>
          </w:tcPr>
          <w:p w:rsidR="00431E58" w:rsidRPr="003312C8" w:rsidRDefault="00431E58" w:rsidP="002105E8">
            <w:pPr>
              <w:numPr>
                <w:ilvl w:val="0"/>
                <w:numId w:val="23"/>
              </w:numPr>
              <w:ind w:right="72"/>
              <w:jc w:val="both"/>
              <w:rPr>
                <w:spacing w:val="-3"/>
              </w:rPr>
            </w:pPr>
            <w:r w:rsidRPr="003312C8">
              <w:rPr>
                <w:spacing w:val="-3"/>
              </w:rPr>
              <w:t>When adopting the proc</w:t>
            </w:r>
            <w:r w:rsidR="00A6045D" w:rsidRPr="003312C8">
              <w:rPr>
                <w:spacing w:val="-3"/>
              </w:rPr>
              <w:t>ess</w:t>
            </w:r>
            <w:r w:rsidRPr="003312C8">
              <w:rPr>
                <w:spacing w:val="-3"/>
              </w:rPr>
              <w:t xml:space="preserve"> of Reactive Monitoring, the Committee </w:t>
            </w:r>
            <w:r w:rsidRPr="003312C8">
              <w:rPr>
                <w:rFonts w:ascii="Times New (W1)" w:hAnsi="Times New (W1)"/>
                <w:spacing w:val="-3"/>
              </w:rPr>
              <w:t xml:space="preserve">was </w:t>
            </w:r>
            <w:r w:rsidRPr="003312C8">
              <w:rPr>
                <w:spacing w:val="-3"/>
              </w:rPr>
              <w:t xml:space="preserve">particularly concerned that all possible measures should be taken to prevent the deletion of any property from the List and </w:t>
            </w:r>
            <w:r w:rsidRPr="003312C8">
              <w:rPr>
                <w:rFonts w:ascii="Times New (W1)" w:hAnsi="Times New (W1)"/>
                <w:spacing w:val="-3"/>
              </w:rPr>
              <w:t>was</w:t>
            </w:r>
            <w:r w:rsidRPr="003312C8">
              <w:rPr>
                <w:spacing w:val="-3"/>
              </w:rPr>
              <w:t xml:space="preserve"> ready to offer technical co-operation as far as possible to States Parties in this connection. </w:t>
            </w:r>
          </w:p>
        </w:tc>
        <w:tc>
          <w:tcPr>
            <w:tcW w:w="2484" w:type="dxa"/>
            <w:gridSpan w:val="2"/>
          </w:tcPr>
          <w:p w:rsidR="00431E58" w:rsidRPr="003312C8" w:rsidRDefault="00431E58">
            <w:pPr>
              <w:rPr>
                <w:bCs/>
                <w:sz w:val="18"/>
              </w:rPr>
            </w:pPr>
            <w:r w:rsidRPr="003312C8">
              <w:rPr>
                <w:bCs/>
                <w:sz w:val="18"/>
              </w:rPr>
              <w:t xml:space="preserve">Article 4 of the </w:t>
            </w:r>
            <w:r w:rsidRPr="003312C8">
              <w:rPr>
                <w:bCs/>
                <w:i/>
                <w:sz w:val="18"/>
              </w:rPr>
              <w:t>Convention</w:t>
            </w:r>
            <w:r w:rsidRPr="003312C8">
              <w:rPr>
                <w:bCs/>
                <w:sz w:val="18"/>
              </w:rPr>
              <w:t>:</w:t>
            </w:r>
          </w:p>
          <w:p w:rsidR="00431E58" w:rsidRPr="003312C8" w:rsidRDefault="00431E58">
            <w:pPr>
              <w:rPr>
                <w:bCs/>
                <w:sz w:val="18"/>
              </w:rPr>
            </w:pPr>
          </w:p>
          <w:p w:rsidR="00431E58" w:rsidRPr="003312C8" w:rsidRDefault="00431E58">
            <w:pPr>
              <w:rPr>
                <w:bCs/>
                <w:sz w:val="18"/>
              </w:rPr>
            </w:pPr>
            <w:r w:rsidRPr="003312C8">
              <w:rPr>
                <w:bCs/>
                <w:i/>
                <w:sz w:val="18"/>
              </w:rPr>
              <w:t>"Each State Party to this Convention recognizes that the duty of ensuring the identification, protection, conservation, presentation and transmission to future generations of the cultural and natural heritage referred to in Articles 1 and 2 and situated on its territory, belongs primarily to that State...".</w:t>
            </w:r>
          </w:p>
        </w:tc>
      </w:tr>
      <w:tr w:rsidR="00431E58" w:rsidRPr="003312C8">
        <w:trPr>
          <w:gridAfter w:val="1"/>
          <w:wAfter w:w="69" w:type="dxa"/>
        </w:trPr>
        <w:tc>
          <w:tcPr>
            <w:tcW w:w="6825" w:type="dxa"/>
          </w:tcPr>
          <w:p w:rsidR="00431E58" w:rsidRPr="003312C8" w:rsidRDefault="007A4683" w:rsidP="002105E8">
            <w:pPr>
              <w:numPr>
                <w:ilvl w:val="0"/>
                <w:numId w:val="23"/>
              </w:numPr>
              <w:ind w:right="72"/>
              <w:jc w:val="both"/>
              <w:rPr>
                <w:spacing w:val="-3"/>
              </w:rPr>
            </w:pPr>
            <w:r w:rsidRPr="003312C8">
              <w:rPr>
                <w:spacing w:val="-3"/>
              </w:rPr>
              <w:t>T</w:t>
            </w:r>
            <w:r w:rsidR="00431E58" w:rsidRPr="003312C8">
              <w:rPr>
                <w:spacing w:val="-3"/>
              </w:rPr>
              <w:t>he Committee recommends that States Parties co-operate with the Advisory Bodies which have been asked by the Committee to carry out monitoring and reporting on its behalf on the progress of work undertaken for the preservation of properties inscribed on the World Heritage List.</w:t>
            </w:r>
          </w:p>
          <w:p w:rsidR="00431E58" w:rsidRPr="003312C8" w:rsidRDefault="00431E58">
            <w:pPr>
              <w:ind w:left="720" w:right="72" w:hanging="720"/>
              <w:jc w:val="both"/>
              <w:rPr>
                <w:b/>
                <w:bCs/>
                <w:spacing w:val="-3"/>
              </w:rPr>
            </w:pPr>
          </w:p>
        </w:tc>
        <w:tc>
          <w:tcPr>
            <w:tcW w:w="2484" w:type="dxa"/>
            <w:gridSpan w:val="2"/>
          </w:tcPr>
          <w:p w:rsidR="00431E58" w:rsidRPr="003312C8" w:rsidRDefault="00431E58">
            <w:pPr>
              <w:rPr>
                <w:b/>
                <w:sz w:val="18"/>
              </w:rPr>
            </w:pPr>
          </w:p>
        </w:tc>
      </w:tr>
      <w:tr w:rsidR="00431E58" w:rsidRPr="003312C8">
        <w:trPr>
          <w:gridAfter w:val="1"/>
          <w:wAfter w:w="69" w:type="dxa"/>
        </w:trPr>
        <w:tc>
          <w:tcPr>
            <w:tcW w:w="6825" w:type="dxa"/>
          </w:tcPr>
          <w:p w:rsidR="00431E58" w:rsidRPr="003312C8" w:rsidRDefault="00431E58">
            <w:pPr>
              <w:jc w:val="both"/>
              <w:rPr>
                <w:spacing w:val="-3"/>
                <w:u w:val="single"/>
              </w:rPr>
            </w:pPr>
            <w:r w:rsidRPr="003312C8">
              <w:rPr>
                <w:b/>
                <w:bCs/>
                <w:spacing w:val="-3"/>
              </w:rPr>
              <w:tab/>
            </w:r>
            <w:r w:rsidRPr="003312C8">
              <w:rPr>
                <w:spacing w:val="-3"/>
                <w:u w:val="single"/>
              </w:rPr>
              <w:t xml:space="preserve">Information received from States Parties and/or other sources </w:t>
            </w:r>
          </w:p>
          <w:p w:rsidR="00431E58" w:rsidRPr="003312C8" w:rsidRDefault="00431E58">
            <w:pPr>
              <w:ind w:left="720" w:hanging="720"/>
              <w:jc w:val="both"/>
              <w:rPr>
                <w:strike/>
              </w:rPr>
            </w:pPr>
          </w:p>
        </w:tc>
        <w:tc>
          <w:tcPr>
            <w:tcW w:w="2484" w:type="dxa"/>
            <w:gridSpan w:val="2"/>
          </w:tcPr>
          <w:p w:rsidR="00431E58" w:rsidRPr="003312C8" w:rsidRDefault="00431E58">
            <w:pPr>
              <w:rPr>
                <w:b/>
                <w:sz w:val="18"/>
              </w:rPr>
            </w:pPr>
          </w:p>
        </w:tc>
      </w:tr>
      <w:tr w:rsidR="00431E58" w:rsidRPr="003312C8">
        <w:trPr>
          <w:gridAfter w:val="1"/>
          <w:wAfter w:w="69" w:type="dxa"/>
        </w:trPr>
        <w:tc>
          <w:tcPr>
            <w:tcW w:w="6825" w:type="dxa"/>
          </w:tcPr>
          <w:p w:rsidR="00431E58" w:rsidRPr="003312C8" w:rsidRDefault="00431E58" w:rsidP="002105E8">
            <w:pPr>
              <w:numPr>
                <w:ilvl w:val="0"/>
                <w:numId w:val="23"/>
              </w:numPr>
              <w:jc w:val="both"/>
            </w:pPr>
            <w:r w:rsidRPr="003312C8">
              <w:t xml:space="preserve">The World Heritage Committee invites the States Parties to the </w:t>
            </w:r>
            <w:r w:rsidRPr="003312C8">
              <w:rPr>
                <w:i/>
                <w:iCs/>
              </w:rPr>
              <w:t>Convention</w:t>
            </w:r>
            <w:r w:rsidRPr="003312C8">
              <w:t xml:space="preserve"> to inform the Committee, through the Secretariat, of their intention to undertake or to authorize in an area protected under the </w:t>
            </w:r>
            <w:r w:rsidRPr="003312C8">
              <w:rPr>
                <w:i/>
                <w:iCs/>
              </w:rPr>
              <w:t>Convention</w:t>
            </w:r>
            <w:r w:rsidRPr="003312C8">
              <w:t xml:space="preserve"> major restorations or new cons</w:t>
            </w:r>
            <w:r w:rsidR="0064495A" w:rsidRPr="003312C8">
              <w:t>tructions which may affect the O</w:t>
            </w:r>
            <w:r w:rsidRPr="003312C8">
              <w:t>ut</w:t>
            </w:r>
            <w:r w:rsidR="0064495A" w:rsidRPr="003312C8">
              <w:t>standing Universal V</w:t>
            </w:r>
            <w:r w:rsidRPr="003312C8">
              <w:t xml:space="preserve">alue of the property. Notice should be given as soon as possible (for instance, before drafting basic documents for specific projects) and before making any </w:t>
            </w:r>
            <w:r w:rsidRPr="003312C8">
              <w:lastRenderedPageBreak/>
              <w:t>decisions that would be difficult to reverse, so that the Committee may assist in seeking appropriat</w:t>
            </w:r>
            <w:r w:rsidR="0064495A" w:rsidRPr="003312C8">
              <w:t>e solutions to ensure that the Outstanding Universal V</w:t>
            </w:r>
            <w:r w:rsidRPr="003312C8">
              <w:t>alue of the property is fully preserved.</w:t>
            </w:r>
          </w:p>
          <w:p w:rsidR="00431E58" w:rsidRPr="003312C8" w:rsidRDefault="00431E58">
            <w:pPr>
              <w:ind w:left="720" w:hanging="720"/>
              <w:jc w:val="both"/>
              <w:rPr>
                <w:b/>
                <w:strike/>
              </w:rPr>
            </w:pPr>
          </w:p>
        </w:tc>
        <w:tc>
          <w:tcPr>
            <w:tcW w:w="2484" w:type="dxa"/>
            <w:gridSpan w:val="2"/>
          </w:tcPr>
          <w:p w:rsidR="00431E58" w:rsidRPr="003312C8" w:rsidRDefault="00431E58">
            <w:pPr>
              <w:rPr>
                <w:b/>
                <w:sz w:val="18"/>
                <w:szCs w:val="18"/>
              </w:rPr>
            </w:pPr>
          </w:p>
          <w:p w:rsidR="00431E58" w:rsidRPr="003312C8" w:rsidRDefault="00431E58">
            <w:pPr>
              <w:rPr>
                <w:b/>
                <w:sz w:val="18"/>
              </w:rPr>
            </w:pPr>
          </w:p>
        </w:tc>
      </w:tr>
      <w:tr w:rsidR="00431E58" w:rsidRPr="003312C8">
        <w:trPr>
          <w:gridAfter w:val="1"/>
          <w:wAfter w:w="69" w:type="dxa"/>
        </w:trPr>
        <w:tc>
          <w:tcPr>
            <w:tcW w:w="6825" w:type="dxa"/>
          </w:tcPr>
          <w:p w:rsidR="00431E58" w:rsidRPr="003312C8" w:rsidRDefault="00431E58" w:rsidP="002105E8">
            <w:pPr>
              <w:numPr>
                <w:ilvl w:val="0"/>
                <w:numId w:val="23"/>
              </w:numPr>
              <w:jc w:val="both"/>
              <w:rPr>
                <w:bCs/>
              </w:rPr>
            </w:pPr>
            <w:r w:rsidRPr="003312C8">
              <w:rPr>
                <w:bCs/>
              </w:rPr>
              <w:lastRenderedPageBreak/>
              <w:t>The World Heritage Committee requests that reports of missions to review the state of conservation of the World Heritage properties include:</w:t>
            </w:r>
          </w:p>
          <w:p w:rsidR="00431E58" w:rsidRPr="003312C8" w:rsidRDefault="00431E58">
            <w:pPr>
              <w:ind w:left="1440" w:hanging="720"/>
              <w:jc w:val="both"/>
              <w:rPr>
                <w:bCs/>
              </w:rPr>
            </w:pPr>
          </w:p>
          <w:p w:rsidR="00431E58" w:rsidRPr="003312C8" w:rsidRDefault="00431E58" w:rsidP="002105E8">
            <w:pPr>
              <w:numPr>
                <w:ilvl w:val="0"/>
                <w:numId w:val="60"/>
              </w:numPr>
              <w:ind w:left="1440" w:hanging="720"/>
              <w:jc w:val="both"/>
              <w:rPr>
                <w:bCs/>
              </w:rPr>
            </w:pPr>
            <w:r w:rsidRPr="003312C8">
              <w:rPr>
                <w:bCs/>
              </w:rPr>
              <w:t xml:space="preserve">an indication of threats or significant improvement in the conservation of the property since the last report to  the World Heritage Committee; </w:t>
            </w:r>
          </w:p>
          <w:p w:rsidR="00431E58" w:rsidRPr="003312C8" w:rsidRDefault="00431E58" w:rsidP="00BA5CA6">
            <w:pPr>
              <w:ind w:left="1440" w:hanging="720"/>
              <w:jc w:val="both"/>
              <w:rPr>
                <w:bCs/>
                <w:sz w:val="20"/>
                <w:szCs w:val="20"/>
              </w:rPr>
            </w:pPr>
          </w:p>
          <w:p w:rsidR="00431E58" w:rsidRPr="003312C8" w:rsidRDefault="00431E58" w:rsidP="002105E8">
            <w:pPr>
              <w:numPr>
                <w:ilvl w:val="0"/>
                <w:numId w:val="60"/>
              </w:numPr>
              <w:ind w:left="1440" w:hanging="720"/>
              <w:jc w:val="both"/>
              <w:rPr>
                <w:bCs/>
              </w:rPr>
            </w:pPr>
            <w:r w:rsidRPr="003312C8">
              <w:rPr>
                <w:bCs/>
              </w:rPr>
              <w:t>any follow-up to previous decisions of the World Heritage Committee on the state of conservation of the property;</w:t>
            </w:r>
          </w:p>
          <w:p w:rsidR="00431E58" w:rsidRPr="003312C8" w:rsidRDefault="00431E58" w:rsidP="00BA5CA6">
            <w:pPr>
              <w:ind w:left="1440" w:hanging="720"/>
              <w:jc w:val="both"/>
              <w:rPr>
                <w:bCs/>
                <w:sz w:val="20"/>
                <w:szCs w:val="20"/>
              </w:rPr>
            </w:pPr>
          </w:p>
          <w:p w:rsidR="00431E58" w:rsidRPr="003312C8" w:rsidRDefault="00431E58" w:rsidP="002105E8">
            <w:pPr>
              <w:numPr>
                <w:ilvl w:val="0"/>
                <w:numId w:val="60"/>
              </w:numPr>
              <w:ind w:left="1440" w:hanging="720"/>
              <w:jc w:val="both"/>
              <w:rPr>
                <w:bCs/>
              </w:rPr>
            </w:pPr>
            <w:r w:rsidRPr="003312C8">
              <w:rPr>
                <w:bCs/>
              </w:rPr>
              <w:t xml:space="preserve">information on any </w:t>
            </w:r>
            <w:r w:rsidR="00775D1F" w:rsidRPr="003312C8">
              <w:rPr>
                <w:bCs/>
              </w:rPr>
              <w:t>threat or damage to or loss of Outstanding Universal V</w:t>
            </w:r>
            <w:r w:rsidRPr="003312C8">
              <w:rPr>
                <w:bCs/>
              </w:rPr>
              <w:t>alue, integrity and/or authenticity for which the property was inscribed on the World Heritage List.</w:t>
            </w:r>
          </w:p>
          <w:p w:rsidR="00431E58" w:rsidRPr="003312C8" w:rsidRDefault="00431E58">
            <w:pPr>
              <w:ind w:left="1080"/>
              <w:jc w:val="both"/>
              <w:rPr>
                <w:bCs/>
              </w:rPr>
            </w:pPr>
          </w:p>
        </w:tc>
        <w:tc>
          <w:tcPr>
            <w:tcW w:w="2484" w:type="dxa"/>
            <w:gridSpan w:val="2"/>
          </w:tcPr>
          <w:p w:rsidR="00431E58" w:rsidRPr="003312C8" w:rsidRDefault="00431E58">
            <w:pPr>
              <w:rPr>
                <w:bCs/>
                <w:sz w:val="18"/>
              </w:rPr>
            </w:pPr>
            <w:r w:rsidRPr="003312C8">
              <w:rPr>
                <w:bCs/>
                <w:sz w:val="18"/>
              </w:rPr>
              <w:t>Decision 27 COM 7B.106.2</w:t>
            </w:r>
          </w:p>
          <w:p w:rsidR="00431E58" w:rsidRPr="003312C8" w:rsidRDefault="00431E58">
            <w:pPr>
              <w:rPr>
                <w:bCs/>
                <w:sz w:val="18"/>
              </w:rPr>
            </w:pPr>
          </w:p>
        </w:tc>
      </w:tr>
      <w:tr w:rsidR="00431E58" w:rsidRPr="003312C8">
        <w:trPr>
          <w:gridAfter w:val="1"/>
          <w:wAfter w:w="69" w:type="dxa"/>
          <w:cantSplit/>
          <w:trHeight w:val="2173"/>
        </w:trPr>
        <w:tc>
          <w:tcPr>
            <w:tcW w:w="6825" w:type="dxa"/>
            <w:tcBorders>
              <w:bottom w:val="nil"/>
            </w:tcBorders>
          </w:tcPr>
          <w:p w:rsidR="00431E58" w:rsidRPr="003312C8" w:rsidRDefault="00431E58" w:rsidP="002105E8">
            <w:pPr>
              <w:numPr>
                <w:ilvl w:val="0"/>
                <w:numId w:val="23"/>
              </w:numPr>
              <w:tabs>
                <w:tab w:val="left" w:pos="-720"/>
              </w:tabs>
              <w:suppressAutoHyphens/>
              <w:jc w:val="both"/>
              <w:rPr>
                <w:spacing w:val="-3"/>
              </w:rPr>
            </w:pPr>
            <w:r w:rsidRPr="003312C8">
              <w:rPr>
                <w:spacing w:val="-3"/>
              </w:rPr>
              <w:t>When the Secretariat receives information that a property inscribed has seriously deteriorated, or that the necessary corrective measures have not been taken within the time proposed, from a source other than the State Party concerned, it will, as far as possible, verify the source and the contents of the information in consultation with the State Party concerned and request its comments.</w:t>
            </w:r>
          </w:p>
          <w:p w:rsidR="00431E58" w:rsidRPr="003312C8" w:rsidRDefault="00431E58">
            <w:pPr>
              <w:tabs>
                <w:tab w:val="left" w:pos="-720"/>
              </w:tabs>
              <w:suppressAutoHyphens/>
              <w:ind w:left="900" w:hanging="900"/>
              <w:jc w:val="both"/>
              <w:rPr>
                <w:b/>
                <w:spacing w:val="-3"/>
                <w:u w:val="single"/>
              </w:rPr>
            </w:pPr>
          </w:p>
        </w:tc>
        <w:tc>
          <w:tcPr>
            <w:tcW w:w="2484" w:type="dxa"/>
            <w:gridSpan w:val="2"/>
            <w:tcBorders>
              <w:bottom w:val="nil"/>
            </w:tcBorders>
          </w:tcPr>
          <w:p w:rsidR="00431E58" w:rsidRPr="003312C8" w:rsidRDefault="00431E58">
            <w:pPr>
              <w:pStyle w:val="FootnoteText"/>
              <w:rPr>
                <w:b/>
                <w:sz w:val="18"/>
                <w:lang w:val="en-US"/>
              </w:rPr>
            </w:pPr>
          </w:p>
        </w:tc>
      </w:tr>
      <w:tr w:rsidR="00431E58" w:rsidRPr="003312C8">
        <w:trPr>
          <w:gridAfter w:val="1"/>
          <w:wAfter w:w="69" w:type="dxa"/>
        </w:trPr>
        <w:tc>
          <w:tcPr>
            <w:tcW w:w="6825" w:type="dxa"/>
          </w:tcPr>
          <w:p w:rsidR="00431E58" w:rsidRPr="003312C8" w:rsidRDefault="00431E58">
            <w:pPr>
              <w:ind w:left="720" w:hanging="720"/>
              <w:jc w:val="both"/>
              <w:rPr>
                <w:bCs/>
                <w:spacing w:val="-3"/>
                <w:u w:val="single"/>
              </w:rPr>
            </w:pPr>
            <w:r w:rsidRPr="003312C8">
              <w:rPr>
                <w:b/>
                <w:spacing w:val="-3"/>
              </w:rPr>
              <w:tab/>
            </w:r>
            <w:r w:rsidRPr="003312C8">
              <w:rPr>
                <w:bCs/>
                <w:spacing w:val="-3"/>
                <w:u w:val="single"/>
              </w:rPr>
              <w:t>Decision by the World Heritage Committee</w:t>
            </w:r>
          </w:p>
          <w:p w:rsidR="00431E58" w:rsidRPr="003312C8" w:rsidRDefault="00431E58">
            <w:pPr>
              <w:jc w:val="both"/>
              <w:rPr>
                <w:spacing w:val="-3"/>
                <w:u w:val="single"/>
              </w:rPr>
            </w:pPr>
          </w:p>
        </w:tc>
        <w:tc>
          <w:tcPr>
            <w:tcW w:w="2484" w:type="dxa"/>
            <w:gridSpan w:val="2"/>
          </w:tcPr>
          <w:p w:rsidR="00431E58" w:rsidRPr="003312C8" w:rsidRDefault="00431E58">
            <w:pPr>
              <w:pStyle w:val="FootnoteText"/>
              <w:rPr>
                <w:b/>
                <w:sz w:val="18"/>
                <w:lang w:val="en-US"/>
              </w:rPr>
            </w:pPr>
          </w:p>
        </w:tc>
      </w:tr>
      <w:tr w:rsidR="00431E58" w:rsidRPr="003312C8">
        <w:trPr>
          <w:gridAfter w:val="1"/>
          <w:wAfter w:w="69" w:type="dxa"/>
        </w:trPr>
        <w:tc>
          <w:tcPr>
            <w:tcW w:w="6825" w:type="dxa"/>
          </w:tcPr>
          <w:p w:rsidR="00431E58" w:rsidRPr="003312C8" w:rsidRDefault="00431E58" w:rsidP="002105E8">
            <w:pPr>
              <w:numPr>
                <w:ilvl w:val="0"/>
                <w:numId w:val="23"/>
              </w:numPr>
              <w:tabs>
                <w:tab w:val="left" w:pos="-720"/>
              </w:tabs>
              <w:suppressAutoHyphens/>
              <w:jc w:val="both"/>
              <w:rPr>
                <w:spacing w:val="-3"/>
              </w:rPr>
            </w:pPr>
            <w:r w:rsidRPr="003312C8">
              <w:rPr>
                <w:spacing w:val="-3"/>
              </w:rPr>
              <w:t>The Secretariat will request the relevant Advisory Bodies to forward comments on the information received.</w:t>
            </w:r>
          </w:p>
          <w:p w:rsidR="00431E58" w:rsidRPr="003312C8" w:rsidRDefault="00431E58">
            <w:pPr>
              <w:ind w:left="720"/>
              <w:jc w:val="both"/>
              <w:rPr>
                <w:bCs/>
                <w:spacing w:val="-3"/>
                <w:u w:val="single"/>
              </w:rPr>
            </w:pPr>
          </w:p>
        </w:tc>
        <w:tc>
          <w:tcPr>
            <w:tcW w:w="2484" w:type="dxa"/>
            <w:gridSpan w:val="2"/>
          </w:tcPr>
          <w:p w:rsidR="00431E58" w:rsidRPr="003312C8" w:rsidRDefault="00431E58">
            <w:pPr>
              <w:pStyle w:val="FootnoteText"/>
              <w:rPr>
                <w:b/>
                <w:sz w:val="18"/>
                <w:lang w:val="en-US"/>
              </w:rPr>
            </w:pPr>
          </w:p>
        </w:tc>
      </w:tr>
      <w:tr w:rsidR="00431E58" w:rsidRPr="003312C8">
        <w:trPr>
          <w:gridAfter w:val="1"/>
          <w:wAfter w:w="69" w:type="dxa"/>
        </w:trPr>
        <w:tc>
          <w:tcPr>
            <w:tcW w:w="6825" w:type="dxa"/>
          </w:tcPr>
          <w:p w:rsidR="00431E58" w:rsidRPr="003312C8" w:rsidRDefault="00431E58" w:rsidP="002105E8">
            <w:pPr>
              <w:numPr>
                <w:ilvl w:val="0"/>
                <w:numId w:val="23"/>
              </w:numPr>
              <w:tabs>
                <w:tab w:val="left" w:pos="-720"/>
              </w:tabs>
              <w:suppressAutoHyphens/>
              <w:jc w:val="both"/>
              <w:rPr>
                <w:spacing w:val="-3"/>
              </w:rPr>
            </w:pPr>
            <w:r w:rsidRPr="003312C8">
              <w:rPr>
                <w:spacing w:val="-3"/>
              </w:rPr>
              <w:t>The information received, together with the comments of the State Party and the Advisory Bodies, will be brought to the attention of the Committee in the form of a state of conservation report for each property, which may take one or more of the following steps:</w:t>
            </w:r>
          </w:p>
          <w:p w:rsidR="00431E58" w:rsidRPr="003312C8" w:rsidRDefault="00431E58">
            <w:pPr>
              <w:tabs>
                <w:tab w:val="left" w:pos="-720"/>
              </w:tabs>
              <w:suppressAutoHyphens/>
              <w:jc w:val="both"/>
              <w:rPr>
                <w:spacing w:val="-3"/>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a)</w:t>
            </w:r>
            <w:r w:rsidRPr="003312C8">
              <w:rPr>
                <w:spacing w:val="-3"/>
              </w:rPr>
              <w:tab/>
              <w:t>it may decide that the property has not seriously deteriorated and that no further action should be taken;</w:t>
            </w:r>
          </w:p>
          <w:p w:rsidR="00431E58" w:rsidRPr="003312C8" w:rsidRDefault="00431E58">
            <w:pPr>
              <w:tabs>
                <w:tab w:val="left" w:pos="-720"/>
                <w:tab w:val="left" w:pos="0"/>
                <w:tab w:val="left" w:pos="720"/>
              </w:tabs>
              <w:suppressAutoHyphens/>
              <w:ind w:left="720"/>
              <w:jc w:val="both"/>
              <w:rPr>
                <w:spacing w:val="-3"/>
                <w:sz w:val="20"/>
                <w:szCs w:val="20"/>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b)</w:t>
            </w:r>
            <w:r w:rsidRPr="003312C8">
              <w:rPr>
                <w:spacing w:val="-3"/>
              </w:rPr>
              <w:tab/>
              <w:t xml:space="preserve">when the Committee considers that the property has seriously deteriorated, but not to the extent that its restoration is impossible, it may decide that the property be maintained on the List, provided that the State Party takes the necessary measures to restore the property within a reasonable period of time. </w:t>
            </w:r>
            <w:r w:rsidRPr="003312C8">
              <w:t>The Committee may also decide that technical co-</w:t>
            </w:r>
            <w:r w:rsidRPr="003312C8">
              <w:lastRenderedPageBreak/>
              <w:t>operation be provided under the World Heritage Fund for work connected with the restoration of the property, proposing to the State Party to request such assistance, if it has not already been done;</w:t>
            </w:r>
            <w:r w:rsidRPr="003312C8">
              <w:rPr>
                <w:spacing w:val="-3"/>
              </w:rPr>
              <w:t xml:space="preserve"> </w:t>
            </w:r>
          </w:p>
          <w:p w:rsidR="00431E58" w:rsidRPr="003312C8" w:rsidRDefault="00431E58">
            <w:pPr>
              <w:tabs>
                <w:tab w:val="left" w:pos="-720"/>
                <w:tab w:val="left" w:pos="0"/>
                <w:tab w:val="left" w:pos="720"/>
              </w:tabs>
              <w:suppressAutoHyphens/>
              <w:ind w:left="1440" w:hanging="1440"/>
              <w:jc w:val="both"/>
              <w:rPr>
                <w:spacing w:val="-3"/>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c)</w:t>
            </w:r>
            <w:r w:rsidRPr="003312C8">
              <w:rPr>
                <w:spacing w:val="-3"/>
              </w:rPr>
              <w:tab/>
              <w:t xml:space="preserve">when the requirements and criteria set out in paragraphs </w:t>
            </w:r>
            <w:r w:rsidRPr="003312C8">
              <w:rPr>
                <w:spacing w:val="-3"/>
              </w:rPr>
              <w:fldChar w:fldCharType="begin"/>
            </w:r>
            <w:r w:rsidRPr="003312C8">
              <w:rPr>
                <w:spacing w:val="-3"/>
              </w:rPr>
              <w:instrText xml:space="preserve"> REF _Ref95210754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177</w:t>
            </w:r>
            <w:r w:rsidRPr="003312C8">
              <w:rPr>
                <w:spacing w:val="-3"/>
              </w:rPr>
              <w:fldChar w:fldCharType="end"/>
            </w:r>
            <w:r w:rsidRPr="003312C8">
              <w:rPr>
                <w:spacing w:val="-3"/>
              </w:rPr>
              <w:t>-</w:t>
            </w:r>
            <w:r w:rsidRPr="003312C8">
              <w:rPr>
                <w:spacing w:val="-3"/>
              </w:rPr>
              <w:fldChar w:fldCharType="begin"/>
            </w:r>
            <w:r w:rsidRPr="003312C8">
              <w:rPr>
                <w:spacing w:val="-3"/>
              </w:rPr>
              <w:instrText xml:space="preserve"> REF _Ref95211250 \r \h </w:instrText>
            </w:r>
            <w:r w:rsidR="002466CC" w:rsidRPr="003312C8">
              <w:rPr>
                <w:spacing w:val="-3"/>
              </w:rPr>
              <w:instrText xml:space="preserve"> \* MERGEFORMAT </w:instrText>
            </w:r>
            <w:r w:rsidRPr="003312C8">
              <w:rPr>
                <w:spacing w:val="-3"/>
              </w:rPr>
            </w:r>
            <w:r w:rsidRPr="003312C8">
              <w:rPr>
                <w:spacing w:val="-3"/>
              </w:rPr>
              <w:fldChar w:fldCharType="separate"/>
            </w:r>
            <w:r w:rsidR="0040500D">
              <w:rPr>
                <w:spacing w:val="-3"/>
              </w:rPr>
              <w:t>182</w:t>
            </w:r>
            <w:r w:rsidRPr="003312C8">
              <w:rPr>
                <w:spacing w:val="-3"/>
              </w:rPr>
              <w:fldChar w:fldCharType="end"/>
            </w:r>
            <w:r w:rsidRPr="003312C8">
              <w:rPr>
                <w:spacing w:val="-3"/>
              </w:rPr>
              <w:t xml:space="preserve"> are met</w:t>
            </w:r>
            <w:r w:rsidR="00E659B9" w:rsidRPr="003312C8">
              <w:rPr>
                <w:spacing w:val="-3"/>
              </w:rPr>
              <w:t>,</w:t>
            </w:r>
            <w:r w:rsidRPr="003312C8">
              <w:rPr>
                <w:spacing w:val="-3"/>
              </w:rPr>
              <w:t xml:space="preserve"> the Committee may decide to inscribe the property on the List of World Heritage in Danger according to the procedures set out in paragraphs</w:t>
            </w:r>
            <w:r w:rsidR="007D28AB" w:rsidRPr="003312C8">
              <w:rPr>
                <w:spacing w:val="-3"/>
              </w:rPr>
              <w:t xml:space="preserve"> 183-189</w:t>
            </w:r>
            <w:r w:rsidRPr="003312C8">
              <w:rPr>
                <w:spacing w:val="-3"/>
              </w:rPr>
              <w:t>;</w:t>
            </w:r>
          </w:p>
          <w:p w:rsidR="00431E58" w:rsidRPr="003312C8" w:rsidRDefault="00431E58">
            <w:pPr>
              <w:tabs>
                <w:tab w:val="left" w:pos="-720"/>
              </w:tabs>
              <w:suppressAutoHyphens/>
              <w:jc w:val="both"/>
              <w:rPr>
                <w:spacing w:val="-3"/>
                <w:sz w:val="20"/>
                <w:szCs w:val="20"/>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d)</w:t>
            </w:r>
            <w:r w:rsidRPr="003312C8">
              <w:rPr>
                <w:spacing w:val="-3"/>
              </w:rPr>
              <w:tab/>
              <w:t xml:space="preserve">when there is evidence that the property has deteriorated to the point where it has irretrievably lost those characteristics which determined its inscription on the List, the Committee may decide to delete the property from the List. Before any such action is taken, the Secretariat </w:t>
            </w:r>
            <w:r w:rsidRPr="003312C8">
              <w:rPr>
                <w:rFonts w:ascii="Times New (W1)" w:hAnsi="Times New (W1)"/>
                <w:spacing w:val="-3"/>
              </w:rPr>
              <w:t>will</w:t>
            </w:r>
            <w:r w:rsidRPr="003312C8">
              <w:rPr>
                <w:spacing w:val="-3"/>
              </w:rPr>
              <w:t xml:space="preserve"> inform the State Party concerned. Any comments which the State Party may make will be brought to the attention of the Committee;</w:t>
            </w:r>
          </w:p>
          <w:p w:rsidR="00431E58" w:rsidRPr="003312C8" w:rsidRDefault="00431E58">
            <w:pPr>
              <w:tabs>
                <w:tab w:val="left" w:pos="-720"/>
              </w:tabs>
              <w:suppressAutoHyphens/>
              <w:jc w:val="both"/>
              <w:rPr>
                <w:spacing w:val="-3"/>
                <w:sz w:val="20"/>
                <w:szCs w:val="20"/>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e)</w:t>
            </w:r>
            <w:r w:rsidRPr="003312C8">
              <w:rPr>
                <w:spacing w:val="-3"/>
              </w:rPr>
              <w:tab/>
            </w:r>
            <w:r w:rsidR="007D28AB" w:rsidRPr="003312C8">
              <w:rPr>
                <w:spacing w:val="-3"/>
              </w:rPr>
              <w:t>when the information available is not sufficient to enable the Committee to take one of the measures described in a), b), c) or d) above, the Committee may decide that the Secretariat be authorized to take the necessary action to ascertain, in consultation with the State Party concerned, the present condition of the property, the dangers to the property and the feasibility of adequately restoring the property, and to report to the Committee on the results of its action; such measures may include the sending of a fact-finding or the consultation of specialists. I</w:t>
            </w:r>
            <w:r w:rsidR="005950AF" w:rsidRPr="003312C8">
              <w:rPr>
                <w:rFonts w:eastAsia="Times New Roman"/>
              </w:rPr>
              <w:t>n case an emergency action is required, the Committee may authorize its financing from the World Heritage Fund through an emergency assistance request.</w:t>
            </w:r>
          </w:p>
          <w:p w:rsidR="00431E58" w:rsidRPr="003312C8" w:rsidRDefault="00431E58">
            <w:pPr>
              <w:tabs>
                <w:tab w:val="left" w:pos="-720"/>
                <w:tab w:val="left" w:pos="0"/>
              </w:tabs>
              <w:suppressAutoHyphens/>
              <w:ind w:left="720" w:hanging="720"/>
              <w:jc w:val="both"/>
              <w:rPr>
                <w:b/>
                <w:spacing w:val="-3"/>
              </w:rPr>
            </w:pPr>
          </w:p>
        </w:tc>
        <w:tc>
          <w:tcPr>
            <w:tcW w:w="2484" w:type="dxa"/>
            <w:gridSpan w:val="2"/>
          </w:tcPr>
          <w:p w:rsidR="00431E58" w:rsidRPr="003312C8" w:rsidRDefault="00431E58">
            <w:pPr>
              <w:pStyle w:val="FootnoteText"/>
              <w:rPr>
                <w:b/>
                <w:sz w:val="18"/>
                <w:lang w:val="en-US"/>
              </w:rPr>
            </w:pPr>
          </w:p>
          <w:p w:rsidR="00431E58" w:rsidRPr="003312C8" w:rsidRDefault="00431E58">
            <w:pPr>
              <w:pStyle w:val="FootnoteText"/>
              <w:rPr>
                <w:b/>
                <w:sz w:val="18"/>
                <w:lang w:val="en-US"/>
              </w:rPr>
            </w:pPr>
          </w:p>
          <w:p w:rsidR="00431E58" w:rsidRPr="003312C8" w:rsidRDefault="00431E58">
            <w:pPr>
              <w:pStyle w:val="FootnoteText"/>
              <w:rPr>
                <w:b/>
                <w:sz w:val="18"/>
                <w:lang w:val="en-US"/>
              </w:rPr>
            </w:pPr>
          </w:p>
        </w:tc>
      </w:tr>
      <w:tr w:rsidR="00431E58" w:rsidRPr="003312C8">
        <w:tc>
          <w:tcPr>
            <w:tcW w:w="6858" w:type="dxa"/>
            <w:gridSpan w:val="2"/>
          </w:tcPr>
          <w:p w:rsidR="00431E58" w:rsidRPr="003312C8" w:rsidRDefault="003F7A91">
            <w:pPr>
              <w:tabs>
                <w:tab w:val="left" w:pos="-720"/>
              </w:tabs>
              <w:suppressAutoHyphens/>
              <w:jc w:val="both"/>
              <w:rPr>
                <w:b/>
                <w:spacing w:val="-3"/>
              </w:rPr>
            </w:pPr>
            <w:r w:rsidRPr="003312C8">
              <w:rPr>
                <w:b/>
                <w:spacing w:val="-3"/>
              </w:rPr>
              <w:lastRenderedPageBreak/>
              <w:t>IV.B</w:t>
            </w:r>
            <w:r w:rsidR="00431E58" w:rsidRPr="003312C8">
              <w:rPr>
                <w:b/>
                <w:spacing w:val="-3"/>
              </w:rPr>
              <w:tab/>
              <w:t>The List of World Heritage in Danger</w:t>
            </w:r>
          </w:p>
          <w:p w:rsidR="00431E58" w:rsidRPr="003312C8" w:rsidRDefault="00431E58">
            <w:pPr>
              <w:tabs>
                <w:tab w:val="left" w:pos="708"/>
                <w:tab w:val="left" w:pos="1417"/>
                <w:tab w:val="left" w:pos="2126"/>
                <w:tab w:val="left" w:pos="2835"/>
                <w:tab w:val="left" w:pos="3544"/>
                <w:tab w:val="left" w:pos="4254"/>
                <w:tab w:val="left" w:pos="4962"/>
                <w:tab w:val="left" w:pos="5671"/>
                <w:tab w:val="left" w:pos="6380"/>
                <w:tab w:val="left" w:pos="7089"/>
                <w:tab w:val="left" w:pos="7798"/>
              </w:tabs>
              <w:ind w:left="708" w:hanging="708"/>
              <w:jc w:val="both"/>
              <w:rPr>
                <w:spacing w:val="-3"/>
              </w:rPr>
            </w:pPr>
          </w:p>
        </w:tc>
        <w:tc>
          <w:tcPr>
            <w:tcW w:w="2520" w:type="dxa"/>
            <w:gridSpan w:val="2"/>
          </w:tcPr>
          <w:p w:rsidR="00431E58" w:rsidRPr="003312C8" w:rsidRDefault="00431E58">
            <w:pPr>
              <w:pStyle w:val="FootnoteText"/>
              <w:jc w:val="center"/>
              <w:rPr>
                <w:b/>
                <w:bCs/>
                <w:sz w:val="18"/>
                <w:lang w:val="en-US"/>
              </w:rPr>
            </w:pPr>
          </w:p>
        </w:tc>
      </w:tr>
      <w:tr w:rsidR="00431E58" w:rsidRPr="003312C8">
        <w:tc>
          <w:tcPr>
            <w:tcW w:w="6858" w:type="dxa"/>
            <w:gridSpan w:val="2"/>
          </w:tcPr>
          <w:p w:rsidR="00431E58" w:rsidRPr="003312C8" w:rsidRDefault="00431E58">
            <w:pPr>
              <w:tabs>
                <w:tab w:val="left" w:pos="-720"/>
              </w:tabs>
              <w:suppressAutoHyphens/>
              <w:ind w:left="720" w:hanging="720"/>
              <w:jc w:val="both"/>
              <w:rPr>
                <w:bCs/>
                <w:spacing w:val="-3"/>
                <w:u w:val="single"/>
              </w:rPr>
            </w:pPr>
            <w:r w:rsidRPr="003312C8">
              <w:rPr>
                <w:b/>
                <w:spacing w:val="-3"/>
              </w:rPr>
              <w:tab/>
            </w:r>
            <w:r w:rsidRPr="003312C8">
              <w:rPr>
                <w:bCs/>
                <w:spacing w:val="-3"/>
                <w:u w:val="single"/>
              </w:rPr>
              <w:t>Guidelines for the inscription of properties on the List of World Heritage in Danger</w:t>
            </w:r>
          </w:p>
          <w:p w:rsidR="00431E58" w:rsidRPr="003312C8" w:rsidRDefault="00431E58">
            <w:pPr>
              <w:tabs>
                <w:tab w:val="left" w:pos="0"/>
                <w:tab w:val="left" w:pos="1417"/>
                <w:tab w:val="left" w:pos="2126"/>
                <w:tab w:val="left" w:pos="2835"/>
                <w:tab w:val="left" w:pos="3544"/>
                <w:tab w:val="left" w:pos="4254"/>
                <w:tab w:val="left" w:pos="4962"/>
                <w:tab w:val="left" w:pos="5671"/>
                <w:tab w:val="left" w:pos="6380"/>
                <w:tab w:val="left" w:pos="7089"/>
                <w:tab w:val="left" w:pos="7798"/>
              </w:tabs>
              <w:jc w:val="both"/>
            </w:pPr>
          </w:p>
        </w:tc>
        <w:tc>
          <w:tcPr>
            <w:tcW w:w="2520" w:type="dxa"/>
            <w:gridSpan w:val="2"/>
          </w:tcPr>
          <w:p w:rsidR="00431E58" w:rsidRPr="003312C8" w:rsidRDefault="00431E58">
            <w:pPr>
              <w:pStyle w:val="FootnoteText"/>
              <w:rPr>
                <w:b/>
                <w:bCs/>
                <w:sz w:val="18"/>
                <w:lang w:val="en-US"/>
              </w:rPr>
            </w:pPr>
          </w:p>
        </w:tc>
      </w:tr>
      <w:tr w:rsidR="00431E58" w:rsidRPr="003312C8">
        <w:tc>
          <w:tcPr>
            <w:tcW w:w="6858" w:type="dxa"/>
            <w:gridSpan w:val="2"/>
          </w:tcPr>
          <w:p w:rsidR="00431E58" w:rsidRPr="003312C8" w:rsidRDefault="00431E58" w:rsidP="002105E8">
            <w:pPr>
              <w:numPr>
                <w:ilvl w:val="0"/>
                <w:numId w:val="23"/>
              </w:numPr>
              <w:tabs>
                <w:tab w:val="left" w:pos="1134"/>
                <w:tab w:val="left" w:pos="1701"/>
                <w:tab w:val="left" w:pos="2268"/>
                <w:tab w:val="left" w:pos="7088"/>
              </w:tabs>
              <w:jc w:val="both"/>
              <w:rPr>
                <w:bCs/>
                <w:spacing w:val="-3"/>
              </w:rPr>
            </w:pPr>
            <w:bookmarkStart w:id="33" w:name="_Ref95210754"/>
            <w:r w:rsidRPr="003312C8">
              <w:rPr>
                <w:bCs/>
                <w:spacing w:val="-3"/>
              </w:rPr>
              <w:t xml:space="preserve">In accordance with Article 11, paragraph 4, of the </w:t>
            </w:r>
            <w:r w:rsidRPr="003312C8">
              <w:rPr>
                <w:bCs/>
                <w:i/>
                <w:iCs/>
                <w:spacing w:val="-3"/>
              </w:rPr>
              <w:t>Convention</w:t>
            </w:r>
            <w:r w:rsidRPr="003312C8">
              <w:rPr>
                <w:bCs/>
                <w:spacing w:val="-3"/>
              </w:rPr>
              <w:t>, the Committee may inscribe a property on the List of World Heritage in Danger when the following requirements are met:</w:t>
            </w:r>
            <w:bookmarkEnd w:id="33"/>
          </w:p>
          <w:p w:rsidR="00431E58" w:rsidRPr="003312C8" w:rsidRDefault="00431E58">
            <w:pPr>
              <w:numPr>
                <w:ilvl w:val="12"/>
                <w:numId w:val="0"/>
              </w:numPr>
              <w:tabs>
                <w:tab w:val="left" w:pos="1134"/>
                <w:tab w:val="left" w:pos="1701"/>
                <w:tab w:val="left" w:pos="2268"/>
                <w:tab w:val="left" w:pos="7088"/>
              </w:tabs>
              <w:jc w:val="both"/>
              <w:rPr>
                <w:bCs/>
                <w:spacing w:val="-3"/>
              </w:rPr>
            </w:pPr>
          </w:p>
          <w:p w:rsidR="00431E58" w:rsidRPr="003312C8" w:rsidRDefault="00431E58">
            <w:pPr>
              <w:tabs>
                <w:tab w:val="left" w:pos="1260"/>
                <w:tab w:val="left" w:pos="1701"/>
                <w:tab w:val="left" w:pos="2268"/>
                <w:tab w:val="left" w:pos="7088"/>
              </w:tabs>
              <w:ind w:left="1260" w:hanging="540"/>
              <w:jc w:val="both"/>
              <w:rPr>
                <w:bCs/>
                <w:spacing w:val="-3"/>
              </w:rPr>
            </w:pPr>
            <w:r w:rsidRPr="003312C8">
              <w:rPr>
                <w:bCs/>
                <w:spacing w:val="-3"/>
              </w:rPr>
              <w:t>a)</w:t>
            </w:r>
            <w:r w:rsidRPr="003312C8">
              <w:rPr>
                <w:bCs/>
                <w:spacing w:val="-3"/>
              </w:rPr>
              <w:tab/>
              <w:t>the property under consideration is on the World Heritage List;</w:t>
            </w:r>
          </w:p>
          <w:p w:rsidR="00431E58" w:rsidRPr="003312C8" w:rsidRDefault="00431E58">
            <w:pPr>
              <w:numPr>
                <w:ilvl w:val="12"/>
                <w:numId w:val="0"/>
              </w:numPr>
              <w:tabs>
                <w:tab w:val="num" w:pos="720"/>
                <w:tab w:val="left" w:pos="1260"/>
                <w:tab w:val="left" w:pos="1701"/>
                <w:tab w:val="left" w:pos="2268"/>
                <w:tab w:val="left" w:pos="7088"/>
              </w:tabs>
              <w:ind w:left="1260" w:hanging="540"/>
              <w:jc w:val="both"/>
              <w:rPr>
                <w:bCs/>
                <w:spacing w:val="-3"/>
                <w:sz w:val="20"/>
                <w:szCs w:val="20"/>
              </w:rPr>
            </w:pPr>
          </w:p>
          <w:p w:rsidR="00431E58" w:rsidRPr="003312C8" w:rsidRDefault="00431E58">
            <w:pPr>
              <w:tabs>
                <w:tab w:val="left" w:pos="1260"/>
                <w:tab w:val="left" w:pos="1701"/>
                <w:tab w:val="left" w:pos="2268"/>
                <w:tab w:val="left" w:pos="7088"/>
              </w:tabs>
              <w:ind w:left="720"/>
              <w:jc w:val="both"/>
              <w:rPr>
                <w:bCs/>
                <w:spacing w:val="-3"/>
              </w:rPr>
            </w:pPr>
            <w:r w:rsidRPr="003312C8">
              <w:rPr>
                <w:bCs/>
                <w:spacing w:val="-3"/>
              </w:rPr>
              <w:t>b)</w:t>
            </w:r>
            <w:r w:rsidRPr="003312C8">
              <w:rPr>
                <w:bCs/>
                <w:spacing w:val="-3"/>
              </w:rPr>
              <w:tab/>
              <w:t>the property is threatened by serious and specific danger;</w:t>
            </w:r>
          </w:p>
          <w:p w:rsidR="00431E58" w:rsidRPr="003312C8" w:rsidRDefault="00431E58">
            <w:pPr>
              <w:tabs>
                <w:tab w:val="left" w:pos="1260"/>
                <w:tab w:val="left" w:pos="1701"/>
                <w:tab w:val="left" w:pos="2268"/>
                <w:tab w:val="left" w:pos="7088"/>
              </w:tabs>
              <w:ind w:left="720"/>
              <w:jc w:val="both"/>
              <w:rPr>
                <w:bCs/>
                <w:spacing w:val="-3"/>
              </w:rPr>
            </w:pPr>
          </w:p>
          <w:p w:rsidR="00431E58" w:rsidRPr="003312C8" w:rsidRDefault="00431E58">
            <w:pPr>
              <w:tabs>
                <w:tab w:val="left" w:pos="1260"/>
                <w:tab w:val="left" w:pos="1701"/>
                <w:tab w:val="left" w:pos="2268"/>
                <w:tab w:val="left" w:pos="7088"/>
              </w:tabs>
              <w:ind w:left="1260" w:hanging="540"/>
              <w:jc w:val="both"/>
              <w:rPr>
                <w:bCs/>
                <w:spacing w:val="-3"/>
              </w:rPr>
            </w:pPr>
            <w:r w:rsidRPr="003312C8">
              <w:rPr>
                <w:bCs/>
                <w:spacing w:val="-3"/>
              </w:rPr>
              <w:t>c)</w:t>
            </w:r>
            <w:r w:rsidRPr="003312C8">
              <w:rPr>
                <w:bCs/>
                <w:spacing w:val="-3"/>
              </w:rPr>
              <w:tab/>
              <w:t xml:space="preserve">major operations are necessary for the conservation of the property; </w:t>
            </w:r>
          </w:p>
          <w:p w:rsidR="00431E58" w:rsidRPr="003312C8" w:rsidRDefault="00431E58">
            <w:pPr>
              <w:numPr>
                <w:ilvl w:val="12"/>
                <w:numId w:val="0"/>
              </w:numPr>
              <w:tabs>
                <w:tab w:val="num" w:pos="720"/>
                <w:tab w:val="left" w:pos="1260"/>
                <w:tab w:val="left" w:pos="1701"/>
                <w:tab w:val="left" w:pos="2268"/>
                <w:tab w:val="left" w:pos="7088"/>
              </w:tabs>
              <w:ind w:left="1260" w:hanging="540"/>
              <w:jc w:val="both"/>
              <w:rPr>
                <w:bCs/>
                <w:spacing w:val="-3"/>
                <w:sz w:val="20"/>
                <w:szCs w:val="20"/>
              </w:rPr>
            </w:pPr>
          </w:p>
          <w:p w:rsidR="00431E58" w:rsidRPr="003312C8" w:rsidRDefault="00431E58">
            <w:pPr>
              <w:tabs>
                <w:tab w:val="left" w:pos="1260"/>
                <w:tab w:val="left" w:pos="1701"/>
                <w:tab w:val="left" w:pos="2268"/>
                <w:tab w:val="left" w:pos="7088"/>
              </w:tabs>
              <w:ind w:left="1260" w:hanging="540"/>
              <w:jc w:val="both"/>
              <w:rPr>
                <w:bCs/>
                <w:spacing w:val="-3"/>
              </w:rPr>
            </w:pPr>
            <w:r w:rsidRPr="003312C8">
              <w:rPr>
                <w:bCs/>
                <w:spacing w:val="-3"/>
              </w:rPr>
              <w:t>d)</w:t>
            </w:r>
            <w:r w:rsidRPr="003312C8">
              <w:rPr>
                <w:bCs/>
                <w:spacing w:val="-3"/>
              </w:rPr>
              <w:tab/>
              <w:t xml:space="preserve">assistance under the </w:t>
            </w:r>
            <w:r w:rsidRPr="003312C8">
              <w:rPr>
                <w:bCs/>
                <w:i/>
                <w:iCs/>
                <w:spacing w:val="-3"/>
              </w:rPr>
              <w:t>Convention</w:t>
            </w:r>
            <w:r w:rsidRPr="003312C8">
              <w:rPr>
                <w:bCs/>
                <w:spacing w:val="-3"/>
              </w:rPr>
              <w:t xml:space="preserve"> has been requested for the property; the Committee is of the view that its assistance in certain cases may most effectively be limited to messages of its concern, including the message sent by inscription of a property on the List of World Heritage in Danger and that such assistance may be requested by any Committee member or the Secretariat. </w:t>
            </w:r>
          </w:p>
          <w:p w:rsidR="00431E58" w:rsidRPr="003312C8" w:rsidRDefault="00431E58">
            <w:pPr>
              <w:tabs>
                <w:tab w:val="left" w:pos="1260"/>
                <w:tab w:val="left" w:pos="1701"/>
                <w:tab w:val="left" w:pos="2268"/>
                <w:tab w:val="left" w:pos="7088"/>
              </w:tabs>
              <w:jc w:val="both"/>
              <w:rPr>
                <w:bCs/>
                <w:spacing w:val="-3"/>
                <w:u w:val="single"/>
              </w:rPr>
            </w:pPr>
          </w:p>
        </w:tc>
        <w:tc>
          <w:tcPr>
            <w:tcW w:w="2520" w:type="dxa"/>
            <w:gridSpan w:val="2"/>
          </w:tcPr>
          <w:p w:rsidR="00431E58" w:rsidRPr="003312C8" w:rsidRDefault="00431E58">
            <w:pPr>
              <w:ind w:left="-18"/>
              <w:rPr>
                <w:sz w:val="18"/>
              </w:rPr>
            </w:pPr>
          </w:p>
        </w:tc>
      </w:tr>
      <w:tr w:rsidR="00431E58" w:rsidRPr="003312C8">
        <w:tc>
          <w:tcPr>
            <w:tcW w:w="6858" w:type="dxa"/>
            <w:gridSpan w:val="2"/>
          </w:tcPr>
          <w:p w:rsidR="00431E58" w:rsidRPr="003312C8" w:rsidRDefault="00431E58">
            <w:pPr>
              <w:tabs>
                <w:tab w:val="left" w:pos="-720"/>
              </w:tabs>
              <w:suppressAutoHyphens/>
              <w:ind w:left="720" w:hanging="720"/>
              <w:jc w:val="both"/>
              <w:rPr>
                <w:bCs/>
                <w:spacing w:val="-3"/>
                <w:u w:val="single"/>
              </w:rPr>
            </w:pPr>
            <w:r w:rsidRPr="003312C8">
              <w:rPr>
                <w:b/>
                <w:spacing w:val="-3"/>
              </w:rPr>
              <w:lastRenderedPageBreak/>
              <w:tab/>
            </w:r>
            <w:r w:rsidRPr="003312C8">
              <w:rPr>
                <w:bCs/>
                <w:spacing w:val="-3"/>
                <w:u w:val="single"/>
              </w:rPr>
              <w:t>Criteria for the inscription of properties on the List of World Heritage in Danger</w:t>
            </w:r>
          </w:p>
          <w:p w:rsidR="00431E58" w:rsidRPr="003312C8" w:rsidRDefault="00431E58">
            <w:pPr>
              <w:numPr>
                <w:ilvl w:val="12"/>
                <w:numId w:val="0"/>
              </w:numPr>
              <w:tabs>
                <w:tab w:val="left" w:pos="0"/>
                <w:tab w:val="left" w:pos="1134"/>
                <w:tab w:val="left" w:pos="1701"/>
                <w:tab w:val="left" w:pos="2268"/>
                <w:tab w:val="left" w:pos="7088"/>
              </w:tabs>
              <w:jc w:val="both"/>
              <w:rPr>
                <w:bCs/>
                <w:spacing w:val="-3"/>
                <w:u w:val="single"/>
              </w:rPr>
            </w:pPr>
          </w:p>
        </w:tc>
        <w:tc>
          <w:tcPr>
            <w:tcW w:w="2520" w:type="dxa"/>
            <w:gridSpan w:val="2"/>
          </w:tcPr>
          <w:p w:rsidR="00431E58" w:rsidRPr="003312C8" w:rsidRDefault="00431E58">
            <w:pPr>
              <w:ind w:left="-18"/>
              <w:rPr>
                <w:sz w:val="18"/>
              </w:rPr>
            </w:pPr>
          </w:p>
        </w:tc>
      </w:tr>
      <w:tr w:rsidR="00431E58" w:rsidRPr="003312C8">
        <w:trPr>
          <w:cantSplit/>
          <w:trHeight w:val="1310"/>
        </w:trPr>
        <w:tc>
          <w:tcPr>
            <w:tcW w:w="6858" w:type="dxa"/>
            <w:gridSpan w:val="2"/>
            <w:tcBorders>
              <w:bottom w:val="nil"/>
            </w:tcBorders>
          </w:tcPr>
          <w:p w:rsidR="00431E58" w:rsidRPr="003312C8" w:rsidRDefault="00431E58" w:rsidP="002105E8">
            <w:pPr>
              <w:numPr>
                <w:ilvl w:val="0"/>
                <w:numId w:val="23"/>
              </w:numPr>
              <w:tabs>
                <w:tab w:val="left" w:pos="1417"/>
                <w:tab w:val="left" w:pos="2126"/>
                <w:tab w:val="left" w:pos="2835"/>
                <w:tab w:val="left" w:pos="3544"/>
                <w:tab w:val="left" w:pos="4254"/>
                <w:tab w:val="left" w:pos="4962"/>
                <w:tab w:val="left" w:pos="5671"/>
                <w:tab w:val="left" w:pos="6380"/>
                <w:tab w:val="left" w:pos="7089"/>
                <w:tab w:val="left" w:pos="7798"/>
              </w:tabs>
              <w:jc w:val="both"/>
              <w:rPr>
                <w:b/>
              </w:rPr>
            </w:pPr>
            <w:r w:rsidRPr="003312C8">
              <w:rPr>
                <w:spacing w:val="-3"/>
              </w:rPr>
              <w:t xml:space="preserve">A World Heritage property - as defined in Articles 1 and 2 of the </w:t>
            </w:r>
            <w:r w:rsidRPr="003312C8">
              <w:rPr>
                <w:i/>
                <w:iCs/>
                <w:spacing w:val="-3"/>
              </w:rPr>
              <w:t>Convention</w:t>
            </w:r>
            <w:r w:rsidRPr="003312C8">
              <w:rPr>
                <w:spacing w:val="-3"/>
              </w:rPr>
              <w:t xml:space="preserve"> - can be inscribed on the List of World Heritage in Danger by the Committee when it finds that the condition of the property corresponds to at least one of the criteria in either of the two cases described below.</w:t>
            </w:r>
            <w:r w:rsidRPr="003312C8">
              <w:rPr>
                <w:b/>
              </w:rPr>
              <w:t xml:space="preserve"> </w:t>
            </w:r>
          </w:p>
          <w:p w:rsidR="00431E58" w:rsidRPr="003312C8" w:rsidRDefault="00431E58">
            <w:pPr>
              <w:tabs>
                <w:tab w:val="left" w:pos="-720"/>
              </w:tabs>
              <w:suppressAutoHyphens/>
              <w:ind w:left="2160" w:hanging="720"/>
              <w:rPr>
                <w:b/>
                <w:spacing w:val="-3"/>
                <w:sz w:val="20"/>
                <w:szCs w:val="20"/>
              </w:rPr>
            </w:pPr>
          </w:p>
        </w:tc>
        <w:tc>
          <w:tcPr>
            <w:tcW w:w="2520" w:type="dxa"/>
            <w:gridSpan w:val="2"/>
            <w:tcBorders>
              <w:bottom w:val="nil"/>
            </w:tcBorders>
          </w:tcPr>
          <w:p w:rsidR="00431E58" w:rsidRPr="003312C8" w:rsidRDefault="00431E58">
            <w:pPr>
              <w:ind w:left="-18"/>
              <w:rPr>
                <w:sz w:val="18"/>
              </w:rPr>
            </w:pPr>
          </w:p>
        </w:tc>
      </w:tr>
      <w:tr w:rsidR="00431E58" w:rsidRPr="003312C8">
        <w:trPr>
          <w:cantSplit/>
          <w:trHeight w:val="473"/>
        </w:trPr>
        <w:tc>
          <w:tcPr>
            <w:tcW w:w="6858" w:type="dxa"/>
            <w:gridSpan w:val="2"/>
            <w:tcBorders>
              <w:bottom w:val="nil"/>
            </w:tcBorders>
          </w:tcPr>
          <w:p w:rsidR="00431E58" w:rsidRPr="003312C8" w:rsidRDefault="00431E58" w:rsidP="002105E8">
            <w:pPr>
              <w:numPr>
                <w:ilvl w:val="0"/>
                <w:numId w:val="23"/>
              </w:numPr>
              <w:jc w:val="both"/>
            </w:pPr>
            <w:r w:rsidRPr="003312C8">
              <w:t xml:space="preserve">In the case of </w:t>
            </w:r>
            <w:r w:rsidRPr="003312C8">
              <w:rPr>
                <w:b/>
                <w:bCs/>
                <w:u w:val="single"/>
              </w:rPr>
              <w:t>cultural properties</w:t>
            </w:r>
            <w:r w:rsidRPr="003312C8">
              <w:t>:</w:t>
            </w:r>
          </w:p>
          <w:p w:rsidR="00431E58" w:rsidRPr="003312C8" w:rsidRDefault="00431E58">
            <w:pPr>
              <w:jc w:val="both"/>
            </w:pPr>
          </w:p>
          <w:p w:rsidR="00431E58" w:rsidRPr="003312C8" w:rsidRDefault="00431E58" w:rsidP="002105E8">
            <w:pPr>
              <w:numPr>
                <w:ilvl w:val="0"/>
                <w:numId w:val="61"/>
              </w:numPr>
              <w:jc w:val="both"/>
            </w:pPr>
            <w:r w:rsidRPr="003312C8">
              <w:rPr>
                <w:u w:val="single"/>
              </w:rPr>
              <w:t>ASCERTAINED DANGER</w:t>
            </w:r>
            <w:r w:rsidRPr="003312C8">
              <w:rPr>
                <w:rFonts w:ascii="Arial" w:hAnsi="Arial" w:cs="Arial"/>
              </w:rPr>
              <w:t xml:space="preserve"> </w:t>
            </w:r>
            <w:r w:rsidRPr="003312C8">
              <w:t xml:space="preserve">- The property is faced with specific and proven imminent danger, such as: </w:t>
            </w:r>
          </w:p>
          <w:p w:rsidR="00431E58" w:rsidRPr="003312C8" w:rsidRDefault="00431E58">
            <w:pPr>
              <w:ind w:left="1080"/>
              <w:jc w:val="both"/>
            </w:pPr>
          </w:p>
          <w:p w:rsidR="00431E58" w:rsidRPr="003312C8" w:rsidRDefault="00431E58">
            <w:pPr>
              <w:numPr>
                <w:ilvl w:val="1"/>
                <w:numId w:val="14"/>
              </w:numPr>
              <w:jc w:val="both"/>
            </w:pPr>
            <w:r w:rsidRPr="003312C8">
              <w:t xml:space="preserve">serious deterioration of materials; </w:t>
            </w:r>
          </w:p>
          <w:p w:rsidR="00431E58" w:rsidRPr="003312C8" w:rsidRDefault="00431E58">
            <w:pPr>
              <w:ind w:left="1080"/>
              <w:jc w:val="both"/>
            </w:pPr>
          </w:p>
          <w:p w:rsidR="00431E58" w:rsidRPr="003312C8" w:rsidRDefault="00431E58">
            <w:pPr>
              <w:numPr>
                <w:ilvl w:val="1"/>
                <w:numId w:val="14"/>
              </w:numPr>
              <w:jc w:val="both"/>
            </w:pPr>
            <w:r w:rsidRPr="003312C8">
              <w:t>serious deterioration of structure and/or ornamental features;</w:t>
            </w:r>
          </w:p>
          <w:p w:rsidR="00431E58" w:rsidRPr="003312C8" w:rsidRDefault="00431E58">
            <w:pPr>
              <w:ind w:left="1080"/>
              <w:jc w:val="both"/>
              <w:rPr>
                <w:sz w:val="20"/>
                <w:szCs w:val="20"/>
              </w:rPr>
            </w:pPr>
          </w:p>
          <w:p w:rsidR="00431E58" w:rsidRPr="003312C8" w:rsidRDefault="00431E58">
            <w:pPr>
              <w:numPr>
                <w:ilvl w:val="1"/>
                <w:numId w:val="14"/>
              </w:numPr>
              <w:jc w:val="both"/>
            </w:pPr>
            <w:r w:rsidRPr="003312C8">
              <w:t>serious deterioration of architectural or town-planning coherence;</w:t>
            </w:r>
          </w:p>
          <w:p w:rsidR="00431E58" w:rsidRPr="003312C8" w:rsidRDefault="00431E58">
            <w:pPr>
              <w:ind w:left="1080"/>
              <w:jc w:val="both"/>
              <w:rPr>
                <w:sz w:val="20"/>
                <w:szCs w:val="20"/>
              </w:rPr>
            </w:pPr>
          </w:p>
          <w:p w:rsidR="00431E58" w:rsidRPr="003312C8" w:rsidRDefault="00431E58">
            <w:pPr>
              <w:numPr>
                <w:ilvl w:val="1"/>
                <w:numId w:val="14"/>
              </w:numPr>
              <w:jc w:val="both"/>
            </w:pPr>
            <w:r w:rsidRPr="003312C8">
              <w:t>serious deterioration of urban or rural space, or the natural environment;</w:t>
            </w:r>
          </w:p>
          <w:p w:rsidR="00431E58" w:rsidRPr="003312C8" w:rsidRDefault="00431E58">
            <w:pPr>
              <w:jc w:val="both"/>
            </w:pPr>
          </w:p>
          <w:p w:rsidR="00431E58" w:rsidRPr="003312C8" w:rsidRDefault="00431E58">
            <w:pPr>
              <w:numPr>
                <w:ilvl w:val="1"/>
                <w:numId w:val="14"/>
              </w:numPr>
              <w:jc w:val="both"/>
            </w:pPr>
            <w:r w:rsidRPr="003312C8">
              <w:t>significant loss of historical authenticity;</w:t>
            </w:r>
          </w:p>
          <w:p w:rsidR="00431E58" w:rsidRPr="003312C8" w:rsidRDefault="00431E58">
            <w:pPr>
              <w:ind w:left="1080"/>
              <w:jc w:val="both"/>
              <w:rPr>
                <w:sz w:val="20"/>
                <w:szCs w:val="20"/>
              </w:rPr>
            </w:pPr>
          </w:p>
          <w:p w:rsidR="00431E58" w:rsidRPr="003312C8" w:rsidRDefault="00431E58">
            <w:pPr>
              <w:numPr>
                <w:ilvl w:val="1"/>
                <w:numId w:val="14"/>
              </w:numPr>
              <w:jc w:val="both"/>
            </w:pPr>
            <w:r w:rsidRPr="003312C8">
              <w:t>important loss of cultural significance.</w:t>
            </w:r>
          </w:p>
          <w:p w:rsidR="00431E58" w:rsidRPr="003312C8" w:rsidRDefault="00431E58">
            <w:pPr>
              <w:jc w:val="both"/>
              <w:rPr>
                <w:b/>
                <w:bCs/>
              </w:rPr>
            </w:pPr>
          </w:p>
        </w:tc>
        <w:tc>
          <w:tcPr>
            <w:tcW w:w="2520" w:type="dxa"/>
            <w:gridSpan w:val="2"/>
            <w:tcBorders>
              <w:bottom w:val="nil"/>
            </w:tcBorders>
          </w:tcPr>
          <w:p w:rsidR="00431E58" w:rsidRPr="003312C8" w:rsidRDefault="00431E58">
            <w:pPr>
              <w:ind w:left="-18"/>
              <w:rPr>
                <w:noProof/>
                <w:sz w:val="20"/>
              </w:rPr>
            </w:pPr>
          </w:p>
        </w:tc>
      </w:tr>
      <w:tr w:rsidR="00431E58" w:rsidRPr="003312C8" w:rsidTr="007D28AB">
        <w:tc>
          <w:tcPr>
            <w:tcW w:w="6858" w:type="dxa"/>
            <w:gridSpan w:val="2"/>
            <w:tcBorders>
              <w:bottom w:val="nil"/>
            </w:tcBorders>
          </w:tcPr>
          <w:p w:rsidR="00431E58" w:rsidRPr="003312C8" w:rsidRDefault="00431E58" w:rsidP="002105E8">
            <w:pPr>
              <w:numPr>
                <w:ilvl w:val="0"/>
                <w:numId w:val="61"/>
              </w:numPr>
              <w:jc w:val="both"/>
            </w:pPr>
            <w:r w:rsidRPr="003312C8">
              <w:rPr>
                <w:u w:val="single"/>
              </w:rPr>
              <w:t>POTENTIAL DANGER</w:t>
            </w:r>
            <w:r w:rsidRPr="003312C8">
              <w:rPr>
                <w:rFonts w:ascii="Arial" w:hAnsi="Arial" w:cs="Arial"/>
              </w:rPr>
              <w:t xml:space="preserve"> </w:t>
            </w:r>
            <w:r w:rsidRPr="003312C8">
              <w:t xml:space="preserve">- The property is faced with threats which could have deleterious effects on its inherent characteristics. Such threats are, for example: </w:t>
            </w:r>
          </w:p>
          <w:p w:rsidR="00431E58" w:rsidRPr="003312C8" w:rsidRDefault="00431E58">
            <w:pPr>
              <w:pStyle w:val="Footer"/>
              <w:tabs>
                <w:tab w:val="clear" w:pos="4320"/>
                <w:tab w:val="clear" w:pos="8640"/>
              </w:tabs>
              <w:rPr>
                <w:rFonts w:eastAsia="SimSun"/>
                <w:lang w:val="en-US" w:eastAsia="zh-CN"/>
              </w:rPr>
            </w:pPr>
          </w:p>
          <w:p w:rsidR="00431E58" w:rsidRPr="003312C8" w:rsidRDefault="00431E58" w:rsidP="00315561">
            <w:pPr>
              <w:numPr>
                <w:ilvl w:val="1"/>
                <w:numId w:val="13"/>
              </w:numPr>
              <w:tabs>
                <w:tab w:val="clear" w:pos="2340"/>
                <w:tab w:val="num" w:pos="2160"/>
              </w:tabs>
              <w:ind w:left="2160"/>
              <w:jc w:val="both"/>
            </w:pPr>
            <w:r w:rsidRPr="003312C8">
              <w:t xml:space="preserve">modification of juridical status of the property diminishing the degree of its protection; </w:t>
            </w:r>
          </w:p>
          <w:p w:rsidR="00431E58" w:rsidRPr="003312C8" w:rsidRDefault="00431E58">
            <w:pPr>
              <w:ind w:left="1080"/>
              <w:jc w:val="both"/>
              <w:rPr>
                <w:sz w:val="20"/>
                <w:szCs w:val="20"/>
              </w:rPr>
            </w:pPr>
          </w:p>
          <w:p w:rsidR="00431E58" w:rsidRPr="003312C8" w:rsidRDefault="00431E58" w:rsidP="00315561">
            <w:pPr>
              <w:numPr>
                <w:ilvl w:val="1"/>
                <w:numId w:val="13"/>
              </w:numPr>
              <w:tabs>
                <w:tab w:val="clear" w:pos="2340"/>
                <w:tab w:val="num" w:pos="2160"/>
              </w:tabs>
              <w:ind w:left="2160"/>
              <w:jc w:val="both"/>
            </w:pPr>
            <w:r w:rsidRPr="003312C8">
              <w:t xml:space="preserve">lack of conservation policy; </w:t>
            </w:r>
          </w:p>
          <w:p w:rsidR="00431E58" w:rsidRPr="003312C8" w:rsidRDefault="00431E58">
            <w:pPr>
              <w:pStyle w:val="Footer"/>
              <w:tabs>
                <w:tab w:val="clear" w:pos="4320"/>
                <w:tab w:val="clear" w:pos="8640"/>
              </w:tabs>
              <w:rPr>
                <w:rFonts w:eastAsia="SimSun"/>
                <w:lang w:val="en-US" w:eastAsia="zh-CN"/>
              </w:rPr>
            </w:pPr>
          </w:p>
          <w:p w:rsidR="00431E58" w:rsidRPr="003312C8" w:rsidRDefault="00431E58" w:rsidP="00315561">
            <w:pPr>
              <w:numPr>
                <w:ilvl w:val="1"/>
                <w:numId w:val="13"/>
              </w:numPr>
              <w:tabs>
                <w:tab w:val="clear" w:pos="2340"/>
                <w:tab w:val="num" w:pos="2160"/>
              </w:tabs>
              <w:ind w:left="2160"/>
              <w:jc w:val="both"/>
            </w:pPr>
            <w:r w:rsidRPr="003312C8">
              <w:t xml:space="preserve">threatening effects of regional planning projects; </w:t>
            </w:r>
          </w:p>
          <w:p w:rsidR="00431E58" w:rsidRPr="003312C8" w:rsidRDefault="00431E58">
            <w:pPr>
              <w:jc w:val="both"/>
              <w:rPr>
                <w:sz w:val="20"/>
                <w:szCs w:val="20"/>
              </w:rPr>
            </w:pPr>
          </w:p>
          <w:p w:rsidR="00431E58" w:rsidRPr="003312C8" w:rsidRDefault="00431E58" w:rsidP="00315561">
            <w:pPr>
              <w:numPr>
                <w:ilvl w:val="1"/>
                <w:numId w:val="13"/>
              </w:numPr>
              <w:tabs>
                <w:tab w:val="clear" w:pos="2340"/>
                <w:tab w:val="num" w:pos="2160"/>
              </w:tabs>
              <w:ind w:left="2160"/>
              <w:jc w:val="both"/>
            </w:pPr>
            <w:r w:rsidRPr="003312C8">
              <w:t xml:space="preserve">threatening effects of town planning; </w:t>
            </w:r>
          </w:p>
          <w:p w:rsidR="00431E58" w:rsidRPr="003312C8" w:rsidRDefault="00431E58">
            <w:pPr>
              <w:jc w:val="both"/>
              <w:rPr>
                <w:sz w:val="20"/>
                <w:szCs w:val="20"/>
              </w:rPr>
            </w:pPr>
          </w:p>
          <w:p w:rsidR="00431E58" w:rsidRPr="003312C8" w:rsidRDefault="00431E58" w:rsidP="00315561">
            <w:pPr>
              <w:numPr>
                <w:ilvl w:val="1"/>
                <w:numId w:val="13"/>
              </w:numPr>
              <w:tabs>
                <w:tab w:val="clear" w:pos="2340"/>
                <w:tab w:val="num" w:pos="2160"/>
              </w:tabs>
              <w:ind w:left="2160"/>
              <w:jc w:val="both"/>
            </w:pPr>
            <w:r w:rsidRPr="003312C8">
              <w:lastRenderedPageBreak/>
              <w:t xml:space="preserve">outbreak or threat of armed conflict; </w:t>
            </w:r>
          </w:p>
          <w:p w:rsidR="008074A4" w:rsidRPr="003312C8" w:rsidRDefault="008074A4" w:rsidP="008074A4">
            <w:pPr>
              <w:pStyle w:val="ListParagraph"/>
            </w:pPr>
          </w:p>
          <w:p w:rsidR="008074A4" w:rsidRPr="003312C8" w:rsidRDefault="008074A4" w:rsidP="008074A4">
            <w:pPr>
              <w:numPr>
                <w:ilvl w:val="1"/>
                <w:numId w:val="13"/>
              </w:numPr>
              <w:tabs>
                <w:tab w:val="clear" w:pos="2340"/>
                <w:tab w:val="num" w:pos="2160"/>
              </w:tabs>
              <w:ind w:left="2160"/>
              <w:jc w:val="both"/>
            </w:pPr>
            <w:r w:rsidRPr="003312C8">
              <w:t xml:space="preserve">threatening impacts of climatic, geological or other environmental factors. </w:t>
            </w:r>
          </w:p>
          <w:p w:rsidR="00431E58" w:rsidRPr="003312C8" w:rsidRDefault="00431E58" w:rsidP="008074A4">
            <w:pPr>
              <w:ind w:left="2160"/>
              <w:jc w:val="both"/>
              <w:rPr>
                <w:spacing w:val="-3"/>
              </w:rPr>
            </w:pPr>
          </w:p>
        </w:tc>
        <w:tc>
          <w:tcPr>
            <w:tcW w:w="2520" w:type="dxa"/>
            <w:gridSpan w:val="2"/>
            <w:tcBorders>
              <w:bottom w:val="nil"/>
            </w:tcBorders>
          </w:tcPr>
          <w:p w:rsidR="00431E58" w:rsidRPr="003312C8" w:rsidRDefault="00431E58">
            <w:pPr>
              <w:ind w:left="-18"/>
              <w:rPr>
                <w:sz w:val="18"/>
              </w:rPr>
            </w:pPr>
          </w:p>
          <w:p w:rsidR="00431E58" w:rsidRPr="003312C8" w:rsidRDefault="00431E58">
            <w:pPr>
              <w:ind w:left="-18"/>
              <w:rPr>
                <w:sz w:val="18"/>
              </w:rPr>
            </w:pPr>
          </w:p>
          <w:p w:rsidR="00431E58" w:rsidRPr="003312C8" w:rsidRDefault="00431E58">
            <w:pPr>
              <w:ind w:left="-18"/>
              <w:rPr>
                <w:color w:val="FF0000"/>
                <w:sz w:val="18"/>
              </w:rPr>
            </w:pPr>
          </w:p>
          <w:p w:rsidR="00431E58" w:rsidRPr="003312C8" w:rsidRDefault="00431E58">
            <w:pPr>
              <w:ind w:left="-18"/>
              <w:rPr>
                <w:sz w:val="18"/>
              </w:rPr>
            </w:pPr>
          </w:p>
        </w:tc>
      </w:tr>
      <w:tr w:rsidR="00431E58" w:rsidRPr="003312C8" w:rsidTr="007D28AB">
        <w:tc>
          <w:tcPr>
            <w:tcW w:w="6858" w:type="dxa"/>
            <w:gridSpan w:val="2"/>
          </w:tcPr>
          <w:p w:rsidR="00431E58" w:rsidRPr="003312C8" w:rsidRDefault="00431E58" w:rsidP="002105E8">
            <w:pPr>
              <w:numPr>
                <w:ilvl w:val="0"/>
                <w:numId w:val="23"/>
              </w:numPr>
              <w:tabs>
                <w:tab w:val="left" w:pos="-720"/>
              </w:tabs>
              <w:suppressAutoHyphens/>
              <w:rPr>
                <w:spacing w:val="-3"/>
              </w:rPr>
            </w:pPr>
            <w:r w:rsidRPr="003312C8">
              <w:rPr>
                <w:bCs/>
                <w:spacing w:val="-3"/>
              </w:rPr>
              <w:lastRenderedPageBreak/>
              <w:t>I</w:t>
            </w:r>
            <w:r w:rsidRPr="003312C8">
              <w:rPr>
                <w:spacing w:val="-3"/>
              </w:rPr>
              <w:t xml:space="preserve">n the case of </w:t>
            </w:r>
            <w:r w:rsidRPr="003312C8">
              <w:rPr>
                <w:b/>
                <w:spacing w:val="-3"/>
                <w:u w:val="single"/>
              </w:rPr>
              <w:t>natural properties</w:t>
            </w:r>
            <w:r w:rsidRPr="003312C8">
              <w:rPr>
                <w:spacing w:val="-3"/>
              </w:rPr>
              <w:t>:</w:t>
            </w:r>
          </w:p>
          <w:p w:rsidR="00431E58" w:rsidRPr="003312C8" w:rsidRDefault="00431E58">
            <w:pPr>
              <w:pStyle w:val="NormalWeb"/>
              <w:tabs>
                <w:tab w:val="left" w:pos="-720"/>
              </w:tabs>
              <w:suppressAutoHyphens/>
              <w:spacing w:before="0" w:beforeAutospacing="0" w:after="0" w:afterAutospacing="0"/>
              <w:rPr>
                <w:rFonts w:eastAsia="SimSun"/>
                <w:spacing w:val="-3"/>
                <w:lang w:eastAsia="zh-CN"/>
              </w:rPr>
            </w:pPr>
          </w:p>
          <w:p w:rsidR="00431E58" w:rsidRPr="003312C8" w:rsidRDefault="00431E58" w:rsidP="002105E8">
            <w:pPr>
              <w:numPr>
                <w:ilvl w:val="0"/>
                <w:numId w:val="62"/>
              </w:numPr>
              <w:tabs>
                <w:tab w:val="left" w:pos="-720"/>
                <w:tab w:val="left" w:pos="0"/>
              </w:tabs>
              <w:suppressAutoHyphens/>
              <w:rPr>
                <w:spacing w:val="-3"/>
              </w:rPr>
            </w:pPr>
            <w:r w:rsidRPr="003312C8">
              <w:rPr>
                <w:spacing w:val="-3"/>
                <w:u w:val="single"/>
              </w:rPr>
              <w:t>ASCERTAINED DANGER</w:t>
            </w:r>
            <w:r w:rsidRPr="003312C8">
              <w:rPr>
                <w:spacing w:val="-3"/>
              </w:rPr>
              <w:t xml:space="preserve"> </w:t>
            </w:r>
            <w:r w:rsidRPr="003312C8">
              <w:rPr>
                <w:spacing w:val="-3"/>
              </w:rPr>
              <w:noBreakHyphen/>
              <w:t xml:space="preserve"> The property is faced with specific and proven imminent danger, such as:</w:t>
            </w:r>
            <w:r w:rsidRPr="003312C8">
              <w:t xml:space="preserve"> </w:t>
            </w:r>
          </w:p>
          <w:p w:rsidR="00431E58" w:rsidRPr="003312C8" w:rsidRDefault="00431E58">
            <w:pPr>
              <w:tabs>
                <w:tab w:val="left" w:pos="-720"/>
              </w:tabs>
              <w:suppressAutoHyphens/>
              <w:rPr>
                <w:spacing w:val="-3"/>
                <w:sz w:val="20"/>
                <w:szCs w:val="20"/>
              </w:rPr>
            </w:pPr>
          </w:p>
          <w:p w:rsidR="00431E58" w:rsidRPr="003312C8" w:rsidRDefault="00431E58">
            <w:pPr>
              <w:numPr>
                <w:ilvl w:val="1"/>
                <w:numId w:val="9"/>
              </w:numPr>
              <w:jc w:val="both"/>
            </w:pPr>
            <w:r w:rsidRPr="003312C8">
              <w:rPr>
                <w:spacing w:val="-3"/>
              </w:rPr>
              <w:t>A serious decline in the population of the endangered s</w:t>
            </w:r>
            <w:r w:rsidR="00C71375" w:rsidRPr="003312C8">
              <w:rPr>
                <w:spacing w:val="-3"/>
              </w:rPr>
              <w:t>pecies or the other species of Outstanding Universal V</w:t>
            </w:r>
            <w:r w:rsidRPr="003312C8">
              <w:rPr>
                <w:spacing w:val="-3"/>
              </w:rPr>
              <w:t>alue for which the property was legally established to protect, either by natural factors such as disease or by man</w:t>
            </w:r>
            <w:r w:rsidRPr="003312C8">
              <w:rPr>
                <w:spacing w:val="-3"/>
              </w:rPr>
              <w:noBreakHyphen/>
              <w:t>made factors such as poaching.</w:t>
            </w:r>
            <w:r w:rsidRPr="003312C8">
              <w:t xml:space="preserve"> </w:t>
            </w:r>
          </w:p>
          <w:p w:rsidR="00431E58" w:rsidRPr="003312C8" w:rsidRDefault="00431E58">
            <w:pPr>
              <w:tabs>
                <w:tab w:val="left" w:pos="-720"/>
              </w:tabs>
              <w:suppressAutoHyphens/>
              <w:rPr>
                <w:spacing w:val="-3"/>
                <w:sz w:val="20"/>
                <w:szCs w:val="20"/>
              </w:rPr>
            </w:pPr>
          </w:p>
          <w:p w:rsidR="00431E58" w:rsidRPr="003312C8" w:rsidRDefault="00431E58">
            <w:pPr>
              <w:numPr>
                <w:ilvl w:val="1"/>
                <w:numId w:val="9"/>
              </w:numPr>
              <w:jc w:val="both"/>
            </w:pPr>
            <w:r w:rsidRPr="003312C8">
              <w:rPr>
                <w:spacing w:val="-3"/>
              </w:rPr>
              <w:t>Severe deterioration of the natural beauty or scientific value of the property, as by human settlement, construction of reservoirs which flood important parts of the property, industrial and agricultural development including use of pesticides and fertilizers, major public works, mining, pollution, logging, firewood collection, etc.</w:t>
            </w:r>
            <w:r w:rsidRPr="003312C8">
              <w:t xml:space="preserve"> </w:t>
            </w:r>
          </w:p>
          <w:p w:rsidR="00431E58" w:rsidRPr="003312C8" w:rsidRDefault="00431E58">
            <w:pPr>
              <w:tabs>
                <w:tab w:val="left" w:pos="-720"/>
              </w:tabs>
              <w:suppressAutoHyphens/>
              <w:rPr>
                <w:spacing w:val="-3"/>
                <w:sz w:val="20"/>
                <w:szCs w:val="20"/>
              </w:rPr>
            </w:pPr>
          </w:p>
          <w:p w:rsidR="00431E58" w:rsidRPr="003312C8" w:rsidRDefault="00431E58">
            <w:pPr>
              <w:ind w:left="2160" w:hanging="720"/>
              <w:jc w:val="both"/>
            </w:pPr>
            <w:r w:rsidRPr="003312C8">
              <w:rPr>
                <w:spacing w:val="-3"/>
              </w:rPr>
              <w:t>iii)</w:t>
            </w:r>
            <w:r w:rsidRPr="003312C8">
              <w:rPr>
                <w:spacing w:val="-3"/>
              </w:rPr>
              <w:tab/>
              <w:t>Human encroachment on boundaries or in upstream areas which threaten the integrity of the property.</w:t>
            </w:r>
            <w:r w:rsidRPr="003312C8">
              <w:t xml:space="preserve"> </w:t>
            </w:r>
          </w:p>
          <w:p w:rsidR="00431E58" w:rsidRPr="003312C8" w:rsidRDefault="00431E58">
            <w:pPr>
              <w:tabs>
                <w:tab w:val="left" w:pos="-720"/>
              </w:tabs>
              <w:suppressAutoHyphens/>
              <w:rPr>
                <w:spacing w:val="-3"/>
                <w:sz w:val="20"/>
                <w:szCs w:val="20"/>
              </w:rPr>
            </w:pPr>
          </w:p>
          <w:p w:rsidR="00431E58" w:rsidRPr="003312C8" w:rsidRDefault="00431E58" w:rsidP="002105E8">
            <w:pPr>
              <w:numPr>
                <w:ilvl w:val="0"/>
                <w:numId w:val="62"/>
              </w:numPr>
              <w:tabs>
                <w:tab w:val="left" w:pos="-720"/>
                <w:tab w:val="left" w:pos="0"/>
              </w:tabs>
              <w:suppressAutoHyphens/>
              <w:rPr>
                <w:spacing w:val="-3"/>
              </w:rPr>
            </w:pPr>
            <w:r w:rsidRPr="003312C8">
              <w:rPr>
                <w:spacing w:val="-3"/>
                <w:u w:val="single"/>
              </w:rPr>
              <w:t>POTENTIAL DANGER</w:t>
            </w:r>
            <w:r w:rsidRPr="003312C8">
              <w:rPr>
                <w:spacing w:val="-3"/>
              </w:rPr>
              <w:t xml:space="preserve"> </w:t>
            </w:r>
            <w:r w:rsidRPr="003312C8">
              <w:rPr>
                <w:spacing w:val="-3"/>
              </w:rPr>
              <w:noBreakHyphen/>
              <w:t xml:space="preserve"> The property is faced with major threats which could have deleterious effects on its inherent characteristics. Such threats are, for example:</w:t>
            </w:r>
          </w:p>
          <w:p w:rsidR="00431E58" w:rsidRPr="003312C8" w:rsidRDefault="00431E58">
            <w:pPr>
              <w:tabs>
                <w:tab w:val="left" w:pos="-720"/>
              </w:tabs>
              <w:suppressAutoHyphens/>
              <w:rPr>
                <w:spacing w:val="-3"/>
                <w:sz w:val="20"/>
                <w:szCs w:val="20"/>
              </w:rPr>
            </w:pPr>
          </w:p>
          <w:p w:rsidR="00431E58" w:rsidRPr="003312C8" w:rsidRDefault="00431E58">
            <w:pPr>
              <w:ind w:left="2160" w:hanging="720"/>
              <w:jc w:val="both"/>
            </w:pPr>
            <w:r w:rsidRPr="003312C8">
              <w:rPr>
                <w:spacing w:val="-3"/>
              </w:rPr>
              <w:t>i)</w:t>
            </w:r>
            <w:r w:rsidRPr="003312C8">
              <w:rPr>
                <w:spacing w:val="-3"/>
              </w:rPr>
              <w:tab/>
              <w:t>a modification of the legal protective status of the area;</w:t>
            </w:r>
            <w:r w:rsidRPr="003312C8">
              <w:t xml:space="preserve"> </w:t>
            </w:r>
          </w:p>
          <w:p w:rsidR="00431E58" w:rsidRPr="003312C8" w:rsidRDefault="00431E58">
            <w:pPr>
              <w:tabs>
                <w:tab w:val="left" w:pos="-720"/>
              </w:tabs>
              <w:suppressAutoHyphens/>
              <w:rPr>
                <w:spacing w:val="-3"/>
                <w:sz w:val="20"/>
                <w:szCs w:val="20"/>
              </w:rPr>
            </w:pPr>
          </w:p>
          <w:p w:rsidR="00431E58" w:rsidRPr="003312C8" w:rsidRDefault="00431E58">
            <w:pPr>
              <w:ind w:left="2160" w:hanging="720"/>
              <w:jc w:val="both"/>
            </w:pPr>
            <w:r w:rsidRPr="003312C8">
              <w:rPr>
                <w:spacing w:val="-3"/>
              </w:rPr>
              <w:t>ii)</w:t>
            </w:r>
            <w:r w:rsidRPr="003312C8">
              <w:rPr>
                <w:spacing w:val="-3"/>
              </w:rPr>
              <w:tab/>
              <w:t>planned resettlement or development projects within the property or so situated that the impacts threaten the property;</w:t>
            </w:r>
            <w:r w:rsidRPr="003312C8">
              <w:t xml:space="preserve"> </w:t>
            </w:r>
          </w:p>
          <w:p w:rsidR="00431E58" w:rsidRPr="003312C8" w:rsidRDefault="00431E58">
            <w:pPr>
              <w:tabs>
                <w:tab w:val="left" w:pos="-720"/>
              </w:tabs>
              <w:suppressAutoHyphens/>
              <w:rPr>
                <w:spacing w:val="-3"/>
                <w:sz w:val="20"/>
                <w:szCs w:val="20"/>
              </w:rPr>
            </w:pPr>
          </w:p>
          <w:p w:rsidR="00431E58" w:rsidRPr="003312C8" w:rsidRDefault="00431E58">
            <w:pPr>
              <w:ind w:left="2160" w:hanging="720"/>
              <w:jc w:val="both"/>
            </w:pPr>
            <w:r w:rsidRPr="003312C8">
              <w:rPr>
                <w:spacing w:val="-3"/>
              </w:rPr>
              <w:t>iii)</w:t>
            </w:r>
            <w:r w:rsidRPr="003312C8">
              <w:rPr>
                <w:spacing w:val="-3"/>
              </w:rPr>
              <w:tab/>
              <w:t>outbreak or threat of armed conflict;</w:t>
            </w:r>
            <w:r w:rsidRPr="003312C8">
              <w:t xml:space="preserve"> </w:t>
            </w:r>
          </w:p>
          <w:p w:rsidR="00431E58" w:rsidRPr="003312C8" w:rsidRDefault="00431E58">
            <w:pPr>
              <w:tabs>
                <w:tab w:val="left" w:pos="-720"/>
              </w:tabs>
              <w:suppressAutoHyphens/>
              <w:rPr>
                <w:spacing w:val="-3"/>
                <w:sz w:val="20"/>
                <w:szCs w:val="20"/>
              </w:rPr>
            </w:pPr>
          </w:p>
          <w:p w:rsidR="00431E58" w:rsidRPr="003312C8" w:rsidRDefault="00431E58" w:rsidP="002105E8">
            <w:pPr>
              <w:numPr>
                <w:ilvl w:val="0"/>
                <w:numId w:val="85"/>
              </w:numPr>
              <w:jc w:val="both"/>
            </w:pPr>
            <w:r w:rsidRPr="003312C8">
              <w:rPr>
                <w:spacing w:val="-3"/>
              </w:rPr>
              <w:t>the management plan or management system is lacking or inadequate, or not fully implemented.</w:t>
            </w:r>
            <w:r w:rsidRPr="003312C8">
              <w:t xml:space="preserve"> </w:t>
            </w:r>
          </w:p>
          <w:p w:rsidR="00012EE6" w:rsidRPr="003312C8" w:rsidRDefault="00012EE6" w:rsidP="00012EE6">
            <w:pPr>
              <w:ind w:left="2160"/>
              <w:jc w:val="both"/>
            </w:pPr>
          </w:p>
          <w:p w:rsidR="00012EE6" w:rsidRPr="003312C8" w:rsidRDefault="00012EE6" w:rsidP="002105E8">
            <w:pPr>
              <w:numPr>
                <w:ilvl w:val="0"/>
                <w:numId w:val="85"/>
              </w:numPr>
              <w:jc w:val="both"/>
            </w:pPr>
            <w:r w:rsidRPr="003312C8">
              <w:t>threatening impacts of climatic, geological or other environmental factors.</w:t>
            </w:r>
          </w:p>
          <w:p w:rsidR="00431E58" w:rsidRPr="003312C8" w:rsidRDefault="00431E58">
            <w:pPr>
              <w:tabs>
                <w:tab w:val="left" w:pos="-720"/>
                <w:tab w:val="left" w:pos="0"/>
                <w:tab w:val="left" w:pos="720"/>
                <w:tab w:val="left" w:pos="1440"/>
              </w:tabs>
              <w:suppressAutoHyphens/>
              <w:ind w:left="2160" w:hanging="2160"/>
              <w:rPr>
                <w:b/>
                <w:spacing w:val="-3"/>
              </w:rPr>
            </w:pPr>
          </w:p>
        </w:tc>
        <w:tc>
          <w:tcPr>
            <w:tcW w:w="2520" w:type="dxa"/>
            <w:gridSpan w:val="2"/>
          </w:tcPr>
          <w:p w:rsidR="00431E58" w:rsidRPr="003312C8" w:rsidRDefault="00431E58">
            <w:pPr>
              <w:rPr>
                <w:sz w:val="18"/>
              </w:rPr>
            </w:pPr>
          </w:p>
        </w:tc>
      </w:tr>
      <w:tr w:rsidR="00431E58" w:rsidRPr="003312C8">
        <w:tc>
          <w:tcPr>
            <w:tcW w:w="6858" w:type="dxa"/>
            <w:gridSpan w:val="2"/>
          </w:tcPr>
          <w:p w:rsidR="00542DFA" w:rsidRPr="003312C8" w:rsidRDefault="00542DFA" w:rsidP="002105E8">
            <w:pPr>
              <w:pStyle w:val="Heading8"/>
              <w:numPr>
                <w:ilvl w:val="0"/>
                <w:numId w:val="23"/>
              </w:numPr>
              <w:rPr>
                <w:rFonts w:ascii="Times New Roman" w:hAnsi="Times New Roman" w:cs="Times New Roman"/>
                <w:i w:val="0"/>
                <w:sz w:val="24"/>
              </w:rPr>
            </w:pPr>
            <w:r w:rsidRPr="003312C8">
              <w:rPr>
                <w:rFonts w:ascii="Times New Roman" w:hAnsi="Times New Roman" w:cs="Times New Roman"/>
                <w:i w:val="0"/>
                <w:sz w:val="24"/>
              </w:rPr>
              <w:lastRenderedPageBreak/>
              <w:t>In addition, the threats and/or their detrimental impacts on the integrity of the property must be those which are amenable to correction by human action. In the case of cultural properties, both natural factors and man</w:t>
            </w:r>
            <w:r w:rsidRPr="003312C8">
              <w:rPr>
                <w:rFonts w:ascii="Times New Roman" w:hAnsi="Times New Roman" w:cs="Times New Roman"/>
                <w:i w:val="0"/>
                <w:sz w:val="24"/>
              </w:rPr>
              <w:noBreakHyphen/>
              <w:t>made factors may be threatening, while in the case of natural properties, most threats will be man</w:t>
            </w:r>
            <w:r w:rsidRPr="003312C8">
              <w:rPr>
                <w:rFonts w:ascii="Times New Roman" w:hAnsi="Times New Roman" w:cs="Times New Roman"/>
                <w:i w:val="0"/>
                <w:sz w:val="24"/>
              </w:rPr>
              <w:noBreakHyphen/>
              <w:t>made and only very rarely a natural factor (such as an epidemic disease) will threaten the integrity of the property. In some cases, the threats and/or their detrimental impacts on the integrity of the property may be corrected by administrative or legislative action, such as the cancelling of a major public works project or the improvement of legal status.</w:t>
            </w:r>
          </w:p>
          <w:p w:rsidR="00431E58" w:rsidRPr="003312C8" w:rsidRDefault="00431E58" w:rsidP="00542DFA">
            <w:pPr>
              <w:tabs>
                <w:tab w:val="left" w:pos="-720"/>
              </w:tabs>
              <w:suppressAutoHyphens/>
              <w:ind w:left="720"/>
              <w:jc w:val="both"/>
              <w:rPr>
                <w:b/>
                <w:spacing w:val="-3"/>
              </w:rPr>
            </w:pPr>
          </w:p>
        </w:tc>
        <w:tc>
          <w:tcPr>
            <w:tcW w:w="2520" w:type="dxa"/>
            <w:gridSpan w:val="2"/>
          </w:tcPr>
          <w:p w:rsidR="00431E58" w:rsidRPr="003312C8" w:rsidRDefault="00431E58">
            <w:pPr>
              <w:pStyle w:val="FootnoteText"/>
              <w:rPr>
                <w:sz w:val="18"/>
                <w:lang w:val="en-US"/>
              </w:rPr>
            </w:pPr>
          </w:p>
        </w:tc>
      </w:tr>
      <w:tr w:rsidR="00431E58" w:rsidRPr="003312C8">
        <w:tc>
          <w:tcPr>
            <w:tcW w:w="6858" w:type="dxa"/>
            <w:gridSpan w:val="2"/>
          </w:tcPr>
          <w:p w:rsidR="00431E58" w:rsidRPr="003312C8" w:rsidRDefault="00431E58" w:rsidP="002105E8">
            <w:pPr>
              <w:numPr>
                <w:ilvl w:val="0"/>
                <w:numId w:val="23"/>
              </w:numPr>
              <w:tabs>
                <w:tab w:val="left" w:pos="-720"/>
              </w:tabs>
              <w:suppressAutoHyphens/>
              <w:jc w:val="both"/>
              <w:rPr>
                <w:spacing w:val="-3"/>
              </w:rPr>
            </w:pPr>
            <w:bookmarkStart w:id="34" w:name="_Ref95211250"/>
            <w:r w:rsidRPr="003312C8">
              <w:rPr>
                <w:spacing w:val="-3"/>
              </w:rPr>
              <w:t>The Committee may wish to bear in mind the following supplementary factors when considering the inclusion of a cultural or natural property in the List of World Heritage in Danger:</w:t>
            </w:r>
            <w:bookmarkEnd w:id="34"/>
          </w:p>
          <w:p w:rsidR="00431E58" w:rsidRPr="003312C8" w:rsidRDefault="00431E58">
            <w:pPr>
              <w:pStyle w:val="Footer"/>
              <w:tabs>
                <w:tab w:val="clear" w:pos="4320"/>
                <w:tab w:val="clear" w:pos="8640"/>
                <w:tab w:val="left" w:pos="-720"/>
              </w:tabs>
              <w:suppressAutoHyphens/>
              <w:rPr>
                <w:rFonts w:eastAsia="SimSun"/>
                <w:spacing w:val="-3"/>
                <w:lang w:val="en-US" w:eastAsia="zh-CN"/>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a)</w:t>
            </w:r>
            <w:r w:rsidRPr="003312C8">
              <w:rPr>
                <w:spacing w:val="-3"/>
              </w:rPr>
              <w:tab/>
              <w:t xml:space="preserve">Decisions which affect World Heritage properties are taken by Governments after balancing all factors. The advice of the World Heritage Committee can often be decisive if it can be given </w:t>
            </w:r>
            <w:r w:rsidRPr="003312C8">
              <w:rPr>
                <w:spacing w:val="-3"/>
                <w:u w:val="single"/>
              </w:rPr>
              <w:t>before</w:t>
            </w:r>
            <w:r w:rsidRPr="003312C8">
              <w:rPr>
                <w:spacing w:val="-3"/>
              </w:rPr>
              <w:t xml:space="preserve"> the property becomes threatened.</w:t>
            </w:r>
          </w:p>
          <w:p w:rsidR="00431E58" w:rsidRPr="003312C8" w:rsidRDefault="00431E58">
            <w:pPr>
              <w:pStyle w:val="Footer"/>
              <w:tabs>
                <w:tab w:val="clear" w:pos="4320"/>
                <w:tab w:val="clear" w:pos="8640"/>
                <w:tab w:val="left" w:pos="-720"/>
              </w:tabs>
              <w:suppressAutoHyphens/>
              <w:rPr>
                <w:rFonts w:eastAsia="SimSun"/>
                <w:spacing w:val="-3"/>
                <w:sz w:val="16"/>
                <w:szCs w:val="16"/>
                <w:lang w:val="en-US" w:eastAsia="zh-CN"/>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b)</w:t>
            </w:r>
            <w:r w:rsidRPr="003312C8">
              <w:rPr>
                <w:spacing w:val="-3"/>
              </w:rPr>
              <w:tab/>
              <w:t xml:space="preserve">Particularly in the case of </w:t>
            </w:r>
            <w:r w:rsidRPr="003312C8">
              <w:rPr>
                <w:spacing w:val="-3"/>
                <w:u w:val="single"/>
              </w:rPr>
              <w:t>ascertained danger</w:t>
            </w:r>
            <w:r w:rsidRPr="003312C8">
              <w:rPr>
                <w:spacing w:val="-3"/>
              </w:rPr>
              <w:t xml:space="preserve">, the physical or cultural deteriorations to which a property has been subjected should be judged according to the </w:t>
            </w:r>
            <w:r w:rsidRPr="003312C8">
              <w:rPr>
                <w:spacing w:val="-3"/>
                <w:u w:val="single"/>
              </w:rPr>
              <w:t>intensity</w:t>
            </w:r>
            <w:r w:rsidRPr="003312C8">
              <w:rPr>
                <w:spacing w:val="-3"/>
              </w:rPr>
              <w:t xml:space="preserve"> of its effects and analyzed case by case.</w:t>
            </w:r>
          </w:p>
          <w:p w:rsidR="00431E58" w:rsidRPr="003312C8" w:rsidRDefault="00431E58">
            <w:pPr>
              <w:tabs>
                <w:tab w:val="left" w:pos="-720"/>
                <w:tab w:val="left" w:pos="0"/>
                <w:tab w:val="left" w:pos="720"/>
              </w:tabs>
              <w:suppressAutoHyphens/>
              <w:ind w:left="1440" w:hanging="1440"/>
              <w:jc w:val="both"/>
              <w:rPr>
                <w:spacing w:val="-3"/>
                <w:sz w:val="16"/>
                <w:szCs w:val="16"/>
              </w:rPr>
            </w:pPr>
          </w:p>
          <w:p w:rsidR="00431E58" w:rsidRPr="003312C8" w:rsidRDefault="00431E58">
            <w:pPr>
              <w:tabs>
                <w:tab w:val="left" w:pos="-720"/>
                <w:tab w:val="left" w:pos="0"/>
                <w:tab w:val="left" w:pos="720"/>
              </w:tabs>
              <w:suppressAutoHyphens/>
              <w:ind w:left="1440" w:hanging="1440"/>
              <w:jc w:val="both"/>
              <w:rPr>
                <w:spacing w:val="-3"/>
              </w:rPr>
            </w:pPr>
            <w:r w:rsidRPr="003312C8">
              <w:rPr>
                <w:spacing w:val="-3"/>
              </w:rPr>
              <w:tab/>
              <w:t>c)</w:t>
            </w:r>
            <w:r w:rsidRPr="003312C8">
              <w:rPr>
                <w:spacing w:val="-3"/>
              </w:rPr>
              <w:tab/>
              <w:t xml:space="preserve">Above all in the case of </w:t>
            </w:r>
            <w:r w:rsidRPr="003312C8">
              <w:rPr>
                <w:spacing w:val="-3"/>
                <w:u w:val="single"/>
              </w:rPr>
              <w:t>potential danger</w:t>
            </w:r>
            <w:r w:rsidRPr="003312C8">
              <w:rPr>
                <w:spacing w:val="-3"/>
              </w:rPr>
              <w:t xml:space="preserve"> to a property, one should consider that:</w:t>
            </w:r>
          </w:p>
          <w:p w:rsidR="00431E58" w:rsidRPr="003312C8" w:rsidRDefault="00431E58">
            <w:pPr>
              <w:tabs>
                <w:tab w:val="left" w:pos="-720"/>
                <w:tab w:val="left" w:pos="0"/>
                <w:tab w:val="left" w:pos="720"/>
              </w:tabs>
              <w:suppressAutoHyphens/>
              <w:ind w:left="1440" w:hanging="1440"/>
              <w:jc w:val="both"/>
              <w:rPr>
                <w:spacing w:val="-3"/>
                <w:sz w:val="16"/>
                <w:szCs w:val="16"/>
              </w:rPr>
            </w:pPr>
          </w:p>
          <w:p w:rsidR="00431E58" w:rsidRPr="003312C8" w:rsidRDefault="00431E58" w:rsidP="002105E8">
            <w:pPr>
              <w:numPr>
                <w:ilvl w:val="0"/>
                <w:numId w:val="63"/>
              </w:numPr>
              <w:tabs>
                <w:tab w:val="left" w:pos="-720"/>
                <w:tab w:val="left" w:pos="0"/>
                <w:tab w:val="left" w:pos="1440"/>
              </w:tabs>
              <w:suppressAutoHyphens/>
              <w:ind w:left="2160" w:hanging="720"/>
              <w:jc w:val="both"/>
              <w:rPr>
                <w:spacing w:val="-3"/>
              </w:rPr>
            </w:pPr>
            <w:r w:rsidRPr="003312C8">
              <w:rPr>
                <w:spacing w:val="-3"/>
              </w:rPr>
              <w:t>the threat should be appraised according to the normal evolution of the social and economic framework in which the property is situated;</w:t>
            </w:r>
          </w:p>
          <w:p w:rsidR="00431E58" w:rsidRPr="003312C8" w:rsidRDefault="00431E58">
            <w:pPr>
              <w:tabs>
                <w:tab w:val="left" w:pos="-720"/>
                <w:tab w:val="left" w:pos="0"/>
                <w:tab w:val="left" w:pos="720"/>
                <w:tab w:val="left" w:pos="1440"/>
              </w:tabs>
              <w:suppressAutoHyphens/>
              <w:ind w:left="2160" w:hanging="720"/>
              <w:jc w:val="both"/>
              <w:rPr>
                <w:spacing w:val="-3"/>
                <w:sz w:val="16"/>
                <w:szCs w:val="16"/>
              </w:rPr>
            </w:pPr>
          </w:p>
          <w:p w:rsidR="00431E58" w:rsidRPr="003312C8" w:rsidRDefault="00431E58" w:rsidP="002105E8">
            <w:pPr>
              <w:numPr>
                <w:ilvl w:val="0"/>
                <w:numId w:val="63"/>
              </w:numPr>
              <w:tabs>
                <w:tab w:val="left" w:pos="-720"/>
                <w:tab w:val="left" w:pos="0"/>
                <w:tab w:val="left" w:pos="1440"/>
              </w:tabs>
              <w:suppressAutoHyphens/>
              <w:ind w:left="2160" w:hanging="720"/>
              <w:jc w:val="both"/>
              <w:rPr>
                <w:spacing w:val="-3"/>
              </w:rPr>
            </w:pPr>
            <w:r w:rsidRPr="003312C8">
              <w:rPr>
                <w:spacing w:val="-3"/>
              </w:rPr>
              <w:t xml:space="preserve">it is often impossible to assess certain threats </w:t>
            </w:r>
            <w:r w:rsidRPr="003312C8">
              <w:rPr>
                <w:spacing w:val="-3"/>
              </w:rPr>
              <w:noBreakHyphen/>
              <w:t xml:space="preserve"> such as the threat of armed conflict </w:t>
            </w:r>
            <w:r w:rsidRPr="003312C8">
              <w:rPr>
                <w:spacing w:val="-3"/>
              </w:rPr>
              <w:noBreakHyphen/>
              <w:t xml:space="preserve"> as to their effect on cultural or natural properties;</w:t>
            </w:r>
          </w:p>
          <w:p w:rsidR="00431E58" w:rsidRPr="003312C8" w:rsidRDefault="00431E58">
            <w:pPr>
              <w:pStyle w:val="Footer"/>
              <w:tabs>
                <w:tab w:val="clear" w:pos="4320"/>
                <w:tab w:val="clear" w:pos="8640"/>
                <w:tab w:val="left" w:pos="-720"/>
                <w:tab w:val="left" w:pos="0"/>
                <w:tab w:val="left" w:pos="720"/>
                <w:tab w:val="left" w:pos="1440"/>
              </w:tabs>
              <w:suppressAutoHyphens/>
              <w:ind w:left="2160" w:hanging="720"/>
              <w:rPr>
                <w:rFonts w:eastAsia="SimSun"/>
                <w:spacing w:val="-3"/>
                <w:sz w:val="16"/>
                <w:szCs w:val="16"/>
                <w:lang w:val="en-US" w:eastAsia="zh-CN"/>
              </w:rPr>
            </w:pPr>
          </w:p>
          <w:p w:rsidR="00431E58" w:rsidRPr="003312C8" w:rsidRDefault="00431E58" w:rsidP="002105E8">
            <w:pPr>
              <w:numPr>
                <w:ilvl w:val="0"/>
                <w:numId w:val="63"/>
              </w:numPr>
              <w:tabs>
                <w:tab w:val="left" w:pos="-720"/>
                <w:tab w:val="left" w:pos="0"/>
                <w:tab w:val="left" w:pos="1440"/>
              </w:tabs>
              <w:suppressAutoHyphens/>
              <w:ind w:left="2160" w:hanging="720"/>
              <w:jc w:val="both"/>
              <w:rPr>
                <w:spacing w:val="-3"/>
              </w:rPr>
            </w:pPr>
            <w:r w:rsidRPr="003312C8">
              <w:rPr>
                <w:spacing w:val="-3"/>
              </w:rPr>
              <w:t>some threats are not imminent in nature, but can only be anticipated, such as demographic growth.</w:t>
            </w:r>
          </w:p>
          <w:p w:rsidR="00431E58" w:rsidRPr="003312C8" w:rsidRDefault="00431E58">
            <w:pPr>
              <w:pStyle w:val="Footer"/>
              <w:tabs>
                <w:tab w:val="clear" w:pos="4320"/>
                <w:tab w:val="clear" w:pos="8640"/>
                <w:tab w:val="left" w:pos="-720"/>
              </w:tabs>
              <w:suppressAutoHyphens/>
              <w:rPr>
                <w:rFonts w:eastAsia="SimSun"/>
                <w:spacing w:val="-3"/>
                <w:sz w:val="16"/>
                <w:szCs w:val="16"/>
                <w:lang w:val="en-US" w:eastAsia="zh-CN"/>
              </w:rPr>
            </w:pPr>
          </w:p>
          <w:p w:rsidR="00431E58" w:rsidRPr="003312C8" w:rsidRDefault="00431E58">
            <w:pPr>
              <w:tabs>
                <w:tab w:val="left" w:pos="-720"/>
              </w:tabs>
              <w:suppressAutoHyphens/>
              <w:ind w:left="1440" w:hanging="720"/>
              <w:jc w:val="both"/>
              <w:rPr>
                <w:spacing w:val="-3"/>
              </w:rPr>
            </w:pPr>
            <w:r w:rsidRPr="003312C8">
              <w:rPr>
                <w:spacing w:val="-3"/>
              </w:rPr>
              <w:t>d)</w:t>
            </w:r>
            <w:r w:rsidRPr="003312C8">
              <w:rPr>
                <w:spacing w:val="-3"/>
              </w:rPr>
              <w:tab/>
              <w:t xml:space="preserve">Finally, in its appraisal the Committee should take into account </w:t>
            </w:r>
            <w:r w:rsidRPr="003312C8">
              <w:rPr>
                <w:spacing w:val="-3"/>
                <w:u w:val="single"/>
              </w:rPr>
              <w:t>any cause of unknown or unexpected origin</w:t>
            </w:r>
            <w:r w:rsidRPr="003312C8">
              <w:rPr>
                <w:spacing w:val="-3"/>
              </w:rPr>
              <w:t xml:space="preserve"> which endangers a cultural or natural property.</w:t>
            </w:r>
          </w:p>
          <w:p w:rsidR="00431E58" w:rsidRPr="003312C8" w:rsidRDefault="00431E58">
            <w:pPr>
              <w:tabs>
                <w:tab w:val="left" w:pos="708"/>
                <w:tab w:val="left" w:pos="1417"/>
                <w:tab w:val="left" w:pos="2126"/>
                <w:tab w:val="left" w:pos="2835"/>
                <w:tab w:val="left" w:pos="3544"/>
                <w:tab w:val="left" w:pos="4254"/>
                <w:tab w:val="left" w:pos="4962"/>
                <w:tab w:val="left" w:pos="5671"/>
                <w:tab w:val="left" w:pos="6380"/>
                <w:tab w:val="left" w:pos="7089"/>
                <w:tab w:val="left" w:pos="7798"/>
              </w:tabs>
              <w:ind w:left="907"/>
              <w:jc w:val="both"/>
              <w:rPr>
                <w:b/>
                <w:spacing w:val="-3"/>
                <w:sz w:val="16"/>
                <w:szCs w:val="16"/>
              </w:rPr>
            </w:pPr>
          </w:p>
        </w:tc>
        <w:tc>
          <w:tcPr>
            <w:tcW w:w="2520" w:type="dxa"/>
            <w:gridSpan w:val="2"/>
          </w:tcPr>
          <w:p w:rsidR="00431E58" w:rsidRPr="003312C8" w:rsidRDefault="00431E58">
            <w:pPr>
              <w:pStyle w:val="FootnoteText"/>
              <w:rPr>
                <w:sz w:val="18"/>
                <w:lang w:val="en-US"/>
              </w:rPr>
            </w:pPr>
          </w:p>
        </w:tc>
      </w:tr>
      <w:tr w:rsidR="00431E58" w:rsidRPr="003312C8">
        <w:tc>
          <w:tcPr>
            <w:tcW w:w="6858" w:type="dxa"/>
            <w:gridSpan w:val="2"/>
          </w:tcPr>
          <w:p w:rsidR="00431E58" w:rsidRPr="003312C8" w:rsidRDefault="00431E58">
            <w:pPr>
              <w:ind w:left="720" w:hanging="720"/>
              <w:jc w:val="both"/>
              <w:rPr>
                <w:u w:val="single"/>
              </w:rPr>
            </w:pPr>
            <w:r w:rsidRPr="003312C8">
              <w:rPr>
                <w:b/>
                <w:bCs/>
                <w:spacing w:val="-3"/>
              </w:rPr>
              <w:tab/>
            </w:r>
            <w:r w:rsidRPr="003312C8">
              <w:rPr>
                <w:spacing w:val="-3"/>
                <w:u w:val="single"/>
              </w:rPr>
              <w:t>Procedure for the inscription of properties on the List of World Heritage in Danger</w:t>
            </w:r>
          </w:p>
          <w:p w:rsidR="00431E58" w:rsidRPr="003312C8" w:rsidRDefault="00431E58">
            <w:pPr>
              <w:tabs>
                <w:tab w:val="left" w:pos="0"/>
                <w:tab w:val="left" w:pos="1417"/>
                <w:tab w:val="left" w:pos="2126"/>
                <w:tab w:val="left" w:pos="2835"/>
                <w:tab w:val="left" w:pos="3544"/>
                <w:tab w:val="left" w:pos="4254"/>
                <w:tab w:val="left" w:pos="4962"/>
                <w:tab w:val="left" w:pos="5671"/>
                <w:tab w:val="left" w:pos="6380"/>
                <w:tab w:val="left" w:pos="7089"/>
                <w:tab w:val="left" w:pos="7798"/>
              </w:tabs>
              <w:ind w:firstLine="12"/>
              <w:jc w:val="both"/>
              <w:rPr>
                <w:b/>
                <w:spacing w:val="-3"/>
                <w:sz w:val="16"/>
                <w:szCs w:val="16"/>
              </w:rPr>
            </w:pPr>
          </w:p>
        </w:tc>
        <w:tc>
          <w:tcPr>
            <w:tcW w:w="2520" w:type="dxa"/>
            <w:gridSpan w:val="2"/>
          </w:tcPr>
          <w:p w:rsidR="00431E58" w:rsidRPr="003312C8" w:rsidRDefault="00431E58">
            <w:pPr>
              <w:pStyle w:val="FootnoteText"/>
              <w:rPr>
                <w:sz w:val="18"/>
                <w:lang w:val="en-US"/>
              </w:rPr>
            </w:pPr>
          </w:p>
        </w:tc>
      </w:tr>
      <w:tr w:rsidR="00431E58" w:rsidRPr="003312C8">
        <w:tc>
          <w:tcPr>
            <w:tcW w:w="6858" w:type="dxa"/>
            <w:gridSpan w:val="2"/>
          </w:tcPr>
          <w:p w:rsidR="002E3E07" w:rsidRPr="003312C8" w:rsidRDefault="002E3E07" w:rsidP="002E3E07">
            <w:pPr>
              <w:numPr>
                <w:ilvl w:val="0"/>
                <w:numId w:val="23"/>
              </w:numPr>
              <w:tabs>
                <w:tab w:val="left" w:pos="-720"/>
              </w:tabs>
              <w:suppressAutoHyphens/>
              <w:jc w:val="both"/>
            </w:pPr>
            <w:r w:rsidRPr="003312C8">
              <w:rPr>
                <w:lang w:val="en-GB"/>
              </w:rPr>
              <w:t xml:space="preserve">When considering the inscription of a property on the List of World Heritage in Danger, the Committee shall develop, and adopt, as far as possible, in consultation with the State Party </w:t>
            </w:r>
            <w:r w:rsidRPr="003312C8">
              <w:rPr>
                <w:lang w:val="en-GB"/>
              </w:rPr>
              <w:lastRenderedPageBreak/>
              <w:t>concerned, a Desired state of conservation for the removal of the property from the List of World Heritage in Danger, and a programme for corrective measures</w:t>
            </w:r>
          </w:p>
          <w:p w:rsidR="00431E58" w:rsidRPr="003312C8" w:rsidRDefault="00431E58">
            <w:pPr>
              <w:tabs>
                <w:tab w:val="left" w:pos="-720"/>
                <w:tab w:val="left" w:pos="914"/>
              </w:tabs>
              <w:suppressAutoHyphens/>
              <w:ind w:left="720"/>
              <w:jc w:val="both"/>
              <w:rPr>
                <w:b/>
                <w:spacing w:val="-3"/>
                <w:sz w:val="16"/>
                <w:szCs w:val="16"/>
              </w:rPr>
            </w:pPr>
          </w:p>
        </w:tc>
        <w:tc>
          <w:tcPr>
            <w:tcW w:w="2520" w:type="dxa"/>
            <w:gridSpan w:val="2"/>
          </w:tcPr>
          <w:p w:rsidR="00431E58" w:rsidRPr="003312C8" w:rsidRDefault="00431E58">
            <w:pPr>
              <w:pStyle w:val="FootnoteText"/>
              <w:rPr>
                <w:noProof/>
                <w:lang w:val="en-US"/>
              </w:rPr>
            </w:pPr>
          </w:p>
          <w:p w:rsidR="00431E58" w:rsidRPr="003312C8" w:rsidRDefault="00431E58">
            <w:pPr>
              <w:pStyle w:val="FootnoteText"/>
              <w:rPr>
                <w:noProof/>
                <w:lang w:val="en-US"/>
              </w:rPr>
            </w:pPr>
          </w:p>
        </w:tc>
      </w:tr>
      <w:tr w:rsidR="00431E58" w:rsidRPr="003312C8">
        <w:tc>
          <w:tcPr>
            <w:tcW w:w="6858" w:type="dxa"/>
            <w:gridSpan w:val="2"/>
          </w:tcPr>
          <w:p w:rsidR="00431E58" w:rsidRPr="003312C8" w:rsidRDefault="00431E58" w:rsidP="002105E8">
            <w:pPr>
              <w:numPr>
                <w:ilvl w:val="0"/>
                <w:numId w:val="23"/>
              </w:numPr>
              <w:tabs>
                <w:tab w:val="left" w:pos="-720"/>
              </w:tabs>
              <w:suppressAutoHyphens/>
              <w:jc w:val="both"/>
              <w:rPr>
                <w:bCs/>
                <w:spacing w:val="-3"/>
              </w:rPr>
            </w:pPr>
            <w:r w:rsidRPr="003312C8">
              <w:rPr>
                <w:bCs/>
                <w:spacing w:val="-3"/>
              </w:rPr>
              <w:lastRenderedPageBreak/>
              <w:t>In order to develop the programme of corrective measures referred to in the previous paragraph, the Committee shall request the Secretariat to ascertain, as far as possible in co-operation with the State Party concerned, the present condition of the property, the dangers to the property and the feasibility of undertaking corrective measures. The Committee may further decide to send a mission of qualified observers from the relevant Advisory Bodies or other organizations to visit the property, evaluate the nature and extent of the threats and propose the measures to be taken.</w:t>
            </w:r>
          </w:p>
          <w:p w:rsidR="00431E58" w:rsidRPr="003312C8" w:rsidRDefault="00431E58">
            <w:pPr>
              <w:tabs>
                <w:tab w:val="left" w:pos="-720"/>
              </w:tabs>
              <w:suppressAutoHyphens/>
              <w:ind w:left="720" w:hanging="720"/>
              <w:jc w:val="both"/>
              <w:rPr>
                <w:b/>
                <w:bCs/>
              </w:rPr>
            </w:pPr>
          </w:p>
        </w:tc>
        <w:tc>
          <w:tcPr>
            <w:tcW w:w="2520" w:type="dxa"/>
            <w:gridSpan w:val="2"/>
          </w:tcPr>
          <w:p w:rsidR="00431E58" w:rsidRPr="003312C8" w:rsidRDefault="00431E58">
            <w:pPr>
              <w:pStyle w:val="FootnoteText"/>
              <w:rPr>
                <w:noProof/>
                <w:lang w:val="en-US"/>
              </w:rPr>
            </w:pPr>
          </w:p>
        </w:tc>
      </w:tr>
      <w:tr w:rsidR="00431E58" w:rsidRPr="003312C8">
        <w:tc>
          <w:tcPr>
            <w:tcW w:w="6858" w:type="dxa"/>
            <w:gridSpan w:val="2"/>
          </w:tcPr>
          <w:p w:rsidR="00431E58" w:rsidRPr="003312C8" w:rsidRDefault="00431E58" w:rsidP="002105E8">
            <w:pPr>
              <w:numPr>
                <w:ilvl w:val="0"/>
                <w:numId w:val="23"/>
              </w:numPr>
              <w:tabs>
                <w:tab w:val="left" w:pos="-720"/>
              </w:tabs>
              <w:suppressAutoHyphens/>
              <w:jc w:val="both"/>
              <w:rPr>
                <w:bCs/>
                <w:spacing w:val="-3"/>
              </w:rPr>
            </w:pPr>
            <w:r w:rsidRPr="003312C8">
              <w:rPr>
                <w:bCs/>
                <w:spacing w:val="-3"/>
              </w:rPr>
              <w:t>The information received, together with the comments as appropriate of the State Party and the relevant Advisory Bodies or other organizations, will be brought to the attention of the Committee by the Secretariat.</w:t>
            </w:r>
          </w:p>
          <w:p w:rsidR="00431E58" w:rsidRPr="003312C8" w:rsidRDefault="00431E58">
            <w:pPr>
              <w:tabs>
                <w:tab w:val="left" w:pos="-720"/>
              </w:tabs>
              <w:suppressAutoHyphens/>
              <w:ind w:left="720" w:hanging="720"/>
              <w:jc w:val="both"/>
              <w:rPr>
                <w:b/>
                <w:spacing w:val="-3"/>
                <w:sz w:val="16"/>
                <w:szCs w:val="16"/>
              </w:rPr>
            </w:pPr>
          </w:p>
        </w:tc>
        <w:tc>
          <w:tcPr>
            <w:tcW w:w="2520" w:type="dxa"/>
            <w:gridSpan w:val="2"/>
          </w:tcPr>
          <w:p w:rsidR="00431E58" w:rsidRPr="003312C8" w:rsidRDefault="00431E58">
            <w:pPr>
              <w:pStyle w:val="FootnoteText"/>
              <w:rPr>
                <w:noProof/>
                <w:lang w:val="en-US"/>
              </w:rPr>
            </w:pPr>
          </w:p>
        </w:tc>
      </w:tr>
      <w:tr w:rsidR="00431E58" w:rsidRPr="003312C8">
        <w:trPr>
          <w:cantSplit/>
          <w:trHeight w:val="2450"/>
        </w:trPr>
        <w:tc>
          <w:tcPr>
            <w:tcW w:w="6858" w:type="dxa"/>
            <w:gridSpan w:val="2"/>
            <w:tcBorders>
              <w:bottom w:val="nil"/>
            </w:tcBorders>
          </w:tcPr>
          <w:p w:rsidR="00431E58" w:rsidRPr="003312C8" w:rsidRDefault="00431E58" w:rsidP="002105E8">
            <w:pPr>
              <w:numPr>
                <w:ilvl w:val="0"/>
                <w:numId w:val="23"/>
              </w:numPr>
              <w:tabs>
                <w:tab w:val="left" w:pos="-720"/>
              </w:tabs>
              <w:suppressAutoHyphens/>
              <w:jc w:val="both"/>
              <w:rPr>
                <w:b/>
                <w:spacing w:val="-3"/>
              </w:rPr>
            </w:pPr>
            <w:r w:rsidRPr="003312C8">
              <w:t>The Committee shall examine the information available and take a decision concerning the inscription of the property on the List of World Heritage in Danger. Any such decision shall be taken by a majority of two-thirds of the Committee members present and voting. The Committee will then define the programme of corrective action to be taken. This programme will be proposed to the State Party concerned for immediate implementation.</w:t>
            </w:r>
          </w:p>
        </w:tc>
        <w:tc>
          <w:tcPr>
            <w:tcW w:w="2520" w:type="dxa"/>
            <w:gridSpan w:val="2"/>
            <w:tcBorders>
              <w:bottom w:val="nil"/>
            </w:tcBorders>
          </w:tcPr>
          <w:p w:rsidR="00431E58" w:rsidRPr="003312C8" w:rsidRDefault="00431E58">
            <w:pPr>
              <w:pStyle w:val="FootnoteText"/>
              <w:rPr>
                <w:noProof/>
                <w:color w:val="FF0000"/>
                <w:lang w:val="en-US"/>
              </w:rPr>
            </w:pPr>
          </w:p>
        </w:tc>
      </w:tr>
      <w:tr w:rsidR="00431E58" w:rsidRPr="003312C8">
        <w:tc>
          <w:tcPr>
            <w:tcW w:w="6858" w:type="dxa"/>
            <w:gridSpan w:val="2"/>
          </w:tcPr>
          <w:p w:rsidR="00431E58" w:rsidRPr="003312C8" w:rsidRDefault="00431E58" w:rsidP="002105E8">
            <w:pPr>
              <w:numPr>
                <w:ilvl w:val="0"/>
                <w:numId w:val="23"/>
              </w:numPr>
              <w:tabs>
                <w:tab w:val="left" w:pos="-720"/>
              </w:tabs>
              <w:suppressAutoHyphens/>
              <w:jc w:val="both"/>
            </w:pPr>
            <w:r w:rsidRPr="003312C8">
              <w:t xml:space="preserve">The State Party concerned shall be informed of the Committee's decision and public notice of the decision shall immediately be issued by the Committee, in accordance with Article 11.4 of the </w:t>
            </w:r>
            <w:r w:rsidRPr="003312C8">
              <w:rPr>
                <w:i/>
                <w:iCs/>
              </w:rPr>
              <w:t>Convention</w:t>
            </w:r>
            <w:r w:rsidRPr="003312C8">
              <w:t>.</w:t>
            </w:r>
          </w:p>
          <w:p w:rsidR="00431E58" w:rsidRPr="003312C8" w:rsidRDefault="00431E58">
            <w:pPr>
              <w:tabs>
                <w:tab w:val="left" w:pos="-720"/>
              </w:tabs>
              <w:suppressAutoHyphens/>
              <w:ind w:left="720" w:hanging="720"/>
              <w:jc w:val="both"/>
              <w:rPr>
                <w:sz w:val="16"/>
                <w:szCs w:val="16"/>
              </w:rPr>
            </w:pPr>
          </w:p>
          <w:p w:rsidR="00431E58" w:rsidRPr="003312C8" w:rsidRDefault="00431E58" w:rsidP="002105E8">
            <w:pPr>
              <w:numPr>
                <w:ilvl w:val="0"/>
                <w:numId w:val="23"/>
              </w:numPr>
              <w:tabs>
                <w:tab w:val="left" w:pos="-720"/>
              </w:tabs>
              <w:suppressAutoHyphens/>
              <w:jc w:val="both"/>
              <w:rPr>
                <w:spacing w:val="-3"/>
              </w:rPr>
            </w:pPr>
            <w:r w:rsidRPr="003312C8">
              <w:rPr>
                <w:spacing w:val="-3"/>
              </w:rPr>
              <w:t>The Secretariat publishes the updated List of World Heritage in Danger in printed form and is also available at the following Web address: http://whc.unesco.org/en/danger</w:t>
            </w:r>
          </w:p>
          <w:p w:rsidR="00431E58" w:rsidRPr="003312C8" w:rsidRDefault="00431E58">
            <w:pPr>
              <w:tabs>
                <w:tab w:val="left" w:pos="-720"/>
              </w:tabs>
              <w:suppressAutoHyphens/>
              <w:ind w:left="720"/>
              <w:jc w:val="both"/>
              <w:rPr>
                <w:spacing w:val="-3"/>
              </w:rPr>
            </w:pPr>
          </w:p>
        </w:tc>
        <w:tc>
          <w:tcPr>
            <w:tcW w:w="2520" w:type="dxa"/>
            <w:gridSpan w:val="2"/>
          </w:tcPr>
          <w:p w:rsidR="00431E58" w:rsidRPr="003312C8" w:rsidRDefault="00431E58">
            <w:pPr>
              <w:pStyle w:val="FootnoteText"/>
              <w:rPr>
                <w:sz w:val="18"/>
                <w:lang w:val="en-US"/>
              </w:rPr>
            </w:pPr>
          </w:p>
          <w:p w:rsidR="00431E58" w:rsidRPr="003312C8" w:rsidRDefault="00431E58">
            <w:pPr>
              <w:pStyle w:val="FootnoteText"/>
              <w:rPr>
                <w:sz w:val="18"/>
                <w:lang w:val="en-US"/>
              </w:rPr>
            </w:pPr>
          </w:p>
        </w:tc>
      </w:tr>
      <w:tr w:rsidR="00431E58" w:rsidRPr="003312C8">
        <w:tc>
          <w:tcPr>
            <w:tcW w:w="6858" w:type="dxa"/>
            <w:gridSpan w:val="2"/>
          </w:tcPr>
          <w:p w:rsidR="00431E58" w:rsidRPr="003312C8" w:rsidRDefault="00431E58" w:rsidP="002105E8">
            <w:pPr>
              <w:numPr>
                <w:ilvl w:val="0"/>
                <w:numId w:val="23"/>
              </w:numPr>
              <w:spacing w:line="240" w:lineRule="exact"/>
              <w:jc w:val="both"/>
            </w:pPr>
            <w:bookmarkStart w:id="35" w:name="_Ref95211292"/>
            <w:r w:rsidRPr="003312C8">
              <w:t>The Committee shall allocate a specific, significant portion of the World Heritage Fund to financing of possible assistance to World Heritage properties inscribed on the List of World Heritage in Danger.</w:t>
            </w:r>
            <w:bookmarkEnd w:id="35"/>
          </w:p>
          <w:p w:rsidR="00431E58" w:rsidRPr="003312C8" w:rsidRDefault="00431E58">
            <w:pPr>
              <w:spacing w:line="240" w:lineRule="exact"/>
              <w:jc w:val="both"/>
              <w:rPr>
                <w:b/>
                <w:spacing w:val="-3"/>
              </w:rPr>
            </w:pPr>
          </w:p>
        </w:tc>
        <w:tc>
          <w:tcPr>
            <w:tcW w:w="2520" w:type="dxa"/>
            <w:gridSpan w:val="2"/>
          </w:tcPr>
          <w:p w:rsidR="00431E58" w:rsidRPr="003312C8" w:rsidRDefault="00431E58">
            <w:pPr>
              <w:pStyle w:val="FootnoteText"/>
              <w:rPr>
                <w:sz w:val="18"/>
                <w:lang w:val="en-US"/>
              </w:rPr>
            </w:pPr>
          </w:p>
        </w:tc>
      </w:tr>
      <w:tr w:rsidR="00431E58" w:rsidRPr="003312C8">
        <w:tc>
          <w:tcPr>
            <w:tcW w:w="6858" w:type="dxa"/>
            <w:gridSpan w:val="2"/>
          </w:tcPr>
          <w:p w:rsidR="00431E58" w:rsidRPr="003312C8" w:rsidRDefault="00431E58">
            <w:pPr>
              <w:tabs>
                <w:tab w:val="left" w:pos="-720"/>
              </w:tabs>
              <w:suppressAutoHyphens/>
              <w:ind w:left="720" w:hanging="720"/>
              <w:jc w:val="both"/>
              <w:rPr>
                <w:spacing w:val="-3"/>
                <w:u w:val="single"/>
              </w:rPr>
            </w:pPr>
            <w:r w:rsidRPr="003312C8">
              <w:rPr>
                <w:b/>
                <w:bCs/>
                <w:spacing w:val="-3"/>
              </w:rPr>
              <w:tab/>
            </w:r>
            <w:r w:rsidRPr="003312C8">
              <w:rPr>
                <w:spacing w:val="-3"/>
                <w:u w:val="single"/>
              </w:rPr>
              <w:t>Regular review of the state of conservation of properties on the List of World Heritage in Danger</w:t>
            </w:r>
          </w:p>
          <w:p w:rsidR="00431E58" w:rsidRPr="003312C8" w:rsidRDefault="00431E58">
            <w:pPr>
              <w:jc w:val="both"/>
              <w:rPr>
                <w:b/>
                <w:spacing w:val="-3"/>
                <w:u w:val="single"/>
              </w:rPr>
            </w:pPr>
          </w:p>
        </w:tc>
        <w:tc>
          <w:tcPr>
            <w:tcW w:w="2520" w:type="dxa"/>
            <w:gridSpan w:val="2"/>
          </w:tcPr>
          <w:p w:rsidR="00431E58" w:rsidRPr="003312C8" w:rsidRDefault="00431E58">
            <w:pPr>
              <w:pStyle w:val="FootnoteText"/>
              <w:jc w:val="center"/>
              <w:rPr>
                <w:b/>
                <w:sz w:val="18"/>
                <w:lang w:val="en-US"/>
              </w:rPr>
            </w:pPr>
          </w:p>
        </w:tc>
      </w:tr>
      <w:tr w:rsidR="00431E58" w:rsidRPr="003312C8">
        <w:tc>
          <w:tcPr>
            <w:tcW w:w="6858" w:type="dxa"/>
            <w:gridSpan w:val="2"/>
          </w:tcPr>
          <w:p w:rsidR="00431E58" w:rsidRPr="003312C8" w:rsidRDefault="00431E58" w:rsidP="002105E8">
            <w:pPr>
              <w:numPr>
                <w:ilvl w:val="0"/>
                <w:numId w:val="23"/>
              </w:numPr>
              <w:tabs>
                <w:tab w:val="left" w:pos="-720"/>
              </w:tabs>
              <w:suppressAutoHyphens/>
              <w:jc w:val="both"/>
              <w:rPr>
                <w:spacing w:val="-3"/>
              </w:rPr>
            </w:pPr>
            <w:r w:rsidRPr="003312C8">
              <w:rPr>
                <w:spacing w:val="-3"/>
              </w:rPr>
              <w:t>The Committee shall review annually the state of conservation of properties on the List of World Heritage in Danger. This review shall include such monitoring procedures and expert missions as might be determined necessary by the Committee.</w:t>
            </w:r>
          </w:p>
          <w:p w:rsidR="00431E58" w:rsidRPr="003312C8" w:rsidRDefault="00431E58">
            <w:pPr>
              <w:tabs>
                <w:tab w:val="left" w:pos="-720"/>
              </w:tabs>
              <w:suppressAutoHyphens/>
              <w:ind w:left="720" w:hanging="720"/>
              <w:jc w:val="both"/>
              <w:rPr>
                <w:b/>
                <w:spacing w:val="-3"/>
              </w:rPr>
            </w:pPr>
          </w:p>
        </w:tc>
        <w:tc>
          <w:tcPr>
            <w:tcW w:w="2520" w:type="dxa"/>
            <w:gridSpan w:val="2"/>
          </w:tcPr>
          <w:p w:rsidR="00431E58" w:rsidRPr="003312C8" w:rsidRDefault="00431E58">
            <w:pPr>
              <w:pStyle w:val="FootnoteText"/>
              <w:rPr>
                <w:sz w:val="18"/>
                <w:lang w:val="en-US"/>
              </w:rPr>
            </w:pPr>
          </w:p>
          <w:p w:rsidR="00431E58" w:rsidRPr="003312C8" w:rsidRDefault="00431E58">
            <w:pPr>
              <w:pStyle w:val="FootnoteText"/>
              <w:rPr>
                <w:sz w:val="18"/>
                <w:lang w:val="en-US"/>
              </w:rPr>
            </w:pPr>
          </w:p>
        </w:tc>
      </w:tr>
      <w:tr w:rsidR="00431E58" w:rsidRPr="003312C8">
        <w:trPr>
          <w:trHeight w:val="1079"/>
        </w:trPr>
        <w:tc>
          <w:tcPr>
            <w:tcW w:w="6858" w:type="dxa"/>
            <w:gridSpan w:val="2"/>
          </w:tcPr>
          <w:p w:rsidR="00431E58" w:rsidRPr="003312C8" w:rsidRDefault="00431E58" w:rsidP="002105E8">
            <w:pPr>
              <w:numPr>
                <w:ilvl w:val="0"/>
                <w:numId w:val="23"/>
              </w:numPr>
              <w:tabs>
                <w:tab w:val="left" w:pos="-720"/>
              </w:tabs>
              <w:suppressAutoHyphens/>
              <w:jc w:val="both"/>
              <w:rPr>
                <w:spacing w:val="-3"/>
              </w:rPr>
            </w:pPr>
            <w:bookmarkStart w:id="36" w:name="_Ref95210782"/>
            <w:r w:rsidRPr="003312C8">
              <w:rPr>
                <w:spacing w:val="-3"/>
              </w:rPr>
              <w:lastRenderedPageBreak/>
              <w:t>On the basis of these regular reviews, the Committee shall decide, in consultation with the State Party concerned, whether:</w:t>
            </w:r>
            <w:bookmarkEnd w:id="36"/>
          </w:p>
          <w:p w:rsidR="00431E58" w:rsidRPr="003312C8" w:rsidRDefault="00431E58">
            <w:pPr>
              <w:pStyle w:val="Footer"/>
              <w:tabs>
                <w:tab w:val="clear" w:pos="4320"/>
                <w:tab w:val="clear" w:pos="8640"/>
                <w:tab w:val="left" w:pos="-720"/>
              </w:tabs>
              <w:suppressAutoHyphens/>
              <w:rPr>
                <w:rFonts w:eastAsia="SimSun"/>
                <w:spacing w:val="-3"/>
                <w:sz w:val="24"/>
                <w:szCs w:val="24"/>
                <w:lang w:val="en-US" w:eastAsia="zh-CN"/>
              </w:rPr>
            </w:pPr>
          </w:p>
          <w:p w:rsidR="00431E58" w:rsidRPr="003312C8" w:rsidRDefault="00431E58">
            <w:pPr>
              <w:tabs>
                <w:tab w:val="left" w:pos="-720"/>
                <w:tab w:val="left" w:pos="0"/>
                <w:tab w:val="left" w:pos="720"/>
              </w:tabs>
              <w:suppressAutoHyphens/>
              <w:ind w:left="1440" w:hanging="720"/>
              <w:jc w:val="both"/>
              <w:rPr>
                <w:spacing w:val="-3"/>
              </w:rPr>
            </w:pPr>
            <w:r w:rsidRPr="003312C8">
              <w:rPr>
                <w:spacing w:val="-3"/>
              </w:rPr>
              <w:t>a)</w:t>
            </w:r>
            <w:r w:rsidRPr="003312C8">
              <w:rPr>
                <w:spacing w:val="-3"/>
              </w:rPr>
              <w:tab/>
              <w:t>additional measures are required to conserve the property;</w:t>
            </w:r>
          </w:p>
          <w:p w:rsidR="00431E58" w:rsidRPr="003312C8" w:rsidRDefault="00431E58">
            <w:pPr>
              <w:pStyle w:val="Footer"/>
              <w:tabs>
                <w:tab w:val="clear" w:pos="4320"/>
                <w:tab w:val="clear" w:pos="8640"/>
                <w:tab w:val="left" w:pos="-720"/>
                <w:tab w:val="left" w:pos="0"/>
                <w:tab w:val="left" w:pos="720"/>
              </w:tabs>
              <w:suppressAutoHyphens/>
              <w:rPr>
                <w:rFonts w:eastAsia="SimSun"/>
                <w:spacing w:val="-3"/>
                <w:sz w:val="24"/>
                <w:szCs w:val="24"/>
                <w:lang w:val="en-US" w:eastAsia="zh-CN"/>
              </w:rPr>
            </w:pPr>
          </w:p>
          <w:p w:rsidR="00431E58" w:rsidRPr="003312C8" w:rsidRDefault="00431E58">
            <w:pPr>
              <w:spacing w:line="240" w:lineRule="exact"/>
              <w:ind w:left="1440" w:hanging="720"/>
              <w:jc w:val="both"/>
            </w:pPr>
            <w:r w:rsidRPr="003312C8">
              <w:t>b)</w:t>
            </w:r>
            <w:r w:rsidRPr="003312C8">
              <w:tab/>
              <w:t xml:space="preserve">to delete the property from the List of World Heritage in Danger if the property is no longer under threat; </w:t>
            </w:r>
          </w:p>
          <w:p w:rsidR="00431E58" w:rsidRPr="003312C8" w:rsidRDefault="00431E58">
            <w:pPr>
              <w:tabs>
                <w:tab w:val="num" w:pos="1440"/>
              </w:tabs>
              <w:spacing w:line="240" w:lineRule="exact"/>
              <w:ind w:left="1440" w:hanging="720"/>
              <w:jc w:val="both"/>
            </w:pPr>
          </w:p>
          <w:p w:rsidR="00431E58" w:rsidRPr="003312C8" w:rsidRDefault="00431E58" w:rsidP="002105E8">
            <w:pPr>
              <w:numPr>
                <w:ilvl w:val="0"/>
                <w:numId w:val="18"/>
              </w:numPr>
              <w:spacing w:line="240" w:lineRule="exact"/>
              <w:jc w:val="both"/>
            </w:pPr>
            <w:r w:rsidRPr="003312C8">
              <w:t xml:space="preserve">to consider the deletion of the property from both the List of World Heritage in Danger and the World Heritage List if the property has deteriorated to the extent that it has lost those characteristics which determined its inscription on the World Heritage List, in accordance with the procedure set out in paragraphs </w:t>
            </w:r>
            <w:r w:rsidRPr="003312C8">
              <w:fldChar w:fldCharType="begin"/>
            </w:r>
            <w:r w:rsidRPr="003312C8">
              <w:instrText xml:space="preserve"> REF _Ref95211081 \r \h </w:instrText>
            </w:r>
            <w:r w:rsidR="002466CC" w:rsidRPr="003312C8">
              <w:instrText xml:space="preserve"> \* MERGEFORMAT </w:instrText>
            </w:r>
            <w:r w:rsidRPr="003312C8">
              <w:fldChar w:fldCharType="separate"/>
            </w:r>
            <w:r w:rsidR="0040500D">
              <w:t>192</w:t>
            </w:r>
            <w:r w:rsidRPr="003312C8">
              <w:fldChar w:fldCharType="end"/>
            </w:r>
            <w:r w:rsidRPr="003312C8">
              <w:t>-</w:t>
            </w:r>
            <w:r w:rsidRPr="003312C8">
              <w:fldChar w:fldCharType="begin"/>
            </w:r>
            <w:r w:rsidRPr="003312C8">
              <w:instrText xml:space="preserve"> REF _Ref95211101 \r \h </w:instrText>
            </w:r>
            <w:r w:rsidR="002466CC" w:rsidRPr="003312C8">
              <w:instrText xml:space="preserve"> \* MERGEFORMAT </w:instrText>
            </w:r>
            <w:r w:rsidRPr="003312C8">
              <w:fldChar w:fldCharType="separate"/>
            </w:r>
            <w:r w:rsidR="0040500D">
              <w:t>198</w:t>
            </w:r>
            <w:r w:rsidRPr="003312C8">
              <w:fldChar w:fldCharType="end"/>
            </w:r>
            <w:r w:rsidRPr="003312C8">
              <w:t>.</w:t>
            </w:r>
          </w:p>
          <w:p w:rsidR="00431E58" w:rsidRPr="003312C8" w:rsidRDefault="00431E58">
            <w:pPr>
              <w:spacing w:line="240" w:lineRule="exact"/>
              <w:jc w:val="both"/>
              <w:rPr>
                <w:b/>
                <w:spacing w:val="-3"/>
              </w:rPr>
            </w:pPr>
          </w:p>
        </w:tc>
        <w:tc>
          <w:tcPr>
            <w:tcW w:w="2520" w:type="dxa"/>
            <w:gridSpan w:val="2"/>
          </w:tcPr>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sz w:val="18"/>
                <w:lang w:val="en-US"/>
              </w:rPr>
            </w:pPr>
          </w:p>
          <w:p w:rsidR="00431E58" w:rsidRPr="003312C8" w:rsidRDefault="00431E58">
            <w:pPr>
              <w:pStyle w:val="FootnoteText"/>
              <w:rPr>
                <w:color w:val="FF0000"/>
                <w:sz w:val="18"/>
                <w:lang w:val="en-US"/>
              </w:rPr>
            </w:pPr>
          </w:p>
        </w:tc>
      </w:tr>
      <w:tr w:rsidR="00431E58" w:rsidRPr="003312C8">
        <w:tc>
          <w:tcPr>
            <w:tcW w:w="6858" w:type="dxa"/>
            <w:gridSpan w:val="2"/>
          </w:tcPr>
          <w:p w:rsidR="00431E58" w:rsidRPr="003312C8" w:rsidRDefault="003F7A91">
            <w:pPr>
              <w:tabs>
                <w:tab w:val="left" w:pos="-720"/>
              </w:tabs>
              <w:suppressAutoHyphens/>
              <w:jc w:val="both"/>
              <w:rPr>
                <w:b/>
                <w:spacing w:val="-3"/>
              </w:rPr>
            </w:pPr>
            <w:r w:rsidRPr="003312C8">
              <w:rPr>
                <w:b/>
                <w:spacing w:val="-3"/>
              </w:rPr>
              <w:t>IV.C</w:t>
            </w:r>
            <w:r w:rsidR="00431E58" w:rsidRPr="003312C8">
              <w:rPr>
                <w:b/>
                <w:spacing w:val="-3"/>
              </w:rPr>
              <w:tab/>
              <w:t xml:space="preserve">Procedure for the eventual deletion of properties from the </w:t>
            </w:r>
            <w:r w:rsidR="00431E58" w:rsidRPr="003312C8">
              <w:rPr>
                <w:b/>
                <w:spacing w:val="-3"/>
              </w:rPr>
              <w:tab/>
              <w:t>World Heritage List</w:t>
            </w:r>
          </w:p>
          <w:p w:rsidR="00431E58" w:rsidRPr="003312C8" w:rsidRDefault="00431E58">
            <w:pPr>
              <w:tabs>
                <w:tab w:val="left" w:pos="-720"/>
              </w:tabs>
              <w:suppressAutoHyphens/>
              <w:jc w:val="both"/>
              <w:rPr>
                <w:b/>
                <w:spacing w:val="-3"/>
                <w:sz w:val="16"/>
                <w:szCs w:val="16"/>
              </w:rPr>
            </w:pPr>
          </w:p>
        </w:tc>
        <w:tc>
          <w:tcPr>
            <w:tcW w:w="2520" w:type="dxa"/>
            <w:gridSpan w:val="2"/>
          </w:tcPr>
          <w:p w:rsidR="00431E58" w:rsidRPr="003312C8" w:rsidRDefault="00431E58">
            <w:pPr>
              <w:pStyle w:val="FootnoteText"/>
              <w:jc w:val="center"/>
              <w:rPr>
                <w:b/>
                <w:bCs/>
                <w:sz w:val="18"/>
                <w:lang w:val="en-US"/>
              </w:rPr>
            </w:pPr>
          </w:p>
        </w:tc>
      </w:tr>
      <w:tr w:rsidR="00431E58" w:rsidRPr="003312C8">
        <w:tc>
          <w:tcPr>
            <w:tcW w:w="6858" w:type="dxa"/>
            <w:gridSpan w:val="2"/>
          </w:tcPr>
          <w:p w:rsidR="00431E58" w:rsidRPr="003312C8" w:rsidRDefault="00431E58" w:rsidP="002105E8">
            <w:pPr>
              <w:numPr>
                <w:ilvl w:val="0"/>
                <w:numId w:val="23"/>
              </w:numPr>
              <w:spacing w:line="240" w:lineRule="exact"/>
              <w:jc w:val="both"/>
            </w:pPr>
            <w:bookmarkStart w:id="37" w:name="_Ref95211081"/>
            <w:r w:rsidRPr="003312C8">
              <w:t>The Committee adopted the following procedure for the deletion of properties from the World Heritage List in cases:</w:t>
            </w:r>
            <w:bookmarkEnd w:id="37"/>
            <w:r w:rsidRPr="003312C8">
              <w:t xml:space="preserve"> </w:t>
            </w:r>
          </w:p>
          <w:p w:rsidR="00431E58" w:rsidRPr="003312C8" w:rsidRDefault="00431E58">
            <w:pPr>
              <w:pStyle w:val="Footer"/>
              <w:tabs>
                <w:tab w:val="clear" w:pos="4320"/>
                <w:tab w:val="clear" w:pos="8640"/>
              </w:tabs>
              <w:spacing w:line="240" w:lineRule="exact"/>
              <w:rPr>
                <w:rFonts w:eastAsia="SimSun"/>
                <w:sz w:val="24"/>
                <w:szCs w:val="24"/>
                <w:lang w:val="en-US" w:eastAsia="zh-CN"/>
              </w:rPr>
            </w:pPr>
          </w:p>
          <w:p w:rsidR="00431E58" w:rsidRPr="003312C8" w:rsidRDefault="00431E58">
            <w:pPr>
              <w:spacing w:line="240" w:lineRule="exact"/>
              <w:ind w:left="1440" w:hanging="720"/>
              <w:jc w:val="both"/>
            </w:pPr>
            <w:r w:rsidRPr="003312C8">
              <w:t>a)</w:t>
            </w:r>
            <w:r w:rsidRPr="003312C8">
              <w:tab/>
              <w:t xml:space="preserve">where the property has deteriorated to the extent that it has lost those characteristics which determined its inclusion in the World Heritage List; and </w:t>
            </w:r>
          </w:p>
          <w:p w:rsidR="00431E58" w:rsidRPr="003312C8" w:rsidRDefault="00431E58">
            <w:pPr>
              <w:spacing w:line="240" w:lineRule="exact"/>
              <w:ind w:hanging="720"/>
              <w:jc w:val="both"/>
            </w:pPr>
          </w:p>
          <w:p w:rsidR="00431E58" w:rsidRPr="003312C8" w:rsidRDefault="00431E58">
            <w:pPr>
              <w:spacing w:line="240" w:lineRule="exact"/>
              <w:ind w:left="1440" w:hanging="720"/>
              <w:jc w:val="both"/>
            </w:pPr>
            <w:r w:rsidRPr="003312C8">
              <w:t>b)</w:t>
            </w:r>
            <w:r w:rsidRPr="003312C8">
              <w:tab/>
              <w:t xml:space="preserve">where the intrinsic qualities of a World Heritage site were already threatened at the time of its nomination by action of man and where the necessary corrective measures as outlined by the State Party at the time, have not been taken within the time proposed (see paragraph </w:t>
            </w:r>
            <w:r w:rsidRPr="003312C8">
              <w:fldChar w:fldCharType="begin"/>
            </w:r>
            <w:r w:rsidRPr="003312C8">
              <w:instrText xml:space="preserve"> REF _Ref95211400 \r \h </w:instrText>
            </w:r>
            <w:r w:rsidR="002466CC" w:rsidRPr="003312C8">
              <w:instrText xml:space="preserve"> \* MERGEFORMAT </w:instrText>
            </w:r>
            <w:r w:rsidRPr="003312C8">
              <w:fldChar w:fldCharType="separate"/>
            </w:r>
            <w:r w:rsidR="0040500D">
              <w:t>116</w:t>
            </w:r>
            <w:r w:rsidRPr="003312C8">
              <w:fldChar w:fldCharType="end"/>
            </w:r>
            <w:r w:rsidRPr="003312C8">
              <w:t xml:space="preserve">). </w:t>
            </w:r>
          </w:p>
          <w:p w:rsidR="00A6045D" w:rsidRPr="003312C8" w:rsidRDefault="00A6045D">
            <w:pPr>
              <w:spacing w:line="240" w:lineRule="exact"/>
              <w:ind w:left="1440" w:hanging="720"/>
              <w:jc w:val="both"/>
            </w:pPr>
          </w:p>
          <w:p w:rsidR="00A6045D" w:rsidRPr="003312C8" w:rsidRDefault="00A6045D">
            <w:pPr>
              <w:tabs>
                <w:tab w:val="left" w:pos="-720"/>
                <w:tab w:val="left" w:pos="0"/>
                <w:tab w:val="left" w:pos="720"/>
              </w:tabs>
              <w:suppressAutoHyphens/>
              <w:jc w:val="both"/>
              <w:rPr>
                <w:b/>
                <w:spacing w:val="-3"/>
              </w:rPr>
            </w:pPr>
          </w:p>
        </w:tc>
        <w:tc>
          <w:tcPr>
            <w:tcW w:w="2520" w:type="dxa"/>
            <w:gridSpan w:val="2"/>
          </w:tcPr>
          <w:p w:rsidR="00431E58" w:rsidRPr="003312C8" w:rsidRDefault="00431E58">
            <w:pPr>
              <w:ind w:left="-18"/>
              <w:rPr>
                <w:sz w:val="18"/>
              </w:rPr>
            </w:pPr>
          </w:p>
        </w:tc>
      </w:tr>
      <w:tr w:rsidR="00431E58" w:rsidRPr="003312C8">
        <w:tc>
          <w:tcPr>
            <w:tcW w:w="6858" w:type="dxa"/>
            <w:gridSpan w:val="2"/>
          </w:tcPr>
          <w:p w:rsidR="00431E58" w:rsidRPr="003312C8" w:rsidRDefault="00431E58" w:rsidP="002105E8">
            <w:pPr>
              <w:numPr>
                <w:ilvl w:val="0"/>
                <w:numId w:val="23"/>
              </w:numPr>
              <w:jc w:val="both"/>
              <w:rPr>
                <w:spacing w:val="-3"/>
              </w:rPr>
            </w:pPr>
            <w:r w:rsidRPr="003312C8">
              <w:rPr>
                <w:spacing w:val="-3"/>
              </w:rPr>
              <w:t>When a property inscribed on the World Heritage List has seriously deteriorated, or when the necessary corrective measures have not been taken within the time proposed, the State Party on whose territory the property is situated should so inform the Secretariat.</w:t>
            </w:r>
          </w:p>
          <w:p w:rsidR="00431E58" w:rsidRPr="003312C8" w:rsidRDefault="00431E58">
            <w:pPr>
              <w:tabs>
                <w:tab w:val="left" w:pos="-720"/>
              </w:tabs>
              <w:suppressAutoHyphens/>
              <w:jc w:val="both"/>
              <w:rPr>
                <w:b/>
                <w:spacing w:val="-3"/>
                <w:u w:val="single"/>
              </w:rPr>
            </w:pPr>
          </w:p>
        </w:tc>
        <w:tc>
          <w:tcPr>
            <w:tcW w:w="2520" w:type="dxa"/>
            <w:gridSpan w:val="2"/>
          </w:tcPr>
          <w:p w:rsidR="00431E58" w:rsidRPr="003312C8" w:rsidRDefault="00431E58">
            <w:pPr>
              <w:ind w:left="-18"/>
              <w:rPr>
                <w:sz w:val="18"/>
              </w:rPr>
            </w:pPr>
          </w:p>
        </w:tc>
      </w:tr>
      <w:tr w:rsidR="00431E58" w:rsidRPr="003312C8">
        <w:tc>
          <w:tcPr>
            <w:tcW w:w="6858" w:type="dxa"/>
            <w:gridSpan w:val="2"/>
          </w:tcPr>
          <w:p w:rsidR="00431E58" w:rsidRPr="003312C8" w:rsidRDefault="00431E58" w:rsidP="002105E8">
            <w:pPr>
              <w:numPr>
                <w:ilvl w:val="0"/>
                <w:numId w:val="23"/>
              </w:numPr>
              <w:jc w:val="both"/>
            </w:pPr>
            <w:r w:rsidRPr="003312C8">
              <w:t>When the Secretariat receives such information from a source other than the State Party concerned, it will, as far as possible, verify the source and the contents of the information in consultation with the State Party concerned and request its comments.</w:t>
            </w:r>
          </w:p>
          <w:p w:rsidR="00431E58" w:rsidRPr="003312C8" w:rsidRDefault="00431E58">
            <w:pPr>
              <w:ind w:left="720" w:hanging="720"/>
              <w:jc w:val="both"/>
              <w:rPr>
                <w:spacing w:val="-3"/>
              </w:rPr>
            </w:pPr>
          </w:p>
        </w:tc>
        <w:tc>
          <w:tcPr>
            <w:tcW w:w="2520" w:type="dxa"/>
            <w:gridSpan w:val="2"/>
          </w:tcPr>
          <w:p w:rsidR="00431E58" w:rsidRPr="003312C8" w:rsidRDefault="00431E58">
            <w:pPr>
              <w:pStyle w:val="FootnoteText"/>
              <w:rPr>
                <w:color w:val="FF0000"/>
                <w:sz w:val="18"/>
                <w:lang w:val="en-US"/>
              </w:rPr>
            </w:pPr>
          </w:p>
        </w:tc>
      </w:tr>
      <w:tr w:rsidR="00431E58" w:rsidRPr="003312C8">
        <w:trPr>
          <w:trHeight w:val="728"/>
        </w:trPr>
        <w:tc>
          <w:tcPr>
            <w:tcW w:w="6858" w:type="dxa"/>
            <w:gridSpan w:val="2"/>
          </w:tcPr>
          <w:p w:rsidR="00431E58" w:rsidRPr="003312C8" w:rsidRDefault="00431E58" w:rsidP="002105E8">
            <w:pPr>
              <w:numPr>
                <w:ilvl w:val="0"/>
                <w:numId w:val="23"/>
              </w:numPr>
              <w:jc w:val="both"/>
              <w:rPr>
                <w:spacing w:val="-3"/>
              </w:rPr>
            </w:pPr>
            <w:r w:rsidRPr="003312C8">
              <w:rPr>
                <w:spacing w:val="-3"/>
              </w:rPr>
              <w:t xml:space="preserve">The Secretariat will request the relevant Advisory Bodies </w:t>
            </w:r>
            <w:r w:rsidRPr="003312C8">
              <w:rPr>
                <w:rFonts w:ascii="Times New (W1)" w:hAnsi="Times New (W1)"/>
                <w:spacing w:val="-3"/>
              </w:rPr>
              <w:t>to</w:t>
            </w:r>
            <w:r w:rsidRPr="003312C8">
              <w:rPr>
                <w:spacing w:val="-3"/>
              </w:rPr>
              <w:t xml:space="preserve"> forward comments on the information received.</w:t>
            </w:r>
          </w:p>
          <w:p w:rsidR="00A6045D" w:rsidRPr="003312C8" w:rsidRDefault="00A6045D" w:rsidP="00A6045D">
            <w:pPr>
              <w:jc w:val="both"/>
              <w:rPr>
                <w:spacing w:val="-3"/>
              </w:rPr>
            </w:pPr>
          </w:p>
        </w:tc>
        <w:tc>
          <w:tcPr>
            <w:tcW w:w="2520" w:type="dxa"/>
            <w:gridSpan w:val="2"/>
          </w:tcPr>
          <w:p w:rsidR="00431E58" w:rsidRPr="003312C8" w:rsidRDefault="00431E58">
            <w:pPr>
              <w:ind w:left="-18"/>
              <w:rPr>
                <w:sz w:val="18"/>
              </w:rPr>
            </w:pPr>
          </w:p>
          <w:p w:rsidR="00431E58" w:rsidRPr="003312C8" w:rsidRDefault="00431E58">
            <w:pPr>
              <w:ind w:left="-18"/>
              <w:rPr>
                <w:sz w:val="18"/>
              </w:rPr>
            </w:pPr>
          </w:p>
          <w:p w:rsidR="00431E58" w:rsidRPr="003312C8" w:rsidRDefault="00431E58">
            <w:pPr>
              <w:ind w:left="-18"/>
              <w:rPr>
                <w:color w:val="FF0000"/>
                <w:sz w:val="18"/>
              </w:rPr>
            </w:pPr>
          </w:p>
        </w:tc>
      </w:tr>
      <w:tr w:rsidR="00431E58" w:rsidRPr="003312C8">
        <w:tc>
          <w:tcPr>
            <w:tcW w:w="6858" w:type="dxa"/>
            <w:gridSpan w:val="2"/>
          </w:tcPr>
          <w:p w:rsidR="00431E58" w:rsidRPr="003312C8" w:rsidRDefault="00431E58" w:rsidP="002105E8">
            <w:pPr>
              <w:numPr>
                <w:ilvl w:val="0"/>
                <w:numId w:val="23"/>
              </w:numPr>
              <w:spacing w:line="240" w:lineRule="exact"/>
              <w:jc w:val="both"/>
            </w:pPr>
            <w:r w:rsidRPr="003312C8">
              <w:t xml:space="preserve">The Committee will examine all the information available and will take a decision. Any such decision shall, in accordance with Article 13 (8) of the </w:t>
            </w:r>
            <w:r w:rsidRPr="003312C8">
              <w:rPr>
                <w:i/>
                <w:iCs/>
              </w:rPr>
              <w:t>Convention</w:t>
            </w:r>
            <w:r w:rsidRPr="003312C8">
              <w:t xml:space="preserve">, be taken by a majority of two-thirds of its members present and </w:t>
            </w:r>
            <w:r w:rsidRPr="003312C8">
              <w:lastRenderedPageBreak/>
              <w:t>voting. The Committee shall not decide to delete any property unless the State Party has been consulted on the question.</w:t>
            </w:r>
          </w:p>
          <w:p w:rsidR="00431E58" w:rsidRPr="003312C8" w:rsidRDefault="00431E58">
            <w:pPr>
              <w:spacing w:line="240" w:lineRule="exact"/>
              <w:rPr>
                <w:b/>
                <w:spacing w:val="-3"/>
              </w:rPr>
            </w:pPr>
          </w:p>
        </w:tc>
        <w:tc>
          <w:tcPr>
            <w:tcW w:w="2520" w:type="dxa"/>
            <w:gridSpan w:val="2"/>
          </w:tcPr>
          <w:p w:rsidR="00431E58" w:rsidRPr="003312C8" w:rsidRDefault="00431E58">
            <w:pPr>
              <w:ind w:left="-18"/>
              <w:rPr>
                <w:sz w:val="18"/>
              </w:rPr>
            </w:pPr>
          </w:p>
        </w:tc>
      </w:tr>
      <w:tr w:rsidR="00431E58" w:rsidRPr="003312C8">
        <w:tc>
          <w:tcPr>
            <w:tcW w:w="6858" w:type="dxa"/>
            <w:gridSpan w:val="2"/>
          </w:tcPr>
          <w:p w:rsidR="00431E58" w:rsidRPr="003312C8" w:rsidRDefault="00431E58" w:rsidP="002105E8">
            <w:pPr>
              <w:numPr>
                <w:ilvl w:val="0"/>
                <w:numId w:val="23"/>
              </w:numPr>
              <w:spacing w:line="240" w:lineRule="exact"/>
              <w:jc w:val="both"/>
            </w:pPr>
            <w:r w:rsidRPr="003312C8">
              <w:lastRenderedPageBreak/>
              <w:t>The State Party shall be informed of the Committee's decision and public notice of this decision shall be immediately given by the Committee.</w:t>
            </w:r>
          </w:p>
          <w:p w:rsidR="00431E58" w:rsidRPr="003312C8" w:rsidRDefault="00431E58">
            <w:pPr>
              <w:pStyle w:val="BalloonText"/>
              <w:spacing w:line="240" w:lineRule="exact"/>
              <w:rPr>
                <w:rFonts w:ascii="Times New Roman" w:hAnsi="Times New Roman" w:cs="Times New Roman"/>
                <w:strike/>
                <w:spacing w:val="-3"/>
                <w:sz w:val="24"/>
                <w:szCs w:val="24"/>
              </w:rPr>
            </w:pPr>
          </w:p>
        </w:tc>
        <w:tc>
          <w:tcPr>
            <w:tcW w:w="2520" w:type="dxa"/>
            <w:gridSpan w:val="2"/>
          </w:tcPr>
          <w:p w:rsidR="00431E58" w:rsidRPr="003312C8" w:rsidRDefault="00431E58">
            <w:pPr>
              <w:ind w:left="-18"/>
              <w:rPr>
                <w:sz w:val="18"/>
              </w:rPr>
            </w:pPr>
          </w:p>
        </w:tc>
      </w:tr>
      <w:tr w:rsidR="00431E58" w:rsidRPr="003312C8">
        <w:tc>
          <w:tcPr>
            <w:tcW w:w="6858" w:type="dxa"/>
            <w:gridSpan w:val="2"/>
          </w:tcPr>
          <w:p w:rsidR="00431E58" w:rsidRPr="003312C8" w:rsidRDefault="00431E58" w:rsidP="002105E8">
            <w:pPr>
              <w:numPr>
                <w:ilvl w:val="0"/>
                <w:numId w:val="23"/>
              </w:numPr>
              <w:spacing w:line="240" w:lineRule="exact"/>
              <w:jc w:val="both"/>
            </w:pPr>
            <w:bookmarkStart w:id="38" w:name="_Ref95211101"/>
            <w:r w:rsidRPr="003312C8">
              <w:t>If the Committee's decision entails any modification to the World Heritage List, this modification will be reflected in the next updated List that is published.</w:t>
            </w:r>
            <w:bookmarkEnd w:id="38"/>
            <w:r w:rsidRPr="003312C8">
              <w:t xml:space="preserve"> </w:t>
            </w:r>
          </w:p>
          <w:p w:rsidR="00431E58" w:rsidRPr="003312C8" w:rsidRDefault="00431E58">
            <w:pPr>
              <w:spacing w:line="240" w:lineRule="exact"/>
              <w:ind w:left="720" w:hanging="720"/>
              <w:jc w:val="both"/>
              <w:rPr>
                <w:strike/>
                <w:spacing w:val="-3"/>
              </w:rPr>
            </w:pPr>
          </w:p>
        </w:tc>
        <w:tc>
          <w:tcPr>
            <w:tcW w:w="2520" w:type="dxa"/>
            <w:gridSpan w:val="2"/>
          </w:tcPr>
          <w:p w:rsidR="00431E58" w:rsidRPr="003312C8" w:rsidRDefault="00431E58">
            <w:pPr>
              <w:ind w:left="-18"/>
              <w:rPr>
                <w:sz w:val="18"/>
              </w:rPr>
            </w:pPr>
          </w:p>
        </w:tc>
      </w:tr>
    </w:tbl>
    <w:p w:rsidR="00431E58" w:rsidRPr="003312C8" w:rsidRDefault="00431E58">
      <w:r w:rsidRPr="003312C8">
        <w:br w:type="page"/>
      </w:r>
    </w:p>
    <w:tbl>
      <w:tblPr>
        <w:tblW w:w="9378" w:type="dxa"/>
        <w:tblLayout w:type="fixed"/>
        <w:tblLook w:val="0000" w:firstRow="0" w:lastRow="0" w:firstColumn="0" w:lastColumn="0" w:noHBand="0" w:noVBand="0"/>
      </w:tblPr>
      <w:tblGrid>
        <w:gridCol w:w="6858"/>
        <w:gridCol w:w="2520"/>
      </w:tblGrid>
      <w:tr w:rsidR="00431E58" w:rsidRPr="003312C8">
        <w:tc>
          <w:tcPr>
            <w:tcW w:w="6858" w:type="dxa"/>
            <w:shd w:val="clear" w:color="auto" w:fill="E6E6E6"/>
          </w:tcPr>
          <w:p w:rsidR="00431E58" w:rsidRPr="003312C8" w:rsidRDefault="00431E58">
            <w:pPr>
              <w:ind w:left="720" w:hanging="720"/>
              <w:jc w:val="both"/>
              <w:rPr>
                <w:b/>
                <w:bCs/>
                <w:i/>
                <w:spacing w:val="-3"/>
              </w:rPr>
            </w:pPr>
            <w:r w:rsidRPr="003312C8">
              <w:rPr>
                <w:b/>
                <w:bCs/>
              </w:rPr>
              <w:lastRenderedPageBreak/>
              <w:t>V.</w:t>
            </w:r>
            <w:r w:rsidRPr="003312C8">
              <w:rPr>
                <w:b/>
                <w:bCs/>
              </w:rPr>
              <w:tab/>
              <w:t xml:space="preserve">PERIODIC REPORTING ON THE IMPLEMENTATION OF THE </w:t>
            </w:r>
            <w:r w:rsidRPr="003312C8">
              <w:rPr>
                <w:b/>
                <w:bCs/>
                <w:i/>
              </w:rPr>
              <w:t>WORLD HERITAGE CONVENTION</w:t>
            </w:r>
          </w:p>
          <w:p w:rsidR="00431E58" w:rsidRPr="003312C8" w:rsidRDefault="00431E58">
            <w:pPr>
              <w:jc w:val="both"/>
              <w:rPr>
                <w:b/>
                <w:bCs/>
                <w:spacing w:val="-3"/>
              </w:rPr>
            </w:pPr>
          </w:p>
        </w:tc>
        <w:tc>
          <w:tcPr>
            <w:tcW w:w="2520" w:type="dxa"/>
            <w:shd w:val="clear" w:color="auto" w:fill="E6E6E6"/>
          </w:tcPr>
          <w:p w:rsidR="00431E58" w:rsidRPr="003312C8" w:rsidRDefault="00431E58">
            <w:pPr>
              <w:ind w:left="72"/>
              <w:jc w:val="center"/>
              <w:rPr>
                <w:b/>
                <w:bCs/>
                <w:sz w:val="18"/>
              </w:rPr>
            </w:pPr>
          </w:p>
        </w:tc>
      </w:tr>
      <w:tr w:rsidR="00431E58" w:rsidRPr="003312C8">
        <w:tc>
          <w:tcPr>
            <w:tcW w:w="6858" w:type="dxa"/>
          </w:tcPr>
          <w:p w:rsidR="00431E58" w:rsidRPr="003312C8" w:rsidRDefault="003F7A91">
            <w:pPr>
              <w:jc w:val="both"/>
              <w:rPr>
                <w:b/>
              </w:rPr>
            </w:pPr>
            <w:r w:rsidRPr="003312C8">
              <w:rPr>
                <w:b/>
              </w:rPr>
              <w:t>V.A</w:t>
            </w:r>
            <w:r w:rsidR="00431E58" w:rsidRPr="003312C8">
              <w:rPr>
                <w:b/>
              </w:rPr>
              <w:tab/>
              <w:t>Objectives</w:t>
            </w:r>
          </w:p>
          <w:p w:rsidR="00431E58" w:rsidRPr="003312C8" w:rsidRDefault="00431E58">
            <w:pPr>
              <w:jc w:val="both"/>
              <w:rPr>
                <w:b/>
                <w:spacing w:val="-3"/>
              </w:rPr>
            </w:pPr>
          </w:p>
        </w:tc>
        <w:tc>
          <w:tcPr>
            <w:tcW w:w="2520" w:type="dxa"/>
          </w:tcPr>
          <w:p w:rsidR="00431E58" w:rsidRPr="003312C8" w:rsidRDefault="00431E58">
            <w:pPr>
              <w:ind w:left="72"/>
              <w:jc w:val="center"/>
              <w:rPr>
                <w:b/>
                <w:sz w:val="18"/>
              </w:rPr>
            </w:pPr>
          </w:p>
        </w:tc>
      </w:tr>
      <w:tr w:rsidR="00431E58" w:rsidRPr="003312C8">
        <w:tc>
          <w:tcPr>
            <w:tcW w:w="6858" w:type="dxa"/>
          </w:tcPr>
          <w:p w:rsidR="00431E58" w:rsidRPr="003312C8" w:rsidRDefault="00431E58" w:rsidP="002105E8">
            <w:pPr>
              <w:numPr>
                <w:ilvl w:val="0"/>
                <w:numId w:val="23"/>
              </w:numPr>
              <w:jc w:val="both"/>
            </w:pPr>
            <w:r w:rsidRPr="003312C8">
              <w:t xml:space="preserve">States Parties are requested to submit reports to the UNESCO General Conference through the World Heritage Committee on the legislative and administrative provisions they have adopted and other actions which they have taken for the application of the </w:t>
            </w:r>
            <w:r w:rsidRPr="003312C8">
              <w:rPr>
                <w:i/>
                <w:iCs/>
              </w:rPr>
              <w:t>Convention</w:t>
            </w:r>
            <w:r w:rsidRPr="003312C8">
              <w:t>, including the state of conservation of the World Heritage properties located on their territories.</w:t>
            </w:r>
          </w:p>
          <w:p w:rsidR="00431E58" w:rsidRPr="003312C8" w:rsidRDefault="00431E58">
            <w:pPr>
              <w:pStyle w:val="Footer"/>
              <w:tabs>
                <w:tab w:val="clear" w:pos="4320"/>
                <w:tab w:val="clear" w:pos="8640"/>
              </w:tabs>
              <w:autoSpaceDE w:val="0"/>
              <w:autoSpaceDN w:val="0"/>
              <w:adjustRightInd w:val="0"/>
              <w:rPr>
                <w:rFonts w:eastAsia="SimSun"/>
                <w:lang w:val="en-US" w:eastAsia="zh-CN"/>
              </w:rPr>
            </w:pPr>
          </w:p>
        </w:tc>
        <w:tc>
          <w:tcPr>
            <w:tcW w:w="2520" w:type="dxa"/>
          </w:tcPr>
          <w:p w:rsidR="00431E58" w:rsidRPr="003312C8" w:rsidRDefault="00431E58">
            <w:pPr>
              <w:ind w:left="72"/>
              <w:rPr>
                <w:bCs/>
                <w:sz w:val="18"/>
              </w:rPr>
            </w:pPr>
            <w:r w:rsidRPr="003312C8">
              <w:rPr>
                <w:bCs/>
                <w:sz w:val="18"/>
              </w:rPr>
              <w:t xml:space="preserve">Article 29 of the </w:t>
            </w:r>
            <w:r w:rsidRPr="003312C8">
              <w:rPr>
                <w:bCs/>
                <w:i/>
                <w:sz w:val="18"/>
              </w:rPr>
              <w:t xml:space="preserve">World Heritage Convention </w:t>
            </w:r>
            <w:r w:rsidRPr="003312C8">
              <w:rPr>
                <w:bCs/>
                <w:sz w:val="18"/>
              </w:rPr>
              <w:t>and Resolutions of the 11th session of the General Assembly of States Parties (1997) and the 29</w:t>
            </w:r>
            <w:r w:rsidRPr="003312C8">
              <w:rPr>
                <w:bCs/>
                <w:sz w:val="18"/>
                <w:vertAlign w:val="superscript"/>
              </w:rPr>
              <w:t>th</w:t>
            </w:r>
            <w:r w:rsidRPr="003312C8">
              <w:rPr>
                <w:bCs/>
                <w:sz w:val="18"/>
              </w:rPr>
              <w:t xml:space="preserve"> session of the UNESCO General Conference.</w:t>
            </w:r>
          </w:p>
          <w:p w:rsidR="00431E58" w:rsidRPr="003312C8" w:rsidRDefault="00431E58">
            <w:pPr>
              <w:ind w:left="72"/>
              <w:rPr>
                <w:bCs/>
                <w:sz w:val="18"/>
              </w:rPr>
            </w:pPr>
          </w:p>
        </w:tc>
      </w:tr>
      <w:tr w:rsidR="00431E58" w:rsidRPr="003312C8">
        <w:tc>
          <w:tcPr>
            <w:tcW w:w="6858" w:type="dxa"/>
          </w:tcPr>
          <w:p w:rsidR="00431E58" w:rsidRPr="003312C8" w:rsidRDefault="00431E58" w:rsidP="002105E8">
            <w:pPr>
              <w:numPr>
                <w:ilvl w:val="0"/>
                <w:numId w:val="23"/>
              </w:numPr>
              <w:jc w:val="both"/>
            </w:pPr>
            <w:r w:rsidRPr="003312C8">
              <w:t xml:space="preserve">States Parties may request expert advice from the Advisory Bodies and the </w:t>
            </w:r>
            <w:r w:rsidRPr="003312C8">
              <w:rPr>
                <w:bCs/>
                <w:spacing w:val="-3"/>
              </w:rPr>
              <w:t>Secretariat</w:t>
            </w:r>
            <w:r w:rsidRPr="003312C8">
              <w:t>, which may also (with agreement of the States Parties concerned) commission further expert advice.</w:t>
            </w:r>
          </w:p>
          <w:p w:rsidR="00431E58" w:rsidRPr="003312C8" w:rsidRDefault="00431E58">
            <w:pPr>
              <w:pStyle w:val="Footer"/>
              <w:tabs>
                <w:tab w:val="clear" w:pos="4320"/>
                <w:tab w:val="clear" w:pos="8640"/>
              </w:tabs>
              <w:rPr>
                <w:rFonts w:eastAsia="SimSun"/>
                <w:spacing w:val="-3"/>
                <w:lang w:val="en-US" w:eastAsia="zh-CN"/>
              </w:rPr>
            </w:pPr>
          </w:p>
        </w:tc>
        <w:tc>
          <w:tcPr>
            <w:tcW w:w="2520" w:type="dxa"/>
          </w:tcPr>
          <w:p w:rsidR="00431E58" w:rsidRPr="003312C8" w:rsidRDefault="00431E58">
            <w:pPr>
              <w:pStyle w:val="FootnoteText"/>
              <w:rPr>
                <w:color w:val="FF0000"/>
                <w:sz w:val="18"/>
                <w:lang w:val="en-US"/>
              </w:rPr>
            </w:pPr>
          </w:p>
        </w:tc>
      </w:tr>
      <w:tr w:rsidR="00431E58" w:rsidRPr="003312C8">
        <w:tc>
          <w:tcPr>
            <w:tcW w:w="6858" w:type="dxa"/>
          </w:tcPr>
          <w:p w:rsidR="00431E58" w:rsidRPr="003312C8" w:rsidRDefault="00431E58" w:rsidP="002105E8">
            <w:pPr>
              <w:numPr>
                <w:ilvl w:val="0"/>
                <w:numId w:val="23"/>
              </w:numPr>
              <w:jc w:val="both"/>
            </w:pPr>
            <w:r w:rsidRPr="003312C8">
              <w:t>Periodic Reporting serves four main purposes:</w:t>
            </w:r>
          </w:p>
          <w:p w:rsidR="00431E58" w:rsidRPr="003312C8" w:rsidRDefault="00431E58">
            <w:pPr>
              <w:pStyle w:val="Footer"/>
              <w:tabs>
                <w:tab w:val="clear" w:pos="4320"/>
                <w:tab w:val="clear" w:pos="8640"/>
              </w:tabs>
              <w:rPr>
                <w:rFonts w:eastAsia="SimSun"/>
                <w:lang w:val="en-US" w:eastAsia="zh-CN"/>
              </w:rPr>
            </w:pPr>
          </w:p>
          <w:p w:rsidR="00431E58" w:rsidRPr="003312C8" w:rsidRDefault="00431E58">
            <w:pPr>
              <w:ind w:left="1440" w:hanging="720"/>
              <w:jc w:val="both"/>
              <w:rPr>
                <w:bCs/>
                <w:spacing w:val="-3"/>
              </w:rPr>
            </w:pPr>
            <w:r w:rsidRPr="003312C8">
              <w:rPr>
                <w:bCs/>
                <w:spacing w:val="-3"/>
              </w:rPr>
              <w:t>a)</w:t>
            </w:r>
            <w:r w:rsidRPr="003312C8">
              <w:rPr>
                <w:bCs/>
                <w:spacing w:val="-3"/>
              </w:rPr>
              <w:tab/>
              <w:t xml:space="preserve">to provide an assessment of the application of the </w:t>
            </w:r>
            <w:r w:rsidRPr="003312C8">
              <w:rPr>
                <w:bCs/>
                <w:i/>
                <w:iCs/>
                <w:spacing w:val="-3"/>
              </w:rPr>
              <w:t>World Heritage Convention</w:t>
            </w:r>
            <w:r w:rsidRPr="003312C8">
              <w:rPr>
                <w:bCs/>
                <w:spacing w:val="-3"/>
              </w:rPr>
              <w:t xml:space="preserve"> by the State Party; </w:t>
            </w:r>
          </w:p>
          <w:p w:rsidR="00431E58" w:rsidRPr="003312C8" w:rsidRDefault="00431E58">
            <w:pPr>
              <w:ind w:left="720"/>
              <w:jc w:val="both"/>
              <w:rPr>
                <w:bCs/>
                <w:spacing w:val="-3"/>
                <w:sz w:val="20"/>
                <w:szCs w:val="20"/>
              </w:rPr>
            </w:pPr>
          </w:p>
          <w:p w:rsidR="00431E58" w:rsidRPr="003312C8" w:rsidRDefault="00431E58">
            <w:pPr>
              <w:ind w:left="1440" w:hanging="720"/>
              <w:jc w:val="both"/>
              <w:rPr>
                <w:bCs/>
                <w:spacing w:val="-3"/>
              </w:rPr>
            </w:pPr>
            <w:r w:rsidRPr="003312C8">
              <w:rPr>
                <w:bCs/>
                <w:spacing w:val="-3"/>
              </w:rPr>
              <w:t>b)</w:t>
            </w:r>
            <w:r w:rsidRPr="003312C8">
              <w:rPr>
                <w:bCs/>
                <w:spacing w:val="-3"/>
              </w:rPr>
              <w:tab/>
              <w:t>to provide a</w:t>
            </w:r>
            <w:r w:rsidR="00507B46" w:rsidRPr="003312C8">
              <w:rPr>
                <w:bCs/>
                <w:spacing w:val="-3"/>
              </w:rPr>
              <w:t>n assessment as to whether the Outstanding Universal V</w:t>
            </w:r>
            <w:r w:rsidRPr="003312C8">
              <w:rPr>
                <w:bCs/>
                <w:spacing w:val="-3"/>
              </w:rPr>
              <w:t>alue of the properties inscribed on the World Heritage List is being maintained over time;</w:t>
            </w:r>
          </w:p>
          <w:p w:rsidR="00431E58" w:rsidRPr="003312C8" w:rsidRDefault="00431E58">
            <w:pPr>
              <w:jc w:val="both"/>
              <w:rPr>
                <w:bCs/>
                <w:spacing w:val="-3"/>
                <w:sz w:val="20"/>
                <w:szCs w:val="20"/>
              </w:rPr>
            </w:pPr>
          </w:p>
          <w:p w:rsidR="00431E58" w:rsidRPr="003312C8" w:rsidRDefault="00431E58" w:rsidP="002105E8">
            <w:pPr>
              <w:numPr>
                <w:ilvl w:val="0"/>
                <w:numId w:val="19"/>
              </w:numPr>
              <w:jc w:val="both"/>
              <w:rPr>
                <w:bCs/>
                <w:spacing w:val="-3"/>
              </w:rPr>
            </w:pPr>
            <w:r w:rsidRPr="003312C8">
              <w:rPr>
                <w:bCs/>
                <w:spacing w:val="-3"/>
              </w:rPr>
              <w:t>to provide up-dated information about the World Heritage properties to record the changing circumstances and state of conservation of the properties;</w:t>
            </w:r>
          </w:p>
          <w:p w:rsidR="00431E58" w:rsidRPr="003312C8" w:rsidRDefault="00431E58">
            <w:pPr>
              <w:autoSpaceDE w:val="0"/>
              <w:autoSpaceDN w:val="0"/>
              <w:adjustRightInd w:val="0"/>
              <w:ind w:left="1440"/>
              <w:jc w:val="both"/>
              <w:rPr>
                <w:bCs/>
                <w:spacing w:val="-3"/>
                <w:sz w:val="20"/>
                <w:szCs w:val="20"/>
              </w:rPr>
            </w:pPr>
          </w:p>
          <w:p w:rsidR="00431E58" w:rsidRPr="003312C8" w:rsidRDefault="00431E58" w:rsidP="002105E8">
            <w:pPr>
              <w:numPr>
                <w:ilvl w:val="0"/>
                <w:numId w:val="20"/>
              </w:numPr>
              <w:jc w:val="both"/>
              <w:rPr>
                <w:bCs/>
                <w:spacing w:val="-3"/>
              </w:rPr>
            </w:pPr>
            <w:r w:rsidRPr="003312C8">
              <w:rPr>
                <w:bCs/>
                <w:spacing w:val="-3"/>
              </w:rPr>
              <w:t xml:space="preserve">to provide a mechanism for regional co-operation and exchange of information and experiences between States Parties concerning the implementation of the </w:t>
            </w:r>
            <w:r w:rsidRPr="003312C8">
              <w:rPr>
                <w:bCs/>
                <w:i/>
                <w:iCs/>
                <w:spacing w:val="-3"/>
              </w:rPr>
              <w:t>Convention</w:t>
            </w:r>
            <w:r w:rsidRPr="003312C8">
              <w:rPr>
                <w:bCs/>
                <w:spacing w:val="-3"/>
              </w:rPr>
              <w:t xml:space="preserve"> and World Heritage conservation.</w:t>
            </w:r>
          </w:p>
          <w:p w:rsidR="00431E58" w:rsidRPr="003312C8" w:rsidRDefault="00431E58">
            <w:pPr>
              <w:ind w:left="720" w:hanging="720"/>
              <w:jc w:val="both"/>
              <w:rPr>
                <w:spacing w:val="-3"/>
              </w:rPr>
            </w:pPr>
          </w:p>
        </w:tc>
        <w:tc>
          <w:tcPr>
            <w:tcW w:w="2520" w:type="dxa"/>
          </w:tcPr>
          <w:p w:rsidR="00431E58" w:rsidRPr="003312C8" w:rsidRDefault="00431E58">
            <w:pPr>
              <w:ind w:left="-18"/>
              <w:rPr>
                <w:b/>
                <w:sz w:val="18"/>
              </w:rPr>
            </w:pPr>
          </w:p>
        </w:tc>
      </w:tr>
      <w:tr w:rsidR="00431E58" w:rsidRPr="003312C8">
        <w:tc>
          <w:tcPr>
            <w:tcW w:w="6858" w:type="dxa"/>
          </w:tcPr>
          <w:p w:rsidR="00431E58" w:rsidRPr="003312C8" w:rsidRDefault="00431E58" w:rsidP="002105E8">
            <w:pPr>
              <w:numPr>
                <w:ilvl w:val="0"/>
                <w:numId w:val="23"/>
              </w:numPr>
              <w:jc w:val="both"/>
              <w:rPr>
                <w:bCs/>
                <w:spacing w:val="-3"/>
              </w:rPr>
            </w:pPr>
            <w:r w:rsidRPr="003312C8">
              <w:rPr>
                <w:bCs/>
                <w:spacing w:val="-3"/>
              </w:rPr>
              <w:t xml:space="preserve">Periodic Reporting is important for more effective long term conservation of the properties inscribed, as well as to strengthen the credibility of the implementation of the </w:t>
            </w:r>
            <w:r w:rsidRPr="003312C8">
              <w:rPr>
                <w:bCs/>
                <w:i/>
                <w:iCs/>
                <w:spacing w:val="-3"/>
              </w:rPr>
              <w:t>Convention</w:t>
            </w:r>
            <w:r w:rsidRPr="003312C8">
              <w:rPr>
                <w:bCs/>
                <w:spacing w:val="-3"/>
              </w:rPr>
              <w:t>.</w:t>
            </w:r>
          </w:p>
          <w:p w:rsidR="00431E58" w:rsidRPr="003312C8" w:rsidRDefault="00431E58">
            <w:pPr>
              <w:ind w:left="720"/>
              <w:jc w:val="both"/>
              <w:rPr>
                <w:b/>
                <w:bCs/>
              </w:rPr>
            </w:pPr>
          </w:p>
        </w:tc>
        <w:tc>
          <w:tcPr>
            <w:tcW w:w="2520" w:type="dxa"/>
          </w:tcPr>
          <w:p w:rsidR="00431E58" w:rsidRPr="003312C8" w:rsidRDefault="00431E58">
            <w:pPr>
              <w:ind w:left="-18"/>
              <w:rPr>
                <w:b/>
                <w:noProof/>
                <w:sz w:val="20"/>
              </w:rPr>
            </w:pPr>
          </w:p>
        </w:tc>
      </w:tr>
      <w:tr w:rsidR="00431E58" w:rsidRPr="003312C8">
        <w:tc>
          <w:tcPr>
            <w:tcW w:w="6858" w:type="dxa"/>
          </w:tcPr>
          <w:p w:rsidR="00431E58" w:rsidRPr="003312C8" w:rsidRDefault="00431E58">
            <w:pPr>
              <w:jc w:val="both"/>
              <w:rPr>
                <w:b/>
                <w:bCs/>
              </w:rPr>
            </w:pPr>
            <w:r w:rsidRPr="003312C8">
              <w:rPr>
                <w:b/>
                <w:bCs/>
              </w:rPr>
              <w:t>V.B.</w:t>
            </w:r>
            <w:r w:rsidRPr="003312C8">
              <w:rPr>
                <w:b/>
                <w:bCs/>
              </w:rPr>
              <w:tab/>
              <w:t>Procedure and Format</w:t>
            </w:r>
          </w:p>
          <w:p w:rsidR="00431E58" w:rsidRPr="003312C8" w:rsidRDefault="00431E58">
            <w:pPr>
              <w:jc w:val="both"/>
              <w:rPr>
                <w:b/>
                <w:bCs/>
              </w:rPr>
            </w:pPr>
          </w:p>
        </w:tc>
        <w:tc>
          <w:tcPr>
            <w:tcW w:w="2520" w:type="dxa"/>
          </w:tcPr>
          <w:p w:rsidR="00431E58" w:rsidRPr="003312C8" w:rsidRDefault="00431E58">
            <w:pPr>
              <w:ind w:left="-18"/>
              <w:rPr>
                <w:b/>
                <w:noProof/>
                <w:sz w:val="20"/>
              </w:rPr>
            </w:pPr>
          </w:p>
        </w:tc>
      </w:tr>
      <w:tr w:rsidR="00431E58" w:rsidRPr="003312C8">
        <w:tc>
          <w:tcPr>
            <w:tcW w:w="6858" w:type="dxa"/>
          </w:tcPr>
          <w:p w:rsidR="00431E58" w:rsidRPr="003312C8" w:rsidRDefault="00431E58" w:rsidP="002105E8">
            <w:pPr>
              <w:numPr>
                <w:ilvl w:val="0"/>
                <w:numId w:val="23"/>
              </w:numPr>
              <w:jc w:val="both"/>
            </w:pPr>
            <w:r w:rsidRPr="003312C8">
              <w:t xml:space="preserve">World Heritage Committee: </w:t>
            </w:r>
          </w:p>
          <w:p w:rsidR="00431E58" w:rsidRPr="003312C8" w:rsidRDefault="00431E58">
            <w:pPr>
              <w:jc w:val="both"/>
            </w:pPr>
          </w:p>
          <w:p w:rsidR="00431E58" w:rsidRPr="003312C8" w:rsidRDefault="00431E58">
            <w:pPr>
              <w:ind w:left="1440" w:hanging="720"/>
              <w:jc w:val="both"/>
            </w:pPr>
            <w:r w:rsidRPr="003312C8">
              <w:t>a)</w:t>
            </w:r>
            <w:r w:rsidRPr="003312C8">
              <w:tab/>
              <w:t xml:space="preserve">adopted the Format and Explanatory Notes set out in Annex 7; </w:t>
            </w:r>
          </w:p>
          <w:p w:rsidR="00431E58" w:rsidRPr="003312C8" w:rsidRDefault="00431E58">
            <w:pPr>
              <w:ind w:left="1440" w:hanging="720"/>
              <w:jc w:val="both"/>
              <w:rPr>
                <w:sz w:val="20"/>
                <w:szCs w:val="20"/>
              </w:rPr>
            </w:pPr>
          </w:p>
          <w:p w:rsidR="00431E58" w:rsidRPr="003312C8" w:rsidRDefault="00431E58">
            <w:pPr>
              <w:ind w:left="1440" w:hanging="720"/>
              <w:jc w:val="both"/>
            </w:pPr>
            <w:r w:rsidRPr="003312C8">
              <w:t>b)</w:t>
            </w:r>
            <w:r w:rsidRPr="003312C8">
              <w:tab/>
              <w:t>invited States Parties to submit periodic reports every six years;</w:t>
            </w:r>
          </w:p>
          <w:p w:rsidR="00431E58" w:rsidRPr="003312C8" w:rsidRDefault="00431E58">
            <w:pPr>
              <w:pStyle w:val="Footer"/>
              <w:tabs>
                <w:tab w:val="clear" w:pos="4320"/>
                <w:tab w:val="clear" w:pos="8640"/>
              </w:tabs>
              <w:ind w:left="1440" w:hanging="720"/>
              <w:rPr>
                <w:rFonts w:eastAsia="SimSun"/>
                <w:lang w:val="en-US" w:eastAsia="zh-CN"/>
              </w:rPr>
            </w:pPr>
          </w:p>
          <w:p w:rsidR="00431E58" w:rsidRPr="003312C8" w:rsidRDefault="00431E58">
            <w:pPr>
              <w:ind w:left="1440" w:hanging="720"/>
              <w:jc w:val="both"/>
            </w:pPr>
            <w:r w:rsidRPr="003312C8">
              <w:t>c)</w:t>
            </w:r>
            <w:r w:rsidRPr="003312C8">
              <w:tab/>
              <w:t>decided to examine the States Parties’ periodic reports region by region according to the following table:</w:t>
            </w:r>
          </w:p>
          <w:p w:rsidR="00431E58" w:rsidRPr="003312C8" w:rsidRDefault="00431E58">
            <w:pPr>
              <w:jc w:val="both"/>
            </w:pPr>
          </w:p>
          <w:tbl>
            <w:tblPr>
              <w:tblW w:w="6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2252"/>
              <w:gridCol w:w="2209"/>
            </w:tblGrid>
            <w:tr w:rsidR="00431E58" w:rsidRPr="003312C8">
              <w:tc>
                <w:tcPr>
                  <w:tcW w:w="2209" w:type="dxa"/>
                  <w:shd w:val="clear" w:color="auto" w:fill="E6E6E6"/>
                </w:tcPr>
                <w:p w:rsidR="00431E58" w:rsidRPr="003312C8" w:rsidRDefault="00431E58">
                  <w:pPr>
                    <w:jc w:val="center"/>
                    <w:rPr>
                      <w:b/>
                      <w:bCs/>
                      <w:sz w:val="20"/>
                    </w:rPr>
                  </w:pPr>
                </w:p>
                <w:p w:rsidR="00431E58" w:rsidRPr="003312C8" w:rsidRDefault="00431E58">
                  <w:pPr>
                    <w:jc w:val="center"/>
                    <w:rPr>
                      <w:b/>
                      <w:bCs/>
                      <w:sz w:val="20"/>
                    </w:rPr>
                  </w:pPr>
                  <w:r w:rsidRPr="003312C8">
                    <w:rPr>
                      <w:b/>
                      <w:bCs/>
                      <w:sz w:val="20"/>
                    </w:rPr>
                    <w:t>Region</w:t>
                  </w:r>
                </w:p>
              </w:tc>
              <w:tc>
                <w:tcPr>
                  <w:tcW w:w="2252" w:type="dxa"/>
                  <w:shd w:val="clear" w:color="auto" w:fill="E6E6E6"/>
                </w:tcPr>
                <w:p w:rsidR="00431E58" w:rsidRPr="003312C8" w:rsidRDefault="00431E58">
                  <w:pPr>
                    <w:jc w:val="center"/>
                    <w:rPr>
                      <w:b/>
                      <w:bCs/>
                      <w:sz w:val="20"/>
                    </w:rPr>
                  </w:pPr>
                  <w:r w:rsidRPr="003312C8">
                    <w:rPr>
                      <w:b/>
                      <w:bCs/>
                      <w:sz w:val="20"/>
                    </w:rPr>
                    <w:t>Examination of properties inscribed up to and including</w:t>
                  </w:r>
                </w:p>
              </w:tc>
              <w:tc>
                <w:tcPr>
                  <w:tcW w:w="2209" w:type="dxa"/>
                  <w:shd w:val="clear" w:color="auto" w:fill="E6E6E6"/>
                </w:tcPr>
                <w:p w:rsidR="00431E58" w:rsidRPr="003312C8" w:rsidRDefault="00431E58">
                  <w:pPr>
                    <w:jc w:val="center"/>
                    <w:rPr>
                      <w:b/>
                      <w:bCs/>
                      <w:sz w:val="20"/>
                    </w:rPr>
                  </w:pPr>
                  <w:r w:rsidRPr="003312C8">
                    <w:rPr>
                      <w:b/>
                      <w:bCs/>
                      <w:sz w:val="20"/>
                    </w:rPr>
                    <w:t>Year of Examination by Committee</w:t>
                  </w:r>
                </w:p>
              </w:tc>
            </w:tr>
            <w:tr w:rsidR="00431E58" w:rsidRPr="003312C8">
              <w:tc>
                <w:tcPr>
                  <w:tcW w:w="2209" w:type="dxa"/>
                </w:tcPr>
                <w:p w:rsidR="00431E58" w:rsidRPr="003312C8" w:rsidRDefault="00431E58">
                  <w:pPr>
                    <w:jc w:val="both"/>
                    <w:rPr>
                      <w:sz w:val="20"/>
                    </w:rPr>
                  </w:pPr>
                  <w:r w:rsidRPr="003312C8">
                    <w:rPr>
                      <w:sz w:val="20"/>
                    </w:rPr>
                    <w:t>Arab States</w:t>
                  </w:r>
                </w:p>
                <w:p w:rsidR="00431E58" w:rsidRPr="003312C8" w:rsidRDefault="00431E58">
                  <w:pPr>
                    <w:jc w:val="both"/>
                    <w:rPr>
                      <w:sz w:val="20"/>
                    </w:rPr>
                  </w:pPr>
                </w:p>
                <w:p w:rsidR="00431E58" w:rsidRPr="003312C8" w:rsidRDefault="00431E58">
                  <w:pPr>
                    <w:jc w:val="both"/>
                    <w:rPr>
                      <w:sz w:val="20"/>
                    </w:rPr>
                  </w:pPr>
                  <w:r w:rsidRPr="003312C8">
                    <w:rPr>
                      <w:sz w:val="20"/>
                    </w:rPr>
                    <w:t>Africa</w:t>
                  </w:r>
                </w:p>
                <w:p w:rsidR="00431E58" w:rsidRPr="003312C8" w:rsidRDefault="00431E58">
                  <w:pPr>
                    <w:jc w:val="both"/>
                    <w:rPr>
                      <w:sz w:val="20"/>
                    </w:rPr>
                  </w:pPr>
                </w:p>
                <w:p w:rsidR="00431E58" w:rsidRPr="003312C8" w:rsidRDefault="00431E58">
                  <w:pPr>
                    <w:jc w:val="both"/>
                    <w:rPr>
                      <w:sz w:val="20"/>
                    </w:rPr>
                  </w:pPr>
                </w:p>
                <w:p w:rsidR="00431E58" w:rsidRPr="003312C8" w:rsidRDefault="00431E58">
                  <w:pPr>
                    <w:jc w:val="both"/>
                    <w:rPr>
                      <w:sz w:val="20"/>
                    </w:rPr>
                  </w:pPr>
                  <w:r w:rsidRPr="003312C8">
                    <w:rPr>
                      <w:sz w:val="20"/>
                    </w:rPr>
                    <w:t>Asia and the Pacific</w:t>
                  </w:r>
                </w:p>
                <w:p w:rsidR="00431E58" w:rsidRPr="003312C8" w:rsidRDefault="00431E58">
                  <w:pPr>
                    <w:jc w:val="both"/>
                    <w:rPr>
                      <w:sz w:val="20"/>
                    </w:rPr>
                  </w:pPr>
                </w:p>
                <w:p w:rsidR="00431E58" w:rsidRPr="003312C8" w:rsidRDefault="00431E58">
                  <w:pPr>
                    <w:jc w:val="both"/>
                    <w:rPr>
                      <w:sz w:val="20"/>
                    </w:rPr>
                  </w:pPr>
                  <w:r w:rsidRPr="003312C8">
                    <w:rPr>
                      <w:sz w:val="20"/>
                    </w:rPr>
                    <w:t xml:space="preserve">Latin America and the Caribbean </w:t>
                  </w:r>
                </w:p>
                <w:p w:rsidR="00431E58" w:rsidRPr="003312C8" w:rsidRDefault="00431E58">
                  <w:pPr>
                    <w:jc w:val="both"/>
                    <w:rPr>
                      <w:sz w:val="20"/>
                    </w:rPr>
                  </w:pPr>
                </w:p>
                <w:p w:rsidR="00431E58" w:rsidRPr="003312C8" w:rsidRDefault="00431E58">
                  <w:pPr>
                    <w:jc w:val="both"/>
                    <w:rPr>
                      <w:sz w:val="20"/>
                    </w:rPr>
                  </w:pPr>
                  <w:r w:rsidRPr="003312C8">
                    <w:rPr>
                      <w:sz w:val="20"/>
                    </w:rPr>
                    <w:t xml:space="preserve">Europe and North America </w:t>
                  </w:r>
                </w:p>
              </w:tc>
              <w:tc>
                <w:tcPr>
                  <w:tcW w:w="2252" w:type="dxa"/>
                </w:tcPr>
                <w:p w:rsidR="00431E58" w:rsidRPr="003312C8" w:rsidRDefault="00431E58">
                  <w:pPr>
                    <w:jc w:val="both"/>
                    <w:rPr>
                      <w:sz w:val="20"/>
                    </w:rPr>
                  </w:pPr>
                  <w:r w:rsidRPr="003312C8">
                    <w:rPr>
                      <w:sz w:val="20"/>
                    </w:rPr>
                    <w:t xml:space="preserve">1992 </w:t>
                  </w:r>
                </w:p>
                <w:p w:rsidR="00431E58" w:rsidRPr="003312C8" w:rsidRDefault="00431E58">
                  <w:pPr>
                    <w:jc w:val="both"/>
                    <w:rPr>
                      <w:sz w:val="20"/>
                    </w:rPr>
                  </w:pPr>
                </w:p>
                <w:p w:rsidR="00431E58" w:rsidRPr="003312C8" w:rsidRDefault="00431E58">
                  <w:pPr>
                    <w:jc w:val="both"/>
                    <w:rPr>
                      <w:sz w:val="20"/>
                    </w:rPr>
                  </w:pPr>
                  <w:r w:rsidRPr="003312C8">
                    <w:rPr>
                      <w:sz w:val="20"/>
                    </w:rPr>
                    <w:t xml:space="preserve">1993 </w:t>
                  </w:r>
                </w:p>
                <w:p w:rsidR="00431E58" w:rsidRPr="003312C8" w:rsidRDefault="00431E58">
                  <w:pPr>
                    <w:jc w:val="both"/>
                    <w:rPr>
                      <w:sz w:val="20"/>
                    </w:rPr>
                  </w:pPr>
                </w:p>
                <w:p w:rsidR="00431E58" w:rsidRPr="003312C8" w:rsidRDefault="00431E58">
                  <w:pPr>
                    <w:jc w:val="both"/>
                    <w:rPr>
                      <w:sz w:val="20"/>
                    </w:rPr>
                  </w:pPr>
                </w:p>
                <w:p w:rsidR="00431E58" w:rsidRPr="003312C8" w:rsidRDefault="00431E58">
                  <w:pPr>
                    <w:jc w:val="both"/>
                    <w:rPr>
                      <w:sz w:val="20"/>
                    </w:rPr>
                  </w:pPr>
                  <w:r w:rsidRPr="003312C8">
                    <w:rPr>
                      <w:sz w:val="20"/>
                    </w:rPr>
                    <w:t xml:space="preserve">1994 </w:t>
                  </w:r>
                </w:p>
                <w:p w:rsidR="00431E58" w:rsidRPr="003312C8" w:rsidRDefault="00431E58">
                  <w:pPr>
                    <w:jc w:val="both"/>
                    <w:rPr>
                      <w:sz w:val="20"/>
                    </w:rPr>
                  </w:pPr>
                </w:p>
                <w:p w:rsidR="00431E58" w:rsidRPr="003312C8" w:rsidRDefault="00431E58">
                  <w:pPr>
                    <w:jc w:val="both"/>
                    <w:rPr>
                      <w:sz w:val="20"/>
                    </w:rPr>
                  </w:pPr>
                  <w:r w:rsidRPr="003312C8">
                    <w:rPr>
                      <w:sz w:val="20"/>
                    </w:rPr>
                    <w:t>1995</w:t>
                  </w:r>
                </w:p>
                <w:p w:rsidR="00431E58" w:rsidRPr="003312C8" w:rsidRDefault="00431E58">
                  <w:pPr>
                    <w:jc w:val="both"/>
                    <w:rPr>
                      <w:sz w:val="20"/>
                    </w:rPr>
                  </w:pPr>
                </w:p>
                <w:p w:rsidR="00431E58" w:rsidRPr="003312C8" w:rsidRDefault="00431E58">
                  <w:pPr>
                    <w:jc w:val="both"/>
                    <w:rPr>
                      <w:sz w:val="20"/>
                    </w:rPr>
                  </w:pPr>
                </w:p>
                <w:p w:rsidR="00431E58" w:rsidRPr="003312C8" w:rsidRDefault="00431E58">
                  <w:pPr>
                    <w:jc w:val="both"/>
                    <w:rPr>
                      <w:sz w:val="20"/>
                    </w:rPr>
                  </w:pPr>
                  <w:r w:rsidRPr="003312C8">
                    <w:rPr>
                      <w:sz w:val="20"/>
                    </w:rPr>
                    <w:t>1996/1997</w:t>
                  </w:r>
                </w:p>
              </w:tc>
              <w:tc>
                <w:tcPr>
                  <w:tcW w:w="2209" w:type="dxa"/>
                </w:tcPr>
                <w:p w:rsidR="00431E58" w:rsidRPr="003312C8" w:rsidRDefault="00431E58">
                  <w:pPr>
                    <w:jc w:val="both"/>
                    <w:rPr>
                      <w:sz w:val="20"/>
                    </w:rPr>
                  </w:pPr>
                  <w:r w:rsidRPr="003312C8">
                    <w:rPr>
                      <w:sz w:val="20"/>
                    </w:rPr>
                    <w:t>December 2000</w:t>
                  </w:r>
                </w:p>
                <w:p w:rsidR="00431E58" w:rsidRPr="003312C8" w:rsidRDefault="00431E58">
                  <w:pPr>
                    <w:jc w:val="both"/>
                    <w:rPr>
                      <w:sz w:val="20"/>
                    </w:rPr>
                  </w:pPr>
                </w:p>
                <w:p w:rsidR="00431E58" w:rsidRPr="003312C8" w:rsidRDefault="00431E58">
                  <w:pPr>
                    <w:jc w:val="both"/>
                    <w:rPr>
                      <w:sz w:val="20"/>
                    </w:rPr>
                  </w:pPr>
                  <w:r w:rsidRPr="003312C8">
                    <w:rPr>
                      <w:sz w:val="20"/>
                    </w:rPr>
                    <w:t>December 2001/July 2002</w:t>
                  </w:r>
                </w:p>
                <w:p w:rsidR="00431E58" w:rsidRPr="003312C8" w:rsidRDefault="00431E58">
                  <w:pPr>
                    <w:jc w:val="both"/>
                    <w:rPr>
                      <w:sz w:val="20"/>
                    </w:rPr>
                  </w:pPr>
                </w:p>
                <w:p w:rsidR="00431E58" w:rsidRPr="003312C8" w:rsidRDefault="00431E58">
                  <w:pPr>
                    <w:jc w:val="both"/>
                    <w:rPr>
                      <w:sz w:val="20"/>
                    </w:rPr>
                  </w:pPr>
                  <w:r w:rsidRPr="003312C8">
                    <w:rPr>
                      <w:sz w:val="20"/>
                    </w:rPr>
                    <w:t>June-July 2003</w:t>
                  </w:r>
                </w:p>
                <w:p w:rsidR="00431E58" w:rsidRPr="003312C8" w:rsidRDefault="00431E58">
                  <w:pPr>
                    <w:jc w:val="both"/>
                    <w:rPr>
                      <w:sz w:val="20"/>
                    </w:rPr>
                  </w:pPr>
                </w:p>
                <w:p w:rsidR="00431E58" w:rsidRPr="003312C8" w:rsidRDefault="00431E58">
                  <w:pPr>
                    <w:jc w:val="both"/>
                    <w:rPr>
                      <w:sz w:val="20"/>
                    </w:rPr>
                  </w:pPr>
                  <w:r w:rsidRPr="003312C8">
                    <w:rPr>
                      <w:sz w:val="20"/>
                    </w:rPr>
                    <w:t>June-July2004</w:t>
                  </w:r>
                </w:p>
                <w:p w:rsidR="00431E58" w:rsidRPr="003312C8" w:rsidRDefault="00431E58">
                  <w:pPr>
                    <w:jc w:val="both"/>
                    <w:rPr>
                      <w:sz w:val="20"/>
                    </w:rPr>
                  </w:pPr>
                </w:p>
                <w:p w:rsidR="00431E58" w:rsidRPr="003312C8" w:rsidRDefault="00431E58">
                  <w:pPr>
                    <w:jc w:val="both"/>
                    <w:rPr>
                      <w:sz w:val="20"/>
                    </w:rPr>
                  </w:pPr>
                </w:p>
                <w:p w:rsidR="00431E58" w:rsidRPr="003312C8" w:rsidRDefault="00431E58">
                  <w:pPr>
                    <w:jc w:val="both"/>
                    <w:rPr>
                      <w:sz w:val="20"/>
                    </w:rPr>
                  </w:pPr>
                  <w:r w:rsidRPr="003312C8">
                    <w:rPr>
                      <w:sz w:val="20"/>
                    </w:rPr>
                    <w:t>June-July 2005/2006</w:t>
                  </w:r>
                </w:p>
              </w:tc>
            </w:tr>
          </w:tbl>
          <w:p w:rsidR="00431E58" w:rsidRPr="003312C8" w:rsidRDefault="00431E58">
            <w:pPr>
              <w:jc w:val="both"/>
            </w:pPr>
          </w:p>
          <w:p w:rsidR="00431E58" w:rsidRPr="003312C8" w:rsidRDefault="00431E58">
            <w:pPr>
              <w:ind w:left="1440" w:hanging="720"/>
              <w:jc w:val="both"/>
            </w:pPr>
            <w:r w:rsidRPr="003312C8">
              <w:t>d)</w:t>
            </w:r>
            <w:r w:rsidRPr="003312C8">
              <w:tab/>
              <w:t xml:space="preserve">requested the Secretariat, jointly with the Advisory Bodies, and making use of States Parties, competent institutions and expertise available within the region, to develop regional strategies for the periodic reporting process as per the timetable established under c) above. </w:t>
            </w:r>
          </w:p>
          <w:p w:rsidR="00431E58" w:rsidRPr="003312C8" w:rsidRDefault="00431E58">
            <w:pPr>
              <w:autoSpaceDE w:val="0"/>
              <w:autoSpaceDN w:val="0"/>
              <w:adjustRightInd w:val="0"/>
              <w:ind w:left="1080"/>
            </w:pPr>
          </w:p>
        </w:tc>
        <w:tc>
          <w:tcPr>
            <w:tcW w:w="2520" w:type="dxa"/>
          </w:tcPr>
          <w:p w:rsidR="00431E58" w:rsidRPr="003312C8" w:rsidRDefault="00431E58">
            <w:pPr>
              <w:ind w:left="-18"/>
              <w:rPr>
                <w:bCs/>
                <w:noProof/>
                <w:sz w:val="18"/>
                <w:szCs w:val="18"/>
              </w:rPr>
            </w:pPr>
            <w:r w:rsidRPr="003312C8">
              <w:rPr>
                <w:bCs/>
                <w:noProof/>
                <w:sz w:val="18"/>
                <w:szCs w:val="18"/>
              </w:rPr>
              <w:lastRenderedPageBreak/>
              <w:t xml:space="preserve">Decision 22 COM VI.7 </w:t>
            </w:r>
          </w:p>
        </w:tc>
      </w:tr>
      <w:tr w:rsidR="00431E58" w:rsidRPr="003312C8">
        <w:tc>
          <w:tcPr>
            <w:tcW w:w="6858" w:type="dxa"/>
          </w:tcPr>
          <w:p w:rsidR="00431E58" w:rsidRPr="003312C8" w:rsidRDefault="00431E58" w:rsidP="002105E8">
            <w:pPr>
              <w:numPr>
                <w:ilvl w:val="0"/>
                <w:numId w:val="23"/>
              </w:numPr>
              <w:jc w:val="both"/>
            </w:pPr>
            <w:r w:rsidRPr="003312C8">
              <w:lastRenderedPageBreak/>
              <w:t xml:space="preserve">The above-mentioned regional strategies should respond to specific characteristics of the regions and should promote co-ordination and synchronization between States Parties, particularly in the case of transboundary properties. The Secretariat </w:t>
            </w:r>
            <w:r w:rsidRPr="003312C8">
              <w:rPr>
                <w:rFonts w:ascii="Times New (W1)" w:hAnsi="Times New (W1)"/>
              </w:rPr>
              <w:t xml:space="preserve">will </w:t>
            </w:r>
            <w:r w:rsidRPr="003312C8">
              <w:t>consult States Parties with regard to the development and implementation of those regional strategies.</w:t>
            </w:r>
          </w:p>
          <w:p w:rsidR="00431E58" w:rsidRPr="003312C8" w:rsidRDefault="00431E58">
            <w:pPr>
              <w:autoSpaceDE w:val="0"/>
              <w:autoSpaceDN w:val="0"/>
              <w:adjustRightInd w:val="0"/>
              <w:rPr>
                <w:b/>
                <w:bCs/>
              </w:rPr>
            </w:pPr>
          </w:p>
        </w:tc>
        <w:tc>
          <w:tcPr>
            <w:tcW w:w="2520" w:type="dxa"/>
          </w:tcPr>
          <w:p w:rsidR="00431E58" w:rsidRPr="003312C8" w:rsidRDefault="00431E58">
            <w:pPr>
              <w:ind w:left="-18"/>
              <w:rPr>
                <w:b/>
                <w:noProof/>
                <w:sz w:val="20"/>
              </w:rPr>
            </w:pPr>
          </w:p>
        </w:tc>
      </w:tr>
      <w:tr w:rsidR="00431E58" w:rsidRPr="003312C8">
        <w:tc>
          <w:tcPr>
            <w:tcW w:w="6858" w:type="dxa"/>
          </w:tcPr>
          <w:p w:rsidR="00431E58" w:rsidRPr="003312C8" w:rsidRDefault="00431E58" w:rsidP="002105E8">
            <w:pPr>
              <w:numPr>
                <w:ilvl w:val="0"/>
                <w:numId w:val="23"/>
              </w:numPr>
              <w:jc w:val="both"/>
            </w:pPr>
            <w:r w:rsidRPr="003312C8">
              <w:t>After the first six-year cycle of periodic reports, each region will be assessed again in the same order as indicated in the table above. Following the first six-year cycle, there may be a pause for evaluation to assess and revise the periodic reporting mechanism before a new cycle is initiated.</w:t>
            </w:r>
          </w:p>
          <w:p w:rsidR="00431E58" w:rsidRPr="003312C8" w:rsidRDefault="00431E58">
            <w:pPr>
              <w:jc w:val="both"/>
              <w:rPr>
                <w:b/>
              </w:rPr>
            </w:pPr>
          </w:p>
        </w:tc>
        <w:tc>
          <w:tcPr>
            <w:tcW w:w="2520" w:type="dxa"/>
          </w:tcPr>
          <w:p w:rsidR="00431E58" w:rsidRPr="003312C8" w:rsidRDefault="00431E58">
            <w:pPr>
              <w:ind w:left="72"/>
              <w:rPr>
                <w:b/>
                <w:sz w:val="18"/>
              </w:rPr>
            </w:pPr>
          </w:p>
        </w:tc>
      </w:tr>
      <w:tr w:rsidR="00431E58" w:rsidRPr="003312C8">
        <w:tc>
          <w:tcPr>
            <w:tcW w:w="6858" w:type="dxa"/>
          </w:tcPr>
          <w:p w:rsidR="00431E58" w:rsidRPr="003312C8" w:rsidRDefault="00431E58" w:rsidP="002105E8">
            <w:pPr>
              <w:numPr>
                <w:ilvl w:val="0"/>
                <w:numId w:val="23"/>
              </w:numPr>
              <w:ind w:right="-49"/>
              <w:jc w:val="both"/>
              <w:rPr>
                <w:spacing w:val="-3"/>
              </w:rPr>
            </w:pPr>
            <w:r w:rsidRPr="003312C8">
              <w:rPr>
                <w:spacing w:val="-3"/>
              </w:rPr>
              <w:t>The Format for the periodic reports by the States Parties consists of two sections:</w:t>
            </w:r>
          </w:p>
          <w:p w:rsidR="00431E58" w:rsidRPr="003312C8" w:rsidRDefault="00431E58">
            <w:pPr>
              <w:ind w:left="720" w:right="-49" w:hanging="720"/>
              <w:jc w:val="both"/>
              <w:rPr>
                <w:spacing w:val="-3"/>
              </w:rPr>
            </w:pPr>
          </w:p>
          <w:p w:rsidR="00431E58" w:rsidRPr="003312C8" w:rsidRDefault="00431E58">
            <w:pPr>
              <w:ind w:left="1440" w:right="-49" w:hanging="720"/>
              <w:jc w:val="both"/>
              <w:rPr>
                <w:spacing w:val="-3"/>
              </w:rPr>
            </w:pPr>
            <w:r w:rsidRPr="003312C8">
              <w:rPr>
                <w:bCs/>
                <w:spacing w:val="-3"/>
              </w:rPr>
              <w:t>a)</w:t>
            </w:r>
            <w:r w:rsidRPr="003312C8">
              <w:rPr>
                <w:bCs/>
                <w:spacing w:val="-3"/>
              </w:rPr>
              <w:tab/>
            </w:r>
            <w:r w:rsidRPr="003312C8">
              <w:rPr>
                <w:b/>
                <w:spacing w:val="-3"/>
              </w:rPr>
              <w:t>Section I</w:t>
            </w:r>
            <w:r w:rsidRPr="003312C8">
              <w:rPr>
                <w:spacing w:val="-3"/>
              </w:rPr>
              <w:t xml:space="preserve"> refers to the legislative and administrative provisions which the State Party has adopted and other actions which it has taken for the application of the </w:t>
            </w:r>
            <w:r w:rsidRPr="003312C8">
              <w:rPr>
                <w:i/>
                <w:spacing w:val="-3"/>
              </w:rPr>
              <w:t>Convention</w:t>
            </w:r>
            <w:r w:rsidRPr="003312C8">
              <w:rPr>
                <w:spacing w:val="-3"/>
              </w:rPr>
              <w:t xml:space="preserve">, together with details of the experience acquired in this field. This particularly concerns the general obligations defined in specific articles of the </w:t>
            </w:r>
            <w:r w:rsidRPr="003312C8">
              <w:rPr>
                <w:i/>
                <w:spacing w:val="-3"/>
              </w:rPr>
              <w:t>Convention</w:t>
            </w:r>
            <w:r w:rsidRPr="003312C8">
              <w:rPr>
                <w:spacing w:val="-3"/>
              </w:rPr>
              <w:t>.</w:t>
            </w:r>
          </w:p>
          <w:p w:rsidR="00431E58" w:rsidRPr="003312C8" w:rsidRDefault="00431E58">
            <w:pPr>
              <w:ind w:left="720" w:right="-49"/>
              <w:jc w:val="both"/>
              <w:rPr>
                <w:spacing w:val="-3"/>
                <w:sz w:val="20"/>
                <w:szCs w:val="20"/>
              </w:rPr>
            </w:pPr>
          </w:p>
          <w:p w:rsidR="00431E58" w:rsidRPr="003312C8" w:rsidRDefault="00431E58">
            <w:pPr>
              <w:ind w:left="1440" w:right="-49" w:hanging="720"/>
              <w:jc w:val="both"/>
              <w:rPr>
                <w:spacing w:val="-3"/>
              </w:rPr>
            </w:pPr>
            <w:r w:rsidRPr="003312C8">
              <w:rPr>
                <w:bCs/>
                <w:spacing w:val="-3"/>
              </w:rPr>
              <w:t>b)</w:t>
            </w:r>
            <w:r w:rsidRPr="003312C8">
              <w:rPr>
                <w:bCs/>
                <w:spacing w:val="-3"/>
              </w:rPr>
              <w:tab/>
            </w:r>
            <w:r w:rsidRPr="003312C8">
              <w:rPr>
                <w:b/>
                <w:spacing w:val="-3"/>
              </w:rPr>
              <w:t>Section II</w:t>
            </w:r>
            <w:r w:rsidRPr="003312C8">
              <w:rPr>
                <w:spacing w:val="-3"/>
              </w:rPr>
              <w:t xml:space="preserve"> refers to the state of conservation of specific </w:t>
            </w:r>
            <w:r w:rsidRPr="003312C8">
              <w:rPr>
                <w:spacing w:val="-3"/>
              </w:rPr>
              <w:lastRenderedPageBreak/>
              <w:t>World Heritage properties located on the territory of the State Party concerned.</w:t>
            </w:r>
            <w:r w:rsidRPr="003312C8">
              <w:t xml:space="preserve"> This Section should be completed for each World Heritage property.</w:t>
            </w:r>
          </w:p>
          <w:p w:rsidR="00431E58" w:rsidRPr="003312C8" w:rsidRDefault="00431E58">
            <w:pPr>
              <w:tabs>
                <w:tab w:val="left" w:pos="-720"/>
                <w:tab w:val="left" w:pos="0"/>
                <w:tab w:val="left" w:pos="720"/>
              </w:tabs>
              <w:suppressAutoHyphens/>
              <w:ind w:left="1440" w:right="-49" w:hanging="1440"/>
              <w:jc w:val="both"/>
              <w:rPr>
                <w:b/>
                <w:spacing w:val="-3"/>
              </w:rPr>
            </w:pPr>
          </w:p>
          <w:p w:rsidR="00431E58" w:rsidRPr="003312C8" w:rsidRDefault="00431E58">
            <w:pPr>
              <w:jc w:val="both"/>
            </w:pPr>
            <w:r w:rsidRPr="003312C8">
              <w:rPr>
                <w:spacing w:val="-3"/>
              </w:rPr>
              <w:tab/>
              <w:t>Explanatory Notes are provided with the Format in Annex 7.</w:t>
            </w:r>
          </w:p>
          <w:p w:rsidR="00431E58" w:rsidRPr="003312C8" w:rsidRDefault="00431E58">
            <w:pPr>
              <w:pStyle w:val="NormalWeb"/>
              <w:autoSpaceDE w:val="0"/>
              <w:autoSpaceDN w:val="0"/>
              <w:adjustRightInd w:val="0"/>
              <w:spacing w:before="0" w:beforeAutospacing="0" w:after="0" w:afterAutospacing="0"/>
              <w:rPr>
                <w:rFonts w:eastAsia="SimSun"/>
                <w:spacing w:val="-3"/>
                <w:lang w:eastAsia="zh-CN"/>
              </w:rPr>
            </w:pPr>
          </w:p>
        </w:tc>
        <w:tc>
          <w:tcPr>
            <w:tcW w:w="2520" w:type="dxa"/>
          </w:tcPr>
          <w:p w:rsidR="00431E58" w:rsidRPr="003312C8" w:rsidRDefault="00431E58">
            <w:pPr>
              <w:ind w:left="-18"/>
              <w:rPr>
                <w:bCs/>
                <w:sz w:val="18"/>
              </w:rPr>
            </w:pPr>
            <w:r w:rsidRPr="003312C8">
              <w:rPr>
                <w:bCs/>
                <w:sz w:val="18"/>
              </w:rPr>
              <w:lastRenderedPageBreak/>
              <w:t>This Format was adopted by the Committee at its 22</w:t>
            </w:r>
            <w:r w:rsidRPr="003312C8">
              <w:rPr>
                <w:rFonts w:ascii="Times New (W1)" w:hAnsi="Times New (W1)"/>
                <w:bCs/>
                <w:sz w:val="18"/>
                <w:szCs w:val="18"/>
              </w:rPr>
              <w:t>nd</w:t>
            </w:r>
            <w:r w:rsidRPr="003312C8">
              <w:rPr>
                <w:bCs/>
                <w:sz w:val="18"/>
              </w:rPr>
              <w:t xml:space="preserve"> session (Kyoto 1998) and may be revised following the completion of the first cycle of Periodic Reporting in 2006. For this reason, the Format has not been revised.</w:t>
            </w:r>
          </w:p>
          <w:p w:rsidR="00431E58" w:rsidRPr="003312C8" w:rsidRDefault="00431E58">
            <w:pPr>
              <w:pStyle w:val="FootnoteText"/>
              <w:rPr>
                <w:bCs/>
                <w:sz w:val="18"/>
                <w:lang w:val="en-US"/>
              </w:rPr>
            </w:pPr>
          </w:p>
        </w:tc>
      </w:tr>
      <w:tr w:rsidR="00431E58" w:rsidRPr="003312C8">
        <w:tc>
          <w:tcPr>
            <w:tcW w:w="6858" w:type="dxa"/>
          </w:tcPr>
          <w:p w:rsidR="00431E58" w:rsidRPr="003312C8" w:rsidRDefault="00431E58" w:rsidP="002105E8">
            <w:pPr>
              <w:numPr>
                <w:ilvl w:val="0"/>
                <w:numId w:val="23"/>
              </w:numPr>
              <w:ind w:right="-18"/>
              <w:jc w:val="both"/>
              <w:rPr>
                <w:bCs/>
              </w:rPr>
            </w:pPr>
            <w:r w:rsidRPr="003312C8">
              <w:rPr>
                <w:bCs/>
              </w:rPr>
              <w:lastRenderedPageBreak/>
              <w:t xml:space="preserve">In order to facilitate management of information, States Parties are requested to submit reports, in English or French, in electronic as well as in printed form to : </w:t>
            </w:r>
          </w:p>
          <w:p w:rsidR="00431E58" w:rsidRPr="003312C8" w:rsidRDefault="00431E58">
            <w:pPr>
              <w:ind w:left="1440" w:right="-18" w:hanging="720"/>
              <w:jc w:val="both"/>
              <w:rPr>
                <w:b/>
              </w:rPr>
            </w:pPr>
            <w:r w:rsidRPr="003312C8">
              <w:rPr>
                <w:b/>
              </w:rPr>
              <w:tab/>
            </w:r>
          </w:p>
          <w:p w:rsidR="00431E58" w:rsidRPr="003312C8" w:rsidRDefault="00431E58">
            <w:pPr>
              <w:ind w:left="1440" w:right="-18" w:hanging="720"/>
              <w:jc w:val="both"/>
              <w:rPr>
                <w:b/>
                <w:lang w:val="fr-FR"/>
              </w:rPr>
            </w:pPr>
            <w:r w:rsidRPr="003312C8">
              <w:rPr>
                <w:b/>
                <w:lang w:val="fr-FR"/>
              </w:rPr>
              <w:t>UNESCO World Heritage Centre</w:t>
            </w:r>
          </w:p>
          <w:p w:rsidR="00431E58" w:rsidRPr="003312C8" w:rsidRDefault="00431E58">
            <w:pPr>
              <w:ind w:left="1440" w:right="-18" w:hanging="720"/>
              <w:jc w:val="both"/>
              <w:rPr>
                <w:bCs/>
                <w:lang w:val="fr-FR"/>
              </w:rPr>
            </w:pPr>
            <w:r w:rsidRPr="003312C8">
              <w:rPr>
                <w:bCs/>
                <w:lang w:val="fr-FR"/>
              </w:rPr>
              <w:t>7, place de Fontenoy</w:t>
            </w:r>
          </w:p>
          <w:p w:rsidR="00431E58" w:rsidRPr="003312C8" w:rsidRDefault="00431E58">
            <w:pPr>
              <w:ind w:left="1440" w:right="-18" w:hanging="720"/>
              <w:jc w:val="both"/>
              <w:rPr>
                <w:bCs/>
                <w:lang w:val="fr-FR"/>
              </w:rPr>
            </w:pPr>
            <w:r w:rsidRPr="003312C8">
              <w:rPr>
                <w:bCs/>
                <w:lang w:val="fr-FR"/>
              </w:rPr>
              <w:t>75352 Paris 07 SP</w:t>
            </w:r>
          </w:p>
          <w:p w:rsidR="00431E58" w:rsidRPr="003312C8" w:rsidRDefault="00431E58">
            <w:pPr>
              <w:ind w:left="1440" w:right="-18" w:hanging="720"/>
              <w:jc w:val="both"/>
              <w:rPr>
                <w:bCs/>
                <w:lang w:val="fr-FR"/>
              </w:rPr>
            </w:pPr>
            <w:r w:rsidRPr="003312C8">
              <w:rPr>
                <w:bCs/>
                <w:lang w:val="fr-FR"/>
              </w:rPr>
              <w:t>France</w:t>
            </w:r>
          </w:p>
          <w:p w:rsidR="00431E58" w:rsidRPr="003312C8" w:rsidRDefault="00431E58">
            <w:pPr>
              <w:ind w:left="1440" w:right="-18" w:hanging="720"/>
              <w:jc w:val="both"/>
              <w:rPr>
                <w:bCs/>
                <w:lang w:val="fr-FR"/>
              </w:rPr>
            </w:pPr>
            <w:r w:rsidRPr="003312C8">
              <w:rPr>
                <w:bCs/>
                <w:lang w:val="fr-FR"/>
              </w:rPr>
              <w:t>Tél:</w:t>
            </w:r>
            <w:r w:rsidRPr="003312C8">
              <w:rPr>
                <w:bCs/>
                <w:lang w:val="fr-FR"/>
              </w:rPr>
              <w:tab/>
              <w:t>+33 (0)1 45 68 15 71</w:t>
            </w:r>
          </w:p>
          <w:p w:rsidR="00431E58" w:rsidRPr="003312C8" w:rsidRDefault="00431E58">
            <w:pPr>
              <w:ind w:left="1440" w:right="-18" w:hanging="720"/>
              <w:jc w:val="both"/>
              <w:rPr>
                <w:bCs/>
                <w:lang w:val="fr-FR"/>
              </w:rPr>
            </w:pPr>
            <w:r w:rsidRPr="003312C8">
              <w:rPr>
                <w:bCs/>
                <w:lang w:val="fr-FR"/>
              </w:rPr>
              <w:t>Fax:</w:t>
            </w:r>
            <w:r w:rsidRPr="003312C8">
              <w:rPr>
                <w:bCs/>
                <w:lang w:val="fr-FR"/>
              </w:rPr>
              <w:tab/>
              <w:t>+33 (0)1 45 68 55 70</w:t>
            </w:r>
          </w:p>
          <w:p w:rsidR="00431E58" w:rsidRPr="003312C8" w:rsidRDefault="00431E58">
            <w:pPr>
              <w:ind w:left="1440" w:right="-18" w:hanging="720"/>
              <w:jc w:val="both"/>
              <w:rPr>
                <w:bCs/>
                <w:lang w:val="fr-FR"/>
              </w:rPr>
            </w:pPr>
            <w:r w:rsidRPr="003312C8">
              <w:rPr>
                <w:bCs/>
                <w:lang w:val="fr-FR"/>
              </w:rPr>
              <w:t>Email:</w:t>
            </w:r>
            <w:r w:rsidRPr="003312C8">
              <w:rPr>
                <w:bCs/>
                <w:lang w:val="fr-FR"/>
              </w:rPr>
              <w:tab/>
              <w:t>wh-info@unesco.org</w:t>
            </w:r>
          </w:p>
          <w:p w:rsidR="00431E58" w:rsidRPr="003312C8" w:rsidRDefault="00431E58">
            <w:pPr>
              <w:ind w:right="-18"/>
              <w:jc w:val="both"/>
              <w:rPr>
                <w:bCs/>
                <w:lang w:val="fr-FR"/>
              </w:rPr>
            </w:pPr>
          </w:p>
        </w:tc>
        <w:tc>
          <w:tcPr>
            <w:tcW w:w="2520" w:type="dxa"/>
          </w:tcPr>
          <w:p w:rsidR="00431E58" w:rsidRPr="003312C8" w:rsidRDefault="00431E58">
            <w:pPr>
              <w:ind w:left="-18"/>
              <w:rPr>
                <w:noProof/>
                <w:sz w:val="20"/>
                <w:lang w:val="fr-FR"/>
              </w:rPr>
            </w:pPr>
          </w:p>
        </w:tc>
      </w:tr>
      <w:tr w:rsidR="00431E58" w:rsidRPr="003312C8">
        <w:tc>
          <w:tcPr>
            <w:tcW w:w="6858" w:type="dxa"/>
          </w:tcPr>
          <w:p w:rsidR="00431E58" w:rsidRPr="003312C8" w:rsidRDefault="003F7A91">
            <w:pPr>
              <w:jc w:val="both"/>
              <w:rPr>
                <w:b/>
              </w:rPr>
            </w:pPr>
            <w:r w:rsidRPr="003312C8">
              <w:rPr>
                <w:b/>
              </w:rPr>
              <w:t>V.C</w:t>
            </w:r>
            <w:r w:rsidR="00431E58" w:rsidRPr="003312C8">
              <w:rPr>
                <w:b/>
              </w:rPr>
              <w:tab/>
              <w:t xml:space="preserve">Evaluation and Follow Up </w:t>
            </w:r>
          </w:p>
          <w:p w:rsidR="00431E58" w:rsidRPr="003312C8" w:rsidRDefault="00431E58">
            <w:pPr>
              <w:jc w:val="both"/>
              <w:rPr>
                <w:b/>
                <w:spacing w:val="-3"/>
              </w:rPr>
            </w:pPr>
          </w:p>
        </w:tc>
        <w:tc>
          <w:tcPr>
            <w:tcW w:w="2520" w:type="dxa"/>
          </w:tcPr>
          <w:p w:rsidR="00431E58" w:rsidRPr="003312C8" w:rsidRDefault="00431E58">
            <w:pPr>
              <w:rPr>
                <w:b/>
                <w:sz w:val="18"/>
              </w:rPr>
            </w:pPr>
          </w:p>
        </w:tc>
      </w:tr>
      <w:tr w:rsidR="00431E58" w:rsidRPr="003312C8">
        <w:tc>
          <w:tcPr>
            <w:tcW w:w="6858" w:type="dxa"/>
          </w:tcPr>
          <w:p w:rsidR="00431E58" w:rsidRPr="003312C8" w:rsidRDefault="00431E58" w:rsidP="002105E8">
            <w:pPr>
              <w:numPr>
                <w:ilvl w:val="0"/>
                <w:numId w:val="23"/>
              </w:numPr>
              <w:ind w:right="-18"/>
              <w:jc w:val="both"/>
            </w:pPr>
            <w:r w:rsidRPr="003312C8">
              <w:t xml:space="preserve">The </w:t>
            </w:r>
            <w:r w:rsidRPr="003312C8">
              <w:rPr>
                <w:bCs/>
                <w:spacing w:val="-3"/>
              </w:rPr>
              <w:t>Secretariat</w:t>
            </w:r>
            <w:r w:rsidRPr="003312C8">
              <w:t xml:space="preserve"> consolidates national reports into Regional State of the World Heritage reports, which are available in electronic format at the following Web address http://whc.unesco.org/en/publications and in paper version (series World Heritage Papers).</w:t>
            </w:r>
          </w:p>
          <w:p w:rsidR="00431E58" w:rsidRPr="003312C8" w:rsidRDefault="00431E58">
            <w:pPr>
              <w:jc w:val="both"/>
              <w:rPr>
                <w:spacing w:val="-3"/>
              </w:rPr>
            </w:pPr>
          </w:p>
        </w:tc>
        <w:tc>
          <w:tcPr>
            <w:tcW w:w="2520" w:type="dxa"/>
          </w:tcPr>
          <w:p w:rsidR="00431E58" w:rsidRPr="003312C8" w:rsidRDefault="00431E58">
            <w:pPr>
              <w:ind w:left="-18"/>
              <w:rPr>
                <w:sz w:val="18"/>
              </w:rPr>
            </w:pPr>
          </w:p>
        </w:tc>
      </w:tr>
      <w:tr w:rsidR="00431E58" w:rsidRPr="003312C8">
        <w:tc>
          <w:tcPr>
            <w:tcW w:w="6858" w:type="dxa"/>
          </w:tcPr>
          <w:p w:rsidR="00431E58" w:rsidRPr="003312C8" w:rsidRDefault="00431E58" w:rsidP="002105E8">
            <w:pPr>
              <w:numPr>
                <w:ilvl w:val="0"/>
                <w:numId w:val="23"/>
              </w:numPr>
              <w:jc w:val="both"/>
            </w:pPr>
            <w:r w:rsidRPr="003312C8">
              <w:t>The World Heritage Committee carefully reviews issues raised in Periodic Reports and advises the States Parties of the regions concerned on matters arising from them.</w:t>
            </w:r>
          </w:p>
          <w:p w:rsidR="00431E58" w:rsidRPr="003312C8" w:rsidRDefault="00431E58">
            <w:pPr>
              <w:jc w:val="both"/>
            </w:pPr>
          </w:p>
        </w:tc>
        <w:tc>
          <w:tcPr>
            <w:tcW w:w="2520" w:type="dxa"/>
          </w:tcPr>
          <w:p w:rsidR="00431E58" w:rsidRPr="003312C8" w:rsidRDefault="00431E58">
            <w:pPr>
              <w:ind w:left="-18"/>
              <w:rPr>
                <w:b/>
                <w:sz w:val="18"/>
              </w:rPr>
            </w:pPr>
          </w:p>
        </w:tc>
      </w:tr>
      <w:tr w:rsidR="00431E58" w:rsidRPr="003312C8">
        <w:tc>
          <w:tcPr>
            <w:tcW w:w="6858" w:type="dxa"/>
          </w:tcPr>
          <w:p w:rsidR="00431E58" w:rsidRPr="00E57C4D" w:rsidRDefault="00431E58" w:rsidP="002105E8">
            <w:pPr>
              <w:numPr>
                <w:ilvl w:val="0"/>
                <w:numId w:val="23"/>
              </w:numPr>
              <w:jc w:val="both"/>
            </w:pPr>
            <w:r w:rsidRPr="00E57C4D">
              <w:t xml:space="preserve">The Committee requested the </w:t>
            </w:r>
            <w:r w:rsidRPr="00E57C4D">
              <w:rPr>
                <w:bCs/>
                <w:spacing w:val="-3"/>
              </w:rPr>
              <w:t>Secretariat</w:t>
            </w:r>
            <w:r w:rsidRPr="00E57C4D">
              <w:t xml:space="preserve"> with the Advisory Bodies, in consultation with the relevant States Parties, to develop long-term follow-up Regional Programmes structured according to its Strategic Objectives and to submit them </w:t>
            </w:r>
            <w:r w:rsidR="00A40B3F" w:rsidRPr="00E57C4D">
              <w:rPr>
                <w:rFonts w:cs="Arial"/>
              </w:rPr>
              <w:t>for its examination. These Programmes are adopted as follow up to Periodic Reports and regularly reviewed by the Committee based on the needs of States Parties identified in Periodic Reports.</w:t>
            </w:r>
            <w:r w:rsidRPr="00E57C4D">
              <w:t xml:space="preserve"> Th</w:t>
            </w:r>
            <w:r w:rsidR="00A40B3F" w:rsidRPr="00E57C4D">
              <w:t>ey</w:t>
            </w:r>
            <w:r w:rsidRPr="00E57C4D">
              <w:t xml:space="preserve"> should</w:t>
            </w:r>
            <w:r w:rsidRPr="00E57C4D">
              <w:rPr>
                <w:bCs/>
                <w:spacing w:val="-3"/>
              </w:rPr>
              <w:t xml:space="preserve"> accurately reflect the needs of World Heritage in the Region and facilitate the granting of International Assistance</w:t>
            </w:r>
            <w:r w:rsidRPr="00E57C4D">
              <w:t>. The Committee also expressed its support to ensure direct links between the Strategic Objectives and the International Assistance.</w:t>
            </w:r>
          </w:p>
          <w:p w:rsidR="00431E58" w:rsidRPr="003312C8" w:rsidRDefault="00431E58">
            <w:pPr>
              <w:jc w:val="both"/>
              <w:rPr>
                <w:spacing w:val="-3"/>
              </w:rPr>
            </w:pPr>
          </w:p>
        </w:tc>
        <w:tc>
          <w:tcPr>
            <w:tcW w:w="2520" w:type="dxa"/>
          </w:tcPr>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p w:rsidR="00431E58" w:rsidRPr="003312C8" w:rsidRDefault="00431E58">
            <w:pPr>
              <w:rPr>
                <w:b/>
                <w:sz w:val="18"/>
              </w:rPr>
            </w:pPr>
          </w:p>
        </w:tc>
      </w:tr>
    </w:tbl>
    <w:p w:rsidR="00431E58" w:rsidRPr="003312C8" w:rsidRDefault="00431E58">
      <w:r w:rsidRPr="003312C8">
        <w:br w:type="page"/>
      </w:r>
    </w:p>
    <w:tbl>
      <w:tblPr>
        <w:tblW w:w="9378" w:type="dxa"/>
        <w:tblLayout w:type="fixed"/>
        <w:tblLook w:val="0000" w:firstRow="0" w:lastRow="0" w:firstColumn="0" w:lastColumn="0" w:noHBand="0" w:noVBand="0"/>
      </w:tblPr>
      <w:tblGrid>
        <w:gridCol w:w="6858"/>
        <w:gridCol w:w="2520"/>
      </w:tblGrid>
      <w:tr w:rsidR="00431E58" w:rsidRPr="003312C8">
        <w:trPr>
          <w:cantSplit/>
          <w:trHeight w:val="784"/>
        </w:trPr>
        <w:tc>
          <w:tcPr>
            <w:tcW w:w="6858" w:type="dxa"/>
            <w:tcBorders>
              <w:bottom w:val="nil"/>
            </w:tcBorders>
            <w:shd w:val="clear" w:color="auto" w:fill="E6E6E6"/>
          </w:tcPr>
          <w:p w:rsidR="00431E58" w:rsidRPr="003312C8" w:rsidRDefault="00431E58">
            <w:pPr>
              <w:ind w:left="720" w:hanging="720"/>
              <w:rPr>
                <w:b/>
                <w:bCs/>
                <w:i/>
                <w:iCs/>
              </w:rPr>
            </w:pPr>
            <w:r w:rsidRPr="003312C8">
              <w:rPr>
                <w:b/>
                <w:bCs/>
              </w:rPr>
              <w:lastRenderedPageBreak/>
              <w:t>VI.</w:t>
            </w:r>
            <w:r w:rsidRPr="003312C8">
              <w:rPr>
                <w:b/>
                <w:bCs/>
              </w:rPr>
              <w:tab/>
              <w:t xml:space="preserve">ENCOURAGING SUPPORT FOR </w:t>
            </w:r>
            <w:r w:rsidRPr="003312C8">
              <w:rPr>
                <w:b/>
                <w:bCs/>
                <w:i/>
                <w:iCs/>
              </w:rPr>
              <w:t xml:space="preserve">THE WORLD HERITAGE CONVENTION </w:t>
            </w:r>
          </w:p>
          <w:p w:rsidR="00431E58" w:rsidRPr="003312C8" w:rsidRDefault="00431E58">
            <w:pPr>
              <w:rPr>
                <w:b/>
                <w:bCs/>
              </w:rPr>
            </w:pPr>
          </w:p>
        </w:tc>
        <w:tc>
          <w:tcPr>
            <w:tcW w:w="2520" w:type="dxa"/>
            <w:tcBorders>
              <w:bottom w:val="nil"/>
            </w:tcBorders>
            <w:shd w:val="clear" w:color="auto" w:fill="E6E6E6"/>
          </w:tcPr>
          <w:p w:rsidR="00431E58" w:rsidRPr="003312C8" w:rsidRDefault="00431E58">
            <w:pPr>
              <w:rPr>
                <w:b/>
                <w:bCs/>
                <w:sz w:val="18"/>
              </w:rPr>
            </w:pPr>
          </w:p>
          <w:p w:rsidR="00431E58" w:rsidRPr="003312C8" w:rsidRDefault="00431E58">
            <w:pPr>
              <w:rPr>
                <w:b/>
                <w:bCs/>
                <w:sz w:val="18"/>
              </w:rPr>
            </w:pPr>
          </w:p>
          <w:p w:rsidR="00431E58" w:rsidRPr="003312C8" w:rsidRDefault="00431E58">
            <w:pPr>
              <w:rPr>
                <w:b/>
                <w:bCs/>
                <w:sz w:val="18"/>
              </w:rPr>
            </w:pPr>
          </w:p>
        </w:tc>
      </w:tr>
      <w:tr w:rsidR="00431E58" w:rsidRPr="003312C8">
        <w:trPr>
          <w:cantSplit/>
          <w:trHeight w:val="595"/>
        </w:trPr>
        <w:tc>
          <w:tcPr>
            <w:tcW w:w="6858" w:type="dxa"/>
            <w:tcBorders>
              <w:bottom w:val="nil"/>
            </w:tcBorders>
          </w:tcPr>
          <w:p w:rsidR="00431E58" w:rsidRPr="003312C8" w:rsidRDefault="003F7A91">
            <w:pPr>
              <w:rPr>
                <w:b/>
                <w:bCs/>
              </w:rPr>
            </w:pPr>
            <w:r w:rsidRPr="003312C8">
              <w:rPr>
                <w:b/>
                <w:bCs/>
              </w:rPr>
              <w:t>VI.A</w:t>
            </w:r>
            <w:r w:rsidR="00431E58" w:rsidRPr="003312C8">
              <w:rPr>
                <w:b/>
                <w:bCs/>
              </w:rPr>
              <w:tab/>
              <w:t>Objectives</w:t>
            </w:r>
          </w:p>
          <w:p w:rsidR="00431E58" w:rsidRPr="003312C8" w:rsidRDefault="00431E58">
            <w:pPr>
              <w:rPr>
                <w:b/>
                <w:bCs/>
              </w:rPr>
            </w:pPr>
          </w:p>
        </w:tc>
        <w:tc>
          <w:tcPr>
            <w:tcW w:w="2520" w:type="dxa"/>
            <w:tcBorders>
              <w:bottom w:val="nil"/>
            </w:tcBorders>
          </w:tcPr>
          <w:p w:rsidR="00431E58" w:rsidRPr="003312C8" w:rsidRDefault="00431E58">
            <w:pPr>
              <w:rPr>
                <w:sz w:val="18"/>
              </w:rPr>
            </w:pPr>
            <w:r w:rsidRPr="003312C8">
              <w:rPr>
                <w:sz w:val="18"/>
              </w:rPr>
              <w:t xml:space="preserve">Article 27 of the </w:t>
            </w:r>
            <w:r w:rsidRPr="003312C8">
              <w:rPr>
                <w:i/>
                <w:sz w:val="18"/>
              </w:rPr>
              <w:t>World Heritage Convention</w:t>
            </w:r>
          </w:p>
        </w:tc>
      </w:tr>
      <w:tr w:rsidR="00431E58" w:rsidRPr="003312C8">
        <w:trPr>
          <w:cantSplit/>
          <w:trHeight w:val="533"/>
        </w:trPr>
        <w:tc>
          <w:tcPr>
            <w:tcW w:w="6858" w:type="dxa"/>
            <w:tcBorders>
              <w:bottom w:val="nil"/>
            </w:tcBorders>
          </w:tcPr>
          <w:p w:rsidR="00431E58" w:rsidRPr="003312C8" w:rsidRDefault="00431E58" w:rsidP="002105E8">
            <w:pPr>
              <w:numPr>
                <w:ilvl w:val="0"/>
                <w:numId w:val="23"/>
              </w:numPr>
              <w:rPr>
                <w:bCs/>
              </w:rPr>
            </w:pPr>
            <w:r w:rsidRPr="003312C8">
              <w:rPr>
                <w:bCs/>
              </w:rPr>
              <w:t>The objectives are:</w:t>
            </w:r>
          </w:p>
          <w:p w:rsidR="00431E58" w:rsidRPr="003312C8" w:rsidRDefault="00431E58">
            <w:pPr>
              <w:jc w:val="both"/>
              <w:rPr>
                <w:b/>
                <w:bCs/>
              </w:rPr>
            </w:pP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pPr>
              <w:ind w:left="720"/>
              <w:rPr>
                <w:bCs/>
              </w:rPr>
            </w:pPr>
            <w:r w:rsidRPr="003312C8">
              <w:rPr>
                <w:bCs/>
              </w:rPr>
              <w:t>a)</w:t>
            </w:r>
            <w:r w:rsidRPr="003312C8">
              <w:rPr>
                <w:bCs/>
              </w:rPr>
              <w:tab/>
              <w:t>to enhance capacity-building and research;</w:t>
            </w:r>
          </w:p>
          <w:p w:rsidR="00431E58" w:rsidRPr="003312C8" w:rsidRDefault="00431E58">
            <w:pPr>
              <w:ind w:left="720"/>
              <w:rPr>
                <w:bCs/>
                <w:sz w:val="20"/>
                <w:szCs w:val="20"/>
              </w:rPr>
            </w:pPr>
          </w:p>
          <w:p w:rsidR="00431E58" w:rsidRPr="003312C8" w:rsidRDefault="00431E58">
            <w:pPr>
              <w:ind w:left="1440" w:hanging="720"/>
              <w:rPr>
                <w:bCs/>
              </w:rPr>
            </w:pPr>
            <w:r w:rsidRPr="003312C8">
              <w:rPr>
                <w:bCs/>
              </w:rPr>
              <w:t>b)</w:t>
            </w:r>
            <w:r w:rsidRPr="003312C8">
              <w:rPr>
                <w:bCs/>
              </w:rPr>
              <w:tab/>
              <w:t>to raise the general public’s awareness, understanding and appreciation of the need to preserve cultural and natural heritage;</w:t>
            </w:r>
          </w:p>
          <w:p w:rsidR="00431E58" w:rsidRPr="003312C8" w:rsidRDefault="00431E58">
            <w:pPr>
              <w:ind w:left="720"/>
              <w:rPr>
                <w:bCs/>
                <w:sz w:val="20"/>
                <w:szCs w:val="20"/>
              </w:rPr>
            </w:pPr>
          </w:p>
          <w:p w:rsidR="00431E58" w:rsidRPr="003312C8" w:rsidRDefault="00431E58" w:rsidP="002105E8">
            <w:pPr>
              <w:numPr>
                <w:ilvl w:val="0"/>
                <w:numId w:val="21"/>
              </w:numPr>
              <w:rPr>
                <w:bCs/>
              </w:rPr>
            </w:pPr>
            <w:r w:rsidRPr="003312C8">
              <w:rPr>
                <w:bCs/>
              </w:rPr>
              <w:t>to enhance the function of World Heritage in the life of the community; and</w:t>
            </w:r>
          </w:p>
          <w:p w:rsidR="00431E58" w:rsidRPr="003312C8" w:rsidRDefault="00431E58">
            <w:pPr>
              <w:ind w:left="720"/>
              <w:rPr>
                <w:bCs/>
                <w:sz w:val="20"/>
                <w:szCs w:val="20"/>
              </w:rPr>
            </w:pPr>
          </w:p>
          <w:p w:rsidR="00431E58" w:rsidRPr="003312C8" w:rsidRDefault="00431E58" w:rsidP="002105E8">
            <w:pPr>
              <w:numPr>
                <w:ilvl w:val="0"/>
                <w:numId w:val="22"/>
              </w:numPr>
              <w:rPr>
                <w:bCs/>
              </w:rPr>
            </w:pPr>
            <w:r w:rsidRPr="003312C8">
              <w:rPr>
                <w:bCs/>
              </w:rPr>
              <w:t>to increase the  participation of local and national populations in the protection and presentation of heritage.</w:t>
            </w:r>
          </w:p>
          <w:p w:rsidR="00431E58" w:rsidRPr="003312C8" w:rsidRDefault="00431E58">
            <w:pPr>
              <w:ind w:left="1418" w:hanging="998"/>
              <w:jc w:val="both"/>
              <w:rPr>
                <w:bCs/>
              </w:rPr>
            </w:pPr>
          </w:p>
        </w:tc>
        <w:tc>
          <w:tcPr>
            <w:tcW w:w="2520" w:type="dxa"/>
            <w:tcBorders>
              <w:bottom w:val="nil"/>
            </w:tcBorders>
          </w:tcPr>
          <w:p w:rsidR="00431E58" w:rsidRPr="003312C8" w:rsidRDefault="00431E58">
            <w:pPr>
              <w:rPr>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p>
          <w:p w:rsidR="00431E58" w:rsidRPr="003312C8" w:rsidRDefault="00431E58">
            <w:pPr>
              <w:rPr>
                <w:sz w:val="18"/>
              </w:rPr>
            </w:pPr>
            <w:r w:rsidRPr="003312C8">
              <w:rPr>
                <w:sz w:val="18"/>
              </w:rPr>
              <w:t xml:space="preserve">Article 5(a) of the </w:t>
            </w:r>
            <w:r w:rsidRPr="003312C8">
              <w:rPr>
                <w:i/>
                <w:sz w:val="18"/>
              </w:rPr>
              <w:t>World Heritage Convention</w:t>
            </w:r>
          </w:p>
        </w:tc>
      </w:tr>
      <w:tr w:rsidR="00431E58" w:rsidRPr="003312C8">
        <w:trPr>
          <w:cantSplit/>
          <w:trHeight w:val="476"/>
        </w:trPr>
        <w:tc>
          <w:tcPr>
            <w:tcW w:w="6858" w:type="dxa"/>
            <w:tcBorders>
              <w:bottom w:val="nil"/>
            </w:tcBorders>
          </w:tcPr>
          <w:p w:rsidR="00431E58" w:rsidRPr="003312C8" w:rsidRDefault="003F7A91">
            <w:pPr>
              <w:rPr>
                <w:b/>
                <w:bCs/>
              </w:rPr>
            </w:pPr>
            <w:r w:rsidRPr="003312C8">
              <w:rPr>
                <w:b/>
                <w:bCs/>
              </w:rPr>
              <w:t>VI.B</w:t>
            </w:r>
            <w:r w:rsidR="00431E58" w:rsidRPr="003312C8">
              <w:rPr>
                <w:b/>
                <w:bCs/>
              </w:rPr>
              <w:tab/>
              <w:t>Capacity-building and research</w:t>
            </w: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rPr>
                <w:b/>
                <w:bCs/>
              </w:rPr>
            </w:pPr>
            <w:r w:rsidRPr="003312C8">
              <w:rPr>
                <w:bCs/>
              </w:rPr>
              <w:t>The Committee seeks to develop capacity-building within the States Parties in conformity with its Strategic Objectives</w:t>
            </w:r>
            <w:r w:rsidRPr="003312C8">
              <w:rPr>
                <w:b/>
                <w:bCs/>
              </w:rPr>
              <w:t>.</w:t>
            </w:r>
          </w:p>
          <w:p w:rsidR="00431E58" w:rsidRPr="003312C8" w:rsidRDefault="00431E58">
            <w:pPr>
              <w:rPr>
                <w:bCs/>
                <w:sz w:val="16"/>
                <w:szCs w:val="16"/>
              </w:rPr>
            </w:pPr>
          </w:p>
        </w:tc>
        <w:tc>
          <w:tcPr>
            <w:tcW w:w="2520" w:type="dxa"/>
            <w:tcBorders>
              <w:bottom w:val="nil"/>
            </w:tcBorders>
          </w:tcPr>
          <w:p w:rsidR="00431E58" w:rsidRPr="003312C8" w:rsidRDefault="00431E58">
            <w:pPr>
              <w:rPr>
                <w:sz w:val="18"/>
              </w:rPr>
            </w:pPr>
            <w:r w:rsidRPr="003312C8">
              <w:rPr>
                <w:sz w:val="18"/>
              </w:rPr>
              <w:t>Budapest Declaration on World Heritage (2002)</w:t>
            </w:r>
          </w:p>
          <w:p w:rsidR="00431E58" w:rsidRPr="003312C8" w:rsidRDefault="00431E58">
            <w:pPr>
              <w:rPr>
                <w:sz w:val="18"/>
              </w:rPr>
            </w:pPr>
          </w:p>
        </w:tc>
      </w:tr>
      <w:tr w:rsidR="00431E58" w:rsidRPr="003312C8">
        <w:trPr>
          <w:cantSplit/>
          <w:trHeight w:val="325"/>
        </w:trPr>
        <w:tc>
          <w:tcPr>
            <w:tcW w:w="6858" w:type="dxa"/>
            <w:tcBorders>
              <w:bottom w:val="nil"/>
            </w:tcBorders>
          </w:tcPr>
          <w:p w:rsidR="00431E58" w:rsidRPr="003312C8" w:rsidRDefault="00431E58">
            <w:pPr>
              <w:rPr>
                <w:bCs/>
                <w:u w:val="single"/>
              </w:rPr>
            </w:pPr>
            <w:r w:rsidRPr="003312C8">
              <w:rPr>
                <w:b/>
              </w:rPr>
              <w:tab/>
            </w:r>
            <w:r w:rsidRPr="003312C8">
              <w:rPr>
                <w:bCs/>
                <w:u w:val="single"/>
              </w:rPr>
              <w:t>The Global Training Strategy</w:t>
            </w:r>
          </w:p>
          <w:p w:rsidR="00431E58" w:rsidRPr="003312C8" w:rsidRDefault="00431E58">
            <w:pPr>
              <w:rPr>
                <w:bCs/>
                <w:sz w:val="16"/>
                <w:szCs w:val="16"/>
              </w:rPr>
            </w:pP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Cs/>
              </w:rPr>
            </w:pPr>
            <w:bookmarkStart w:id="39" w:name="_Ref95229591"/>
            <w:r w:rsidRPr="003312C8">
              <w:rPr>
                <w:bCs/>
              </w:rPr>
              <w:t xml:space="preserve">Recognizing the high level of skills and multidisciplinary approach necessary for the protection, conservation, and presentation of the World Heritage, the Committee has adopted a Global Training Strategy for World Cultural and Natural Heritage. The primary goal of the Global Training Strategy is to ensure that necessary skills are developed by a wide range of actors for better implementation of the </w:t>
            </w:r>
            <w:r w:rsidRPr="003312C8">
              <w:rPr>
                <w:bCs/>
                <w:i/>
              </w:rPr>
              <w:t>Convention</w:t>
            </w:r>
            <w:r w:rsidRPr="003312C8">
              <w:rPr>
                <w:bCs/>
              </w:rPr>
              <w:t>. In order to avoid overlap and effectively implement the Strategy, the Committee will ensure links to other initiatives such as the Global Strategy for a Representative, Balanced and Credible World Heritage List and Periodic Reporting. The Committee will annually review relevant training issues, assess training needs, review annual reports on training initiatives, and make recommendations for future training initiatives.</w:t>
            </w:r>
            <w:bookmarkEnd w:id="39"/>
          </w:p>
          <w:p w:rsidR="00431E58" w:rsidRPr="003312C8" w:rsidRDefault="00431E58">
            <w:pPr>
              <w:rPr>
                <w:b/>
                <w:bCs/>
              </w:rPr>
            </w:pPr>
          </w:p>
        </w:tc>
        <w:tc>
          <w:tcPr>
            <w:tcW w:w="2520" w:type="dxa"/>
            <w:tcBorders>
              <w:bottom w:val="nil"/>
            </w:tcBorders>
          </w:tcPr>
          <w:p w:rsidR="00431E58" w:rsidRPr="003312C8" w:rsidRDefault="00431E58">
            <w:pPr>
              <w:rPr>
                <w:sz w:val="18"/>
              </w:rPr>
            </w:pPr>
            <w:r w:rsidRPr="003312C8">
              <w:rPr>
                <w:sz w:val="18"/>
              </w:rPr>
              <w:t>Global Training Strategy for World Cultural and Natural Heritage adopted by the World Heritage Committee at its 25th session (Helsinki, Finland, 2001) (see ANNEX X of document WHC-01/CONF.208/24).</w:t>
            </w:r>
          </w:p>
          <w:p w:rsidR="00431E58" w:rsidRPr="003312C8" w:rsidRDefault="00431E58">
            <w:pPr>
              <w:rPr>
                <w:sz w:val="18"/>
              </w:rPr>
            </w:pPr>
          </w:p>
          <w:p w:rsidR="00431E58" w:rsidRPr="003312C8" w:rsidRDefault="00431E58">
            <w:pPr>
              <w:rPr>
                <w:sz w:val="20"/>
                <w:szCs w:val="20"/>
              </w:rPr>
            </w:pPr>
          </w:p>
        </w:tc>
      </w:tr>
      <w:tr w:rsidR="00431E58" w:rsidRPr="003312C8">
        <w:trPr>
          <w:cantSplit/>
          <w:trHeight w:val="436"/>
        </w:trPr>
        <w:tc>
          <w:tcPr>
            <w:tcW w:w="6858" w:type="dxa"/>
            <w:tcBorders>
              <w:bottom w:val="nil"/>
            </w:tcBorders>
          </w:tcPr>
          <w:p w:rsidR="00431E58" w:rsidRPr="003312C8" w:rsidRDefault="00431E58">
            <w:pPr>
              <w:rPr>
                <w:bCs/>
                <w:u w:val="single"/>
              </w:rPr>
            </w:pPr>
            <w:r w:rsidRPr="003312C8">
              <w:rPr>
                <w:b/>
              </w:rPr>
              <w:tab/>
            </w:r>
            <w:r w:rsidRPr="003312C8">
              <w:rPr>
                <w:bCs/>
                <w:u w:val="single"/>
              </w:rPr>
              <w:t>National training strategies and regional co-operation</w:t>
            </w:r>
          </w:p>
          <w:p w:rsidR="00431E58" w:rsidRPr="003312C8" w:rsidRDefault="00431E58">
            <w:pPr>
              <w:rPr>
                <w:bCs/>
              </w:rPr>
            </w:pP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
                <w:bCs/>
              </w:rPr>
            </w:pPr>
            <w:bookmarkStart w:id="40" w:name="_Ref95229609"/>
            <w:r w:rsidRPr="003312C8">
              <w:rPr>
                <w:bCs/>
              </w:rPr>
              <w:t>States Parties are encouraged to ensure that their professionals and specialists at all levels are adequately trained. To this end, States Parties are encouraged to develop national training strategies and include regional co-operation for training as part of their strategies.</w:t>
            </w:r>
            <w:bookmarkEnd w:id="40"/>
          </w:p>
          <w:p w:rsidR="00431E58" w:rsidRPr="003312C8" w:rsidRDefault="00431E58">
            <w:pPr>
              <w:rPr>
                <w:b/>
                <w:bCs/>
              </w:rPr>
            </w:pPr>
          </w:p>
        </w:tc>
        <w:tc>
          <w:tcPr>
            <w:tcW w:w="2520" w:type="dxa"/>
            <w:tcBorders>
              <w:bottom w:val="nil"/>
            </w:tcBorders>
          </w:tcPr>
          <w:p w:rsidR="00431E58" w:rsidRPr="003312C8" w:rsidRDefault="00431E58">
            <w:pPr>
              <w:rPr>
                <w:b/>
                <w:bCs/>
                <w:sz w:val="18"/>
              </w:rPr>
            </w:pPr>
          </w:p>
        </w:tc>
      </w:tr>
      <w:tr w:rsidR="00431E58" w:rsidRPr="003312C8">
        <w:trPr>
          <w:cantSplit/>
          <w:trHeight w:val="398"/>
        </w:trPr>
        <w:tc>
          <w:tcPr>
            <w:tcW w:w="6858" w:type="dxa"/>
            <w:tcBorders>
              <w:bottom w:val="nil"/>
            </w:tcBorders>
          </w:tcPr>
          <w:p w:rsidR="00431E58" w:rsidRPr="003312C8" w:rsidRDefault="00431E58">
            <w:pPr>
              <w:rPr>
                <w:bCs/>
                <w:u w:val="single"/>
              </w:rPr>
            </w:pPr>
            <w:r w:rsidRPr="003312C8">
              <w:rPr>
                <w:b/>
              </w:rPr>
              <w:lastRenderedPageBreak/>
              <w:tab/>
            </w:r>
            <w:r w:rsidRPr="003312C8">
              <w:rPr>
                <w:bCs/>
                <w:u w:val="single"/>
              </w:rPr>
              <w:t>Research</w:t>
            </w: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Cs/>
              </w:rPr>
            </w:pPr>
            <w:bookmarkStart w:id="41" w:name="_Ref95229500"/>
            <w:r w:rsidRPr="003312C8">
              <w:rPr>
                <w:bCs/>
              </w:rPr>
              <w:t xml:space="preserve">The Committee develops and coordinates international co-operation in the area of research needed for the effective implementation of the </w:t>
            </w:r>
            <w:r w:rsidRPr="003312C8">
              <w:rPr>
                <w:bCs/>
                <w:i/>
              </w:rPr>
              <w:t>Convention</w:t>
            </w:r>
            <w:r w:rsidRPr="003312C8">
              <w:rPr>
                <w:bCs/>
              </w:rPr>
              <w:t>. States Parties are also encouraged to make resources available to undertake research, since knowledge and understanding are fundamental to the identification, management, and monitoring of World Heritage properties.</w:t>
            </w:r>
            <w:bookmarkEnd w:id="41"/>
          </w:p>
          <w:p w:rsidR="00431E58" w:rsidRPr="003312C8" w:rsidRDefault="00431E58">
            <w:pPr>
              <w:jc w:val="both"/>
              <w:rPr>
                <w:b/>
                <w:bCs/>
              </w:rPr>
            </w:pP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pPr>
              <w:rPr>
                <w:bCs/>
                <w:u w:val="single"/>
              </w:rPr>
            </w:pPr>
            <w:r w:rsidRPr="003312C8">
              <w:rPr>
                <w:bCs/>
              </w:rPr>
              <w:tab/>
            </w:r>
            <w:r w:rsidRPr="003312C8">
              <w:rPr>
                <w:bCs/>
                <w:u w:val="single"/>
              </w:rPr>
              <w:t>International Assistance</w:t>
            </w: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Cs/>
              </w:rPr>
            </w:pPr>
            <w:r w:rsidRPr="003312C8">
              <w:rPr>
                <w:bCs/>
              </w:rPr>
              <w:t>Training and Research Assistance may be requested by States Parties from the World Heritage Fund (see Chapter VII).</w:t>
            </w:r>
          </w:p>
          <w:p w:rsidR="00431E58" w:rsidRPr="003312C8" w:rsidRDefault="00431E58">
            <w:pPr>
              <w:rPr>
                <w:bCs/>
              </w:rPr>
            </w:pPr>
          </w:p>
        </w:tc>
        <w:tc>
          <w:tcPr>
            <w:tcW w:w="2520" w:type="dxa"/>
            <w:tcBorders>
              <w:bottom w:val="nil"/>
            </w:tcBorders>
          </w:tcPr>
          <w:p w:rsidR="00431E58" w:rsidRPr="003312C8" w:rsidRDefault="00431E58">
            <w:pPr>
              <w:rPr>
                <w:b/>
                <w:bCs/>
                <w:sz w:val="18"/>
              </w:rPr>
            </w:pPr>
          </w:p>
        </w:tc>
      </w:tr>
      <w:tr w:rsidR="00431E58" w:rsidRPr="003312C8">
        <w:trPr>
          <w:cantSplit/>
          <w:trHeight w:val="454"/>
        </w:trPr>
        <w:tc>
          <w:tcPr>
            <w:tcW w:w="6858" w:type="dxa"/>
            <w:tcBorders>
              <w:bottom w:val="nil"/>
            </w:tcBorders>
          </w:tcPr>
          <w:p w:rsidR="00431E58" w:rsidRPr="003312C8" w:rsidRDefault="003F7A91">
            <w:pPr>
              <w:rPr>
                <w:b/>
                <w:bCs/>
              </w:rPr>
            </w:pPr>
            <w:r w:rsidRPr="003312C8">
              <w:rPr>
                <w:b/>
                <w:bCs/>
              </w:rPr>
              <w:t>VI.C</w:t>
            </w:r>
            <w:r w:rsidR="00431E58" w:rsidRPr="003312C8">
              <w:rPr>
                <w:b/>
                <w:bCs/>
              </w:rPr>
              <w:tab/>
              <w:t>Awareness-raising and education</w:t>
            </w:r>
          </w:p>
          <w:p w:rsidR="00431E58" w:rsidRPr="003312C8" w:rsidRDefault="00431E58">
            <w:pPr>
              <w:rPr>
                <w:b/>
                <w:bCs/>
              </w:rPr>
            </w:pPr>
          </w:p>
        </w:tc>
        <w:tc>
          <w:tcPr>
            <w:tcW w:w="2520" w:type="dxa"/>
            <w:tcBorders>
              <w:bottom w:val="nil"/>
            </w:tcBorders>
          </w:tcPr>
          <w:p w:rsidR="00431E58" w:rsidRPr="003312C8" w:rsidRDefault="00431E58">
            <w:pPr>
              <w:rPr>
                <w:b/>
                <w:bCs/>
                <w:sz w:val="18"/>
              </w:rPr>
            </w:pPr>
          </w:p>
          <w:p w:rsidR="00431E58" w:rsidRPr="003312C8" w:rsidRDefault="00431E58">
            <w:pPr>
              <w:rPr>
                <w:b/>
                <w:bCs/>
                <w:sz w:val="18"/>
              </w:rPr>
            </w:pPr>
          </w:p>
        </w:tc>
      </w:tr>
      <w:tr w:rsidR="00431E58" w:rsidRPr="003312C8">
        <w:trPr>
          <w:cantSplit/>
          <w:trHeight w:val="448"/>
        </w:trPr>
        <w:tc>
          <w:tcPr>
            <w:tcW w:w="6858" w:type="dxa"/>
            <w:tcBorders>
              <w:bottom w:val="nil"/>
            </w:tcBorders>
          </w:tcPr>
          <w:p w:rsidR="00431E58" w:rsidRPr="003312C8" w:rsidRDefault="00431E58">
            <w:pPr>
              <w:rPr>
                <w:b/>
                <w:bCs/>
                <w:u w:val="single"/>
              </w:rPr>
            </w:pPr>
            <w:r w:rsidRPr="003312C8">
              <w:rPr>
                <w:b/>
              </w:rPr>
              <w:tab/>
            </w:r>
            <w:r w:rsidRPr="003312C8">
              <w:rPr>
                <w:bCs/>
                <w:u w:val="single"/>
              </w:rPr>
              <w:t>Awareness</w:t>
            </w:r>
            <w:r w:rsidRPr="003312C8">
              <w:rPr>
                <w:b/>
                <w:bCs/>
                <w:u w:val="single"/>
              </w:rPr>
              <w:t>-</w:t>
            </w:r>
            <w:r w:rsidRPr="003312C8">
              <w:rPr>
                <w:bCs/>
                <w:u w:val="single"/>
              </w:rPr>
              <w:t>raising</w:t>
            </w:r>
          </w:p>
          <w:p w:rsidR="00431E58" w:rsidRPr="003312C8" w:rsidRDefault="00431E58">
            <w:pPr>
              <w:ind w:left="720" w:right="72" w:hanging="720"/>
              <w:jc w:val="both"/>
              <w:rPr>
                <w:b/>
                <w:bCs/>
              </w:rPr>
            </w:pP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Cs/>
              </w:rPr>
            </w:pPr>
            <w:r w:rsidRPr="003312C8">
              <w:rPr>
                <w:bCs/>
              </w:rPr>
              <w:t>States Parties are encouraged to raise awareness of the need to preserve World Heritage. In particular, they should ensure that World Heritage status is adequately marked and promoted on-site.</w:t>
            </w:r>
          </w:p>
          <w:p w:rsidR="00431E58" w:rsidRPr="003312C8" w:rsidRDefault="00431E58">
            <w:pPr>
              <w:rPr>
                <w:bCs/>
              </w:rPr>
            </w:pP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Cs/>
              </w:rPr>
            </w:pPr>
            <w:r w:rsidRPr="003312C8">
              <w:rPr>
                <w:bCs/>
              </w:rPr>
              <w:t xml:space="preserve">The Secretariat provides assistance to States Parties in developing activities aimed at raising public awareness of the </w:t>
            </w:r>
            <w:r w:rsidRPr="003312C8">
              <w:rPr>
                <w:bCs/>
                <w:i/>
              </w:rPr>
              <w:t>Convention</w:t>
            </w:r>
            <w:r w:rsidRPr="003312C8">
              <w:rPr>
                <w:bCs/>
              </w:rPr>
              <w:t xml:space="preserve"> and informing the public of the dangers threatening World Heritage. The Secretariat advises States Parties regarding the preparation and implementation of on-site promotional and educational projects to be funded through International Assistance. The Advisory Bodies and appropriate State agencies may also be solicited to provide advice on such projects.</w:t>
            </w:r>
          </w:p>
          <w:p w:rsidR="00431E58" w:rsidRPr="003312C8" w:rsidRDefault="00431E58">
            <w:pPr>
              <w:ind w:left="720" w:hanging="720"/>
              <w:jc w:val="both"/>
              <w:rPr>
                <w:b/>
                <w:bCs/>
              </w:rPr>
            </w:pPr>
          </w:p>
        </w:tc>
        <w:tc>
          <w:tcPr>
            <w:tcW w:w="2520" w:type="dxa"/>
            <w:tcBorders>
              <w:bottom w:val="nil"/>
            </w:tcBorders>
          </w:tcPr>
          <w:p w:rsidR="00431E58" w:rsidRPr="003312C8" w:rsidRDefault="00431E58">
            <w:pPr>
              <w:rPr>
                <w:b/>
                <w:bCs/>
                <w:sz w:val="18"/>
              </w:rPr>
            </w:pPr>
          </w:p>
        </w:tc>
      </w:tr>
      <w:tr w:rsidR="00431E58" w:rsidRPr="003312C8">
        <w:trPr>
          <w:cantSplit/>
          <w:trHeight w:val="530"/>
        </w:trPr>
        <w:tc>
          <w:tcPr>
            <w:tcW w:w="6858" w:type="dxa"/>
            <w:tcBorders>
              <w:bottom w:val="nil"/>
            </w:tcBorders>
          </w:tcPr>
          <w:p w:rsidR="00431E58" w:rsidRPr="003312C8" w:rsidRDefault="00431E58">
            <w:pPr>
              <w:rPr>
                <w:bCs/>
                <w:u w:val="single"/>
              </w:rPr>
            </w:pPr>
            <w:r w:rsidRPr="003312C8">
              <w:rPr>
                <w:b/>
              </w:rPr>
              <w:tab/>
            </w:r>
            <w:r w:rsidRPr="003312C8">
              <w:rPr>
                <w:bCs/>
                <w:u w:val="single"/>
              </w:rPr>
              <w:t>Education</w:t>
            </w:r>
          </w:p>
          <w:p w:rsidR="00431E58" w:rsidRPr="003312C8" w:rsidRDefault="00431E58">
            <w:pPr>
              <w:tabs>
                <w:tab w:val="left" w:pos="915"/>
              </w:tabs>
              <w:rPr>
                <w:bCs/>
              </w:rPr>
            </w:pPr>
          </w:p>
        </w:tc>
        <w:tc>
          <w:tcPr>
            <w:tcW w:w="2520" w:type="dxa"/>
            <w:tcBorders>
              <w:bottom w:val="nil"/>
            </w:tcBorders>
          </w:tcPr>
          <w:p w:rsidR="00431E58" w:rsidRPr="003312C8" w:rsidRDefault="00431E58">
            <w:pPr>
              <w:rPr>
                <w:bCs/>
                <w:sz w:val="18"/>
              </w:rPr>
            </w:pPr>
          </w:p>
        </w:tc>
      </w:tr>
      <w:tr w:rsidR="00431E58" w:rsidRPr="003312C8">
        <w:trPr>
          <w:cantSplit/>
          <w:trHeight w:val="957"/>
        </w:trPr>
        <w:tc>
          <w:tcPr>
            <w:tcW w:w="6858" w:type="dxa"/>
            <w:tcBorders>
              <w:bottom w:val="nil"/>
            </w:tcBorders>
          </w:tcPr>
          <w:p w:rsidR="00431E58" w:rsidRPr="003312C8" w:rsidRDefault="00431E58" w:rsidP="002105E8">
            <w:pPr>
              <w:numPr>
                <w:ilvl w:val="0"/>
                <w:numId w:val="23"/>
              </w:numPr>
              <w:jc w:val="both"/>
              <w:rPr>
                <w:bCs/>
              </w:rPr>
            </w:pPr>
            <w:r w:rsidRPr="003312C8">
              <w:rPr>
                <w:bCs/>
              </w:rPr>
              <w:t>The World Heritage Committee encourages and supports the development of educational materials, activities and programmes.</w:t>
            </w:r>
          </w:p>
        </w:tc>
        <w:tc>
          <w:tcPr>
            <w:tcW w:w="2520" w:type="dxa"/>
            <w:tcBorders>
              <w:bottom w:val="nil"/>
            </w:tcBorders>
          </w:tcPr>
          <w:p w:rsidR="00431E58" w:rsidRPr="003312C8" w:rsidRDefault="00431E58">
            <w:pPr>
              <w:rPr>
                <w:bCs/>
                <w:sz w:val="18"/>
              </w:rPr>
            </w:pPr>
          </w:p>
          <w:p w:rsidR="00431E58" w:rsidRPr="003312C8" w:rsidRDefault="00431E58">
            <w:pPr>
              <w:rPr>
                <w:bCs/>
                <w:sz w:val="18"/>
              </w:rPr>
            </w:pPr>
          </w:p>
          <w:p w:rsidR="00431E58" w:rsidRPr="003312C8" w:rsidRDefault="00431E58">
            <w:pPr>
              <w:rPr>
                <w:bCs/>
                <w:sz w:val="18"/>
              </w:rPr>
            </w:pPr>
          </w:p>
        </w:tc>
      </w:tr>
      <w:tr w:rsidR="00431E58" w:rsidRPr="003312C8">
        <w:trPr>
          <w:cantSplit/>
          <w:trHeight w:val="439"/>
        </w:trPr>
        <w:tc>
          <w:tcPr>
            <w:tcW w:w="6858" w:type="dxa"/>
            <w:tcBorders>
              <w:bottom w:val="nil"/>
            </w:tcBorders>
          </w:tcPr>
          <w:p w:rsidR="00431E58" w:rsidRPr="003312C8" w:rsidRDefault="00431E58">
            <w:pPr>
              <w:rPr>
                <w:bCs/>
                <w:u w:val="single"/>
              </w:rPr>
            </w:pPr>
            <w:r w:rsidRPr="003312C8">
              <w:rPr>
                <w:bCs/>
              </w:rPr>
              <w:tab/>
            </w:r>
            <w:r w:rsidRPr="003312C8">
              <w:rPr>
                <w:bCs/>
                <w:u w:val="single"/>
              </w:rPr>
              <w:t>International Assistance</w:t>
            </w:r>
          </w:p>
        </w:tc>
        <w:tc>
          <w:tcPr>
            <w:tcW w:w="2520" w:type="dxa"/>
            <w:tcBorders>
              <w:bottom w:val="nil"/>
            </w:tcBorders>
          </w:tcPr>
          <w:p w:rsidR="00431E58" w:rsidRPr="003312C8" w:rsidRDefault="00431E58">
            <w:pPr>
              <w:rPr>
                <w:b/>
                <w:bCs/>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Cs/>
              </w:rPr>
            </w:pPr>
            <w:r w:rsidRPr="003312C8">
              <w:rPr>
                <w:bCs/>
              </w:rPr>
              <w:t>States Parties are encouraged to develop educational activities related to World Heritage with, wherever possible, the participation of schools, universities, museums and other local and national educational authorities.</w:t>
            </w:r>
          </w:p>
          <w:p w:rsidR="00431E58" w:rsidRPr="003312C8" w:rsidRDefault="00431E58">
            <w:pPr>
              <w:rPr>
                <w:b/>
                <w:bCs/>
              </w:rPr>
            </w:pPr>
          </w:p>
        </w:tc>
        <w:tc>
          <w:tcPr>
            <w:tcW w:w="2520" w:type="dxa"/>
            <w:tcBorders>
              <w:bottom w:val="nil"/>
            </w:tcBorders>
          </w:tcPr>
          <w:p w:rsidR="00431E58" w:rsidRPr="003312C8" w:rsidRDefault="00431E58">
            <w:pPr>
              <w:rPr>
                <w:i/>
                <w:iCs/>
                <w:sz w:val="18"/>
              </w:rPr>
            </w:pPr>
            <w:r w:rsidRPr="003312C8">
              <w:rPr>
                <w:sz w:val="18"/>
              </w:rPr>
              <w:t xml:space="preserve">Article 27.2 of the </w:t>
            </w:r>
            <w:r w:rsidRPr="003312C8">
              <w:rPr>
                <w:i/>
                <w:iCs/>
                <w:sz w:val="18"/>
              </w:rPr>
              <w:t>World Heritage Convention</w:t>
            </w:r>
          </w:p>
          <w:p w:rsidR="00431E58" w:rsidRPr="003312C8" w:rsidRDefault="00431E58">
            <w:pPr>
              <w:rPr>
                <w:sz w:val="18"/>
              </w:rPr>
            </w:pPr>
          </w:p>
        </w:tc>
      </w:tr>
      <w:tr w:rsidR="00431E58" w:rsidRPr="003312C8">
        <w:trPr>
          <w:cantSplit/>
          <w:trHeight w:val="1860"/>
        </w:trPr>
        <w:tc>
          <w:tcPr>
            <w:tcW w:w="6858" w:type="dxa"/>
            <w:tcBorders>
              <w:bottom w:val="nil"/>
            </w:tcBorders>
          </w:tcPr>
          <w:p w:rsidR="00431E58" w:rsidRPr="003312C8" w:rsidRDefault="00431E58" w:rsidP="002105E8">
            <w:pPr>
              <w:numPr>
                <w:ilvl w:val="0"/>
                <w:numId w:val="23"/>
              </w:numPr>
              <w:jc w:val="both"/>
              <w:rPr>
                <w:bCs/>
              </w:rPr>
            </w:pPr>
            <w:r w:rsidRPr="003312C8">
              <w:rPr>
                <w:bCs/>
              </w:rPr>
              <w:lastRenderedPageBreak/>
              <w:t>The Secretariat, in co-operation with the UNESCO Education Sector and other partners, produces and publishes a World Heritage Educational Resource Kit, "World Heritage in Young Hands", for use in secondary schools around the world. The Kit is adaptable for use at other educational levels.</w:t>
            </w:r>
          </w:p>
          <w:p w:rsidR="00431E58" w:rsidRPr="003312C8" w:rsidRDefault="00431E58">
            <w:pPr>
              <w:rPr>
                <w:bCs/>
              </w:rPr>
            </w:pPr>
          </w:p>
        </w:tc>
        <w:tc>
          <w:tcPr>
            <w:tcW w:w="2520" w:type="dxa"/>
            <w:tcBorders>
              <w:bottom w:val="nil"/>
            </w:tcBorders>
          </w:tcPr>
          <w:p w:rsidR="00431E58" w:rsidRPr="003312C8" w:rsidRDefault="00431E58">
            <w:pPr>
              <w:rPr>
                <w:sz w:val="18"/>
              </w:rPr>
            </w:pPr>
            <w:r w:rsidRPr="003312C8">
              <w:rPr>
                <w:sz w:val="18"/>
              </w:rPr>
              <w:t>"World Heritage in Young Hands" is available at the following Web address</w:t>
            </w:r>
          </w:p>
          <w:p w:rsidR="00431E58" w:rsidRPr="003312C8" w:rsidRDefault="00431E58">
            <w:pPr>
              <w:rPr>
                <w:sz w:val="18"/>
              </w:rPr>
            </w:pPr>
            <w:r w:rsidRPr="003312C8">
              <w:rPr>
                <w:sz w:val="18"/>
              </w:rPr>
              <w:t>http://whc.unesco.org/education/index.htm</w:t>
            </w:r>
          </w:p>
          <w:p w:rsidR="00431E58" w:rsidRPr="003312C8" w:rsidRDefault="00431E58">
            <w:pPr>
              <w:ind w:hanging="18"/>
              <w:jc w:val="both"/>
              <w:rPr>
                <w:sz w:val="20"/>
                <w:szCs w:val="20"/>
              </w:rPr>
            </w:pPr>
          </w:p>
          <w:p w:rsidR="00431E58" w:rsidRPr="003312C8" w:rsidRDefault="00431E58">
            <w:pPr>
              <w:rPr>
                <w:sz w:val="18"/>
              </w:rPr>
            </w:pPr>
          </w:p>
        </w:tc>
      </w:tr>
      <w:tr w:rsidR="00431E58" w:rsidRPr="003312C8">
        <w:trPr>
          <w:cantSplit/>
          <w:trHeight w:val="784"/>
        </w:trPr>
        <w:tc>
          <w:tcPr>
            <w:tcW w:w="6858" w:type="dxa"/>
            <w:tcBorders>
              <w:bottom w:val="nil"/>
            </w:tcBorders>
          </w:tcPr>
          <w:p w:rsidR="00431E58" w:rsidRPr="003312C8" w:rsidRDefault="00431E58" w:rsidP="002105E8">
            <w:pPr>
              <w:numPr>
                <w:ilvl w:val="0"/>
                <w:numId w:val="23"/>
              </w:numPr>
              <w:jc w:val="both"/>
              <w:rPr>
                <w:b/>
                <w:bCs/>
              </w:rPr>
            </w:pPr>
            <w:r w:rsidRPr="003312C8">
              <w:rPr>
                <w:bCs/>
              </w:rPr>
              <w:t>International Assistance may be requested by States Parties from the World Heritage Fund for the purpose of developing and implementing awareness-raising and educational activities or programmes (see Chapter VII).</w:t>
            </w:r>
          </w:p>
          <w:p w:rsidR="00431E58" w:rsidRPr="003312C8" w:rsidRDefault="00431E58">
            <w:pPr>
              <w:rPr>
                <w:b/>
                <w:bCs/>
              </w:rPr>
            </w:pPr>
          </w:p>
        </w:tc>
        <w:tc>
          <w:tcPr>
            <w:tcW w:w="2520" w:type="dxa"/>
            <w:tcBorders>
              <w:bottom w:val="nil"/>
            </w:tcBorders>
          </w:tcPr>
          <w:p w:rsidR="00431E58" w:rsidRPr="003312C8" w:rsidRDefault="00431E58">
            <w:pPr>
              <w:rPr>
                <w:bCs/>
                <w:color w:val="FF0000"/>
                <w:sz w:val="18"/>
              </w:rPr>
            </w:pPr>
          </w:p>
          <w:p w:rsidR="00431E58" w:rsidRPr="003312C8" w:rsidRDefault="00431E58">
            <w:pPr>
              <w:rPr>
                <w:bCs/>
                <w:color w:val="FF0000"/>
                <w:sz w:val="18"/>
              </w:rPr>
            </w:pPr>
          </w:p>
        </w:tc>
      </w:tr>
    </w:tbl>
    <w:p w:rsidR="00431E58" w:rsidRPr="003312C8" w:rsidRDefault="00431E58">
      <w:r w:rsidRPr="003312C8">
        <w:br w:type="page"/>
      </w:r>
    </w:p>
    <w:tbl>
      <w:tblPr>
        <w:tblW w:w="9360" w:type="dxa"/>
        <w:tblInd w:w="108" w:type="dxa"/>
        <w:tblLayout w:type="fixed"/>
        <w:tblLook w:val="0000" w:firstRow="0" w:lastRow="0" w:firstColumn="0" w:lastColumn="0" w:noHBand="0" w:noVBand="0"/>
      </w:tblPr>
      <w:tblGrid>
        <w:gridCol w:w="6840"/>
        <w:gridCol w:w="2520"/>
      </w:tblGrid>
      <w:tr w:rsidR="00431E58" w:rsidRPr="003312C8">
        <w:trPr>
          <w:cantSplit/>
          <w:trHeight w:val="784"/>
        </w:trPr>
        <w:tc>
          <w:tcPr>
            <w:tcW w:w="6840" w:type="dxa"/>
            <w:tcBorders>
              <w:bottom w:val="nil"/>
            </w:tcBorders>
            <w:shd w:val="clear" w:color="auto" w:fill="E6E6E6"/>
          </w:tcPr>
          <w:p w:rsidR="00431E58" w:rsidRPr="003312C8" w:rsidRDefault="00431E58">
            <w:pPr>
              <w:ind w:left="720" w:hanging="720"/>
              <w:rPr>
                <w:b/>
                <w:bCs/>
              </w:rPr>
            </w:pPr>
            <w:r w:rsidRPr="003312C8">
              <w:rPr>
                <w:b/>
                <w:bCs/>
              </w:rPr>
              <w:lastRenderedPageBreak/>
              <w:t>VII.</w:t>
            </w:r>
            <w:r w:rsidRPr="003312C8">
              <w:rPr>
                <w:b/>
                <w:bCs/>
              </w:rPr>
              <w:tab/>
            </w:r>
            <w:r w:rsidRPr="003312C8">
              <w:rPr>
                <w:b/>
              </w:rPr>
              <w:t>THE WORLD HERITAGE FUND AND INTERNATIONAL ASSISTANCE</w:t>
            </w:r>
          </w:p>
          <w:p w:rsidR="00431E58" w:rsidRPr="003312C8" w:rsidRDefault="00431E58">
            <w:pPr>
              <w:pStyle w:val="BodyText"/>
              <w:tabs>
                <w:tab w:val="left" w:pos="720"/>
              </w:tabs>
              <w:ind w:left="720" w:right="72" w:hanging="720"/>
              <w:rPr>
                <w:b/>
                <w:bCs/>
                <w:sz w:val="24"/>
                <w:szCs w:val="24"/>
              </w:rPr>
            </w:pPr>
          </w:p>
        </w:tc>
        <w:tc>
          <w:tcPr>
            <w:tcW w:w="2520" w:type="dxa"/>
            <w:tcBorders>
              <w:bottom w:val="nil"/>
            </w:tcBorders>
            <w:shd w:val="clear" w:color="auto" w:fill="E6E6E6"/>
          </w:tcPr>
          <w:p w:rsidR="00431E58" w:rsidRPr="003312C8" w:rsidRDefault="00431E58">
            <w:pPr>
              <w:rPr>
                <w:b/>
                <w:bCs/>
                <w:sz w:val="18"/>
              </w:rPr>
            </w:pPr>
          </w:p>
        </w:tc>
      </w:tr>
      <w:tr w:rsidR="00431E58" w:rsidRPr="003312C8">
        <w:trPr>
          <w:trHeight w:val="589"/>
        </w:trPr>
        <w:tc>
          <w:tcPr>
            <w:tcW w:w="6840" w:type="dxa"/>
          </w:tcPr>
          <w:p w:rsidR="00431E58" w:rsidRPr="003312C8" w:rsidRDefault="003F7A91">
            <w:pPr>
              <w:tabs>
                <w:tab w:val="left" w:pos="720"/>
              </w:tabs>
              <w:ind w:left="720" w:right="72" w:hanging="720"/>
              <w:jc w:val="both"/>
              <w:rPr>
                <w:b/>
              </w:rPr>
            </w:pPr>
            <w:r w:rsidRPr="003312C8">
              <w:rPr>
                <w:b/>
              </w:rPr>
              <w:t>VII.A</w:t>
            </w:r>
            <w:r w:rsidR="00431E58" w:rsidRPr="003312C8">
              <w:rPr>
                <w:b/>
              </w:rPr>
              <w:tab/>
              <w:t>The World Heritage Fund</w:t>
            </w:r>
          </w:p>
          <w:p w:rsidR="00431E58" w:rsidRPr="003312C8" w:rsidRDefault="00431E58">
            <w:pPr>
              <w:tabs>
                <w:tab w:val="left" w:pos="720"/>
              </w:tabs>
              <w:ind w:left="720" w:right="72" w:hanging="720"/>
              <w:jc w:val="both"/>
              <w:rPr>
                <w:b/>
              </w:rPr>
            </w:pPr>
          </w:p>
        </w:tc>
        <w:tc>
          <w:tcPr>
            <w:tcW w:w="2520" w:type="dxa"/>
          </w:tcPr>
          <w:p w:rsidR="00431E58" w:rsidRPr="003312C8" w:rsidRDefault="00431E58">
            <w:pPr>
              <w:rPr>
                <w:b/>
                <w:bCs/>
                <w:sz w:val="18"/>
              </w:rPr>
            </w:pPr>
          </w:p>
          <w:p w:rsidR="00431E58" w:rsidRPr="003312C8" w:rsidRDefault="00431E58">
            <w:pPr>
              <w:pStyle w:val="FootnoteText"/>
              <w:jc w:val="center"/>
              <w:rPr>
                <w:b/>
                <w:sz w:val="18"/>
                <w:lang w:val="en-US"/>
              </w:rPr>
            </w:pPr>
          </w:p>
        </w:tc>
      </w:tr>
      <w:tr w:rsidR="00431E58" w:rsidRPr="003312C8">
        <w:tc>
          <w:tcPr>
            <w:tcW w:w="6840" w:type="dxa"/>
          </w:tcPr>
          <w:p w:rsidR="00431E58" w:rsidRPr="003312C8" w:rsidRDefault="00431E58" w:rsidP="002105E8">
            <w:pPr>
              <w:numPr>
                <w:ilvl w:val="0"/>
                <w:numId w:val="23"/>
              </w:numPr>
              <w:tabs>
                <w:tab w:val="left" w:pos="-720"/>
              </w:tabs>
              <w:suppressAutoHyphens/>
              <w:ind w:right="72"/>
              <w:jc w:val="both"/>
              <w:rPr>
                <w:bCs/>
              </w:rPr>
            </w:pPr>
            <w:r w:rsidRPr="003312C8">
              <w:rPr>
                <w:bCs/>
              </w:rPr>
              <w:t xml:space="preserve">The World Heritage Fund is a trust fund, established by the </w:t>
            </w:r>
            <w:r w:rsidRPr="003312C8">
              <w:rPr>
                <w:bCs/>
                <w:i/>
              </w:rPr>
              <w:t>Convention</w:t>
            </w:r>
            <w:r w:rsidRPr="003312C8">
              <w:rPr>
                <w:bCs/>
              </w:rPr>
              <w:t xml:space="preserve"> in conformity with the provisions of the Financial Regulations of UNESCO. The resources of the Fund consist of compulsory and voluntary contributions made by States Parties to the </w:t>
            </w:r>
            <w:r w:rsidRPr="003312C8">
              <w:rPr>
                <w:bCs/>
                <w:i/>
              </w:rPr>
              <w:t>Convention</w:t>
            </w:r>
            <w:r w:rsidRPr="003312C8">
              <w:rPr>
                <w:bCs/>
              </w:rPr>
              <w:t>, and any other resources authorized by the Fund’s regulations.</w:t>
            </w:r>
          </w:p>
          <w:p w:rsidR="00431E58" w:rsidRPr="003312C8" w:rsidRDefault="00431E58">
            <w:pPr>
              <w:tabs>
                <w:tab w:val="left" w:pos="-720"/>
                <w:tab w:val="left" w:pos="720"/>
              </w:tabs>
              <w:suppressAutoHyphens/>
              <w:ind w:left="720" w:right="72" w:hanging="720"/>
              <w:jc w:val="both"/>
              <w:rPr>
                <w:bCs/>
              </w:rPr>
            </w:pPr>
          </w:p>
        </w:tc>
        <w:tc>
          <w:tcPr>
            <w:tcW w:w="2520" w:type="dxa"/>
          </w:tcPr>
          <w:p w:rsidR="00431E58" w:rsidRPr="003312C8" w:rsidRDefault="00431E58">
            <w:pPr>
              <w:pStyle w:val="FootnoteText"/>
              <w:jc w:val="left"/>
              <w:rPr>
                <w:bCs/>
                <w:i/>
                <w:iCs/>
                <w:sz w:val="18"/>
                <w:lang w:val="en-US"/>
              </w:rPr>
            </w:pPr>
            <w:r w:rsidRPr="003312C8">
              <w:rPr>
                <w:bCs/>
                <w:sz w:val="18"/>
                <w:lang w:val="en-US"/>
              </w:rPr>
              <w:t xml:space="preserve">Article 15 of the </w:t>
            </w:r>
            <w:r w:rsidRPr="003312C8">
              <w:rPr>
                <w:bCs/>
                <w:i/>
                <w:iCs/>
                <w:sz w:val="18"/>
                <w:lang w:val="en-US"/>
              </w:rPr>
              <w:t>World Heritage Convention.</w:t>
            </w:r>
          </w:p>
          <w:p w:rsidR="00431E58" w:rsidRPr="003312C8" w:rsidRDefault="00431E58">
            <w:pPr>
              <w:pStyle w:val="FootnoteText"/>
              <w:jc w:val="left"/>
              <w:rPr>
                <w:bCs/>
                <w:i/>
                <w:iCs/>
                <w:sz w:val="18"/>
                <w:lang w:val="en-US"/>
              </w:rPr>
            </w:pPr>
          </w:p>
          <w:p w:rsidR="00431E58" w:rsidRPr="003312C8" w:rsidRDefault="00431E58">
            <w:pPr>
              <w:pStyle w:val="FootnoteText"/>
              <w:jc w:val="left"/>
              <w:rPr>
                <w:bCs/>
                <w:sz w:val="18"/>
                <w:lang w:val="en-US"/>
              </w:rPr>
            </w:pPr>
            <w:r w:rsidRPr="003312C8">
              <w:rPr>
                <w:bCs/>
                <w:iCs/>
                <w:sz w:val="18"/>
                <w:lang w:val="en-US"/>
              </w:rPr>
              <w:t xml:space="preserve"> </w:t>
            </w:r>
          </w:p>
        </w:tc>
      </w:tr>
      <w:tr w:rsidR="00431E58" w:rsidRPr="003312C8">
        <w:tc>
          <w:tcPr>
            <w:tcW w:w="6840" w:type="dxa"/>
          </w:tcPr>
          <w:p w:rsidR="00431E58" w:rsidRPr="003312C8" w:rsidRDefault="00431E58" w:rsidP="002105E8">
            <w:pPr>
              <w:numPr>
                <w:ilvl w:val="0"/>
                <w:numId w:val="23"/>
              </w:numPr>
              <w:rPr>
                <w:bCs/>
                <w:spacing w:val="-3"/>
              </w:rPr>
            </w:pPr>
            <w:r w:rsidRPr="003312C8">
              <w:rPr>
                <w:bCs/>
                <w:spacing w:val="-3"/>
              </w:rPr>
              <w:t>The financial regulations for the Fund are set out in document WHC/7 available at the following Web address: http://whc.unesco.org/en/financialregulations</w:t>
            </w:r>
          </w:p>
          <w:p w:rsidR="00431E58" w:rsidRPr="003312C8" w:rsidRDefault="00431E58">
            <w:pPr>
              <w:tabs>
                <w:tab w:val="left" w:pos="-720"/>
                <w:tab w:val="left" w:pos="720"/>
              </w:tabs>
              <w:suppressAutoHyphens/>
              <w:ind w:left="720" w:right="72" w:hanging="720"/>
              <w:jc w:val="both"/>
              <w:rPr>
                <w:b/>
              </w:rPr>
            </w:pPr>
          </w:p>
        </w:tc>
        <w:tc>
          <w:tcPr>
            <w:tcW w:w="2520" w:type="dxa"/>
          </w:tcPr>
          <w:p w:rsidR="00431E58" w:rsidRPr="003312C8" w:rsidRDefault="00431E58">
            <w:pPr>
              <w:pStyle w:val="FootnoteText"/>
              <w:jc w:val="left"/>
              <w:rPr>
                <w:bCs/>
                <w:sz w:val="18"/>
                <w:lang w:val="en-US"/>
              </w:rPr>
            </w:pPr>
          </w:p>
        </w:tc>
      </w:tr>
      <w:tr w:rsidR="00431E58" w:rsidRPr="003312C8">
        <w:tc>
          <w:tcPr>
            <w:tcW w:w="6840" w:type="dxa"/>
          </w:tcPr>
          <w:p w:rsidR="00431E58" w:rsidRPr="003312C8" w:rsidRDefault="00431E58">
            <w:pPr>
              <w:ind w:left="720" w:right="72" w:hanging="720"/>
              <w:jc w:val="both"/>
            </w:pPr>
            <w:r w:rsidRPr="003312C8">
              <w:rPr>
                <w:b/>
              </w:rPr>
              <w:t>VII.B.</w:t>
            </w:r>
            <w:r w:rsidRPr="003312C8">
              <w:rPr>
                <w:b/>
              </w:rPr>
              <w:tab/>
              <w:t xml:space="preserve">Mobilization of other technical and financial resources and partnerships in support of the </w:t>
            </w:r>
            <w:r w:rsidRPr="003312C8">
              <w:rPr>
                <w:b/>
                <w:i/>
              </w:rPr>
              <w:t>World Heritage Convention</w:t>
            </w:r>
          </w:p>
          <w:p w:rsidR="00431E58" w:rsidRPr="003312C8" w:rsidRDefault="00431E58" w:rsidP="006F6808">
            <w:pPr>
              <w:pStyle w:val="Header"/>
            </w:pPr>
          </w:p>
        </w:tc>
        <w:tc>
          <w:tcPr>
            <w:tcW w:w="2520" w:type="dxa"/>
          </w:tcPr>
          <w:p w:rsidR="00431E58" w:rsidRPr="003312C8" w:rsidRDefault="00431E58">
            <w:pPr>
              <w:pStyle w:val="FootnoteText"/>
              <w:jc w:val="center"/>
              <w:rPr>
                <w:b/>
                <w:sz w:val="18"/>
                <w:lang w:val="en-US"/>
              </w:rPr>
            </w:pPr>
          </w:p>
        </w:tc>
      </w:tr>
      <w:tr w:rsidR="00431E58" w:rsidRPr="003312C8">
        <w:tc>
          <w:tcPr>
            <w:tcW w:w="6840" w:type="dxa"/>
          </w:tcPr>
          <w:p w:rsidR="00431E58" w:rsidRPr="003312C8" w:rsidRDefault="00431E58" w:rsidP="002105E8">
            <w:pPr>
              <w:numPr>
                <w:ilvl w:val="0"/>
                <w:numId w:val="23"/>
              </w:numPr>
              <w:ind w:right="72"/>
              <w:jc w:val="both"/>
            </w:pPr>
            <w:r w:rsidRPr="003312C8">
              <w:t>To the extent possible, the World Heritage Fund should be used to mobilize additional funds for International Assistance from other sources.</w:t>
            </w:r>
          </w:p>
          <w:p w:rsidR="00431E58" w:rsidRPr="003312C8" w:rsidRDefault="00431E58">
            <w:pPr>
              <w:ind w:left="720" w:right="72" w:hanging="720"/>
              <w:jc w:val="both"/>
              <w:rPr>
                <w:b/>
              </w:rPr>
            </w:pPr>
          </w:p>
        </w:tc>
        <w:tc>
          <w:tcPr>
            <w:tcW w:w="2520" w:type="dxa"/>
          </w:tcPr>
          <w:p w:rsidR="00431E58" w:rsidRPr="003312C8" w:rsidRDefault="00431E58">
            <w:pPr>
              <w:pStyle w:val="FootnoteText"/>
              <w:jc w:val="center"/>
              <w:rPr>
                <w:b/>
                <w:sz w:val="18"/>
                <w:lang w:val="en-US"/>
              </w:rPr>
            </w:pPr>
          </w:p>
        </w:tc>
      </w:tr>
      <w:tr w:rsidR="00431E58" w:rsidRPr="003312C8">
        <w:tc>
          <w:tcPr>
            <w:tcW w:w="6840" w:type="dxa"/>
          </w:tcPr>
          <w:p w:rsidR="00431E58" w:rsidRPr="003312C8" w:rsidRDefault="00431E58" w:rsidP="002105E8">
            <w:pPr>
              <w:numPr>
                <w:ilvl w:val="0"/>
                <w:numId w:val="23"/>
              </w:numPr>
              <w:ind w:right="72"/>
              <w:jc w:val="both"/>
            </w:pPr>
            <w:r w:rsidRPr="003312C8">
              <w:t xml:space="preserve">The Committee decided that contributions offered to the World Heritage Fund for international assistance campaigns and other UNESCO projects for any property inscribed on the World Heritage List shall be accepted and used as international assistance pursuant to Section V of the </w:t>
            </w:r>
            <w:r w:rsidRPr="003312C8">
              <w:rPr>
                <w:i/>
              </w:rPr>
              <w:t>Convention</w:t>
            </w:r>
            <w:r w:rsidRPr="003312C8">
              <w:t>, and in conformity with the modalities established for carrying out the campaign or project.</w:t>
            </w:r>
          </w:p>
          <w:p w:rsidR="00431E58" w:rsidRPr="003312C8" w:rsidRDefault="00431E58">
            <w:pPr>
              <w:ind w:left="720" w:right="72" w:hanging="720"/>
              <w:jc w:val="both"/>
              <w:rPr>
                <w:b/>
                <w:sz w:val="8"/>
                <w:szCs w:val="8"/>
              </w:rPr>
            </w:pPr>
          </w:p>
        </w:tc>
        <w:tc>
          <w:tcPr>
            <w:tcW w:w="2520" w:type="dxa"/>
          </w:tcPr>
          <w:p w:rsidR="00431E58" w:rsidRPr="003312C8" w:rsidRDefault="00431E58">
            <w:pPr>
              <w:pStyle w:val="FootnoteText"/>
              <w:jc w:val="center"/>
              <w:rPr>
                <w:b/>
                <w:sz w:val="18"/>
                <w:lang w:val="en-US"/>
              </w:rPr>
            </w:pPr>
          </w:p>
        </w:tc>
      </w:tr>
      <w:tr w:rsidR="00431E58" w:rsidRPr="003312C8">
        <w:tc>
          <w:tcPr>
            <w:tcW w:w="6840" w:type="dxa"/>
          </w:tcPr>
          <w:p w:rsidR="00431E58" w:rsidRPr="003312C8" w:rsidRDefault="00431E58" w:rsidP="002105E8">
            <w:pPr>
              <w:numPr>
                <w:ilvl w:val="0"/>
                <w:numId w:val="23"/>
              </w:numPr>
              <w:jc w:val="both"/>
              <w:rPr>
                <w:b/>
              </w:rPr>
            </w:pPr>
            <w:bookmarkStart w:id="42" w:name="_Ref95229635"/>
            <w:r w:rsidRPr="003312C8">
              <w:t xml:space="preserve">States Parties are invited to provide support to the </w:t>
            </w:r>
            <w:r w:rsidRPr="003312C8">
              <w:rPr>
                <w:i/>
              </w:rPr>
              <w:t>Convention</w:t>
            </w:r>
            <w:r w:rsidRPr="003312C8">
              <w:t xml:space="preserve"> in addition to obligatory contributions paid to the World Heritage Fund.  This voluntary support can be provided through additional contributions to the World Heritage Fund or direct financial and technical contributions to properties.</w:t>
            </w:r>
            <w:bookmarkEnd w:id="42"/>
          </w:p>
          <w:p w:rsidR="00431E58" w:rsidRPr="003312C8" w:rsidRDefault="00431E58">
            <w:pPr>
              <w:tabs>
                <w:tab w:val="left" w:pos="-720"/>
                <w:tab w:val="left" w:pos="720"/>
              </w:tabs>
              <w:suppressAutoHyphens/>
              <w:ind w:left="720" w:right="72" w:hanging="720"/>
              <w:jc w:val="both"/>
              <w:rPr>
                <w:b/>
              </w:rPr>
            </w:pPr>
          </w:p>
        </w:tc>
        <w:tc>
          <w:tcPr>
            <w:tcW w:w="2520" w:type="dxa"/>
          </w:tcPr>
          <w:p w:rsidR="00431E58" w:rsidRPr="003312C8" w:rsidRDefault="00431E58">
            <w:pPr>
              <w:ind w:left="72"/>
              <w:rPr>
                <w:bCs/>
                <w:i/>
                <w:sz w:val="18"/>
              </w:rPr>
            </w:pPr>
            <w:r w:rsidRPr="003312C8">
              <w:rPr>
                <w:bCs/>
                <w:sz w:val="18"/>
              </w:rPr>
              <w:t xml:space="preserve">Article 15(3) of the </w:t>
            </w:r>
            <w:r w:rsidRPr="003312C8">
              <w:rPr>
                <w:bCs/>
                <w:i/>
                <w:sz w:val="18"/>
              </w:rPr>
              <w:t>World Heritage Convention</w:t>
            </w:r>
          </w:p>
          <w:p w:rsidR="00431E58" w:rsidRPr="003312C8" w:rsidRDefault="00431E58">
            <w:pPr>
              <w:pStyle w:val="FootnoteText"/>
              <w:jc w:val="left"/>
              <w:rPr>
                <w:bCs/>
                <w:noProof/>
                <w:lang w:val="en-US"/>
              </w:rPr>
            </w:pPr>
          </w:p>
        </w:tc>
      </w:tr>
      <w:tr w:rsidR="00431E58" w:rsidRPr="003312C8">
        <w:tc>
          <w:tcPr>
            <w:tcW w:w="6840" w:type="dxa"/>
          </w:tcPr>
          <w:p w:rsidR="00431E58" w:rsidRPr="003312C8" w:rsidRDefault="00431E58" w:rsidP="002105E8">
            <w:pPr>
              <w:numPr>
                <w:ilvl w:val="0"/>
                <w:numId w:val="23"/>
              </w:numPr>
              <w:tabs>
                <w:tab w:val="left" w:pos="-720"/>
              </w:tabs>
              <w:suppressAutoHyphens/>
              <w:jc w:val="both"/>
              <w:rPr>
                <w:spacing w:val="-3"/>
              </w:rPr>
            </w:pPr>
            <w:r w:rsidRPr="003312C8">
              <w:rPr>
                <w:spacing w:val="-3"/>
              </w:rPr>
              <w:t xml:space="preserve">States Parties are encouraged to participate in international fund-raising campaigns launched by UNESCO and aimed at protecting World Heritage. </w:t>
            </w:r>
          </w:p>
          <w:p w:rsidR="00431E58" w:rsidRPr="003312C8" w:rsidRDefault="00431E58" w:rsidP="006F6808">
            <w:pPr>
              <w:pStyle w:val="Header"/>
            </w:pPr>
          </w:p>
        </w:tc>
        <w:tc>
          <w:tcPr>
            <w:tcW w:w="2520" w:type="dxa"/>
          </w:tcPr>
          <w:p w:rsidR="00431E58" w:rsidRPr="003312C8" w:rsidRDefault="00431E58">
            <w:pPr>
              <w:rPr>
                <w:b/>
                <w:sz w:val="18"/>
              </w:rPr>
            </w:pPr>
          </w:p>
        </w:tc>
      </w:tr>
      <w:tr w:rsidR="00431E58" w:rsidRPr="003312C8">
        <w:tc>
          <w:tcPr>
            <w:tcW w:w="6840" w:type="dxa"/>
          </w:tcPr>
          <w:p w:rsidR="00431E58" w:rsidRPr="003312C8" w:rsidRDefault="00431E58" w:rsidP="002105E8">
            <w:pPr>
              <w:numPr>
                <w:ilvl w:val="0"/>
                <w:numId w:val="23"/>
              </w:numPr>
              <w:tabs>
                <w:tab w:val="left" w:pos="-720"/>
              </w:tabs>
              <w:suppressAutoHyphens/>
              <w:jc w:val="both"/>
              <w:rPr>
                <w:spacing w:val="-3"/>
              </w:rPr>
            </w:pPr>
            <w:r w:rsidRPr="003312C8">
              <w:rPr>
                <w:spacing w:val="-3"/>
              </w:rPr>
              <w:t>States Parties and others who anticipate making contributions towards these campaigns or other UNESCO projects for World Heritage properties are encouraged to make their contributions through the World Heritage Fund.</w:t>
            </w:r>
          </w:p>
          <w:p w:rsidR="00431E58" w:rsidRPr="003312C8" w:rsidRDefault="00431E58" w:rsidP="006F6808">
            <w:pPr>
              <w:pStyle w:val="Header"/>
            </w:pPr>
          </w:p>
        </w:tc>
        <w:tc>
          <w:tcPr>
            <w:tcW w:w="2520" w:type="dxa"/>
          </w:tcPr>
          <w:p w:rsidR="00431E58" w:rsidRPr="003312C8" w:rsidRDefault="00431E58">
            <w:pPr>
              <w:ind w:left="72"/>
              <w:jc w:val="both"/>
              <w:rPr>
                <w:rFonts w:ascii="Arial" w:hAnsi="Arial"/>
                <w:sz w:val="16"/>
              </w:rPr>
            </w:pPr>
          </w:p>
          <w:p w:rsidR="00431E58" w:rsidRPr="003312C8" w:rsidRDefault="00431E58">
            <w:pPr>
              <w:ind w:left="72"/>
              <w:jc w:val="both"/>
              <w:rPr>
                <w:sz w:val="18"/>
              </w:rPr>
            </w:pPr>
          </w:p>
        </w:tc>
      </w:tr>
      <w:tr w:rsidR="00431E58" w:rsidRPr="003312C8">
        <w:tc>
          <w:tcPr>
            <w:tcW w:w="6840" w:type="dxa"/>
          </w:tcPr>
          <w:p w:rsidR="00431E58" w:rsidRPr="003312C8" w:rsidRDefault="00431E58" w:rsidP="002105E8">
            <w:pPr>
              <w:numPr>
                <w:ilvl w:val="0"/>
                <w:numId w:val="23"/>
              </w:numPr>
              <w:jc w:val="both"/>
            </w:pPr>
            <w:r w:rsidRPr="003312C8">
              <w:t>States Parties are encouraged to promote the establishment of national, public and private foundations or associations aimed at raising</w:t>
            </w:r>
            <w:r w:rsidRPr="003312C8">
              <w:rPr>
                <w:color w:val="00FF00"/>
              </w:rPr>
              <w:t xml:space="preserve"> </w:t>
            </w:r>
            <w:r w:rsidRPr="003312C8">
              <w:t xml:space="preserve">funds to support World Heritage </w:t>
            </w:r>
            <w:r w:rsidRPr="003312C8">
              <w:lastRenderedPageBreak/>
              <w:t>conservation efforts.</w:t>
            </w:r>
          </w:p>
          <w:p w:rsidR="00431E58" w:rsidRPr="003312C8" w:rsidRDefault="00431E58">
            <w:pPr>
              <w:ind w:left="720" w:right="72" w:hanging="720"/>
              <w:jc w:val="both"/>
              <w:rPr>
                <w:b/>
              </w:rPr>
            </w:pPr>
          </w:p>
        </w:tc>
        <w:tc>
          <w:tcPr>
            <w:tcW w:w="2520" w:type="dxa"/>
          </w:tcPr>
          <w:p w:rsidR="00431E58" w:rsidRPr="003312C8" w:rsidRDefault="00431E58">
            <w:pPr>
              <w:rPr>
                <w:bCs/>
                <w:sz w:val="18"/>
              </w:rPr>
            </w:pPr>
            <w:r w:rsidRPr="003312C8">
              <w:rPr>
                <w:bCs/>
                <w:sz w:val="18"/>
              </w:rPr>
              <w:lastRenderedPageBreak/>
              <w:t xml:space="preserve">Article 17 of the </w:t>
            </w:r>
            <w:r w:rsidRPr="003312C8">
              <w:rPr>
                <w:bCs/>
                <w:i/>
                <w:sz w:val="18"/>
              </w:rPr>
              <w:t xml:space="preserve">World Heritage Convention </w:t>
            </w:r>
          </w:p>
          <w:p w:rsidR="00431E58" w:rsidRPr="003312C8" w:rsidRDefault="00431E58">
            <w:pPr>
              <w:ind w:left="72"/>
              <w:rPr>
                <w:b/>
                <w:sz w:val="18"/>
              </w:rPr>
            </w:pPr>
          </w:p>
          <w:p w:rsidR="00431E58" w:rsidRPr="003312C8" w:rsidRDefault="00431E58">
            <w:pPr>
              <w:ind w:left="72"/>
              <w:rPr>
                <w:b/>
                <w:i/>
                <w:sz w:val="18"/>
              </w:rPr>
            </w:pPr>
          </w:p>
          <w:p w:rsidR="00431E58" w:rsidRPr="003312C8" w:rsidRDefault="00431E58">
            <w:pPr>
              <w:pStyle w:val="FootnoteText"/>
              <w:jc w:val="center"/>
              <w:rPr>
                <w:b/>
                <w:sz w:val="18"/>
                <w:lang w:val="en-US"/>
              </w:rPr>
            </w:pPr>
          </w:p>
        </w:tc>
      </w:tr>
      <w:tr w:rsidR="00431E58" w:rsidRPr="003312C8">
        <w:tc>
          <w:tcPr>
            <w:tcW w:w="6840" w:type="dxa"/>
          </w:tcPr>
          <w:p w:rsidR="00431E58" w:rsidRPr="003312C8" w:rsidRDefault="00431E58" w:rsidP="002105E8">
            <w:pPr>
              <w:numPr>
                <w:ilvl w:val="0"/>
                <w:numId w:val="23"/>
              </w:numPr>
              <w:jc w:val="both"/>
            </w:pPr>
            <w:bookmarkStart w:id="43" w:name="_Ref95229655"/>
            <w:r w:rsidRPr="003312C8">
              <w:lastRenderedPageBreak/>
              <w:t>The Secretariat provides support in mobilizing financial and technical resources for World Heritage conservation. To this end, the Secretariat develops partnerships with public and private institutions in conformity with the Decisions and the Guidelines issued by the World Heritage Committee and UNESCO regulations.</w:t>
            </w:r>
            <w:bookmarkEnd w:id="43"/>
          </w:p>
          <w:p w:rsidR="00431E58" w:rsidRPr="003312C8" w:rsidRDefault="00431E58" w:rsidP="006F6808">
            <w:pPr>
              <w:pStyle w:val="Header"/>
            </w:pPr>
          </w:p>
        </w:tc>
        <w:tc>
          <w:tcPr>
            <w:tcW w:w="2520" w:type="dxa"/>
          </w:tcPr>
          <w:p w:rsidR="00431E58" w:rsidRPr="003312C8" w:rsidRDefault="00431E58">
            <w:pPr>
              <w:pStyle w:val="FootnoteText"/>
              <w:rPr>
                <w:b/>
                <w:sz w:val="18"/>
                <w:lang w:val="en-US"/>
              </w:rPr>
            </w:pPr>
          </w:p>
        </w:tc>
      </w:tr>
      <w:tr w:rsidR="00431E58" w:rsidRPr="003312C8">
        <w:tc>
          <w:tcPr>
            <w:tcW w:w="6840" w:type="dxa"/>
          </w:tcPr>
          <w:p w:rsidR="00431E58" w:rsidRPr="003312C8" w:rsidRDefault="00431E58" w:rsidP="002105E8">
            <w:pPr>
              <w:numPr>
                <w:ilvl w:val="0"/>
                <w:numId w:val="23"/>
              </w:numPr>
              <w:jc w:val="both"/>
            </w:pPr>
            <w:r w:rsidRPr="003312C8">
              <w:t>The Secretariat should refer to the “Directives concerning UNESCO’s co-operation with private extra-budgetary funding sources” and “Guidelines for mobilizing private funds and criteria for selecting potential partners” to govern external fund-raising in favour of the World Heritage Fund.</w:t>
            </w:r>
          </w:p>
          <w:p w:rsidR="00431E58" w:rsidRPr="003312C8" w:rsidRDefault="00431E58">
            <w:pPr>
              <w:jc w:val="both"/>
            </w:pPr>
            <w:r w:rsidRPr="003312C8">
              <w:tab/>
              <w:t xml:space="preserve">These documents are available at the following Web address: </w:t>
            </w:r>
            <w:r w:rsidRPr="003312C8">
              <w:tab/>
            </w:r>
            <w:r w:rsidRPr="003312C8">
              <w:rPr>
                <w:bCs/>
                <w:spacing w:val="-3"/>
              </w:rPr>
              <w:t>http://whc.unesco.org/en/privatefunds</w:t>
            </w:r>
          </w:p>
        </w:tc>
        <w:tc>
          <w:tcPr>
            <w:tcW w:w="2520" w:type="dxa"/>
          </w:tcPr>
          <w:p w:rsidR="00431E58" w:rsidRPr="003312C8" w:rsidRDefault="00431E58">
            <w:pPr>
              <w:tabs>
                <w:tab w:val="left" w:pos="-720"/>
                <w:tab w:val="left" w:pos="0"/>
              </w:tabs>
              <w:suppressAutoHyphens/>
              <w:ind w:right="72"/>
              <w:jc w:val="both"/>
              <w:rPr>
                <w:bCs/>
                <w:color w:val="FF0000"/>
                <w:sz w:val="18"/>
                <w:szCs w:val="18"/>
              </w:rPr>
            </w:pPr>
            <w:r w:rsidRPr="003312C8">
              <w:rPr>
                <w:bCs/>
                <w:sz w:val="18"/>
              </w:rPr>
              <w:t>"Directives concerning UNESCO's co-operation with private extra-budgetary funding sources" (Annex to the Decision 149 EX/Dec. 7.5) and "Guidelines for mobilizing private funds and criteria for selecting potential partners" (Annex to the Decision 156 EX/Dec. 9.4)</w:t>
            </w:r>
            <w:r w:rsidRPr="003312C8">
              <w:rPr>
                <w:bCs/>
                <w:sz w:val="18"/>
                <w:szCs w:val="18"/>
              </w:rPr>
              <w:t xml:space="preserve"> </w:t>
            </w:r>
          </w:p>
          <w:p w:rsidR="00431E58" w:rsidRPr="003312C8" w:rsidRDefault="00431E58">
            <w:pPr>
              <w:jc w:val="both"/>
              <w:rPr>
                <w:bCs/>
                <w:sz w:val="18"/>
                <w:szCs w:val="18"/>
                <w:lang w:eastAsia="en-US"/>
              </w:rPr>
            </w:pPr>
          </w:p>
        </w:tc>
      </w:tr>
      <w:tr w:rsidR="00431E58" w:rsidRPr="003312C8">
        <w:tc>
          <w:tcPr>
            <w:tcW w:w="6840" w:type="dxa"/>
          </w:tcPr>
          <w:p w:rsidR="00431E58" w:rsidRPr="003312C8" w:rsidRDefault="003F7A91">
            <w:pPr>
              <w:jc w:val="both"/>
              <w:rPr>
                <w:b/>
                <w:bCs/>
                <w:caps/>
              </w:rPr>
            </w:pPr>
            <w:r w:rsidRPr="003312C8">
              <w:rPr>
                <w:b/>
                <w:bCs/>
              </w:rPr>
              <w:t>VII.C</w:t>
            </w:r>
            <w:r w:rsidR="00431E58" w:rsidRPr="003312C8">
              <w:rPr>
                <w:b/>
                <w:bCs/>
              </w:rPr>
              <w:tab/>
              <w:t>International Assistance</w:t>
            </w:r>
          </w:p>
          <w:p w:rsidR="00431E58" w:rsidRPr="003312C8" w:rsidRDefault="00431E58">
            <w:pPr>
              <w:jc w:val="both"/>
              <w:rPr>
                <w:b/>
                <w:spacing w:val="-3"/>
                <w:sz w:val="20"/>
                <w:szCs w:val="20"/>
              </w:rPr>
            </w:pPr>
          </w:p>
        </w:tc>
        <w:tc>
          <w:tcPr>
            <w:tcW w:w="2520" w:type="dxa"/>
          </w:tcPr>
          <w:p w:rsidR="00431E58" w:rsidRPr="003312C8" w:rsidRDefault="00431E58">
            <w:pPr>
              <w:ind w:left="-18"/>
              <w:rPr>
                <w:b/>
                <w:color w:val="FF0000"/>
                <w:sz w:val="18"/>
              </w:rPr>
            </w:pPr>
          </w:p>
        </w:tc>
      </w:tr>
      <w:tr w:rsidR="00431E58" w:rsidRPr="003312C8">
        <w:tc>
          <w:tcPr>
            <w:tcW w:w="6840" w:type="dxa"/>
          </w:tcPr>
          <w:p w:rsidR="00431E58" w:rsidRPr="003312C8" w:rsidRDefault="00431E58" w:rsidP="002105E8">
            <w:pPr>
              <w:numPr>
                <w:ilvl w:val="0"/>
                <w:numId w:val="23"/>
              </w:numPr>
              <w:jc w:val="both"/>
              <w:rPr>
                <w:snapToGrid w:val="0"/>
              </w:rPr>
            </w:pPr>
            <w:r w:rsidRPr="003312C8">
              <w:rPr>
                <w:snapToGrid w:val="0"/>
              </w:rPr>
              <w:t>The</w:t>
            </w:r>
            <w:r w:rsidRPr="003312C8">
              <w:rPr>
                <w:i/>
                <w:snapToGrid w:val="0"/>
              </w:rPr>
              <w:t xml:space="preserve"> Convention </w:t>
            </w:r>
            <w:r w:rsidRPr="003312C8">
              <w:rPr>
                <w:snapToGrid w:val="0"/>
              </w:rPr>
              <w:t>provides International Assistance to States Parties for the protection of the world cultural and natural heritage located on their territories and inscribed, or potentially suitable for inscription on the World Heritage List.  International Assistance should be seen as supplementary to national efforts for the conservation and management of World Heritage and Tentative List properties when adequate resources cannot be secured at the national level.</w:t>
            </w:r>
          </w:p>
          <w:p w:rsidR="00431E58" w:rsidRPr="003312C8" w:rsidRDefault="00431E58">
            <w:pPr>
              <w:ind w:left="732"/>
              <w:jc w:val="both"/>
              <w:rPr>
                <w:szCs w:val="8"/>
              </w:rPr>
            </w:pPr>
          </w:p>
        </w:tc>
        <w:tc>
          <w:tcPr>
            <w:tcW w:w="2520" w:type="dxa"/>
          </w:tcPr>
          <w:p w:rsidR="00431E58" w:rsidRPr="003312C8" w:rsidRDefault="00431E58">
            <w:pPr>
              <w:ind w:left="-18"/>
              <w:rPr>
                <w:bCs/>
                <w:sz w:val="18"/>
              </w:rPr>
            </w:pPr>
            <w:r w:rsidRPr="003312C8">
              <w:rPr>
                <w:bCs/>
                <w:sz w:val="18"/>
              </w:rPr>
              <w:t xml:space="preserve">See Articles 13 (1&amp;2) and 19-26 of the </w:t>
            </w:r>
            <w:r w:rsidRPr="003312C8">
              <w:rPr>
                <w:bCs/>
                <w:i/>
                <w:sz w:val="18"/>
              </w:rPr>
              <w:t>World Heritage Convention</w:t>
            </w:r>
            <w:r w:rsidRPr="003312C8">
              <w:rPr>
                <w:bCs/>
                <w:sz w:val="18"/>
              </w:rPr>
              <w:t>.</w:t>
            </w:r>
          </w:p>
          <w:p w:rsidR="00431E58" w:rsidRPr="003312C8" w:rsidRDefault="00431E58">
            <w:pPr>
              <w:ind w:left="-18"/>
              <w:rPr>
                <w:bCs/>
                <w:i/>
                <w:sz w:val="18"/>
              </w:rPr>
            </w:pPr>
          </w:p>
        </w:tc>
      </w:tr>
      <w:tr w:rsidR="00431E58" w:rsidRPr="003312C8">
        <w:tc>
          <w:tcPr>
            <w:tcW w:w="6840" w:type="dxa"/>
          </w:tcPr>
          <w:p w:rsidR="00431E58" w:rsidRPr="003312C8" w:rsidRDefault="00431E58" w:rsidP="002105E8">
            <w:pPr>
              <w:pStyle w:val="BodyText"/>
              <w:numPr>
                <w:ilvl w:val="0"/>
                <w:numId w:val="23"/>
              </w:numPr>
              <w:ind w:right="72"/>
              <w:rPr>
                <w:sz w:val="24"/>
              </w:rPr>
            </w:pPr>
            <w:r w:rsidRPr="003312C8">
              <w:rPr>
                <w:sz w:val="24"/>
              </w:rPr>
              <w:t xml:space="preserve">International Assistance </w:t>
            </w:r>
            <w:r w:rsidR="00F152B8" w:rsidRPr="003312C8">
              <w:rPr>
                <w:sz w:val="24"/>
              </w:rPr>
              <w:t>is primarily financed from the World Heritage Fund, established under the World Heritage Convention. The Committee determines the budget for International Assistance on a biennial basis.</w:t>
            </w:r>
          </w:p>
          <w:p w:rsidR="00431E58" w:rsidRPr="003312C8" w:rsidRDefault="00431E58">
            <w:pPr>
              <w:ind w:left="720" w:hanging="720"/>
              <w:jc w:val="both"/>
              <w:rPr>
                <w:b/>
              </w:rPr>
            </w:pPr>
          </w:p>
        </w:tc>
        <w:tc>
          <w:tcPr>
            <w:tcW w:w="2520" w:type="dxa"/>
          </w:tcPr>
          <w:p w:rsidR="00431E58" w:rsidRPr="003312C8" w:rsidRDefault="00431E58">
            <w:pPr>
              <w:ind w:left="-18"/>
              <w:rPr>
                <w:bCs/>
                <w:sz w:val="18"/>
              </w:rPr>
            </w:pPr>
            <w:r w:rsidRPr="003312C8">
              <w:rPr>
                <w:bCs/>
                <w:sz w:val="18"/>
              </w:rPr>
              <w:t xml:space="preserve">Section IV of the </w:t>
            </w:r>
            <w:r w:rsidRPr="003312C8">
              <w:rPr>
                <w:bCs/>
                <w:i/>
                <w:sz w:val="18"/>
              </w:rPr>
              <w:t>World Heritage Convention</w:t>
            </w:r>
          </w:p>
        </w:tc>
      </w:tr>
      <w:tr w:rsidR="00431E58" w:rsidRPr="003312C8">
        <w:tc>
          <w:tcPr>
            <w:tcW w:w="6840" w:type="dxa"/>
          </w:tcPr>
          <w:p w:rsidR="00431E58" w:rsidRPr="003312C8" w:rsidRDefault="00431E58" w:rsidP="002105E8">
            <w:pPr>
              <w:pStyle w:val="BodyText"/>
              <w:numPr>
                <w:ilvl w:val="0"/>
                <w:numId w:val="23"/>
              </w:numPr>
              <w:ind w:right="72"/>
              <w:rPr>
                <w:sz w:val="24"/>
              </w:rPr>
            </w:pPr>
            <w:r w:rsidRPr="003312C8">
              <w:rPr>
                <w:sz w:val="24"/>
              </w:rPr>
              <w:t xml:space="preserve">The World Heritage Committee co-ordinates and allocates types of International Assistance in response to State Party requests. These types of International </w:t>
            </w:r>
            <w:r w:rsidRPr="003312C8">
              <w:rPr>
                <w:rFonts w:ascii="Times New (W1)"/>
                <w:sz w:val="24"/>
                <w:szCs w:val="24"/>
              </w:rPr>
              <w:t>Assistance, described in the summary table set out below, in order of priority</w:t>
            </w:r>
            <w:r w:rsidRPr="003312C8">
              <w:rPr>
                <w:sz w:val="24"/>
              </w:rPr>
              <w:t xml:space="preserve"> are:</w:t>
            </w:r>
          </w:p>
          <w:p w:rsidR="00431E58" w:rsidRPr="003312C8" w:rsidRDefault="00431E58">
            <w:pPr>
              <w:pStyle w:val="Heading4"/>
              <w:rPr>
                <w:b/>
                <w:lang w:val="en-US"/>
              </w:rPr>
            </w:pPr>
          </w:p>
          <w:p w:rsidR="00431E58" w:rsidRPr="003312C8" w:rsidRDefault="00431E58" w:rsidP="002105E8">
            <w:pPr>
              <w:pStyle w:val="BodyText"/>
              <w:numPr>
                <w:ilvl w:val="0"/>
                <w:numId w:val="68"/>
              </w:numPr>
              <w:tabs>
                <w:tab w:val="clear" w:pos="1440"/>
                <w:tab w:val="num" w:pos="792"/>
              </w:tabs>
              <w:ind w:left="792" w:right="72" w:firstLine="0"/>
              <w:rPr>
                <w:sz w:val="24"/>
                <w:szCs w:val="24"/>
              </w:rPr>
            </w:pPr>
            <w:r w:rsidRPr="003312C8">
              <w:rPr>
                <w:sz w:val="24"/>
                <w:szCs w:val="24"/>
              </w:rPr>
              <w:t>Emergency assistance</w:t>
            </w:r>
          </w:p>
          <w:p w:rsidR="00BE591D" w:rsidRPr="003312C8" w:rsidRDefault="00BE591D" w:rsidP="00BE591D">
            <w:pPr>
              <w:pStyle w:val="BodyText"/>
              <w:ind w:left="792" w:right="72"/>
              <w:rPr>
                <w:sz w:val="24"/>
                <w:szCs w:val="24"/>
              </w:rPr>
            </w:pPr>
          </w:p>
          <w:p w:rsidR="00A40B3F" w:rsidRPr="005E7DE7" w:rsidRDefault="00855518" w:rsidP="002105E8">
            <w:pPr>
              <w:pStyle w:val="BodyText"/>
              <w:numPr>
                <w:ilvl w:val="0"/>
                <w:numId w:val="68"/>
              </w:numPr>
              <w:tabs>
                <w:tab w:val="clear" w:pos="1440"/>
                <w:tab w:val="num" w:pos="1332"/>
              </w:tabs>
              <w:ind w:left="1332" w:right="72" w:hanging="540"/>
              <w:rPr>
                <w:sz w:val="24"/>
                <w:szCs w:val="24"/>
                <w:lang w:val="en-GB"/>
              </w:rPr>
            </w:pPr>
            <w:r w:rsidRPr="005E7DE7">
              <w:rPr>
                <w:sz w:val="24"/>
                <w:szCs w:val="24"/>
                <w:lang w:val="en-GB"/>
              </w:rPr>
              <w:t>Conservation and Management assistance (incorporating assistance for training and research, technical co-operation and promotion and education)</w:t>
            </w:r>
          </w:p>
          <w:p w:rsidR="00A40B3F" w:rsidRPr="005E7DE7" w:rsidRDefault="00A40B3F" w:rsidP="00A40B3F">
            <w:pPr>
              <w:pStyle w:val="BodyText"/>
              <w:ind w:right="72"/>
              <w:rPr>
                <w:sz w:val="24"/>
                <w:szCs w:val="24"/>
                <w:lang w:val="en-GB"/>
              </w:rPr>
            </w:pPr>
          </w:p>
          <w:p w:rsidR="00855518" w:rsidRPr="005E7DE7" w:rsidRDefault="00A40B3F" w:rsidP="00A40B3F">
            <w:pPr>
              <w:pStyle w:val="BodyText"/>
              <w:numPr>
                <w:ilvl w:val="0"/>
                <w:numId w:val="68"/>
              </w:numPr>
              <w:tabs>
                <w:tab w:val="clear" w:pos="1440"/>
                <w:tab w:val="num" w:pos="792"/>
              </w:tabs>
              <w:ind w:left="792" w:right="72" w:firstLine="0"/>
              <w:rPr>
                <w:sz w:val="24"/>
                <w:szCs w:val="24"/>
              </w:rPr>
            </w:pPr>
            <w:r w:rsidRPr="005E7DE7">
              <w:rPr>
                <w:sz w:val="24"/>
                <w:szCs w:val="24"/>
              </w:rPr>
              <w:t>Preparatory assistance</w:t>
            </w:r>
            <w:r w:rsidR="00855518" w:rsidRPr="005E7DE7">
              <w:rPr>
                <w:sz w:val="24"/>
                <w:szCs w:val="24"/>
                <w:lang w:val="en-GB"/>
              </w:rPr>
              <w:t>.</w:t>
            </w:r>
          </w:p>
          <w:p w:rsidR="00BE591D" w:rsidRPr="003312C8" w:rsidRDefault="00BE591D" w:rsidP="00BE591D">
            <w:pPr>
              <w:pStyle w:val="BodyText"/>
              <w:ind w:right="72"/>
              <w:rPr>
                <w:sz w:val="24"/>
                <w:szCs w:val="24"/>
              </w:rPr>
            </w:pPr>
          </w:p>
          <w:p w:rsidR="00855518" w:rsidRPr="003312C8" w:rsidRDefault="00855518" w:rsidP="00BE591D">
            <w:pPr>
              <w:pStyle w:val="BodyText"/>
              <w:ind w:right="72"/>
              <w:rPr>
                <w:sz w:val="24"/>
                <w:szCs w:val="24"/>
              </w:rPr>
            </w:pPr>
          </w:p>
          <w:p w:rsidR="00855518" w:rsidRPr="003312C8" w:rsidRDefault="00855518" w:rsidP="00BE591D">
            <w:pPr>
              <w:pStyle w:val="BodyText"/>
              <w:ind w:right="72"/>
              <w:rPr>
                <w:sz w:val="24"/>
                <w:szCs w:val="24"/>
              </w:rPr>
            </w:pPr>
          </w:p>
          <w:p w:rsidR="00431E58" w:rsidRPr="003312C8" w:rsidRDefault="00431E58">
            <w:pPr>
              <w:pStyle w:val="BodyText"/>
              <w:tabs>
                <w:tab w:val="left" w:pos="720"/>
              </w:tabs>
              <w:ind w:left="1440" w:right="72" w:hanging="720"/>
            </w:pPr>
          </w:p>
        </w:tc>
        <w:tc>
          <w:tcPr>
            <w:tcW w:w="2520" w:type="dxa"/>
          </w:tcPr>
          <w:p w:rsidR="002D7A4D" w:rsidRPr="003312C8" w:rsidRDefault="002D7A4D" w:rsidP="002D7A4D">
            <w:pPr>
              <w:ind w:left="-18"/>
              <w:rPr>
                <w:bCs/>
                <w:sz w:val="18"/>
                <w:szCs w:val="22"/>
                <w:lang w:val="en-GB"/>
              </w:rPr>
            </w:pPr>
            <w:r w:rsidRPr="003312C8">
              <w:rPr>
                <w:bCs/>
                <w:sz w:val="18"/>
                <w:szCs w:val="22"/>
                <w:lang w:val="en-GB"/>
              </w:rPr>
              <w:t>Decision 30 COM 14A</w:t>
            </w: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p w:rsidR="00431E58" w:rsidRPr="003312C8" w:rsidRDefault="00431E58">
            <w:pPr>
              <w:ind w:left="-18"/>
              <w:rPr>
                <w:b/>
                <w:sz w:val="18"/>
              </w:rPr>
            </w:pPr>
          </w:p>
        </w:tc>
      </w:tr>
      <w:tr w:rsidR="00431E58" w:rsidRPr="003312C8">
        <w:tc>
          <w:tcPr>
            <w:tcW w:w="6840" w:type="dxa"/>
          </w:tcPr>
          <w:p w:rsidR="00431E58" w:rsidRPr="003312C8" w:rsidRDefault="00BE591D" w:rsidP="00202B1B">
            <w:pPr>
              <w:keepNext/>
              <w:tabs>
                <w:tab w:val="left" w:pos="-720"/>
                <w:tab w:val="left" w:pos="720"/>
              </w:tabs>
              <w:suppressAutoHyphens/>
              <w:ind w:left="720" w:right="72" w:hanging="720"/>
              <w:jc w:val="both"/>
              <w:rPr>
                <w:b/>
                <w:spacing w:val="-3"/>
              </w:rPr>
            </w:pPr>
            <w:r w:rsidRPr="003312C8">
              <w:rPr>
                <w:b/>
                <w:spacing w:val="-3"/>
              </w:rPr>
              <w:lastRenderedPageBreak/>
              <w:t>VII.D</w:t>
            </w:r>
            <w:r w:rsidRPr="003312C8">
              <w:rPr>
                <w:b/>
                <w:spacing w:val="-3"/>
              </w:rPr>
              <w:tab/>
            </w:r>
            <w:r w:rsidR="00431E58" w:rsidRPr="003312C8">
              <w:rPr>
                <w:b/>
                <w:spacing w:val="-3"/>
              </w:rPr>
              <w:t>Principles and priorities for International Assistance</w:t>
            </w:r>
          </w:p>
          <w:p w:rsidR="00431E58" w:rsidRPr="003312C8" w:rsidRDefault="00431E58" w:rsidP="00202B1B">
            <w:pPr>
              <w:pStyle w:val="Heading4"/>
              <w:rPr>
                <w:b/>
                <w:sz w:val="24"/>
                <w:lang w:val="en-US"/>
              </w:rPr>
            </w:pPr>
          </w:p>
        </w:tc>
        <w:tc>
          <w:tcPr>
            <w:tcW w:w="2520" w:type="dxa"/>
          </w:tcPr>
          <w:p w:rsidR="00431E58" w:rsidRPr="003312C8" w:rsidRDefault="00431E58">
            <w:pPr>
              <w:ind w:left="-18"/>
              <w:rPr>
                <w:b/>
                <w:sz w:val="18"/>
              </w:rPr>
            </w:pPr>
          </w:p>
        </w:tc>
      </w:tr>
      <w:tr w:rsidR="00431E58" w:rsidRPr="003312C8">
        <w:trPr>
          <w:cantSplit/>
          <w:trHeight w:val="1929"/>
        </w:trPr>
        <w:tc>
          <w:tcPr>
            <w:tcW w:w="6840" w:type="dxa"/>
            <w:tcBorders>
              <w:bottom w:val="nil"/>
            </w:tcBorders>
          </w:tcPr>
          <w:p w:rsidR="00431E58" w:rsidRPr="003312C8" w:rsidRDefault="00431E58" w:rsidP="00202B1B">
            <w:pPr>
              <w:keepNext/>
              <w:numPr>
                <w:ilvl w:val="0"/>
                <w:numId w:val="23"/>
              </w:numPr>
              <w:tabs>
                <w:tab w:val="left" w:pos="-720"/>
              </w:tabs>
              <w:suppressAutoHyphens/>
              <w:jc w:val="both"/>
              <w:rPr>
                <w:b/>
                <w:i/>
                <w:spacing w:val="-3"/>
              </w:rPr>
            </w:pPr>
            <w:bookmarkStart w:id="44" w:name="_Ref95211658"/>
            <w:r w:rsidRPr="003312C8">
              <w:t xml:space="preserve">Priority is given to International Assistance for properties inscribed on the List of </w:t>
            </w:r>
            <w:r w:rsidRPr="003312C8">
              <w:rPr>
                <w:rFonts w:ascii="Times New (W1)" w:hAnsi="Times New (W1)"/>
              </w:rPr>
              <w:t xml:space="preserve">World Heritage in Danger. </w:t>
            </w:r>
            <w:r w:rsidRPr="003312C8">
              <w:rPr>
                <w:rFonts w:ascii="Times New (W1)" w:hAnsi="Times New (W1)"/>
                <w:spacing w:val="-3"/>
              </w:rPr>
              <w:t>The Committee created a specific budget line to ensure that a significant portion of assistance from the World Heritage Fund is allocated to properties inscribed on the List of World Heritage in Danger.</w:t>
            </w:r>
            <w:bookmarkEnd w:id="44"/>
          </w:p>
          <w:p w:rsidR="00431E58" w:rsidRPr="003312C8" w:rsidRDefault="00431E58" w:rsidP="00202B1B">
            <w:pPr>
              <w:keepNext/>
              <w:ind w:left="720" w:right="72" w:hanging="720"/>
              <w:jc w:val="both"/>
              <w:rPr>
                <w:b/>
                <w:spacing w:val="-3"/>
              </w:rPr>
            </w:pPr>
          </w:p>
        </w:tc>
        <w:tc>
          <w:tcPr>
            <w:tcW w:w="2520" w:type="dxa"/>
            <w:tcBorders>
              <w:bottom w:val="nil"/>
            </w:tcBorders>
          </w:tcPr>
          <w:p w:rsidR="00431E58" w:rsidRPr="003312C8" w:rsidRDefault="00431E58">
            <w:pPr>
              <w:ind w:left="-18"/>
              <w:rPr>
                <w:bCs/>
                <w:i/>
                <w:sz w:val="18"/>
              </w:rPr>
            </w:pPr>
            <w:r w:rsidRPr="003312C8">
              <w:rPr>
                <w:bCs/>
                <w:sz w:val="18"/>
              </w:rPr>
              <w:t xml:space="preserve">Article 13(1) of the </w:t>
            </w:r>
            <w:r w:rsidRPr="003312C8">
              <w:rPr>
                <w:bCs/>
                <w:i/>
                <w:sz w:val="18"/>
              </w:rPr>
              <w:t>World Heritage Convention.</w:t>
            </w:r>
          </w:p>
          <w:p w:rsidR="00431E58" w:rsidRPr="003312C8" w:rsidRDefault="00431E58">
            <w:pPr>
              <w:rPr>
                <w:bCs/>
                <w:i/>
                <w:sz w:val="18"/>
              </w:rPr>
            </w:pPr>
          </w:p>
          <w:p w:rsidR="00431E58" w:rsidRPr="003312C8" w:rsidRDefault="00431E58">
            <w:pPr>
              <w:rPr>
                <w:bCs/>
                <w:color w:val="FF0000"/>
                <w:sz w:val="18"/>
              </w:rPr>
            </w:pPr>
          </w:p>
        </w:tc>
      </w:tr>
      <w:tr w:rsidR="00431E58" w:rsidRPr="003312C8">
        <w:tc>
          <w:tcPr>
            <w:tcW w:w="6840" w:type="dxa"/>
          </w:tcPr>
          <w:p w:rsidR="00431E58" w:rsidRPr="003312C8" w:rsidRDefault="00431E58" w:rsidP="002105E8">
            <w:pPr>
              <w:numPr>
                <w:ilvl w:val="0"/>
                <w:numId w:val="23"/>
              </w:numPr>
              <w:jc w:val="both"/>
              <w:rPr>
                <w:rFonts w:ascii="Times New (W1)" w:hAnsi="Times New (W1)"/>
              </w:rPr>
            </w:pPr>
            <w:r w:rsidRPr="003312C8">
              <w:rPr>
                <w:rFonts w:ascii="Times New (W1)" w:hAnsi="Times New (W1)"/>
              </w:rPr>
              <w:t xml:space="preserve">States Parties in arrears of payment of their compulsory or voluntary contributions to the World Heritage Fund are not eligible for international assistance, it being understood that this provision does not apply to requests for emergency assistance. </w:t>
            </w:r>
          </w:p>
          <w:p w:rsidR="00431E58" w:rsidRPr="003312C8" w:rsidRDefault="00431E58">
            <w:pPr>
              <w:ind w:left="720" w:hanging="738"/>
              <w:jc w:val="both"/>
              <w:rPr>
                <w:b/>
                <w:spacing w:val="-3"/>
              </w:rPr>
            </w:pPr>
          </w:p>
        </w:tc>
        <w:tc>
          <w:tcPr>
            <w:tcW w:w="2520" w:type="dxa"/>
          </w:tcPr>
          <w:p w:rsidR="00431E58" w:rsidRPr="003312C8" w:rsidRDefault="00431E58">
            <w:pPr>
              <w:ind w:left="-18"/>
              <w:rPr>
                <w:rFonts w:ascii="Times New (W1)" w:hAnsi="Times New (W1)"/>
                <w:bCs/>
                <w:sz w:val="18"/>
              </w:rPr>
            </w:pPr>
            <w:r w:rsidRPr="003312C8">
              <w:rPr>
                <w:rFonts w:ascii="Times New (W1)" w:hAnsi="Times New (W1)"/>
                <w:bCs/>
                <w:sz w:val="18"/>
              </w:rPr>
              <w:t>Decision 13 COM XII.34</w:t>
            </w:r>
          </w:p>
          <w:p w:rsidR="00431E58" w:rsidRPr="003312C8" w:rsidRDefault="00431E58">
            <w:pPr>
              <w:ind w:left="-18"/>
              <w:rPr>
                <w:rFonts w:ascii="Times New (W1)" w:hAnsi="Times New (W1)"/>
                <w:bCs/>
                <w:sz w:val="18"/>
              </w:rPr>
            </w:pPr>
          </w:p>
          <w:p w:rsidR="00431E58" w:rsidRPr="003312C8" w:rsidRDefault="00431E58">
            <w:pPr>
              <w:ind w:left="-18"/>
              <w:rPr>
                <w:bCs/>
                <w:sz w:val="18"/>
              </w:rPr>
            </w:pPr>
            <w:r w:rsidRPr="003312C8">
              <w:rPr>
                <w:bCs/>
                <w:sz w:val="18"/>
              </w:rPr>
              <w:tab/>
            </w:r>
          </w:p>
        </w:tc>
      </w:tr>
      <w:tr w:rsidR="00431E58" w:rsidRPr="003312C8">
        <w:tc>
          <w:tcPr>
            <w:tcW w:w="6840" w:type="dxa"/>
          </w:tcPr>
          <w:p w:rsidR="00431E58" w:rsidRPr="003312C8" w:rsidRDefault="00431E58" w:rsidP="008B7CFB">
            <w:pPr>
              <w:pStyle w:val="BodyText"/>
              <w:numPr>
                <w:ilvl w:val="0"/>
                <w:numId w:val="23"/>
              </w:numPr>
              <w:rPr>
                <w:b/>
                <w:sz w:val="24"/>
              </w:rPr>
            </w:pPr>
            <w:bookmarkStart w:id="45" w:name="_Ref95211674"/>
            <w:r w:rsidRPr="003312C8">
              <w:rPr>
                <w:sz w:val="24"/>
              </w:rPr>
              <w:t xml:space="preserve">To support its Strategic Objectives, the Committee also allocates International Assistance in conformity with the priorities </w:t>
            </w:r>
            <w:r w:rsidRPr="005E7DE7">
              <w:rPr>
                <w:sz w:val="24"/>
              </w:rPr>
              <w:t xml:space="preserve">set out </w:t>
            </w:r>
            <w:r w:rsidR="008B7CFB" w:rsidRPr="005E7DE7">
              <w:rPr>
                <w:sz w:val="24"/>
              </w:rPr>
              <w:t xml:space="preserve">in its decisions and in the </w:t>
            </w:r>
            <w:r w:rsidRPr="005E7DE7">
              <w:rPr>
                <w:sz w:val="24"/>
              </w:rPr>
              <w:t>Regional Programmes</w:t>
            </w:r>
            <w:r w:rsidR="008B7CFB" w:rsidRPr="005E7DE7">
              <w:t xml:space="preserve"> </w:t>
            </w:r>
            <w:r w:rsidR="008B7CFB" w:rsidRPr="005E7DE7">
              <w:rPr>
                <w:sz w:val="24"/>
              </w:rPr>
              <w:t>it adopts</w:t>
            </w:r>
            <w:r w:rsidRPr="005E7DE7">
              <w:rPr>
                <w:sz w:val="24"/>
              </w:rPr>
              <w:t xml:space="preserve"> as </w:t>
            </w:r>
            <w:r w:rsidR="008B7CFB" w:rsidRPr="005E7DE7">
              <w:rPr>
                <w:sz w:val="24"/>
              </w:rPr>
              <w:t xml:space="preserve">a </w:t>
            </w:r>
            <w:r w:rsidRPr="005E7DE7">
              <w:rPr>
                <w:sz w:val="24"/>
              </w:rPr>
              <w:t xml:space="preserve">follow </w:t>
            </w:r>
            <w:r w:rsidRPr="005E7DE7">
              <w:rPr>
                <w:rFonts w:ascii="Times New (W1)"/>
                <w:sz w:val="24"/>
                <w:szCs w:val="24"/>
              </w:rPr>
              <w:t xml:space="preserve">up to Periodic Reports </w:t>
            </w:r>
            <w:r w:rsidR="008B7CFB" w:rsidRPr="005E7DE7">
              <w:rPr>
                <w:rFonts w:ascii="Times New (W1)"/>
                <w:sz w:val="24"/>
                <w:szCs w:val="24"/>
              </w:rPr>
              <w:t>(see para. 210).</w:t>
            </w:r>
            <w:r w:rsidR="008B7CFB" w:rsidRPr="008B7CFB">
              <w:rPr>
                <w:rFonts w:ascii="Times New (W1)"/>
                <w:sz w:val="24"/>
                <w:szCs w:val="24"/>
              </w:rPr>
              <w:t xml:space="preserve"> </w:t>
            </w:r>
            <w:bookmarkEnd w:id="45"/>
          </w:p>
        </w:tc>
        <w:tc>
          <w:tcPr>
            <w:tcW w:w="2520" w:type="dxa"/>
          </w:tcPr>
          <w:p w:rsidR="00431E58" w:rsidRPr="003312C8" w:rsidRDefault="00431E58">
            <w:pPr>
              <w:ind w:left="-18"/>
              <w:rPr>
                <w:bCs/>
                <w:sz w:val="18"/>
              </w:rPr>
            </w:pPr>
            <w:r w:rsidRPr="003312C8">
              <w:rPr>
                <w:bCs/>
                <w:sz w:val="18"/>
              </w:rPr>
              <w:t xml:space="preserve">Decisions 26 COM 17.2, </w:t>
            </w:r>
          </w:p>
          <w:p w:rsidR="00431E58" w:rsidRPr="003312C8" w:rsidRDefault="00431E58">
            <w:pPr>
              <w:ind w:left="-18"/>
              <w:rPr>
                <w:bCs/>
                <w:sz w:val="18"/>
              </w:rPr>
            </w:pPr>
            <w:r w:rsidRPr="003312C8">
              <w:rPr>
                <w:bCs/>
                <w:sz w:val="18"/>
              </w:rPr>
              <w:t>26 COM 20 and 26 COM 25.3</w:t>
            </w:r>
          </w:p>
          <w:p w:rsidR="00431E58" w:rsidRPr="003312C8" w:rsidRDefault="00431E58">
            <w:pPr>
              <w:ind w:left="-18"/>
              <w:rPr>
                <w:bCs/>
                <w:sz w:val="18"/>
              </w:rPr>
            </w:pPr>
          </w:p>
          <w:p w:rsidR="00431E58" w:rsidRPr="003312C8" w:rsidRDefault="00431E58">
            <w:pPr>
              <w:ind w:left="-18"/>
              <w:rPr>
                <w:bCs/>
                <w:sz w:val="18"/>
              </w:rPr>
            </w:pPr>
          </w:p>
          <w:p w:rsidR="00431E58" w:rsidRPr="003312C8" w:rsidRDefault="00431E58">
            <w:pPr>
              <w:ind w:left="-18"/>
              <w:rPr>
                <w:bCs/>
                <w:sz w:val="18"/>
              </w:rPr>
            </w:pPr>
          </w:p>
          <w:p w:rsidR="00431E58" w:rsidRPr="003312C8" w:rsidRDefault="00431E58">
            <w:pPr>
              <w:ind w:left="-18"/>
              <w:rPr>
                <w:bCs/>
                <w:sz w:val="18"/>
              </w:rPr>
            </w:pPr>
          </w:p>
          <w:p w:rsidR="00431E58" w:rsidRPr="003312C8" w:rsidRDefault="00431E58">
            <w:pPr>
              <w:ind w:left="-18"/>
              <w:rPr>
                <w:bCs/>
                <w:sz w:val="18"/>
              </w:rPr>
            </w:pPr>
          </w:p>
          <w:p w:rsidR="00431E58" w:rsidRPr="003312C8" w:rsidRDefault="00431E58">
            <w:pPr>
              <w:ind w:left="-18"/>
              <w:rPr>
                <w:bCs/>
                <w:color w:val="FF0000"/>
                <w:sz w:val="18"/>
              </w:rPr>
            </w:pPr>
          </w:p>
        </w:tc>
      </w:tr>
      <w:tr w:rsidR="00431E58" w:rsidRPr="003312C8">
        <w:tc>
          <w:tcPr>
            <w:tcW w:w="6840" w:type="dxa"/>
          </w:tcPr>
          <w:p w:rsidR="00431E58" w:rsidRPr="003312C8" w:rsidRDefault="00431E58" w:rsidP="002105E8">
            <w:pPr>
              <w:pStyle w:val="BodyText"/>
              <w:numPr>
                <w:ilvl w:val="0"/>
                <w:numId w:val="23"/>
              </w:numPr>
              <w:rPr>
                <w:sz w:val="24"/>
              </w:rPr>
            </w:pPr>
            <w:r w:rsidRPr="003312C8">
              <w:rPr>
                <w:color w:val="000000"/>
                <w:sz w:val="24"/>
              </w:rPr>
              <w:t xml:space="preserve">In addition to the priorities outlined in paragraphs </w:t>
            </w:r>
            <w:r w:rsidRPr="003312C8">
              <w:rPr>
                <w:color w:val="000000"/>
                <w:sz w:val="24"/>
              </w:rPr>
              <w:fldChar w:fldCharType="begin"/>
            </w:r>
            <w:r w:rsidRPr="003312C8">
              <w:rPr>
                <w:color w:val="000000"/>
                <w:sz w:val="24"/>
              </w:rPr>
              <w:instrText xml:space="preserve"> REF _Ref95211658 \r \h </w:instrText>
            </w:r>
            <w:r w:rsidR="002466CC" w:rsidRPr="003312C8">
              <w:rPr>
                <w:color w:val="000000"/>
                <w:sz w:val="24"/>
              </w:rPr>
              <w:instrText xml:space="preserve"> \* MERGEFORMAT </w:instrText>
            </w:r>
            <w:r w:rsidRPr="003312C8">
              <w:rPr>
                <w:color w:val="000000"/>
                <w:sz w:val="24"/>
              </w:rPr>
            </w:r>
            <w:r w:rsidRPr="003312C8">
              <w:rPr>
                <w:color w:val="000000"/>
                <w:sz w:val="24"/>
              </w:rPr>
              <w:fldChar w:fldCharType="separate"/>
            </w:r>
            <w:r w:rsidR="0040500D">
              <w:rPr>
                <w:color w:val="000000"/>
                <w:sz w:val="24"/>
              </w:rPr>
              <w:t>236</w:t>
            </w:r>
            <w:r w:rsidRPr="003312C8">
              <w:rPr>
                <w:color w:val="000000"/>
                <w:sz w:val="24"/>
              </w:rPr>
              <w:fldChar w:fldCharType="end"/>
            </w:r>
            <w:r w:rsidRPr="003312C8">
              <w:rPr>
                <w:color w:val="000000"/>
                <w:sz w:val="24"/>
              </w:rPr>
              <w:t>-</w:t>
            </w:r>
            <w:r w:rsidRPr="003312C8">
              <w:rPr>
                <w:color w:val="000000"/>
                <w:sz w:val="24"/>
              </w:rPr>
              <w:fldChar w:fldCharType="begin"/>
            </w:r>
            <w:r w:rsidRPr="003312C8">
              <w:rPr>
                <w:color w:val="000000"/>
                <w:sz w:val="24"/>
              </w:rPr>
              <w:instrText xml:space="preserve"> REF _Ref95211674 \r \h </w:instrText>
            </w:r>
            <w:r w:rsidR="002466CC" w:rsidRPr="003312C8">
              <w:rPr>
                <w:color w:val="000000"/>
                <w:sz w:val="24"/>
              </w:rPr>
              <w:instrText xml:space="preserve"> \* MERGEFORMAT </w:instrText>
            </w:r>
            <w:r w:rsidRPr="003312C8">
              <w:rPr>
                <w:color w:val="000000"/>
                <w:sz w:val="24"/>
              </w:rPr>
            </w:r>
            <w:r w:rsidRPr="003312C8">
              <w:rPr>
                <w:color w:val="000000"/>
                <w:sz w:val="24"/>
              </w:rPr>
              <w:fldChar w:fldCharType="separate"/>
            </w:r>
            <w:r w:rsidR="0040500D">
              <w:rPr>
                <w:color w:val="000000"/>
                <w:sz w:val="24"/>
              </w:rPr>
              <w:t>238</w:t>
            </w:r>
            <w:r w:rsidRPr="003312C8">
              <w:rPr>
                <w:color w:val="000000"/>
                <w:sz w:val="24"/>
              </w:rPr>
              <w:fldChar w:fldCharType="end"/>
            </w:r>
            <w:r w:rsidRPr="003312C8">
              <w:rPr>
                <w:color w:val="000000"/>
                <w:sz w:val="24"/>
              </w:rPr>
              <w:t xml:space="preserve"> above</w:t>
            </w:r>
            <w:r w:rsidRPr="003312C8">
              <w:rPr>
                <w:sz w:val="24"/>
              </w:rPr>
              <w:t>, the following considerations govern the Committee's decisions in granting International Assistance:</w:t>
            </w:r>
          </w:p>
          <w:p w:rsidR="00431E58" w:rsidRPr="003312C8" w:rsidRDefault="00431E58">
            <w:pPr>
              <w:pStyle w:val="BodyText"/>
            </w:pPr>
          </w:p>
        </w:tc>
        <w:tc>
          <w:tcPr>
            <w:tcW w:w="2520" w:type="dxa"/>
          </w:tcPr>
          <w:p w:rsidR="00431E58" w:rsidRPr="003312C8" w:rsidRDefault="00431E58">
            <w:pPr>
              <w:pStyle w:val="BodyText"/>
            </w:pPr>
          </w:p>
        </w:tc>
      </w:tr>
      <w:tr w:rsidR="00431E58" w:rsidRPr="003312C8">
        <w:tc>
          <w:tcPr>
            <w:tcW w:w="6840" w:type="dxa"/>
          </w:tcPr>
          <w:p w:rsidR="00431E58" w:rsidRPr="003312C8" w:rsidRDefault="00431E58">
            <w:pPr>
              <w:pStyle w:val="BodyText"/>
              <w:ind w:left="1440" w:hanging="720"/>
              <w:rPr>
                <w:sz w:val="24"/>
              </w:rPr>
            </w:pPr>
            <w:r w:rsidRPr="003312C8">
              <w:rPr>
                <w:sz w:val="24"/>
              </w:rPr>
              <w:t>a)</w:t>
            </w:r>
            <w:r w:rsidRPr="003312C8">
              <w:rPr>
                <w:sz w:val="24"/>
              </w:rPr>
              <w:tab/>
              <w:t>the likelihood that the assistance will have a catalytic and multiplier effect (“seed money”) and promote financial and technical contributions from other sources;</w:t>
            </w:r>
          </w:p>
          <w:p w:rsidR="00431E58" w:rsidRPr="003312C8" w:rsidRDefault="00431E58">
            <w:pPr>
              <w:pStyle w:val="BodyText"/>
              <w:ind w:left="1440" w:hanging="720"/>
              <w:rPr>
                <w:b/>
              </w:rPr>
            </w:pPr>
          </w:p>
        </w:tc>
        <w:tc>
          <w:tcPr>
            <w:tcW w:w="2520" w:type="dxa"/>
          </w:tcPr>
          <w:p w:rsidR="00431E58" w:rsidRPr="003312C8" w:rsidRDefault="00431E58">
            <w:pPr>
              <w:ind w:left="-18"/>
              <w:rPr>
                <w:b/>
                <w:sz w:val="18"/>
              </w:rPr>
            </w:pPr>
          </w:p>
        </w:tc>
      </w:tr>
      <w:tr w:rsidR="00431E58" w:rsidRPr="003312C8">
        <w:tc>
          <w:tcPr>
            <w:tcW w:w="6840" w:type="dxa"/>
          </w:tcPr>
          <w:p w:rsidR="00431E58" w:rsidRPr="003312C8" w:rsidRDefault="00431E58">
            <w:pPr>
              <w:pStyle w:val="BodyText"/>
              <w:ind w:left="1440" w:right="72" w:hanging="720"/>
              <w:rPr>
                <w:sz w:val="24"/>
              </w:rPr>
            </w:pPr>
            <w:r w:rsidRPr="003312C8">
              <w:rPr>
                <w:sz w:val="24"/>
              </w:rPr>
              <w:t>b)</w:t>
            </w:r>
            <w:r w:rsidRPr="003312C8">
              <w:rPr>
                <w:sz w:val="24"/>
              </w:rPr>
              <w:tab/>
            </w:r>
            <w:r w:rsidR="00FC4C2A" w:rsidRPr="003312C8">
              <w:rPr>
                <w:sz w:val="24"/>
              </w:rPr>
              <w:t>when funds available are limited and a selection has to be made, preference is given to:</w:t>
            </w:r>
          </w:p>
          <w:p w:rsidR="00855518" w:rsidRPr="003312C8" w:rsidRDefault="00855518" w:rsidP="002105E8">
            <w:pPr>
              <w:pStyle w:val="BodyText"/>
              <w:numPr>
                <w:ilvl w:val="1"/>
                <w:numId w:val="83"/>
              </w:numPr>
              <w:tabs>
                <w:tab w:val="clear" w:pos="2160"/>
                <w:tab w:val="num" w:pos="1872"/>
              </w:tabs>
              <w:ind w:left="1872" w:right="72"/>
              <w:rPr>
                <w:sz w:val="24"/>
                <w:szCs w:val="24"/>
                <w:lang w:val="en-GB"/>
              </w:rPr>
            </w:pPr>
            <w:r w:rsidRPr="003312C8">
              <w:rPr>
                <w:sz w:val="24"/>
                <w:szCs w:val="24"/>
                <w:lang w:val="en-GB"/>
              </w:rPr>
              <w:t xml:space="preserve">a Least Developed Country or Low Income Economy as defined by the United Nations Economic and Social Council's Committee for Development Policy, </w:t>
            </w:r>
            <w:r w:rsidR="00FC4C2A" w:rsidRPr="003312C8">
              <w:rPr>
                <w:sz w:val="24"/>
                <w:szCs w:val="24"/>
                <w:lang w:val="en-GB"/>
              </w:rPr>
              <w:t xml:space="preserve">or </w:t>
            </w:r>
          </w:p>
          <w:p w:rsidR="00855518" w:rsidRPr="003312C8" w:rsidRDefault="00855518" w:rsidP="002105E8">
            <w:pPr>
              <w:pStyle w:val="BodyText"/>
              <w:numPr>
                <w:ilvl w:val="1"/>
                <w:numId w:val="83"/>
              </w:numPr>
              <w:tabs>
                <w:tab w:val="clear" w:pos="2160"/>
                <w:tab w:val="num" w:pos="1872"/>
              </w:tabs>
              <w:ind w:left="1872" w:right="72"/>
              <w:rPr>
                <w:sz w:val="24"/>
                <w:szCs w:val="24"/>
                <w:lang w:val="en-GB"/>
              </w:rPr>
            </w:pPr>
            <w:r w:rsidRPr="003312C8">
              <w:rPr>
                <w:sz w:val="24"/>
                <w:szCs w:val="24"/>
                <w:lang w:val="en-GB"/>
              </w:rPr>
              <w:t xml:space="preserve">a Lower Middle Income Country as defined by the World Bank, </w:t>
            </w:r>
            <w:r w:rsidR="00FC4C2A" w:rsidRPr="003312C8">
              <w:rPr>
                <w:sz w:val="24"/>
                <w:szCs w:val="24"/>
                <w:lang w:val="en-GB"/>
              </w:rPr>
              <w:t xml:space="preserve">or </w:t>
            </w:r>
          </w:p>
          <w:p w:rsidR="00855518" w:rsidRPr="003312C8" w:rsidRDefault="00855518" w:rsidP="002105E8">
            <w:pPr>
              <w:pStyle w:val="BodyText"/>
              <w:numPr>
                <w:ilvl w:val="1"/>
                <w:numId w:val="83"/>
              </w:numPr>
              <w:tabs>
                <w:tab w:val="clear" w:pos="2160"/>
                <w:tab w:val="num" w:pos="1872"/>
              </w:tabs>
              <w:ind w:left="1872" w:right="72"/>
              <w:rPr>
                <w:sz w:val="24"/>
                <w:szCs w:val="24"/>
                <w:lang w:val="en-GB"/>
              </w:rPr>
            </w:pPr>
            <w:r w:rsidRPr="003312C8">
              <w:rPr>
                <w:sz w:val="24"/>
                <w:szCs w:val="24"/>
                <w:lang w:val="en-GB"/>
              </w:rPr>
              <w:t xml:space="preserve">a Small Island Developing State (SIDS), or </w:t>
            </w:r>
          </w:p>
          <w:p w:rsidR="00855518" w:rsidRPr="003312C8" w:rsidRDefault="00855518" w:rsidP="002105E8">
            <w:pPr>
              <w:pStyle w:val="BodyText"/>
              <w:numPr>
                <w:ilvl w:val="1"/>
                <w:numId w:val="83"/>
              </w:numPr>
              <w:tabs>
                <w:tab w:val="clear" w:pos="2160"/>
                <w:tab w:val="num" w:pos="1872"/>
              </w:tabs>
              <w:ind w:left="1872" w:right="72"/>
              <w:rPr>
                <w:sz w:val="24"/>
                <w:szCs w:val="24"/>
                <w:lang w:val="en-GB"/>
              </w:rPr>
            </w:pPr>
            <w:r w:rsidRPr="003312C8">
              <w:rPr>
                <w:sz w:val="24"/>
                <w:szCs w:val="24"/>
                <w:lang w:val="en-GB"/>
              </w:rPr>
              <w:t>a State Party in a post-conflict situation;</w:t>
            </w:r>
          </w:p>
          <w:p w:rsidR="00431E58" w:rsidRPr="003312C8" w:rsidRDefault="00431E58">
            <w:pPr>
              <w:pStyle w:val="BodyText"/>
              <w:rPr>
                <w:b/>
              </w:rPr>
            </w:pPr>
          </w:p>
        </w:tc>
        <w:tc>
          <w:tcPr>
            <w:tcW w:w="2520" w:type="dxa"/>
          </w:tcPr>
          <w:p w:rsidR="00431E58" w:rsidRPr="003312C8" w:rsidRDefault="00855518">
            <w:pPr>
              <w:ind w:left="-18"/>
              <w:rPr>
                <w:b/>
                <w:sz w:val="18"/>
              </w:rPr>
            </w:pPr>
            <w:r w:rsidRPr="003312C8">
              <w:rPr>
                <w:sz w:val="18"/>
                <w:szCs w:val="22"/>
                <w:lang w:val="en-GB"/>
              </w:rPr>
              <w:t>Decision 31 COM 18B</w:t>
            </w:r>
          </w:p>
        </w:tc>
      </w:tr>
      <w:tr w:rsidR="00431E58" w:rsidRPr="003312C8">
        <w:tc>
          <w:tcPr>
            <w:tcW w:w="6840" w:type="dxa"/>
          </w:tcPr>
          <w:p w:rsidR="00431E58" w:rsidRPr="003312C8" w:rsidRDefault="00431E58">
            <w:pPr>
              <w:pStyle w:val="BodyText"/>
              <w:ind w:left="1440" w:hanging="720"/>
              <w:rPr>
                <w:sz w:val="24"/>
              </w:rPr>
            </w:pPr>
            <w:r w:rsidRPr="003312C8">
              <w:rPr>
                <w:sz w:val="24"/>
              </w:rPr>
              <w:t>c)</w:t>
            </w:r>
            <w:r w:rsidRPr="003312C8">
              <w:rPr>
                <w:sz w:val="24"/>
              </w:rPr>
              <w:tab/>
              <w:t>the urgency of the protective measures to be taken at World Heritage properties;</w:t>
            </w:r>
          </w:p>
          <w:p w:rsidR="00431E58" w:rsidRPr="003312C8" w:rsidRDefault="00431E58">
            <w:pPr>
              <w:pStyle w:val="BodyText"/>
              <w:ind w:left="1440" w:hanging="720"/>
              <w:rPr>
                <w:b/>
              </w:rPr>
            </w:pPr>
          </w:p>
        </w:tc>
        <w:tc>
          <w:tcPr>
            <w:tcW w:w="2520" w:type="dxa"/>
          </w:tcPr>
          <w:p w:rsidR="00431E58" w:rsidRPr="003312C8" w:rsidRDefault="00431E58">
            <w:pPr>
              <w:ind w:left="-18"/>
              <w:rPr>
                <w:b/>
                <w:sz w:val="18"/>
              </w:rPr>
            </w:pPr>
          </w:p>
        </w:tc>
      </w:tr>
      <w:tr w:rsidR="00431E58" w:rsidRPr="003312C8">
        <w:tc>
          <w:tcPr>
            <w:tcW w:w="6840" w:type="dxa"/>
          </w:tcPr>
          <w:p w:rsidR="00431E58" w:rsidRPr="003312C8" w:rsidRDefault="00431E58">
            <w:pPr>
              <w:pStyle w:val="BodyText"/>
              <w:ind w:left="1440" w:hanging="720"/>
              <w:rPr>
                <w:sz w:val="24"/>
              </w:rPr>
            </w:pPr>
            <w:r w:rsidRPr="003312C8">
              <w:rPr>
                <w:sz w:val="24"/>
              </w:rPr>
              <w:t>d)</w:t>
            </w:r>
            <w:r w:rsidRPr="003312C8">
              <w:rPr>
                <w:sz w:val="24"/>
              </w:rPr>
              <w:tab/>
              <w:t>whether the legislative, administrative and, wherever possible, financial commitment of the recipient State Party is available to the activity;</w:t>
            </w:r>
          </w:p>
          <w:p w:rsidR="00431E58" w:rsidRPr="003312C8" w:rsidRDefault="00431E58">
            <w:pPr>
              <w:pStyle w:val="BodyText"/>
              <w:ind w:left="1440" w:firstLine="20"/>
              <w:rPr>
                <w:b/>
              </w:rPr>
            </w:pPr>
          </w:p>
        </w:tc>
        <w:tc>
          <w:tcPr>
            <w:tcW w:w="2520" w:type="dxa"/>
          </w:tcPr>
          <w:p w:rsidR="00431E58" w:rsidRPr="003312C8" w:rsidRDefault="00431E58">
            <w:pPr>
              <w:ind w:left="-18"/>
              <w:rPr>
                <w:b/>
                <w:sz w:val="18"/>
              </w:rPr>
            </w:pPr>
          </w:p>
        </w:tc>
      </w:tr>
      <w:tr w:rsidR="00431E58" w:rsidRPr="003312C8">
        <w:tc>
          <w:tcPr>
            <w:tcW w:w="6840" w:type="dxa"/>
          </w:tcPr>
          <w:p w:rsidR="00431E58" w:rsidRPr="003312C8" w:rsidRDefault="00431E58">
            <w:pPr>
              <w:pStyle w:val="BodyText"/>
              <w:ind w:left="1440" w:hanging="720"/>
              <w:rPr>
                <w:sz w:val="24"/>
              </w:rPr>
            </w:pPr>
            <w:r w:rsidRPr="003312C8">
              <w:rPr>
                <w:sz w:val="24"/>
              </w:rPr>
              <w:t>e)</w:t>
            </w:r>
            <w:r w:rsidRPr="003312C8">
              <w:rPr>
                <w:sz w:val="24"/>
              </w:rPr>
              <w:tab/>
              <w:t>the impact of the activity on furthering the Strategic Objectives decided by the Committee;</w:t>
            </w:r>
          </w:p>
          <w:p w:rsidR="00431E58" w:rsidRPr="003312C8" w:rsidRDefault="00431E58">
            <w:pPr>
              <w:pStyle w:val="BodyText"/>
              <w:ind w:left="1440" w:hanging="720"/>
              <w:rPr>
                <w:b/>
              </w:rPr>
            </w:pPr>
          </w:p>
        </w:tc>
        <w:tc>
          <w:tcPr>
            <w:tcW w:w="2520" w:type="dxa"/>
          </w:tcPr>
          <w:p w:rsidR="00431E58" w:rsidRPr="003312C8" w:rsidRDefault="00431E58">
            <w:pPr>
              <w:tabs>
                <w:tab w:val="left" w:pos="1134"/>
                <w:tab w:val="left" w:pos="1701"/>
                <w:tab w:val="left" w:pos="2268"/>
                <w:tab w:val="left" w:pos="7088"/>
                <w:tab w:val="left" w:pos="8364"/>
              </w:tabs>
              <w:rPr>
                <w:bCs/>
                <w:i/>
                <w:sz w:val="18"/>
              </w:rPr>
            </w:pPr>
            <w:r w:rsidRPr="003312C8">
              <w:rPr>
                <w:bCs/>
                <w:sz w:val="18"/>
              </w:rPr>
              <w:t xml:space="preserve">Paragraph </w:t>
            </w:r>
            <w:r w:rsidR="001C2B0C" w:rsidRPr="003312C8">
              <w:rPr>
                <w:bCs/>
                <w:sz w:val="18"/>
              </w:rPr>
              <w:t xml:space="preserve">26 of </w:t>
            </w:r>
            <w:r w:rsidR="001C2B0C" w:rsidRPr="003312C8">
              <w:rPr>
                <w:bCs/>
                <w:i/>
                <w:sz w:val="18"/>
              </w:rPr>
              <w:t>Operational Guidelines</w:t>
            </w:r>
          </w:p>
          <w:p w:rsidR="00431E58" w:rsidRPr="003312C8" w:rsidRDefault="00431E58">
            <w:pPr>
              <w:rPr>
                <w:bCs/>
                <w:sz w:val="18"/>
                <w:u w:val="single"/>
              </w:rPr>
            </w:pPr>
          </w:p>
        </w:tc>
      </w:tr>
      <w:tr w:rsidR="00431E58" w:rsidRPr="003312C8">
        <w:tc>
          <w:tcPr>
            <w:tcW w:w="6840" w:type="dxa"/>
          </w:tcPr>
          <w:p w:rsidR="00431E58" w:rsidRPr="003312C8" w:rsidRDefault="00431E58">
            <w:pPr>
              <w:pStyle w:val="BodyText"/>
              <w:ind w:left="1418" w:right="72" w:hanging="709"/>
              <w:rPr>
                <w:strike/>
                <w:color w:val="FF0000"/>
                <w:sz w:val="24"/>
                <w:szCs w:val="24"/>
              </w:rPr>
            </w:pPr>
            <w:r w:rsidRPr="003312C8">
              <w:rPr>
                <w:sz w:val="24"/>
                <w:szCs w:val="24"/>
              </w:rPr>
              <w:lastRenderedPageBreak/>
              <w:t>f)</w:t>
            </w:r>
            <w:r w:rsidRPr="003312C8">
              <w:rPr>
                <w:sz w:val="24"/>
                <w:szCs w:val="24"/>
              </w:rPr>
              <w:tab/>
              <w:t xml:space="preserve">the degree to which the activity responds to needs identified through  the reactive monitoring process </w:t>
            </w:r>
            <w:r w:rsidRPr="003312C8">
              <w:rPr>
                <w:rFonts w:ascii="Times New (W1)"/>
                <w:sz w:val="24"/>
                <w:szCs w:val="24"/>
              </w:rPr>
              <w:t>and/or the analysis of regional Periodic Reports;</w:t>
            </w:r>
            <w:r w:rsidRPr="003312C8">
              <w:rPr>
                <w:strike/>
                <w:color w:val="FF0000"/>
                <w:sz w:val="24"/>
                <w:szCs w:val="24"/>
              </w:rPr>
              <w:t xml:space="preserve"> </w:t>
            </w:r>
          </w:p>
          <w:p w:rsidR="00431E58" w:rsidRPr="003312C8" w:rsidRDefault="00431E58">
            <w:pPr>
              <w:pStyle w:val="BodyText"/>
              <w:ind w:left="1440" w:hanging="720"/>
              <w:rPr>
                <w:bCs/>
              </w:rPr>
            </w:pPr>
          </w:p>
        </w:tc>
        <w:tc>
          <w:tcPr>
            <w:tcW w:w="2520" w:type="dxa"/>
          </w:tcPr>
          <w:p w:rsidR="00431E58" w:rsidRPr="003312C8" w:rsidRDefault="00431E58">
            <w:pPr>
              <w:ind w:left="-18"/>
              <w:rPr>
                <w:bCs/>
                <w:sz w:val="18"/>
              </w:rPr>
            </w:pPr>
            <w:r w:rsidRPr="003312C8">
              <w:rPr>
                <w:bCs/>
                <w:sz w:val="18"/>
              </w:rPr>
              <w:t>Decision 20 COM XII</w:t>
            </w:r>
          </w:p>
          <w:p w:rsidR="00431E58" w:rsidRPr="003312C8" w:rsidRDefault="00431E58">
            <w:pPr>
              <w:ind w:left="-18"/>
              <w:rPr>
                <w:bCs/>
                <w:sz w:val="18"/>
              </w:rPr>
            </w:pPr>
          </w:p>
        </w:tc>
      </w:tr>
      <w:tr w:rsidR="00431E58" w:rsidRPr="003312C8">
        <w:tc>
          <w:tcPr>
            <w:tcW w:w="6840" w:type="dxa"/>
          </w:tcPr>
          <w:p w:rsidR="00431E58" w:rsidRPr="003312C8" w:rsidRDefault="00431E58">
            <w:pPr>
              <w:pStyle w:val="BodyText"/>
              <w:ind w:left="1440" w:hanging="720"/>
              <w:rPr>
                <w:spacing w:val="-3"/>
                <w:sz w:val="24"/>
                <w:szCs w:val="24"/>
              </w:rPr>
            </w:pPr>
            <w:r w:rsidRPr="003312C8">
              <w:rPr>
                <w:spacing w:val="-3"/>
                <w:sz w:val="24"/>
                <w:szCs w:val="24"/>
              </w:rPr>
              <w:t>g)</w:t>
            </w:r>
            <w:r w:rsidRPr="003312C8">
              <w:rPr>
                <w:spacing w:val="-3"/>
                <w:sz w:val="24"/>
                <w:szCs w:val="24"/>
              </w:rPr>
              <w:tab/>
              <w:t>the exemplary value of the activity in respect to scientific research and the development of cost effective conservation techniques;</w:t>
            </w:r>
          </w:p>
          <w:p w:rsidR="00431E58" w:rsidRPr="003312C8" w:rsidRDefault="00431E58">
            <w:pPr>
              <w:pStyle w:val="BodyText"/>
              <w:ind w:left="1440" w:firstLine="20"/>
              <w:rPr>
                <w:bCs/>
              </w:rPr>
            </w:pPr>
          </w:p>
        </w:tc>
        <w:tc>
          <w:tcPr>
            <w:tcW w:w="2520" w:type="dxa"/>
          </w:tcPr>
          <w:p w:rsidR="00431E58" w:rsidRPr="003312C8" w:rsidRDefault="00431E58">
            <w:pPr>
              <w:ind w:left="-18"/>
              <w:rPr>
                <w:b/>
                <w:sz w:val="18"/>
              </w:rPr>
            </w:pPr>
          </w:p>
        </w:tc>
      </w:tr>
      <w:tr w:rsidR="00431E58" w:rsidRPr="003312C8">
        <w:tc>
          <w:tcPr>
            <w:tcW w:w="6840" w:type="dxa"/>
          </w:tcPr>
          <w:p w:rsidR="00431E58" w:rsidRPr="003312C8" w:rsidRDefault="00431E58">
            <w:pPr>
              <w:pStyle w:val="BodyText"/>
              <w:ind w:left="720"/>
              <w:rPr>
                <w:sz w:val="24"/>
              </w:rPr>
            </w:pPr>
            <w:r w:rsidRPr="003312C8">
              <w:rPr>
                <w:sz w:val="24"/>
              </w:rPr>
              <w:t>h)</w:t>
            </w:r>
            <w:r w:rsidRPr="003312C8">
              <w:rPr>
                <w:sz w:val="24"/>
              </w:rPr>
              <w:tab/>
              <w:t xml:space="preserve">the cost of the activity </w:t>
            </w:r>
            <w:r w:rsidRPr="003312C8">
              <w:rPr>
                <w:spacing w:val="-3"/>
                <w:sz w:val="24"/>
              </w:rPr>
              <w:t>and expected results</w:t>
            </w:r>
            <w:r w:rsidRPr="003312C8">
              <w:rPr>
                <w:sz w:val="24"/>
              </w:rPr>
              <w:t>; and</w:t>
            </w:r>
          </w:p>
          <w:p w:rsidR="00431E58" w:rsidRPr="003312C8" w:rsidRDefault="00431E58">
            <w:pPr>
              <w:pStyle w:val="BodyText"/>
              <w:tabs>
                <w:tab w:val="left" w:pos="1474"/>
              </w:tabs>
              <w:ind w:left="1474" w:right="72"/>
              <w:rPr>
                <w:b/>
              </w:rPr>
            </w:pPr>
          </w:p>
        </w:tc>
        <w:tc>
          <w:tcPr>
            <w:tcW w:w="2520" w:type="dxa"/>
          </w:tcPr>
          <w:p w:rsidR="00431E58" w:rsidRPr="003312C8" w:rsidRDefault="00431E58">
            <w:pPr>
              <w:ind w:left="-18"/>
              <w:rPr>
                <w:b/>
                <w:sz w:val="18"/>
              </w:rPr>
            </w:pPr>
          </w:p>
        </w:tc>
      </w:tr>
      <w:tr w:rsidR="00431E58" w:rsidRPr="003312C8">
        <w:tc>
          <w:tcPr>
            <w:tcW w:w="6840" w:type="dxa"/>
          </w:tcPr>
          <w:p w:rsidR="00431E58" w:rsidRPr="003312C8" w:rsidRDefault="00431E58">
            <w:pPr>
              <w:pStyle w:val="BodyText"/>
              <w:ind w:left="1440" w:hanging="720"/>
              <w:rPr>
                <w:spacing w:val="-3"/>
                <w:sz w:val="24"/>
              </w:rPr>
            </w:pPr>
            <w:r w:rsidRPr="003312C8">
              <w:rPr>
                <w:spacing w:val="-3"/>
                <w:sz w:val="24"/>
              </w:rPr>
              <w:t>i)</w:t>
            </w:r>
            <w:r w:rsidRPr="003312C8">
              <w:rPr>
                <w:spacing w:val="-3"/>
                <w:sz w:val="24"/>
              </w:rPr>
              <w:tab/>
              <w:t>the educational value both for the training of experts and for the general public.</w:t>
            </w:r>
          </w:p>
          <w:p w:rsidR="00431E58" w:rsidRPr="003312C8" w:rsidRDefault="00431E58">
            <w:pPr>
              <w:pStyle w:val="BodyText"/>
              <w:ind w:left="1440" w:hanging="720"/>
              <w:rPr>
                <w:b/>
              </w:rPr>
            </w:pPr>
          </w:p>
        </w:tc>
        <w:tc>
          <w:tcPr>
            <w:tcW w:w="2520" w:type="dxa"/>
          </w:tcPr>
          <w:p w:rsidR="00431E58" w:rsidRPr="003312C8" w:rsidRDefault="00431E58">
            <w:pPr>
              <w:ind w:left="-18"/>
              <w:rPr>
                <w:b/>
                <w:sz w:val="18"/>
              </w:rPr>
            </w:pPr>
          </w:p>
        </w:tc>
      </w:tr>
      <w:tr w:rsidR="00431E58" w:rsidRPr="003312C8">
        <w:tc>
          <w:tcPr>
            <w:tcW w:w="6840" w:type="dxa"/>
          </w:tcPr>
          <w:p w:rsidR="006F0EAF" w:rsidRPr="00E57C4D" w:rsidRDefault="006F0EAF" w:rsidP="00A6789D">
            <w:pPr>
              <w:pStyle w:val="eingercktlebenslauf"/>
              <w:numPr>
                <w:ilvl w:val="0"/>
                <w:numId w:val="23"/>
              </w:numPr>
              <w:jc w:val="both"/>
              <w:rPr>
                <w:rFonts w:ascii="Times New Roman" w:hAnsi="Times New Roman"/>
                <w:spacing w:val="-3"/>
                <w:sz w:val="24"/>
                <w:szCs w:val="24"/>
                <w:lang w:val="en-US"/>
              </w:rPr>
            </w:pPr>
            <w:r w:rsidRPr="00E57C4D">
              <w:rPr>
                <w:rFonts w:ascii="Times New Roman" w:hAnsi="Times New Roman"/>
                <w:spacing w:val="-3"/>
                <w:sz w:val="24"/>
                <w:szCs w:val="24"/>
                <w:lang w:val="en-US"/>
              </w:rPr>
              <w:t xml:space="preserve">A balance will be maintained in the allocation of resources </w:t>
            </w:r>
            <w:r w:rsidR="00E633F0" w:rsidRPr="00E57C4D">
              <w:rPr>
                <w:rFonts w:ascii="Times New Roman" w:hAnsi="Times New Roman"/>
                <w:spacing w:val="-3"/>
                <w:sz w:val="24"/>
                <w:szCs w:val="24"/>
                <w:lang w:val="en-US"/>
              </w:rPr>
              <w:t xml:space="preserve">between </w:t>
            </w:r>
            <w:r w:rsidRPr="00E57C4D">
              <w:rPr>
                <w:rFonts w:ascii="Times New Roman" w:hAnsi="Times New Roman"/>
                <w:spacing w:val="-3"/>
                <w:sz w:val="24"/>
                <w:szCs w:val="24"/>
                <w:lang w:val="en-US"/>
              </w:rPr>
              <w:t>cultural and natural heritage</w:t>
            </w:r>
            <w:r w:rsidR="008B7CFB" w:rsidRPr="00E57C4D">
              <w:rPr>
                <w:rFonts w:ascii="Times New Roman" w:hAnsi="Times New Roman"/>
                <w:spacing w:val="-3"/>
                <w:sz w:val="24"/>
                <w:szCs w:val="24"/>
                <w:lang w:val="en-US"/>
              </w:rPr>
              <w:t xml:space="preserve"> </w:t>
            </w:r>
            <w:r w:rsidR="00A6789D" w:rsidRPr="00E57C4D">
              <w:rPr>
                <w:rFonts w:ascii="Times New Roman" w:hAnsi="Times New Roman"/>
                <w:spacing w:val="-3"/>
                <w:sz w:val="24"/>
                <w:szCs w:val="24"/>
                <w:lang w:val="en-US"/>
              </w:rPr>
              <w:t>and between Conservation and</w:t>
            </w:r>
            <w:r w:rsidR="008B7CFB" w:rsidRPr="00E57C4D">
              <w:rPr>
                <w:rFonts w:ascii="Times New Roman" w:hAnsi="Times New Roman"/>
                <w:spacing w:val="-3"/>
                <w:sz w:val="24"/>
                <w:szCs w:val="24"/>
                <w:lang w:val="en-US"/>
              </w:rPr>
              <w:t xml:space="preserve"> Management and Preparatory Assistance</w:t>
            </w:r>
            <w:r w:rsidRPr="00E57C4D">
              <w:rPr>
                <w:rFonts w:ascii="Times New Roman" w:hAnsi="Times New Roman"/>
                <w:spacing w:val="-3"/>
                <w:sz w:val="24"/>
                <w:szCs w:val="24"/>
                <w:lang w:val="en-US"/>
              </w:rPr>
              <w:t xml:space="preserve">. This balance is reviewed and decided upon on a regular basis by the Committee and </w:t>
            </w:r>
            <w:r w:rsidR="00A6789D" w:rsidRPr="00E57C4D">
              <w:rPr>
                <w:rFonts w:ascii="Times New Roman" w:hAnsi="Times New Roman"/>
                <w:spacing w:val="-3"/>
                <w:sz w:val="24"/>
                <w:szCs w:val="24"/>
                <w:lang w:val="en-US"/>
              </w:rPr>
              <w:t xml:space="preserve">during the second year </w:t>
            </w:r>
            <w:r w:rsidRPr="00E57C4D">
              <w:rPr>
                <w:rFonts w:ascii="Times New Roman" w:hAnsi="Times New Roman"/>
                <w:spacing w:val="-3"/>
                <w:sz w:val="24"/>
                <w:szCs w:val="24"/>
                <w:lang w:val="en-US"/>
              </w:rPr>
              <w:t>of each biennium by the Chairperson o</w:t>
            </w:r>
            <w:r w:rsidR="00A6789D" w:rsidRPr="00E57C4D">
              <w:rPr>
                <w:rFonts w:ascii="Times New Roman" w:hAnsi="Times New Roman"/>
                <w:spacing w:val="-3"/>
                <w:sz w:val="24"/>
                <w:szCs w:val="24"/>
                <w:lang w:val="en-US"/>
              </w:rPr>
              <w:t>r</w:t>
            </w:r>
            <w:r w:rsidRPr="00E57C4D">
              <w:rPr>
                <w:rFonts w:ascii="Times New Roman" w:hAnsi="Times New Roman"/>
                <w:spacing w:val="-3"/>
                <w:sz w:val="24"/>
                <w:szCs w:val="24"/>
                <w:lang w:val="en-US"/>
              </w:rPr>
              <w:t xml:space="preserve"> the World Heritage Committee.</w:t>
            </w:r>
          </w:p>
          <w:p w:rsidR="00431E58" w:rsidRPr="003312C8" w:rsidRDefault="00431E58" w:rsidP="006F0EAF">
            <w:pPr>
              <w:tabs>
                <w:tab w:val="left" w:pos="-720"/>
              </w:tabs>
              <w:suppressAutoHyphens/>
              <w:ind w:left="720" w:right="72"/>
              <w:jc w:val="both"/>
              <w:rPr>
                <w:spacing w:val="-3"/>
              </w:rPr>
            </w:pPr>
          </w:p>
        </w:tc>
        <w:tc>
          <w:tcPr>
            <w:tcW w:w="2520" w:type="dxa"/>
          </w:tcPr>
          <w:p w:rsidR="00871898" w:rsidRPr="003312C8" w:rsidRDefault="00871898" w:rsidP="00871898">
            <w:pPr>
              <w:ind w:left="-18"/>
              <w:rPr>
                <w:sz w:val="18"/>
                <w:szCs w:val="22"/>
                <w:lang w:val="en-GB"/>
              </w:rPr>
            </w:pPr>
            <w:r w:rsidRPr="003312C8">
              <w:rPr>
                <w:sz w:val="18"/>
                <w:szCs w:val="22"/>
                <w:lang w:val="en-GB"/>
              </w:rPr>
              <w:t xml:space="preserve">65% of the total International Assistance budget is set aside for cultural properties and 35% for natural properties </w:t>
            </w:r>
          </w:p>
          <w:p w:rsidR="00871898" w:rsidRPr="003312C8" w:rsidRDefault="00871898" w:rsidP="00871898">
            <w:pPr>
              <w:ind w:left="-18"/>
              <w:rPr>
                <w:sz w:val="18"/>
                <w:szCs w:val="22"/>
                <w:lang w:val="en-GB"/>
              </w:rPr>
            </w:pPr>
          </w:p>
          <w:p w:rsidR="00431E58" w:rsidRPr="003312C8" w:rsidRDefault="00871898" w:rsidP="00871898">
            <w:pPr>
              <w:ind w:left="-18"/>
              <w:rPr>
                <w:b/>
                <w:sz w:val="18"/>
              </w:rPr>
            </w:pPr>
            <w:r w:rsidRPr="003312C8">
              <w:rPr>
                <w:sz w:val="18"/>
                <w:szCs w:val="22"/>
                <w:lang w:val="en-GB"/>
              </w:rPr>
              <w:t>Decision 31 COM 18B</w:t>
            </w:r>
          </w:p>
        </w:tc>
      </w:tr>
    </w:tbl>
    <w:p w:rsidR="00431E58" w:rsidRPr="003312C8" w:rsidRDefault="00431E58"/>
    <w:p w:rsidR="00431E58" w:rsidRPr="003312C8" w:rsidRDefault="00431E58">
      <w:pPr>
        <w:rPr>
          <w:sz w:val="8"/>
          <w:szCs w:val="8"/>
        </w:rPr>
      </w:pPr>
    </w:p>
    <w:tbl>
      <w:tblPr>
        <w:tblW w:w="14508" w:type="dxa"/>
        <w:tblLayout w:type="fixed"/>
        <w:tblLook w:val="0000" w:firstRow="0" w:lastRow="0" w:firstColumn="0" w:lastColumn="0" w:noHBand="0" w:noVBand="0"/>
      </w:tblPr>
      <w:tblGrid>
        <w:gridCol w:w="14508"/>
      </w:tblGrid>
      <w:tr w:rsidR="00431E58" w:rsidRPr="003312C8">
        <w:tc>
          <w:tcPr>
            <w:tcW w:w="14508" w:type="dxa"/>
          </w:tcPr>
          <w:p w:rsidR="00431E58" w:rsidRPr="003312C8" w:rsidRDefault="00BE591D">
            <w:pPr>
              <w:rPr>
                <w:b/>
                <w:spacing w:val="-3"/>
              </w:rPr>
            </w:pPr>
            <w:r w:rsidRPr="003312C8">
              <w:rPr>
                <w:b/>
                <w:spacing w:val="-3"/>
              </w:rPr>
              <w:t>VII.E</w:t>
            </w:r>
            <w:r w:rsidR="00431E58" w:rsidRPr="003312C8">
              <w:rPr>
                <w:b/>
                <w:spacing w:val="-3"/>
              </w:rPr>
              <w:tab/>
              <w:t>Summary Table</w:t>
            </w:r>
          </w:p>
          <w:p w:rsidR="00BE591D" w:rsidRPr="003312C8" w:rsidRDefault="00BE591D">
            <w:pPr>
              <w:rPr>
                <w:b/>
                <w:spacing w:val="-3"/>
              </w:rPr>
            </w:pPr>
          </w:p>
          <w:p w:rsidR="00431E58" w:rsidRPr="003312C8" w:rsidRDefault="00431E58" w:rsidP="002105E8">
            <w:pPr>
              <w:numPr>
                <w:ilvl w:val="0"/>
                <w:numId w:val="23"/>
              </w:numPr>
              <w:rPr>
                <w:b/>
                <w:bCs/>
                <w:u w:val="single"/>
              </w:rPr>
            </w:pPr>
          </w:p>
        </w:tc>
      </w:tr>
      <w:tr w:rsidR="00431E58" w:rsidRPr="003312C8">
        <w:tc>
          <w:tcPr>
            <w:tcW w:w="14508" w:type="dxa"/>
          </w:tcPr>
          <w:tbl>
            <w:tblPr>
              <w:tblW w:w="9540" w:type="dxa"/>
              <w:tblInd w:w="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1397"/>
              <w:gridCol w:w="4320"/>
              <w:gridCol w:w="1260"/>
              <w:gridCol w:w="1260"/>
              <w:gridCol w:w="1303"/>
            </w:tblGrid>
            <w:tr w:rsidR="001A04FA" w:rsidRPr="003312C8" w:rsidTr="00D712B0">
              <w:trPr>
                <w:cantSplit/>
                <w:tblHeader/>
              </w:trPr>
              <w:tc>
                <w:tcPr>
                  <w:tcW w:w="1397" w:type="dxa"/>
                  <w:tcBorders>
                    <w:top w:val="single" w:sz="12" w:space="0" w:color="auto"/>
                    <w:left w:val="single" w:sz="12" w:space="0" w:color="auto"/>
                    <w:bottom w:val="single" w:sz="6" w:space="0" w:color="auto"/>
                    <w:right w:val="single" w:sz="6" w:space="0" w:color="auto"/>
                  </w:tcBorders>
                  <w:shd w:val="clear" w:color="auto" w:fill="E6E6E6"/>
                </w:tcPr>
                <w:p w:rsidR="001A04FA" w:rsidRPr="003312C8" w:rsidRDefault="001A04FA" w:rsidP="001A04FA">
                  <w:pPr>
                    <w:spacing w:before="120"/>
                    <w:jc w:val="center"/>
                    <w:rPr>
                      <w:sz w:val="16"/>
                      <w:szCs w:val="16"/>
                      <w:lang w:val="en-GB"/>
                    </w:rPr>
                  </w:pPr>
                  <w:r w:rsidRPr="003312C8">
                    <w:rPr>
                      <w:lang w:val="en-GB"/>
                    </w:rPr>
                    <w:br w:type="page"/>
                  </w:r>
                  <w:r w:rsidRPr="003312C8">
                    <w:rPr>
                      <w:b/>
                      <w:sz w:val="16"/>
                      <w:szCs w:val="16"/>
                      <w:lang w:val="en-GB"/>
                    </w:rPr>
                    <w:t>Type of  international assistance</w:t>
                  </w:r>
                </w:p>
              </w:tc>
              <w:tc>
                <w:tcPr>
                  <w:tcW w:w="4320" w:type="dxa"/>
                  <w:tcBorders>
                    <w:top w:val="single" w:sz="12" w:space="0" w:color="auto"/>
                    <w:left w:val="single" w:sz="6" w:space="0" w:color="auto"/>
                    <w:bottom w:val="single" w:sz="6" w:space="0" w:color="auto"/>
                    <w:right w:val="single" w:sz="6" w:space="0" w:color="auto"/>
                  </w:tcBorders>
                  <w:shd w:val="clear" w:color="auto" w:fill="E6E6E6"/>
                </w:tcPr>
                <w:p w:rsidR="001A04FA" w:rsidRPr="003312C8" w:rsidRDefault="001A04FA" w:rsidP="001A04FA">
                  <w:pPr>
                    <w:spacing w:before="120"/>
                    <w:jc w:val="center"/>
                    <w:rPr>
                      <w:sz w:val="16"/>
                      <w:szCs w:val="16"/>
                      <w:lang w:val="en-GB"/>
                    </w:rPr>
                  </w:pPr>
                  <w:r w:rsidRPr="003312C8">
                    <w:rPr>
                      <w:b/>
                      <w:sz w:val="16"/>
                      <w:szCs w:val="16"/>
                      <w:lang w:val="en-GB"/>
                    </w:rPr>
                    <w:t>Purpose</w:t>
                  </w:r>
                </w:p>
              </w:tc>
              <w:tc>
                <w:tcPr>
                  <w:tcW w:w="1260" w:type="dxa"/>
                  <w:tcBorders>
                    <w:top w:val="single" w:sz="12" w:space="0" w:color="auto"/>
                    <w:left w:val="single" w:sz="6" w:space="0" w:color="auto"/>
                    <w:bottom w:val="single" w:sz="6" w:space="0" w:color="auto"/>
                    <w:right w:val="single" w:sz="6" w:space="0" w:color="auto"/>
                  </w:tcBorders>
                  <w:shd w:val="clear" w:color="auto" w:fill="E6E6E6"/>
                </w:tcPr>
                <w:p w:rsidR="001A04FA" w:rsidRPr="003312C8" w:rsidRDefault="001A04FA" w:rsidP="001A04FA">
                  <w:pPr>
                    <w:jc w:val="center"/>
                    <w:rPr>
                      <w:b/>
                      <w:sz w:val="16"/>
                      <w:szCs w:val="16"/>
                      <w:lang w:val="en-GB"/>
                    </w:rPr>
                  </w:pPr>
                </w:p>
                <w:p w:rsidR="001A04FA" w:rsidRPr="003312C8" w:rsidRDefault="001A04FA" w:rsidP="001A04FA">
                  <w:pPr>
                    <w:jc w:val="center"/>
                    <w:rPr>
                      <w:b/>
                      <w:sz w:val="16"/>
                      <w:szCs w:val="16"/>
                      <w:lang w:val="en-GB"/>
                    </w:rPr>
                  </w:pPr>
                  <w:r w:rsidRPr="003312C8">
                    <w:rPr>
                      <w:b/>
                      <w:sz w:val="16"/>
                      <w:szCs w:val="16"/>
                      <w:lang w:val="en-GB"/>
                    </w:rPr>
                    <w:t>Budget ceilings</w:t>
                  </w:r>
                  <w:r w:rsidR="00D85D7C" w:rsidRPr="003312C8">
                    <w:rPr>
                      <w:b/>
                      <w:sz w:val="16"/>
                      <w:szCs w:val="16"/>
                      <w:lang w:val="en-GB"/>
                    </w:rPr>
                    <w:t xml:space="preserve"> per request</w:t>
                  </w:r>
                </w:p>
                <w:p w:rsidR="001A04FA" w:rsidRPr="003312C8" w:rsidRDefault="001A04FA" w:rsidP="001A04FA">
                  <w:pPr>
                    <w:spacing w:before="120"/>
                    <w:jc w:val="center"/>
                    <w:rPr>
                      <w:b/>
                      <w:sz w:val="16"/>
                      <w:szCs w:val="16"/>
                      <w:lang w:val="en-GB"/>
                    </w:rPr>
                  </w:pPr>
                </w:p>
              </w:tc>
              <w:tc>
                <w:tcPr>
                  <w:tcW w:w="1260" w:type="dxa"/>
                  <w:tcBorders>
                    <w:top w:val="single" w:sz="12" w:space="0" w:color="auto"/>
                    <w:left w:val="single" w:sz="6" w:space="0" w:color="auto"/>
                    <w:bottom w:val="single" w:sz="6" w:space="0" w:color="auto"/>
                    <w:right w:val="single" w:sz="12" w:space="0" w:color="auto"/>
                  </w:tcBorders>
                  <w:shd w:val="clear" w:color="auto" w:fill="E6E6E6"/>
                </w:tcPr>
                <w:p w:rsidR="001A04FA" w:rsidRPr="003312C8" w:rsidRDefault="001A04FA" w:rsidP="001A04FA">
                  <w:pPr>
                    <w:jc w:val="center"/>
                    <w:rPr>
                      <w:b/>
                      <w:sz w:val="16"/>
                      <w:szCs w:val="16"/>
                      <w:lang w:val="en-GB"/>
                    </w:rPr>
                  </w:pPr>
                  <w:r w:rsidRPr="003312C8">
                    <w:rPr>
                      <w:b/>
                      <w:sz w:val="16"/>
                      <w:szCs w:val="16"/>
                      <w:lang w:val="en-GB"/>
                    </w:rPr>
                    <w:t>Deadline for submission of request</w:t>
                  </w:r>
                </w:p>
              </w:tc>
              <w:tc>
                <w:tcPr>
                  <w:tcW w:w="1303" w:type="dxa"/>
                  <w:tcBorders>
                    <w:top w:val="single" w:sz="12" w:space="0" w:color="auto"/>
                    <w:left w:val="single" w:sz="6" w:space="0" w:color="auto"/>
                    <w:bottom w:val="single" w:sz="6" w:space="0" w:color="auto"/>
                    <w:right w:val="single" w:sz="12" w:space="0" w:color="auto"/>
                  </w:tcBorders>
                  <w:shd w:val="clear" w:color="auto" w:fill="E6E6E6"/>
                </w:tcPr>
                <w:p w:rsidR="001A04FA" w:rsidRPr="003312C8" w:rsidRDefault="001A04FA" w:rsidP="001A04FA">
                  <w:pPr>
                    <w:jc w:val="center"/>
                    <w:rPr>
                      <w:b/>
                      <w:sz w:val="16"/>
                      <w:szCs w:val="16"/>
                      <w:lang w:val="en-GB"/>
                    </w:rPr>
                  </w:pPr>
                  <w:r w:rsidRPr="003312C8">
                    <w:rPr>
                      <w:b/>
                      <w:sz w:val="16"/>
                      <w:szCs w:val="16"/>
                      <w:lang w:val="en-GB"/>
                    </w:rPr>
                    <w:t>Authority for approval</w:t>
                  </w:r>
                </w:p>
              </w:tc>
            </w:tr>
            <w:tr w:rsidR="001A04FA" w:rsidRPr="003312C8" w:rsidTr="00D712B0">
              <w:tc>
                <w:tcPr>
                  <w:tcW w:w="1397" w:type="dxa"/>
                  <w:tcBorders>
                    <w:top w:val="single" w:sz="6" w:space="0" w:color="auto"/>
                    <w:left w:val="single" w:sz="12" w:space="0" w:color="auto"/>
                    <w:bottom w:val="single" w:sz="6" w:space="0" w:color="auto"/>
                    <w:right w:val="single" w:sz="6" w:space="0" w:color="auto"/>
                  </w:tcBorders>
                </w:tcPr>
                <w:p w:rsidR="001A04FA" w:rsidRPr="003312C8" w:rsidRDefault="001A04FA" w:rsidP="001A04FA">
                  <w:pPr>
                    <w:spacing w:before="120"/>
                    <w:rPr>
                      <w:b/>
                      <w:sz w:val="16"/>
                      <w:szCs w:val="16"/>
                      <w:lang w:val="en-GB"/>
                    </w:rPr>
                  </w:pPr>
                  <w:r w:rsidRPr="003312C8">
                    <w:rPr>
                      <w:b/>
                      <w:bCs/>
                      <w:sz w:val="16"/>
                      <w:szCs w:val="16"/>
                      <w:lang w:val="en-GB"/>
                    </w:rPr>
                    <w:t>Emergency Assistance</w:t>
                  </w:r>
                </w:p>
              </w:tc>
              <w:tc>
                <w:tcPr>
                  <w:tcW w:w="4320" w:type="dxa"/>
                  <w:tcBorders>
                    <w:top w:val="single" w:sz="6" w:space="0" w:color="auto"/>
                    <w:left w:val="single" w:sz="6" w:space="0" w:color="auto"/>
                    <w:bottom w:val="single" w:sz="6" w:space="0" w:color="auto"/>
                    <w:right w:val="single" w:sz="6" w:space="0" w:color="auto"/>
                  </w:tcBorders>
                </w:tcPr>
                <w:p w:rsidR="001A04FA" w:rsidRPr="003312C8" w:rsidRDefault="001A04FA" w:rsidP="001A04FA">
                  <w:pPr>
                    <w:tabs>
                      <w:tab w:val="left" w:pos="-720"/>
                    </w:tabs>
                    <w:suppressAutoHyphens/>
                    <w:jc w:val="both"/>
                    <w:rPr>
                      <w:spacing w:val="-2"/>
                      <w:sz w:val="16"/>
                      <w:szCs w:val="16"/>
                      <w:lang w:val="en-GB"/>
                    </w:rPr>
                  </w:pPr>
                </w:p>
                <w:p w:rsidR="001A04FA" w:rsidRPr="003312C8" w:rsidRDefault="001A04FA" w:rsidP="001A04FA">
                  <w:pPr>
                    <w:tabs>
                      <w:tab w:val="left" w:pos="-720"/>
                    </w:tabs>
                    <w:suppressAutoHyphens/>
                    <w:jc w:val="both"/>
                    <w:rPr>
                      <w:spacing w:val="-2"/>
                      <w:sz w:val="16"/>
                      <w:szCs w:val="16"/>
                      <w:lang w:val="en-GB"/>
                    </w:rPr>
                  </w:pPr>
                  <w:r w:rsidRPr="003312C8">
                    <w:rPr>
                      <w:spacing w:val="-2"/>
                      <w:sz w:val="16"/>
                      <w:szCs w:val="16"/>
                      <w:lang w:val="en-GB"/>
                    </w:rPr>
                    <w:t xml:space="preserve">This assistance may be requested to address ascertained or potential threats facing properties included on the List of World Heritage in Danger and the World Heritage List which have suffered severe damage or are in imminent danger of severe damage due to sudden, unexpected phenomena. Such phenomena may include land subsidence, extensive fires, explosions, flooding or man-made disasters including war. This assistance does not concern cases of damage or deterioration caused by gradual processes of decay, pollution or erosion. It addresses emergency situations strictly relating to the conservation of a World Heritage property (see Decision 28 COM 10B 2.c). It may be made available, if necessary, to more than one World Heritage property in a single State Party (see Decision 6 EXT. COM 15.2). The budget ceilings relate to a single World Heritage property. </w:t>
                  </w:r>
                </w:p>
                <w:p w:rsidR="001A04FA" w:rsidRPr="003312C8" w:rsidRDefault="001A04FA" w:rsidP="001A04FA">
                  <w:pPr>
                    <w:tabs>
                      <w:tab w:val="left" w:pos="-720"/>
                    </w:tabs>
                    <w:suppressAutoHyphens/>
                    <w:jc w:val="both"/>
                    <w:rPr>
                      <w:spacing w:val="-2"/>
                      <w:sz w:val="8"/>
                      <w:szCs w:val="8"/>
                      <w:lang w:val="en-GB"/>
                    </w:rPr>
                  </w:pPr>
                </w:p>
                <w:p w:rsidR="001A04FA" w:rsidRPr="003312C8" w:rsidRDefault="001A04FA" w:rsidP="001A04FA">
                  <w:pPr>
                    <w:tabs>
                      <w:tab w:val="left" w:pos="-720"/>
                    </w:tabs>
                    <w:suppressAutoHyphens/>
                    <w:jc w:val="both"/>
                    <w:rPr>
                      <w:spacing w:val="-2"/>
                      <w:sz w:val="16"/>
                      <w:szCs w:val="16"/>
                      <w:lang w:val="en-GB"/>
                    </w:rPr>
                  </w:pPr>
                  <w:r w:rsidRPr="003312C8">
                    <w:rPr>
                      <w:spacing w:val="-2"/>
                      <w:sz w:val="16"/>
                      <w:szCs w:val="16"/>
                      <w:lang w:val="en-GB"/>
                    </w:rPr>
                    <w:t>The assistance may be requested to :</w:t>
                  </w:r>
                </w:p>
                <w:p w:rsidR="001A04FA" w:rsidRPr="003312C8" w:rsidRDefault="001A04FA" w:rsidP="001A04FA">
                  <w:pPr>
                    <w:tabs>
                      <w:tab w:val="left" w:pos="-720"/>
                      <w:tab w:val="left" w:pos="0"/>
                      <w:tab w:val="left" w:pos="720"/>
                      <w:tab w:val="left" w:pos="1440"/>
                    </w:tabs>
                    <w:suppressAutoHyphens/>
                    <w:jc w:val="both"/>
                    <w:rPr>
                      <w:spacing w:val="-2"/>
                      <w:sz w:val="8"/>
                      <w:szCs w:val="8"/>
                      <w:lang w:val="en-GB"/>
                    </w:rPr>
                  </w:pPr>
                </w:p>
                <w:p w:rsidR="001A04FA" w:rsidRPr="003312C8" w:rsidRDefault="001A04FA" w:rsidP="001A04FA">
                  <w:pPr>
                    <w:tabs>
                      <w:tab w:val="left" w:pos="-720"/>
                      <w:tab w:val="left" w:pos="857"/>
                      <w:tab w:val="left" w:pos="1440"/>
                    </w:tabs>
                    <w:suppressAutoHyphens/>
                    <w:ind w:left="857" w:hanging="360"/>
                    <w:jc w:val="both"/>
                    <w:rPr>
                      <w:spacing w:val="-2"/>
                      <w:sz w:val="16"/>
                      <w:szCs w:val="16"/>
                      <w:lang w:val="en-GB"/>
                    </w:rPr>
                  </w:pPr>
                  <w:r w:rsidRPr="003312C8">
                    <w:rPr>
                      <w:spacing w:val="-2"/>
                      <w:sz w:val="16"/>
                      <w:szCs w:val="16"/>
                      <w:lang w:val="en-GB"/>
                    </w:rPr>
                    <w:t>(i)</w:t>
                  </w:r>
                  <w:r w:rsidRPr="003312C8">
                    <w:rPr>
                      <w:spacing w:val="-2"/>
                      <w:sz w:val="16"/>
                      <w:szCs w:val="16"/>
                      <w:lang w:val="en-GB"/>
                    </w:rPr>
                    <w:tab/>
                    <w:t xml:space="preserve">undertake emergency measures for the safeguarding of the property; </w:t>
                  </w:r>
                </w:p>
                <w:p w:rsidR="001A04FA" w:rsidRPr="003312C8" w:rsidRDefault="001A04FA" w:rsidP="001A04FA">
                  <w:pPr>
                    <w:tabs>
                      <w:tab w:val="left" w:pos="-720"/>
                      <w:tab w:val="left" w:pos="857"/>
                      <w:tab w:val="left" w:pos="1440"/>
                    </w:tabs>
                    <w:suppressAutoHyphens/>
                    <w:ind w:left="857" w:hanging="360"/>
                    <w:jc w:val="both"/>
                    <w:rPr>
                      <w:spacing w:val="-2"/>
                      <w:sz w:val="16"/>
                      <w:szCs w:val="16"/>
                      <w:lang w:val="en-GB"/>
                    </w:rPr>
                  </w:pPr>
                </w:p>
                <w:p w:rsidR="001A04FA" w:rsidRPr="003312C8" w:rsidRDefault="001A04FA" w:rsidP="001A04FA">
                  <w:pPr>
                    <w:tabs>
                      <w:tab w:val="left" w:pos="-720"/>
                      <w:tab w:val="left" w:pos="857"/>
                      <w:tab w:val="left" w:pos="1440"/>
                    </w:tabs>
                    <w:suppressAutoHyphens/>
                    <w:ind w:left="857" w:hanging="360"/>
                    <w:jc w:val="both"/>
                    <w:rPr>
                      <w:spacing w:val="-2"/>
                      <w:sz w:val="16"/>
                      <w:szCs w:val="16"/>
                      <w:lang w:val="en-GB"/>
                    </w:rPr>
                  </w:pPr>
                  <w:r w:rsidRPr="003312C8">
                    <w:rPr>
                      <w:spacing w:val="-2"/>
                      <w:sz w:val="16"/>
                      <w:szCs w:val="16"/>
                      <w:lang w:val="en-GB"/>
                    </w:rPr>
                    <w:t>(ii)</w:t>
                  </w:r>
                  <w:r w:rsidRPr="003312C8">
                    <w:rPr>
                      <w:spacing w:val="-2"/>
                      <w:sz w:val="16"/>
                      <w:szCs w:val="16"/>
                      <w:lang w:val="en-GB"/>
                    </w:rPr>
                    <w:tab/>
                    <w:t>draw up an emergency plan for the property.</w:t>
                  </w:r>
                </w:p>
                <w:p w:rsidR="001A04FA" w:rsidRPr="003312C8" w:rsidRDefault="001A04FA" w:rsidP="001A04FA">
                  <w:pPr>
                    <w:tabs>
                      <w:tab w:val="left" w:pos="-720"/>
                      <w:tab w:val="left" w:pos="857"/>
                      <w:tab w:val="left" w:pos="1440"/>
                    </w:tabs>
                    <w:suppressAutoHyphens/>
                    <w:ind w:left="857" w:hanging="360"/>
                    <w:jc w:val="both"/>
                    <w:rPr>
                      <w:spacing w:val="-2"/>
                      <w:sz w:val="16"/>
                      <w:szCs w:val="16"/>
                      <w:lang w:val="en-GB"/>
                    </w:rPr>
                  </w:pPr>
                </w:p>
                <w:p w:rsidR="001A04FA" w:rsidRPr="003312C8" w:rsidRDefault="001A04FA" w:rsidP="001A04FA">
                  <w:pPr>
                    <w:tabs>
                      <w:tab w:val="left" w:pos="-720"/>
                      <w:tab w:val="left" w:pos="857"/>
                      <w:tab w:val="left" w:pos="1440"/>
                    </w:tabs>
                    <w:suppressAutoHyphens/>
                    <w:ind w:left="857" w:hanging="360"/>
                    <w:jc w:val="both"/>
                    <w:rPr>
                      <w:sz w:val="8"/>
                      <w:szCs w:val="8"/>
                      <w:lang w:val="en-GB"/>
                    </w:rPr>
                  </w:pPr>
                </w:p>
              </w:tc>
              <w:tc>
                <w:tcPr>
                  <w:tcW w:w="1260" w:type="dxa"/>
                  <w:tcBorders>
                    <w:top w:val="single" w:sz="6" w:space="0" w:color="auto"/>
                    <w:left w:val="single" w:sz="6" w:space="0" w:color="auto"/>
                    <w:bottom w:val="single" w:sz="6" w:space="0" w:color="auto"/>
                    <w:right w:val="single" w:sz="6" w:space="0" w:color="auto"/>
                  </w:tcBorders>
                </w:tcPr>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 xml:space="preserve">Up to US$ 5.000 </w:t>
                  </w:r>
                </w:p>
                <w:p w:rsidR="001A04FA" w:rsidRPr="003312C8" w:rsidRDefault="001A04FA" w:rsidP="001A04FA">
                  <w:pPr>
                    <w:rPr>
                      <w:bCs/>
                      <w:sz w:val="16"/>
                      <w:szCs w:val="16"/>
                      <w:u w:val="single"/>
                      <w:lang w:val="en-GB"/>
                    </w:rPr>
                  </w:pPr>
                </w:p>
                <w:p w:rsidR="001A04FA" w:rsidRPr="003312C8" w:rsidRDefault="001A04FA" w:rsidP="001A04FA">
                  <w:pPr>
                    <w:rPr>
                      <w:bCs/>
                      <w:sz w:val="16"/>
                      <w:szCs w:val="16"/>
                      <w:u w:val="single"/>
                      <w:lang w:val="en-GB"/>
                    </w:rPr>
                  </w:pPr>
                </w:p>
                <w:p w:rsidR="001A04FA" w:rsidRPr="003312C8" w:rsidRDefault="001A04FA" w:rsidP="001A04FA">
                  <w:pPr>
                    <w:rPr>
                      <w:bCs/>
                      <w:sz w:val="16"/>
                      <w:szCs w:val="16"/>
                      <w:u w:val="single"/>
                      <w:lang w:val="en-GB"/>
                    </w:rPr>
                  </w:pPr>
                </w:p>
                <w:p w:rsidR="001A04FA" w:rsidRPr="003312C8" w:rsidRDefault="001A04FA" w:rsidP="001A04FA">
                  <w:pPr>
                    <w:rPr>
                      <w:bCs/>
                      <w:sz w:val="16"/>
                      <w:szCs w:val="16"/>
                      <w:lang w:val="en-GB"/>
                    </w:rPr>
                  </w:pPr>
                  <w:r w:rsidRPr="003312C8">
                    <w:rPr>
                      <w:bCs/>
                      <w:sz w:val="16"/>
                      <w:szCs w:val="16"/>
                      <w:lang w:val="en-GB"/>
                    </w:rPr>
                    <w:t xml:space="preserve">Between US$ 5.001 and 75.000 </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bCs/>
                      <w:sz w:val="16"/>
                      <w:szCs w:val="16"/>
                      <w:lang w:val="en-GB"/>
                    </w:rPr>
                    <w:t xml:space="preserve">Over US$ 75.000 </w:t>
                  </w:r>
                </w:p>
              </w:tc>
              <w:tc>
                <w:tcPr>
                  <w:tcW w:w="1260" w:type="dxa"/>
                  <w:tcBorders>
                    <w:top w:val="single" w:sz="6" w:space="0" w:color="auto"/>
                    <w:left w:val="single" w:sz="6" w:space="0" w:color="auto"/>
                    <w:bottom w:val="single" w:sz="6" w:space="0" w:color="auto"/>
                    <w:right w:val="single" w:sz="12" w:space="0" w:color="auto"/>
                  </w:tcBorders>
                </w:tcPr>
                <w:p w:rsidR="001A04FA" w:rsidRPr="003312C8" w:rsidRDefault="001A04FA" w:rsidP="001A04FA">
                  <w:pPr>
                    <w:rPr>
                      <w:sz w:val="16"/>
                      <w:szCs w:val="16"/>
                      <w:lang w:val="en-GB"/>
                    </w:rPr>
                  </w:pPr>
                </w:p>
                <w:p w:rsidR="001A04FA" w:rsidRPr="003312C8" w:rsidRDefault="001A04FA" w:rsidP="001A04FA">
                  <w:pPr>
                    <w:rPr>
                      <w:sz w:val="16"/>
                      <w:szCs w:val="16"/>
                      <w:lang w:val="en-GB"/>
                    </w:rPr>
                  </w:pPr>
                  <w:r w:rsidRPr="003312C8">
                    <w:rPr>
                      <w:sz w:val="16"/>
                      <w:szCs w:val="16"/>
                      <w:lang w:val="en-GB"/>
                    </w:rPr>
                    <w:t>At any time</w:t>
                  </w:r>
                </w:p>
                <w:p w:rsidR="001A04FA" w:rsidRPr="003312C8" w:rsidRDefault="001A04FA" w:rsidP="001A04FA">
                  <w:pPr>
                    <w:rPr>
                      <w:sz w:val="16"/>
                      <w:szCs w:val="16"/>
                      <w:lang w:val="en-GB"/>
                    </w:rPr>
                  </w:pPr>
                </w:p>
                <w:p w:rsidR="001A04FA" w:rsidRPr="003312C8" w:rsidRDefault="001A04FA" w:rsidP="001A04FA">
                  <w:pPr>
                    <w:rPr>
                      <w:sz w:val="16"/>
                      <w:szCs w:val="16"/>
                      <w:lang w:val="en-GB"/>
                    </w:rPr>
                  </w:pPr>
                </w:p>
                <w:p w:rsidR="001A04FA" w:rsidRPr="003312C8" w:rsidRDefault="001A04FA" w:rsidP="001A04FA">
                  <w:pPr>
                    <w:rPr>
                      <w:sz w:val="16"/>
                      <w:szCs w:val="16"/>
                      <w:lang w:val="en-GB"/>
                    </w:rPr>
                  </w:pPr>
                </w:p>
                <w:p w:rsidR="001A04FA" w:rsidRPr="003312C8" w:rsidRDefault="001A04FA" w:rsidP="001A04FA">
                  <w:pPr>
                    <w:rPr>
                      <w:sz w:val="16"/>
                      <w:szCs w:val="16"/>
                      <w:lang w:val="en-GB"/>
                    </w:rPr>
                  </w:pPr>
                </w:p>
                <w:p w:rsidR="001A04FA" w:rsidRPr="003312C8" w:rsidRDefault="001A04FA" w:rsidP="001A04FA">
                  <w:pPr>
                    <w:rPr>
                      <w:sz w:val="16"/>
                      <w:szCs w:val="16"/>
                      <w:lang w:val="en-GB"/>
                    </w:rPr>
                  </w:pPr>
                  <w:r w:rsidRPr="003312C8">
                    <w:rPr>
                      <w:sz w:val="16"/>
                      <w:szCs w:val="16"/>
                      <w:lang w:val="en-GB"/>
                    </w:rPr>
                    <w:t>At any time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4B13F9" w:rsidRPr="003312C8" w:rsidRDefault="004B13F9" w:rsidP="004B13F9">
                  <w:pPr>
                    <w:rPr>
                      <w:sz w:val="16"/>
                      <w:szCs w:val="16"/>
                      <w:lang w:val="en-GB"/>
                    </w:rPr>
                  </w:pPr>
                  <w:r w:rsidRPr="003312C8">
                    <w:rPr>
                      <w:sz w:val="16"/>
                      <w:szCs w:val="16"/>
                      <w:lang w:val="en-GB"/>
                    </w:rPr>
                    <w:t>At any time</w:t>
                  </w:r>
                  <w:r>
                    <w:rPr>
                      <w:sz w:val="16"/>
                      <w:szCs w:val="16"/>
                      <w:lang w:val="en-GB"/>
                    </w:rPr>
                    <w:t xml:space="preserve"> before the Committee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tc>
              <w:tc>
                <w:tcPr>
                  <w:tcW w:w="1303" w:type="dxa"/>
                  <w:tcBorders>
                    <w:top w:val="single" w:sz="6" w:space="0" w:color="auto"/>
                    <w:left w:val="single" w:sz="6" w:space="0" w:color="auto"/>
                    <w:bottom w:val="single" w:sz="6" w:space="0" w:color="auto"/>
                    <w:right w:val="single" w:sz="12" w:space="0" w:color="auto"/>
                  </w:tcBorders>
                </w:tcPr>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 xml:space="preserve">Director of the World Heritage Centre </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 xml:space="preserve">Chairperson of the Committee </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Committee</w:t>
                  </w:r>
                </w:p>
                <w:p w:rsidR="001A04FA" w:rsidRPr="003312C8" w:rsidRDefault="001A04FA" w:rsidP="001A04FA">
                  <w:pPr>
                    <w:rPr>
                      <w:bCs/>
                      <w:sz w:val="16"/>
                      <w:szCs w:val="16"/>
                      <w:lang w:val="en-GB"/>
                    </w:rPr>
                  </w:pPr>
                </w:p>
                <w:p w:rsidR="001A04FA" w:rsidRPr="003312C8" w:rsidRDefault="001A04FA" w:rsidP="001A04FA">
                  <w:pPr>
                    <w:rPr>
                      <w:sz w:val="16"/>
                      <w:szCs w:val="16"/>
                      <w:lang w:val="en-GB"/>
                    </w:rPr>
                  </w:pPr>
                </w:p>
              </w:tc>
            </w:tr>
            <w:tr w:rsidR="001A04FA" w:rsidRPr="003312C8" w:rsidTr="00D712B0">
              <w:trPr>
                <w:trHeight w:val="3177"/>
              </w:trPr>
              <w:tc>
                <w:tcPr>
                  <w:tcW w:w="1397" w:type="dxa"/>
                  <w:tcBorders>
                    <w:top w:val="single" w:sz="6" w:space="0" w:color="auto"/>
                    <w:left w:val="single" w:sz="12" w:space="0" w:color="auto"/>
                    <w:bottom w:val="single" w:sz="12" w:space="0" w:color="auto"/>
                    <w:right w:val="single" w:sz="6" w:space="0" w:color="auto"/>
                  </w:tcBorders>
                </w:tcPr>
                <w:p w:rsidR="001A04FA" w:rsidRPr="003312C8" w:rsidRDefault="001A04FA" w:rsidP="001A04FA">
                  <w:pPr>
                    <w:spacing w:before="120"/>
                    <w:rPr>
                      <w:b/>
                      <w:sz w:val="16"/>
                      <w:szCs w:val="16"/>
                      <w:lang w:val="en-GB"/>
                    </w:rPr>
                  </w:pPr>
                  <w:r w:rsidRPr="003312C8">
                    <w:rPr>
                      <w:b/>
                      <w:sz w:val="16"/>
                      <w:szCs w:val="16"/>
                      <w:lang w:val="en-GB"/>
                    </w:rPr>
                    <w:lastRenderedPageBreak/>
                    <w:t>Preparatory assistance</w:t>
                  </w:r>
                </w:p>
              </w:tc>
              <w:tc>
                <w:tcPr>
                  <w:tcW w:w="4320" w:type="dxa"/>
                  <w:tcBorders>
                    <w:top w:val="single" w:sz="6" w:space="0" w:color="auto"/>
                    <w:left w:val="single" w:sz="6" w:space="0" w:color="auto"/>
                    <w:bottom w:val="single" w:sz="12" w:space="0" w:color="auto"/>
                    <w:right w:val="single" w:sz="6" w:space="0" w:color="auto"/>
                  </w:tcBorders>
                </w:tcPr>
                <w:p w:rsidR="001A04FA" w:rsidRPr="00E57C4D" w:rsidRDefault="001A04FA" w:rsidP="001A04FA">
                  <w:pPr>
                    <w:tabs>
                      <w:tab w:val="left" w:pos="-720"/>
                    </w:tabs>
                    <w:suppressAutoHyphens/>
                    <w:jc w:val="both"/>
                    <w:rPr>
                      <w:spacing w:val="-2"/>
                      <w:sz w:val="16"/>
                      <w:szCs w:val="16"/>
                      <w:lang w:val="en-GB"/>
                    </w:rPr>
                  </w:pPr>
                </w:p>
                <w:p w:rsidR="001A04FA" w:rsidRPr="00E57C4D" w:rsidRDefault="001A04FA" w:rsidP="001A04FA">
                  <w:pPr>
                    <w:tabs>
                      <w:tab w:val="left" w:pos="-720"/>
                    </w:tabs>
                    <w:suppressAutoHyphens/>
                    <w:jc w:val="both"/>
                    <w:rPr>
                      <w:spacing w:val="-2"/>
                      <w:sz w:val="16"/>
                      <w:szCs w:val="16"/>
                      <w:lang w:val="en-GB"/>
                    </w:rPr>
                  </w:pPr>
                  <w:r w:rsidRPr="00E57C4D">
                    <w:rPr>
                      <w:spacing w:val="-2"/>
                      <w:sz w:val="16"/>
                      <w:szCs w:val="16"/>
                      <w:lang w:val="en-GB"/>
                    </w:rPr>
                    <w:t>This assistance may be requested to</w:t>
                  </w:r>
                  <w:r w:rsidR="00000C59" w:rsidRPr="00E57C4D">
                    <w:rPr>
                      <w:spacing w:val="-2"/>
                      <w:sz w:val="16"/>
                      <w:szCs w:val="16"/>
                      <w:lang w:val="en-GB"/>
                    </w:rPr>
                    <w:t xml:space="preserve"> (in order of priority):</w:t>
                  </w:r>
                </w:p>
                <w:p w:rsidR="001A04FA" w:rsidRPr="00E57C4D" w:rsidRDefault="001A04FA" w:rsidP="001A04FA">
                  <w:pPr>
                    <w:tabs>
                      <w:tab w:val="left" w:pos="-720"/>
                    </w:tabs>
                    <w:suppressAutoHyphens/>
                    <w:jc w:val="both"/>
                    <w:rPr>
                      <w:spacing w:val="-2"/>
                      <w:sz w:val="16"/>
                      <w:szCs w:val="16"/>
                      <w:lang w:val="en-GB"/>
                    </w:rPr>
                  </w:pPr>
                </w:p>
                <w:p w:rsidR="001A04FA" w:rsidRPr="00E57C4D" w:rsidRDefault="001A04FA" w:rsidP="00E633F0">
                  <w:pPr>
                    <w:tabs>
                      <w:tab w:val="left" w:pos="-720"/>
                    </w:tabs>
                    <w:suppressAutoHyphens/>
                    <w:ind w:left="857" w:hanging="360"/>
                    <w:jc w:val="both"/>
                    <w:rPr>
                      <w:spacing w:val="-2"/>
                      <w:sz w:val="16"/>
                      <w:szCs w:val="16"/>
                      <w:lang w:val="en-GB"/>
                    </w:rPr>
                  </w:pPr>
                  <w:r w:rsidRPr="00E57C4D">
                    <w:rPr>
                      <w:spacing w:val="-2"/>
                      <w:sz w:val="16"/>
                      <w:szCs w:val="16"/>
                      <w:lang w:val="en-GB"/>
                    </w:rPr>
                    <w:t>(i)</w:t>
                  </w:r>
                  <w:r w:rsidRPr="00E57C4D">
                    <w:rPr>
                      <w:spacing w:val="-2"/>
                      <w:sz w:val="16"/>
                      <w:szCs w:val="16"/>
                      <w:lang w:val="en-GB"/>
                    </w:rPr>
                    <w:tab/>
                    <w:t xml:space="preserve">prepare or update national Tentative Lists of properties suitable for inscription on the World Heritage List; </w:t>
                  </w:r>
                  <w:r w:rsidR="00E633F0" w:rsidRPr="00E57C4D">
                    <w:rPr>
                      <w:spacing w:val="-2"/>
                      <w:sz w:val="16"/>
                      <w:szCs w:val="16"/>
                      <w:lang w:val="en-GB"/>
                    </w:rPr>
                    <w:t>a commitment will be required from the State Party to nominate in priority on these lists sites recognized in approved thematic advice, such as the thematic studies prepared by the Advisory Bodies, as corresponding to gaps on the List;</w:t>
                  </w:r>
                </w:p>
                <w:p w:rsidR="001A04FA" w:rsidRPr="00E57C4D" w:rsidRDefault="001A04FA" w:rsidP="00E633F0">
                  <w:pPr>
                    <w:tabs>
                      <w:tab w:val="left" w:pos="-1440"/>
                      <w:tab w:val="left" w:pos="-720"/>
                      <w:tab w:val="left" w:pos="0"/>
                      <w:tab w:val="left" w:pos="864"/>
                      <w:tab w:val="left" w:pos="1170"/>
                      <w:tab w:val="left" w:pos="1440"/>
                    </w:tabs>
                    <w:suppressAutoHyphens/>
                    <w:ind w:left="857" w:hanging="360"/>
                    <w:jc w:val="both"/>
                    <w:rPr>
                      <w:spacing w:val="-2"/>
                      <w:sz w:val="16"/>
                      <w:szCs w:val="16"/>
                      <w:lang w:val="en-GB"/>
                    </w:rPr>
                  </w:pPr>
                </w:p>
                <w:p w:rsidR="001A04FA" w:rsidRPr="00E57C4D" w:rsidRDefault="001A04FA" w:rsidP="00E633F0">
                  <w:pPr>
                    <w:tabs>
                      <w:tab w:val="left" w:pos="-720"/>
                    </w:tabs>
                    <w:suppressAutoHyphens/>
                    <w:ind w:left="857" w:hanging="360"/>
                    <w:jc w:val="both"/>
                    <w:rPr>
                      <w:spacing w:val="-2"/>
                      <w:sz w:val="16"/>
                      <w:szCs w:val="16"/>
                      <w:lang w:val="en-GB"/>
                    </w:rPr>
                  </w:pPr>
                  <w:r w:rsidRPr="00E57C4D">
                    <w:rPr>
                      <w:spacing w:val="-2"/>
                      <w:sz w:val="16"/>
                      <w:szCs w:val="16"/>
                      <w:lang w:val="en-GB"/>
                    </w:rPr>
                    <w:t>(ii)</w:t>
                  </w:r>
                  <w:r w:rsidRPr="00E57C4D">
                    <w:rPr>
                      <w:spacing w:val="-2"/>
                      <w:sz w:val="16"/>
                      <w:szCs w:val="16"/>
                      <w:lang w:val="en-GB"/>
                    </w:rPr>
                    <w:tab/>
                    <w:t>organize meetings for the harmonization of national Tentative Lists within the same geo-cultural area;</w:t>
                  </w:r>
                </w:p>
                <w:p w:rsidR="001A04FA" w:rsidRPr="00E57C4D" w:rsidRDefault="001A04FA" w:rsidP="00E633F0">
                  <w:pPr>
                    <w:tabs>
                      <w:tab w:val="left" w:pos="-1440"/>
                      <w:tab w:val="left" w:pos="-720"/>
                      <w:tab w:val="left" w:pos="0"/>
                      <w:tab w:val="left" w:pos="864"/>
                      <w:tab w:val="left" w:pos="1170"/>
                      <w:tab w:val="left" w:pos="1440"/>
                    </w:tabs>
                    <w:suppressAutoHyphens/>
                    <w:ind w:left="857" w:hanging="360"/>
                    <w:jc w:val="both"/>
                    <w:rPr>
                      <w:spacing w:val="-2"/>
                      <w:sz w:val="16"/>
                      <w:szCs w:val="16"/>
                      <w:lang w:val="en-GB"/>
                    </w:rPr>
                  </w:pPr>
                </w:p>
                <w:p w:rsidR="001A04FA" w:rsidRPr="00E57C4D" w:rsidRDefault="001A04FA" w:rsidP="00E633F0">
                  <w:pPr>
                    <w:numPr>
                      <w:ilvl w:val="0"/>
                      <w:numId w:val="4"/>
                    </w:numPr>
                    <w:tabs>
                      <w:tab w:val="clear" w:pos="1080"/>
                    </w:tabs>
                    <w:ind w:left="857" w:hanging="360"/>
                    <w:jc w:val="both"/>
                    <w:rPr>
                      <w:spacing w:val="-2"/>
                      <w:sz w:val="16"/>
                      <w:szCs w:val="16"/>
                      <w:lang w:val="en-GB"/>
                    </w:rPr>
                  </w:pPr>
                  <w:r w:rsidRPr="00E57C4D">
                    <w:rPr>
                      <w:spacing w:val="-2"/>
                      <w:sz w:val="16"/>
                      <w:szCs w:val="16"/>
                      <w:lang w:val="en-GB"/>
                    </w:rPr>
                    <w:t>prepare nominations of properties for inscription on the World Heritage List (</w:t>
                  </w:r>
                  <w:r w:rsidR="00E633F0" w:rsidRPr="00E57C4D">
                    <w:rPr>
                      <w:spacing w:val="-2"/>
                      <w:sz w:val="16"/>
                      <w:szCs w:val="16"/>
                      <w:lang w:val="en-GB"/>
                    </w:rPr>
                    <w:t xml:space="preserve">including preparatory work such as collection of basic information, scoping studies of the potential for demonstration of Outstanding Universal Value, including integrity or authenticity, </w:t>
                  </w:r>
                  <w:r w:rsidRPr="00E57C4D">
                    <w:rPr>
                      <w:spacing w:val="-2"/>
                      <w:sz w:val="16"/>
                      <w:szCs w:val="16"/>
                      <w:lang w:val="en-GB"/>
                    </w:rPr>
                    <w:t xml:space="preserve">comparative </w:t>
                  </w:r>
                  <w:r w:rsidR="00E633F0" w:rsidRPr="00E57C4D">
                    <w:rPr>
                      <w:spacing w:val="-2"/>
                      <w:sz w:val="16"/>
                      <w:szCs w:val="16"/>
                      <w:lang w:val="en-GB"/>
                    </w:rPr>
                    <w:t>studies</w:t>
                  </w:r>
                  <w:r w:rsidRPr="00E57C4D">
                    <w:rPr>
                      <w:spacing w:val="-2"/>
                      <w:sz w:val="16"/>
                      <w:szCs w:val="16"/>
                      <w:lang w:val="en-GB"/>
                    </w:rPr>
                    <w:t xml:space="preserve"> of the property in relation to other similar properties (see 3.</w:t>
                  </w:r>
                  <w:r w:rsidR="00E633F0" w:rsidRPr="00E57C4D">
                    <w:rPr>
                      <w:spacing w:val="-2"/>
                      <w:sz w:val="16"/>
                      <w:szCs w:val="16"/>
                      <w:lang w:val="en-GB"/>
                    </w:rPr>
                    <w:t>2 of Annex 5), including analysis in the context of the Gap Studies produced by the Advisory Bodies. Priority will be given to requests for sites recognized in approved thematic advice as corresponding to gaps on the List and/or for sites where preliminary investigations have shown that further inquiries would be justified, especially in the case of States Parties whose heritage is un-represented or under-represented on the World Heritage List;</w:t>
                  </w:r>
                </w:p>
                <w:p w:rsidR="001A04FA" w:rsidRPr="00E57C4D" w:rsidRDefault="001A04FA" w:rsidP="00E633F0">
                  <w:pPr>
                    <w:tabs>
                      <w:tab w:val="left" w:pos="-1440"/>
                      <w:tab w:val="left" w:pos="-720"/>
                      <w:tab w:val="left" w:pos="0"/>
                      <w:tab w:val="left" w:pos="1440"/>
                    </w:tabs>
                    <w:suppressAutoHyphens/>
                    <w:ind w:left="857" w:hanging="360"/>
                    <w:jc w:val="both"/>
                    <w:rPr>
                      <w:spacing w:val="-2"/>
                      <w:sz w:val="16"/>
                      <w:szCs w:val="16"/>
                      <w:lang w:val="en-GB"/>
                    </w:rPr>
                  </w:pPr>
                </w:p>
                <w:p w:rsidR="001A04FA" w:rsidRPr="00E57C4D" w:rsidRDefault="001A04FA" w:rsidP="00E633F0">
                  <w:pPr>
                    <w:numPr>
                      <w:ilvl w:val="0"/>
                      <w:numId w:val="4"/>
                    </w:numPr>
                    <w:tabs>
                      <w:tab w:val="clear" w:pos="1080"/>
                      <w:tab w:val="left" w:pos="-1440"/>
                      <w:tab w:val="left" w:pos="-720"/>
                      <w:tab w:val="left" w:pos="0"/>
                      <w:tab w:val="left" w:pos="857"/>
                    </w:tabs>
                    <w:suppressAutoHyphens/>
                    <w:ind w:left="857" w:hanging="360"/>
                    <w:jc w:val="both"/>
                    <w:rPr>
                      <w:spacing w:val="-2"/>
                      <w:sz w:val="16"/>
                      <w:szCs w:val="16"/>
                      <w:lang w:val="en-GB"/>
                    </w:rPr>
                  </w:pPr>
                  <w:r w:rsidRPr="00E57C4D">
                    <w:rPr>
                      <w:spacing w:val="-2"/>
                      <w:sz w:val="16"/>
                      <w:szCs w:val="16"/>
                      <w:lang w:val="en-GB"/>
                    </w:rPr>
                    <w:t xml:space="preserve">prepare requests for </w:t>
                  </w:r>
                  <w:r w:rsidR="00E633F0" w:rsidRPr="00E57C4D">
                    <w:rPr>
                      <w:spacing w:val="-2"/>
                      <w:sz w:val="16"/>
                      <w:szCs w:val="16"/>
                      <w:lang w:val="en-GB"/>
                    </w:rPr>
                    <w:t>Conservation &amp; Management assistance for consideration by the World Heritage Committee</w:t>
                  </w:r>
                  <w:r w:rsidRPr="00E57C4D">
                    <w:rPr>
                      <w:spacing w:val="-2"/>
                      <w:sz w:val="16"/>
                      <w:szCs w:val="16"/>
                      <w:lang w:val="en-GB"/>
                    </w:rPr>
                    <w:t>.</w:t>
                  </w:r>
                </w:p>
                <w:p w:rsidR="001A04FA" w:rsidRPr="00E57C4D" w:rsidRDefault="001A04FA" w:rsidP="00E633F0">
                  <w:pPr>
                    <w:tabs>
                      <w:tab w:val="left" w:pos="-720"/>
                    </w:tabs>
                    <w:suppressAutoHyphens/>
                    <w:jc w:val="both"/>
                    <w:rPr>
                      <w:i/>
                      <w:sz w:val="16"/>
                      <w:szCs w:val="16"/>
                      <w:lang w:val="en-GB"/>
                    </w:rPr>
                  </w:pPr>
                </w:p>
              </w:tc>
              <w:tc>
                <w:tcPr>
                  <w:tcW w:w="1260" w:type="dxa"/>
                  <w:tcBorders>
                    <w:top w:val="single" w:sz="6" w:space="0" w:color="auto"/>
                    <w:left w:val="single" w:sz="6" w:space="0" w:color="auto"/>
                    <w:bottom w:val="single" w:sz="12" w:space="0" w:color="auto"/>
                    <w:right w:val="single" w:sz="6" w:space="0" w:color="auto"/>
                  </w:tcBorders>
                </w:tcPr>
                <w:p w:rsidR="001A04FA" w:rsidRPr="00E57C4D" w:rsidRDefault="001A04FA" w:rsidP="001A04FA">
                  <w:pPr>
                    <w:rPr>
                      <w:bCs/>
                      <w:sz w:val="16"/>
                      <w:szCs w:val="16"/>
                      <w:lang w:val="en-GB"/>
                    </w:rPr>
                  </w:pPr>
                </w:p>
                <w:p w:rsidR="001A04FA" w:rsidRPr="00E57C4D" w:rsidRDefault="001A04FA" w:rsidP="001A04FA">
                  <w:pPr>
                    <w:rPr>
                      <w:bCs/>
                      <w:sz w:val="16"/>
                      <w:szCs w:val="16"/>
                      <w:lang w:val="en-GB"/>
                    </w:rPr>
                  </w:pPr>
                  <w:r w:rsidRPr="00E57C4D">
                    <w:rPr>
                      <w:bCs/>
                      <w:sz w:val="16"/>
                      <w:szCs w:val="16"/>
                      <w:lang w:val="en-GB"/>
                    </w:rPr>
                    <w:t xml:space="preserve">Up to US$ 5.000 </w:t>
                  </w:r>
                </w:p>
                <w:p w:rsidR="001A04FA" w:rsidRPr="00E57C4D" w:rsidRDefault="001A04FA" w:rsidP="001A04FA">
                  <w:pPr>
                    <w:rPr>
                      <w:bCs/>
                      <w:sz w:val="16"/>
                      <w:szCs w:val="16"/>
                      <w:lang w:val="en-GB"/>
                    </w:rPr>
                  </w:pPr>
                </w:p>
                <w:p w:rsidR="001A04FA" w:rsidRPr="00E57C4D" w:rsidRDefault="001A04FA" w:rsidP="001A04FA">
                  <w:pPr>
                    <w:rPr>
                      <w:bCs/>
                      <w:sz w:val="16"/>
                      <w:szCs w:val="16"/>
                      <w:lang w:val="en-GB"/>
                    </w:rPr>
                  </w:pPr>
                </w:p>
                <w:p w:rsidR="001A04FA" w:rsidRPr="00E57C4D" w:rsidRDefault="001A04FA" w:rsidP="001A04FA">
                  <w:pPr>
                    <w:spacing w:before="120"/>
                    <w:rPr>
                      <w:bCs/>
                      <w:sz w:val="16"/>
                      <w:szCs w:val="16"/>
                      <w:lang w:val="en-GB"/>
                    </w:rPr>
                  </w:pPr>
                  <w:r w:rsidRPr="00E57C4D">
                    <w:rPr>
                      <w:bCs/>
                      <w:sz w:val="16"/>
                      <w:szCs w:val="16"/>
                      <w:lang w:val="en-GB"/>
                    </w:rPr>
                    <w:t xml:space="preserve">Between US$ 5.001 and 30.000 </w:t>
                  </w:r>
                </w:p>
                <w:p w:rsidR="001A04FA" w:rsidRPr="00E57C4D" w:rsidRDefault="001A04FA" w:rsidP="001A04FA">
                  <w:pPr>
                    <w:spacing w:before="120"/>
                    <w:rPr>
                      <w:bCs/>
                      <w:sz w:val="16"/>
                      <w:szCs w:val="16"/>
                      <w:lang w:val="en-GB"/>
                    </w:rPr>
                  </w:pPr>
                </w:p>
                <w:p w:rsidR="001A04FA" w:rsidRPr="00E57C4D" w:rsidRDefault="001A04FA" w:rsidP="001A04FA">
                  <w:pPr>
                    <w:spacing w:before="120"/>
                    <w:rPr>
                      <w:bCs/>
                      <w:sz w:val="16"/>
                      <w:szCs w:val="16"/>
                      <w:lang w:val="en-GB"/>
                    </w:rPr>
                  </w:pPr>
                </w:p>
                <w:p w:rsidR="001A04FA" w:rsidRPr="00E57C4D" w:rsidRDefault="001A04FA" w:rsidP="001A04FA">
                  <w:pPr>
                    <w:rPr>
                      <w:sz w:val="16"/>
                      <w:szCs w:val="16"/>
                      <w:lang w:val="en-GB"/>
                    </w:rPr>
                  </w:pPr>
                </w:p>
              </w:tc>
              <w:tc>
                <w:tcPr>
                  <w:tcW w:w="1260" w:type="dxa"/>
                  <w:tcBorders>
                    <w:top w:val="single" w:sz="6" w:space="0" w:color="auto"/>
                    <w:left w:val="single" w:sz="6" w:space="0" w:color="auto"/>
                    <w:bottom w:val="single" w:sz="12" w:space="0" w:color="auto"/>
                    <w:right w:val="single" w:sz="12" w:space="0" w:color="auto"/>
                  </w:tcBorders>
                </w:tcPr>
                <w:p w:rsidR="001A04FA" w:rsidRPr="003312C8" w:rsidRDefault="001A04FA" w:rsidP="001A04FA">
                  <w:pPr>
                    <w:rPr>
                      <w:sz w:val="16"/>
                      <w:szCs w:val="16"/>
                      <w:lang w:val="en-GB"/>
                    </w:rPr>
                  </w:pPr>
                </w:p>
                <w:p w:rsidR="001A04FA" w:rsidRPr="003312C8" w:rsidRDefault="001A04FA" w:rsidP="001A04FA">
                  <w:pPr>
                    <w:rPr>
                      <w:sz w:val="16"/>
                      <w:szCs w:val="16"/>
                      <w:lang w:val="en-GB"/>
                    </w:rPr>
                  </w:pPr>
                  <w:r w:rsidRPr="003312C8">
                    <w:rPr>
                      <w:sz w:val="16"/>
                      <w:szCs w:val="16"/>
                      <w:lang w:val="en-GB"/>
                    </w:rPr>
                    <w:t>At any time</w:t>
                  </w:r>
                </w:p>
                <w:p w:rsidR="001A04FA" w:rsidRPr="003312C8" w:rsidRDefault="001A04FA" w:rsidP="001A04FA">
                  <w:pPr>
                    <w:rPr>
                      <w:sz w:val="16"/>
                      <w:szCs w:val="16"/>
                      <w:lang w:val="en-GB"/>
                    </w:rPr>
                  </w:pPr>
                </w:p>
                <w:p w:rsidR="001A04FA" w:rsidRPr="003312C8" w:rsidRDefault="001A04FA" w:rsidP="001A04FA">
                  <w:pPr>
                    <w:rPr>
                      <w:sz w:val="16"/>
                      <w:szCs w:val="16"/>
                      <w:lang w:val="en-GB"/>
                    </w:rPr>
                  </w:pPr>
                </w:p>
                <w:p w:rsidR="001A04FA" w:rsidRPr="003312C8" w:rsidRDefault="001A04FA" w:rsidP="001A04FA">
                  <w:pPr>
                    <w:rPr>
                      <w:sz w:val="16"/>
                      <w:szCs w:val="16"/>
                      <w:lang w:val="en-GB"/>
                    </w:rPr>
                  </w:pPr>
                </w:p>
                <w:p w:rsidR="001A04FA" w:rsidRPr="003312C8" w:rsidRDefault="004E5930" w:rsidP="001A04FA">
                  <w:pPr>
                    <w:spacing w:before="120"/>
                    <w:rPr>
                      <w:bCs/>
                      <w:sz w:val="16"/>
                      <w:szCs w:val="16"/>
                      <w:lang w:val="en-GB"/>
                    </w:rPr>
                  </w:pPr>
                  <w:r>
                    <w:rPr>
                      <w:bCs/>
                      <w:sz w:val="16"/>
                      <w:szCs w:val="16"/>
                      <w:lang w:val="en-GB"/>
                    </w:rPr>
                    <w:t>31 October</w:t>
                  </w:r>
                </w:p>
                <w:p w:rsidR="001A04FA" w:rsidRPr="003312C8" w:rsidRDefault="001A04FA" w:rsidP="001A04FA">
                  <w:pPr>
                    <w:spacing w:before="120"/>
                    <w:rPr>
                      <w:bCs/>
                      <w:sz w:val="16"/>
                      <w:szCs w:val="16"/>
                      <w:lang w:val="en-GB"/>
                    </w:rPr>
                  </w:pPr>
                </w:p>
                <w:p w:rsidR="001A04FA" w:rsidRPr="003312C8" w:rsidRDefault="001A04FA" w:rsidP="001A04FA">
                  <w:pPr>
                    <w:spacing w:before="120"/>
                    <w:rPr>
                      <w:bCs/>
                      <w:sz w:val="16"/>
                      <w:szCs w:val="16"/>
                      <w:lang w:val="en-GB"/>
                    </w:rPr>
                  </w:pPr>
                </w:p>
              </w:tc>
              <w:tc>
                <w:tcPr>
                  <w:tcW w:w="1303" w:type="dxa"/>
                  <w:tcBorders>
                    <w:top w:val="single" w:sz="6" w:space="0" w:color="auto"/>
                    <w:left w:val="single" w:sz="6" w:space="0" w:color="auto"/>
                    <w:bottom w:val="single" w:sz="12" w:space="0" w:color="auto"/>
                    <w:right w:val="single" w:sz="12" w:space="0" w:color="auto"/>
                  </w:tcBorders>
                </w:tcPr>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 xml:space="preserve">Director of the World Heritage Centre </w:t>
                  </w:r>
                </w:p>
                <w:p w:rsidR="001A04FA" w:rsidRPr="003312C8" w:rsidRDefault="001A04FA" w:rsidP="001A04FA">
                  <w:pPr>
                    <w:rPr>
                      <w:bCs/>
                      <w:sz w:val="16"/>
                      <w:szCs w:val="16"/>
                      <w:lang w:val="en-GB"/>
                    </w:rPr>
                  </w:pPr>
                </w:p>
                <w:p w:rsidR="001A04FA" w:rsidRPr="003312C8" w:rsidRDefault="001A04FA" w:rsidP="001A04FA">
                  <w:pPr>
                    <w:spacing w:before="120"/>
                    <w:rPr>
                      <w:sz w:val="16"/>
                      <w:szCs w:val="16"/>
                      <w:lang w:val="en-GB"/>
                    </w:rPr>
                  </w:pPr>
                  <w:r w:rsidRPr="003312C8">
                    <w:rPr>
                      <w:sz w:val="16"/>
                      <w:szCs w:val="16"/>
                      <w:lang w:val="en-GB"/>
                    </w:rPr>
                    <w:t>Chairperson of the Committee</w:t>
                  </w:r>
                </w:p>
              </w:tc>
            </w:tr>
            <w:tr w:rsidR="001A04FA" w:rsidRPr="003312C8" w:rsidTr="00D712B0">
              <w:trPr>
                <w:trHeight w:val="683"/>
              </w:trPr>
              <w:tc>
                <w:tcPr>
                  <w:tcW w:w="1397" w:type="dxa"/>
                  <w:tcBorders>
                    <w:top w:val="single" w:sz="6" w:space="0" w:color="auto"/>
                    <w:left w:val="single" w:sz="12" w:space="0" w:color="auto"/>
                    <w:right w:val="single" w:sz="6" w:space="0" w:color="auto"/>
                  </w:tcBorders>
                </w:tcPr>
                <w:p w:rsidR="001A04FA" w:rsidRPr="003312C8" w:rsidRDefault="001A04FA" w:rsidP="001A04FA">
                  <w:pPr>
                    <w:spacing w:before="120"/>
                    <w:rPr>
                      <w:b/>
                      <w:bCs/>
                      <w:sz w:val="16"/>
                      <w:szCs w:val="16"/>
                      <w:lang w:val="en-GB"/>
                    </w:rPr>
                  </w:pPr>
                  <w:r w:rsidRPr="003312C8">
                    <w:rPr>
                      <w:b/>
                      <w:bCs/>
                      <w:sz w:val="16"/>
                      <w:szCs w:val="16"/>
                      <w:lang w:val="en-GB"/>
                    </w:rPr>
                    <w:t xml:space="preserve">Conservation and Management Assistance </w:t>
                  </w:r>
                </w:p>
                <w:p w:rsidR="001A04FA" w:rsidRPr="003312C8" w:rsidRDefault="001A04FA" w:rsidP="001A04FA">
                  <w:pPr>
                    <w:spacing w:before="120"/>
                    <w:rPr>
                      <w:bCs/>
                      <w:sz w:val="16"/>
                      <w:szCs w:val="16"/>
                      <w:lang w:val="en-GB"/>
                    </w:rPr>
                  </w:pPr>
                  <w:r w:rsidRPr="003312C8">
                    <w:rPr>
                      <w:bCs/>
                      <w:sz w:val="16"/>
                      <w:szCs w:val="16"/>
                      <w:lang w:val="en-GB"/>
                    </w:rPr>
                    <w:t xml:space="preserve">(incorporating Training and Research assistance, Technical co-operation assistance and Promotion and education assistance) </w:t>
                  </w:r>
                </w:p>
                <w:p w:rsidR="001A04FA" w:rsidRPr="003312C8" w:rsidRDefault="001A04FA" w:rsidP="001A04FA">
                  <w:pPr>
                    <w:spacing w:before="120"/>
                    <w:rPr>
                      <w:bCs/>
                      <w:sz w:val="16"/>
                      <w:szCs w:val="16"/>
                      <w:lang w:val="en-GB"/>
                    </w:rPr>
                  </w:pPr>
                </w:p>
                <w:p w:rsidR="001A04FA" w:rsidRPr="003312C8" w:rsidRDefault="001A04FA" w:rsidP="001A04FA">
                  <w:pPr>
                    <w:spacing w:before="120"/>
                    <w:rPr>
                      <w:bCs/>
                      <w:sz w:val="16"/>
                      <w:szCs w:val="16"/>
                      <w:lang w:val="en-GB"/>
                    </w:rPr>
                  </w:pPr>
                </w:p>
                <w:p w:rsidR="001A04FA" w:rsidRPr="003312C8" w:rsidRDefault="001A04FA" w:rsidP="001A04FA">
                  <w:pPr>
                    <w:spacing w:before="120"/>
                    <w:rPr>
                      <w:sz w:val="16"/>
                      <w:szCs w:val="16"/>
                      <w:lang w:val="en-GB"/>
                    </w:rPr>
                  </w:pPr>
                </w:p>
              </w:tc>
              <w:tc>
                <w:tcPr>
                  <w:tcW w:w="4320" w:type="dxa"/>
                  <w:tcBorders>
                    <w:top w:val="single" w:sz="6" w:space="0" w:color="auto"/>
                    <w:left w:val="single" w:sz="6" w:space="0" w:color="auto"/>
                    <w:right w:val="single" w:sz="6" w:space="0" w:color="auto"/>
                  </w:tcBorders>
                </w:tcPr>
                <w:p w:rsidR="001A04FA" w:rsidRPr="003312C8" w:rsidRDefault="001A04FA" w:rsidP="001A04FA">
                  <w:pPr>
                    <w:tabs>
                      <w:tab w:val="left" w:pos="-720"/>
                    </w:tabs>
                    <w:suppressAutoHyphens/>
                    <w:jc w:val="both"/>
                    <w:rPr>
                      <w:spacing w:val="-2"/>
                      <w:sz w:val="16"/>
                      <w:szCs w:val="16"/>
                      <w:lang w:val="en-GB"/>
                    </w:rPr>
                  </w:pPr>
                </w:p>
                <w:p w:rsidR="001A04FA" w:rsidRPr="003312C8" w:rsidRDefault="001A04FA" w:rsidP="001A04FA">
                  <w:pPr>
                    <w:tabs>
                      <w:tab w:val="left" w:pos="-720"/>
                    </w:tabs>
                    <w:suppressAutoHyphens/>
                    <w:jc w:val="both"/>
                    <w:rPr>
                      <w:spacing w:val="-2"/>
                      <w:sz w:val="16"/>
                      <w:szCs w:val="16"/>
                      <w:lang w:val="en-GB"/>
                    </w:rPr>
                  </w:pPr>
                  <w:r w:rsidRPr="003312C8">
                    <w:rPr>
                      <w:spacing w:val="-2"/>
                      <w:sz w:val="16"/>
                      <w:szCs w:val="16"/>
                      <w:lang w:val="en-GB"/>
                    </w:rPr>
                    <w:t>This assistance may be requested for:</w:t>
                  </w:r>
                </w:p>
                <w:p w:rsidR="001A04FA" w:rsidRPr="003312C8" w:rsidRDefault="001A04FA" w:rsidP="001A04FA">
                  <w:pPr>
                    <w:tabs>
                      <w:tab w:val="left" w:pos="-720"/>
                    </w:tabs>
                    <w:suppressAutoHyphens/>
                    <w:jc w:val="both"/>
                    <w:rPr>
                      <w:spacing w:val="-2"/>
                      <w:sz w:val="16"/>
                      <w:szCs w:val="16"/>
                      <w:lang w:val="en-GB"/>
                    </w:rPr>
                  </w:pPr>
                </w:p>
                <w:p w:rsidR="001A04FA" w:rsidRPr="003312C8" w:rsidRDefault="001A04FA" w:rsidP="001A04FA">
                  <w:pPr>
                    <w:tabs>
                      <w:tab w:val="left" w:pos="-720"/>
                    </w:tabs>
                    <w:suppressAutoHyphens/>
                    <w:ind w:left="857" w:hanging="360"/>
                    <w:jc w:val="both"/>
                    <w:rPr>
                      <w:spacing w:val="-2"/>
                      <w:sz w:val="16"/>
                      <w:szCs w:val="16"/>
                      <w:lang w:val="en-GB"/>
                    </w:rPr>
                  </w:pPr>
                  <w:r w:rsidRPr="003312C8">
                    <w:rPr>
                      <w:spacing w:val="-2"/>
                      <w:sz w:val="16"/>
                      <w:szCs w:val="16"/>
                      <w:lang w:val="en-GB"/>
                    </w:rPr>
                    <w:t>(i)</w:t>
                  </w:r>
                  <w:r w:rsidRPr="003312C8">
                    <w:rPr>
                      <w:spacing w:val="-2"/>
                      <w:sz w:val="16"/>
                      <w:szCs w:val="16"/>
                      <w:lang w:val="en-GB"/>
                    </w:rPr>
                    <w:tab/>
                    <w:t xml:space="preserve">the training of staff and specialists at all levels in the fields of identification, monitoring, conservation, management and presentation of World Heritage, with an emphasis on group training; </w:t>
                  </w:r>
                </w:p>
                <w:p w:rsidR="001A04FA" w:rsidRPr="003312C8" w:rsidRDefault="001A04FA" w:rsidP="001A04FA">
                  <w:pPr>
                    <w:tabs>
                      <w:tab w:val="left" w:pos="-720"/>
                    </w:tabs>
                    <w:suppressAutoHyphens/>
                    <w:ind w:left="857" w:hanging="360"/>
                    <w:jc w:val="both"/>
                    <w:rPr>
                      <w:spacing w:val="-2"/>
                      <w:sz w:val="16"/>
                      <w:szCs w:val="16"/>
                      <w:lang w:val="en-GB"/>
                    </w:rPr>
                  </w:pPr>
                </w:p>
                <w:p w:rsidR="001A04FA" w:rsidRPr="003312C8" w:rsidRDefault="001A04FA" w:rsidP="001A04FA">
                  <w:pPr>
                    <w:tabs>
                      <w:tab w:val="left" w:pos="-720"/>
                    </w:tabs>
                    <w:suppressAutoHyphens/>
                    <w:ind w:left="857" w:hanging="360"/>
                    <w:jc w:val="both"/>
                    <w:rPr>
                      <w:spacing w:val="-2"/>
                      <w:sz w:val="16"/>
                      <w:szCs w:val="16"/>
                      <w:lang w:val="en-GB"/>
                    </w:rPr>
                  </w:pPr>
                  <w:r w:rsidRPr="003312C8">
                    <w:rPr>
                      <w:spacing w:val="-2"/>
                      <w:sz w:val="16"/>
                      <w:szCs w:val="16"/>
                      <w:lang w:val="en-GB"/>
                    </w:rPr>
                    <w:t>(ii)</w:t>
                  </w:r>
                  <w:r w:rsidRPr="003312C8">
                    <w:rPr>
                      <w:spacing w:val="-2"/>
                      <w:sz w:val="16"/>
                      <w:szCs w:val="16"/>
                      <w:lang w:val="en-GB"/>
                    </w:rPr>
                    <w:tab/>
                    <w:t>scientific research benefiting World Heritage properties;</w:t>
                  </w:r>
                </w:p>
                <w:p w:rsidR="001A04FA" w:rsidRPr="003312C8" w:rsidRDefault="001A04FA" w:rsidP="001A04FA">
                  <w:pPr>
                    <w:tabs>
                      <w:tab w:val="left" w:pos="-720"/>
                    </w:tabs>
                    <w:suppressAutoHyphens/>
                    <w:ind w:left="857" w:hanging="360"/>
                    <w:jc w:val="both"/>
                    <w:rPr>
                      <w:spacing w:val="-2"/>
                      <w:sz w:val="16"/>
                      <w:szCs w:val="16"/>
                      <w:lang w:val="en-GB"/>
                    </w:rPr>
                  </w:pPr>
                </w:p>
                <w:p w:rsidR="001A04FA" w:rsidRPr="003312C8" w:rsidRDefault="001A04FA" w:rsidP="001A04FA">
                  <w:pPr>
                    <w:tabs>
                      <w:tab w:val="left" w:pos="-720"/>
                    </w:tabs>
                    <w:suppressAutoHyphens/>
                    <w:ind w:left="857" w:hanging="360"/>
                    <w:jc w:val="both"/>
                    <w:rPr>
                      <w:spacing w:val="-2"/>
                      <w:sz w:val="16"/>
                      <w:szCs w:val="16"/>
                      <w:lang w:val="en-GB"/>
                    </w:rPr>
                  </w:pPr>
                  <w:r w:rsidRPr="003312C8">
                    <w:rPr>
                      <w:spacing w:val="-2"/>
                      <w:sz w:val="16"/>
                      <w:szCs w:val="16"/>
                      <w:lang w:val="en-GB"/>
                    </w:rPr>
                    <w:t>(iii)</w:t>
                  </w:r>
                  <w:r w:rsidRPr="003312C8">
                    <w:rPr>
                      <w:spacing w:val="-2"/>
                      <w:sz w:val="16"/>
                      <w:szCs w:val="16"/>
                      <w:lang w:val="en-GB"/>
                    </w:rPr>
                    <w:tab/>
                    <w:t>studies on the scientific and technical problems of conservation, management, and presentation of World Heritage properties.</w:t>
                  </w:r>
                </w:p>
                <w:p w:rsidR="001A04FA" w:rsidRPr="003312C8" w:rsidRDefault="001A04FA" w:rsidP="001A04FA">
                  <w:pPr>
                    <w:tabs>
                      <w:tab w:val="left" w:pos="-720"/>
                      <w:tab w:val="left" w:pos="857"/>
                    </w:tabs>
                    <w:suppressAutoHyphens/>
                    <w:ind w:left="857" w:right="1111" w:hanging="360"/>
                    <w:jc w:val="both"/>
                    <w:rPr>
                      <w:spacing w:val="-2"/>
                      <w:sz w:val="16"/>
                      <w:szCs w:val="16"/>
                      <w:lang w:val="en-GB"/>
                    </w:rPr>
                  </w:pPr>
                </w:p>
                <w:p w:rsidR="001A04FA" w:rsidRPr="003312C8" w:rsidRDefault="001A04FA" w:rsidP="001A04FA">
                  <w:pPr>
                    <w:tabs>
                      <w:tab w:val="left" w:pos="-720"/>
                    </w:tabs>
                    <w:suppressAutoHyphens/>
                    <w:ind w:left="792"/>
                    <w:jc w:val="both"/>
                    <w:rPr>
                      <w:sz w:val="16"/>
                      <w:szCs w:val="16"/>
                      <w:lang w:val="en-GB"/>
                    </w:rPr>
                  </w:pPr>
                  <w:r w:rsidRPr="003312C8">
                    <w:rPr>
                      <w:sz w:val="16"/>
                      <w:szCs w:val="16"/>
                      <w:lang w:val="en-GB"/>
                    </w:rPr>
                    <w:t>Note: Requests for support for individual training courses from UNESCO should be submitted on the standard “Application for fellowship” form available from the Secretariat.</w:t>
                  </w:r>
                </w:p>
                <w:p w:rsidR="001A04FA" w:rsidRPr="003312C8" w:rsidRDefault="001A04FA" w:rsidP="001A04FA">
                  <w:pPr>
                    <w:tabs>
                      <w:tab w:val="left" w:pos="-720"/>
                      <w:tab w:val="left" w:pos="857"/>
                    </w:tabs>
                    <w:suppressAutoHyphens/>
                    <w:ind w:left="857" w:right="1111" w:hanging="360"/>
                    <w:jc w:val="both"/>
                    <w:rPr>
                      <w:spacing w:val="-2"/>
                      <w:sz w:val="16"/>
                      <w:szCs w:val="16"/>
                      <w:lang w:val="en-GB"/>
                    </w:rPr>
                  </w:pPr>
                </w:p>
                <w:p w:rsidR="001A04FA" w:rsidRPr="003312C8" w:rsidRDefault="001A04FA" w:rsidP="001A04FA">
                  <w:pPr>
                    <w:tabs>
                      <w:tab w:val="left" w:pos="-720"/>
                      <w:tab w:val="left" w:pos="857"/>
                    </w:tabs>
                    <w:suppressAutoHyphens/>
                    <w:ind w:left="857" w:right="1111" w:hanging="360"/>
                    <w:jc w:val="both"/>
                    <w:rPr>
                      <w:spacing w:val="-2"/>
                      <w:sz w:val="16"/>
                      <w:szCs w:val="16"/>
                      <w:lang w:val="en-GB"/>
                    </w:rPr>
                  </w:pPr>
                </w:p>
                <w:p w:rsidR="001A04FA" w:rsidRPr="003312C8" w:rsidRDefault="001A04FA" w:rsidP="001A04FA">
                  <w:pPr>
                    <w:tabs>
                      <w:tab w:val="left" w:pos="-720"/>
                      <w:tab w:val="left" w:pos="857"/>
                    </w:tabs>
                    <w:suppressAutoHyphens/>
                    <w:ind w:left="857" w:hanging="360"/>
                    <w:jc w:val="both"/>
                    <w:rPr>
                      <w:rFonts w:cs="Arial"/>
                      <w:spacing w:val="-2"/>
                      <w:sz w:val="16"/>
                      <w:szCs w:val="16"/>
                      <w:lang w:val="en-GB"/>
                    </w:rPr>
                  </w:pPr>
                  <w:r w:rsidRPr="003312C8">
                    <w:rPr>
                      <w:spacing w:val="-2"/>
                      <w:sz w:val="16"/>
                      <w:szCs w:val="16"/>
                      <w:lang w:val="en-GB"/>
                    </w:rPr>
                    <w:t>(iv)</w:t>
                  </w:r>
                  <w:r w:rsidRPr="003312C8">
                    <w:rPr>
                      <w:spacing w:val="-2"/>
                      <w:sz w:val="16"/>
                      <w:szCs w:val="16"/>
                      <w:lang w:val="en-GB"/>
                    </w:rPr>
                    <w:tab/>
                    <w:t xml:space="preserve">provision of experts, technicians and </w:t>
                  </w:r>
                  <w:r w:rsidRPr="003312C8">
                    <w:rPr>
                      <w:rFonts w:cs="Arial"/>
                      <w:spacing w:val="-2"/>
                      <w:sz w:val="16"/>
                      <w:szCs w:val="16"/>
                      <w:lang w:val="en-GB"/>
                    </w:rPr>
                    <w:t>skilled labour for the conservation, management, and presentation of properties inscribed on the List of World Heritage in Danger and the World Heritage List;</w:t>
                  </w:r>
                </w:p>
                <w:p w:rsidR="001A04FA" w:rsidRPr="003312C8" w:rsidRDefault="001A04FA" w:rsidP="001A04FA">
                  <w:pPr>
                    <w:tabs>
                      <w:tab w:val="left" w:pos="-720"/>
                      <w:tab w:val="left" w:pos="857"/>
                    </w:tabs>
                    <w:suppressAutoHyphens/>
                    <w:ind w:left="857" w:hanging="360"/>
                    <w:jc w:val="both"/>
                    <w:rPr>
                      <w:rFonts w:cs="Arial"/>
                      <w:spacing w:val="-2"/>
                      <w:sz w:val="16"/>
                      <w:szCs w:val="16"/>
                      <w:lang w:val="en-GB"/>
                    </w:rPr>
                  </w:pPr>
                </w:p>
                <w:p w:rsidR="001A04FA" w:rsidRPr="003312C8" w:rsidRDefault="001A04FA" w:rsidP="001A04FA">
                  <w:pPr>
                    <w:tabs>
                      <w:tab w:val="left" w:pos="-720"/>
                      <w:tab w:val="left" w:pos="857"/>
                    </w:tabs>
                    <w:suppressAutoHyphens/>
                    <w:ind w:left="857" w:hanging="360"/>
                    <w:jc w:val="both"/>
                    <w:rPr>
                      <w:rFonts w:cs="Arial"/>
                      <w:spacing w:val="-2"/>
                      <w:sz w:val="16"/>
                      <w:szCs w:val="16"/>
                      <w:lang w:val="en-GB"/>
                    </w:rPr>
                  </w:pPr>
                  <w:r w:rsidRPr="003312C8">
                    <w:rPr>
                      <w:rFonts w:cs="Arial"/>
                      <w:spacing w:val="-2"/>
                      <w:sz w:val="16"/>
                      <w:szCs w:val="16"/>
                      <w:lang w:val="en-GB"/>
                    </w:rPr>
                    <w:t>(v)</w:t>
                  </w:r>
                  <w:r w:rsidRPr="003312C8">
                    <w:rPr>
                      <w:rFonts w:cs="Arial"/>
                      <w:spacing w:val="-2"/>
                      <w:sz w:val="16"/>
                      <w:szCs w:val="16"/>
                      <w:lang w:val="en-GB"/>
                    </w:rPr>
                    <w:tab/>
                    <w:t>supply of equipment which the State Party requires for the conservation, management, and presentation of properties inscribed on the List of World Heritage in Danger and the World Heritage List;</w:t>
                  </w:r>
                </w:p>
                <w:p w:rsidR="001A04FA" w:rsidRPr="003312C8" w:rsidRDefault="001A04FA" w:rsidP="001A04FA">
                  <w:pPr>
                    <w:tabs>
                      <w:tab w:val="left" w:pos="-720"/>
                      <w:tab w:val="left" w:pos="857"/>
                    </w:tabs>
                    <w:suppressAutoHyphens/>
                    <w:ind w:left="857" w:hanging="360"/>
                    <w:jc w:val="both"/>
                    <w:rPr>
                      <w:rFonts w:cs="Arial"/>
                      <w:spacing w:val="-2"/>
                      <w:sz w:val="16"/>
                      <w:szCs w:val="16"/>
                      <w:lang w:val="en-GB"/>
                    </w:rPr>
                  </w:pPr>
                </w:p>
                <w:p w:rsidR="001A04FA" w:rsidRPr="003312C8" w:rsidRDefault="001A04FA" w:rsidP="001A04FA">
                  <w:pPr>
                    <w:pStyle w:val="BodyText2"/>
                    <w:tabs>
                      <w:tab w:val="left" w:pos="857"/>
                    </w:tabs>
                    <w:ind w:left="857" w:hanging="360"/>
                    <w:rPr>
                      <w:b w:val="0"/>
                      <w:spacing w:val="-2"/>
                      <w:sz w:val="16"/>
                      <w:szCs w:val="16"/>
                      <w:lang w:val="en-GB"/>
                    </w:rPr>
                  </w:pPr>
                  <w:r w:rsidRPr="003312C8">
                    <w:rPr>
                      <w:b w:val="0"/>
                      <w:spacing w:val="-2"/>
                      <w:sz w:val="16"/>
                      <w:szCs w:val="16"/>
                      <w:lang w:val="en-GB"/>
                    </w:rPr>
                    <w:t>(vi)</w:t>
                  </w:r>
                  <w:r w:rsidRPr="003312C8">
                    <w:rPr>
                      <w:b w:val="0"/>
                      <w:spacing w:val="-2"/>
                      <w:sz w:val="16"/>
                      <w:szCs w:val="16"/>
                      <w:lang w:val="en-GB"/>
                    </w:rPr>
                    <w:tab/>
                    <w:t>low</w:t>
                  </w:r>
                  <w:r w:rsidRPr="003312C8">
                    <w:rPr>
                      <w:b w:val="0"/>
                      <w:spacing w:val="-2"/>
                      <w:sz w:val="16"/>
                      <w:szCs w:val="16"/>
                      <w:lang w:val="en-GB"/>
                    </w:rPr>
                    <w:noBreakHyphen/>
                    <w:t>interest or interest</w:t>
                  </w:r>
                  <w:r w:rsidRPr="003312C8">
                    <w:rPr>
                      <w:b w:val="0"/>
                      <w:spacing w:val="-2"/>
                      <w:sz w:val="16"/>
                      <w:szCs w:val="16"/>
                      <w:lang w:val="en-GB"/>
                    </w:rPr>
                    <w:noBreakHyphen/>
                    <w:t>free loans for undertaking activities for the conservation, management, and presentation of properties inscribed on the List of World Heritage in Danger and the World Heritage List, which may be repayable on a long-</w:t>
                  </w:r>
                  <w:r w:rsidRPr="003312C8">
                    <w:rPr>
                      <w:b w:val="0"/>
                      <w:spacing w:val="-2"/>
                      <w:sz w:val="16"/>
                      <w:szCs w:val="16"/>
                      <w:lang w:val="en-GB"/>
                    </w:rPr>
                    <w:softHyphen/>
                    <w:t>term basis.</w:t>
                  </w:r>
                </w:p>
                <w:p w:rsidR="001A04FA" w:rsidRPr="003312C8" w:rsidRDefault="001A04FA" w:rsidP="001A04FA">
                  <w:pPr>
                    <w:numPr>
                      <w:ilvl w:val="12"/>
                      <w:numId w:val="0"/>
                    </w:numPr>
                    <w:tabs>
                      <w:tab w:val="left" w:pos="-720"/>
                    </w:tabs>
                    <w:suppressAutoHyphens/>
                    <w:jc w:val="both"/>
                    <w:rPr>
                      <w:rFonts w:cs="Arial"/>
                      <w:spacing w:val="-3"/>
                      <w:sz w:val="16"/>
                      <w:szCs w:val="16"/>
                      <w:lang w:val="en-GB"/>
                    </w:rPr>
                  </w:pPr>
                </w:p>
                <w:p w:rsidR="001A04FA" w:rsidRPr="003312C8" w:rsidRDefault="001A04FA" w:rsidP="001A04FA">
                  <w:pPr>
                    <w:numPr>
                      <w:ilvl w:val="12"/>
                      <w:numId w:val="0"/>
                    </w:numPr>
                    <w:tabs>
                      <w:tab w:val="left" w:pos="-720"/>
                    </w:tabs>
                    <w:suppressAutoHyphens/>
                    <w:ind w:left="857" w:hanging="360"/>
                    <w:jc w:val="both"/>
                    <w:rPr>
                      <w:spacing w:val="-3"/>
                      <w:sz w:val="16"/>
                      <w:szCs w:val="16"/>
                      <w:lang w:val="en-GB"/>
                    </w:rPr>
                  </w:pPr>
                  <w:r w:rsidRPr="003312C8">
                    <w:rPr>
                      <w:spacing w:val="-3"/>
                      <w:sz w:val="16"/>
                      <w:szCs w:val="16"/>
                      <w:lang w:val="en-GB"/>
                    </w:rPr>
                    <w:t>(vii)</w:t>
                  </w:r>
                  <w:r w:rsidRPr="003312C8">
                    <w:rPr>
                      <w:spacing w:val="-3"/>
                      <w:sz w:val="16"/>
                      <w:szCs w:val="16"/>
                      <w:lang w:val="en-GB"/>
                    </w:rPr>
                    <w:tab/>
                    <w:t xml:space="preserve">At the regional and international levels for Programmes, activities and the holding of meetings </w:t>
                  </w:r>
                  <w:r w:rsidRPr="003312C8">
                    <w:rPr>
                      <w:spacing w:val="-3"/>
                      <w:sz w:val="16"/>
                      <w:szCs w:val="16"/>
                      <w:lang w:val="en-GB"/>
                    </w:rPr>
                    <w:lastRenderedPageBreak/>
                    <w:t>that could:</w:t>
                  </w:r>
                </w:p>
                <w:p w:rsidR="001A04FA" w:rsidRPr="003312C8" w:rsidRDefault="001A04FA" w:rsidP="001A04FA">
                  <w:pPr>
                    <w:tabs>
                      <w:tab w:val="left" w:pos="-720"/>
                      <w:tab w:val="left" w:pos="1023"/>
                    </w:tabs>
                    <w:suppressAutoHyphens/>
                    <w:ind w:left="1023" w:hanging="180"/>
                    <w:jc w:val="both"/>
                    <w:rPr>
                      <w:spacing w:val="-3"/>
                      <w:sz w:val="16"/>
                      <w:szCs w:val="16"/>
                      <w:lang w:val="en-GB"/>
                    </w:rPr>
                  </w:pPr>
                  <w:r w:rsidRPr="003312C8">
                    <w:rPr>
                      <w:spacing w:val="-3"/>
                      <w:sz w:val="16"/>
                      <w:szCs w:val="16"/>
                      <w:lang w:val="en-GB"/>
                    </w:rPr>
                    <w:t xml:space="preserve">- </w:t>
                  </w:r>
                  <w:r w:rsidRPr="003312C8">
                    <w:rPr>
                      <w:spacing w:val="-3"/>
                      <w:sz w:val="16"/>
                      <w:szCs w:val="16"/>
                      <w:lang w:val="en-GB"/>
                    </w:rPr>
                    <w:tab/>
                    <w:t xml:space="preserve">help to create interest in the </w:t>
                  </w:r>
                  <w:r w:rsidRPr="003312C8">
                    <w:rPr>
                      <w:i/>
                      <w:spacing w:val="-3"/>
                      <w:sz w:val="16"/>
                      <w:szCs w:val="16"/>
                      <w:lang w:val="en-GB"/>
                    </w:rPr>
                    <w:t>Convention</w:t>
                  </w:r>
                  <w:r w:rsidRPr="003312C8">
                    <w:rPr>
                      <w:spacing w:val="-3"/>
                      <w:sz w:val="16"/>
                      <w:szCs w:val="16"/>
                      <w:lang w:val="en-GB"/>
                    </w:rPr>
                    <w:t xml:space="preserve"> within the countries of a given region;</w:t>
                  </w:r>
                </w:p>
                <w:p w:rsidR="001A04FA" w:rsidRPr="003312C8" w:rsidRDefault="001A04FA" w:rsidP="001A04FA">
                  <w:pPr>
                    <w:tabs>
                      <w:tab w:val="left" w:pos="-720"/>
                      <w:tab w:val="left" w:pos="1023"/>
                    </w:tabs>
                    <w:suppressAutoHyphens/>
                    <w:ind w:left="1023" w:hanging="180"/>
                    <w:jc w:val="both"/>
                    <w:rPr>
                      <w:spacing w:val="-3"/>
                      <w:sz w:val="16"/>
                      <w:szCs w:val="16"/>
                      <w:lang w:val="en-GB"/>
                    </w:rPr>
                  </w:pPr>
                  <w:r w:rsidRPr="003312C8">
                    <w:rPr>
                      <w:spacing w:val="-3"/>
                      <w:sz w:val="16"/>
                      <w:szCs w:val="16"/>
                      <w:lang w:val="en-GB"/>
                    </w:rPr>
                    <w:t xml:space="preserve">- </w:t>
                  </w:r>
                  <w:r w:rsidRPr="003312C8">
                    <w:rPr>
                      <w:spacing w:val="-3"/>
                      <w:sz w:val="16"/>
                      <w:szCs w:val="16"/>
                      <w:lang w:val="en-GB"/>
                    </w:rPr>
                    <w:tab/>
                    <w:t xml:space="preserve">create a greater awareness of the different issues related to the implementation of the </w:t>
                  </w:r>
                  <w:r w:rsidRPr="003312C8">
                    <w:rPr>
                      <w:i/>
                      <w:spacing w:val="-3"/>
                      <w:sz w:val="16"/>
                      <w:szCs w:val="16"/>
                      <w:lang w:val="en-GB"/>
                    </w:rPr>
                    <w:t>Convention</w:t>
                  </w:r>
                  <w:r w:rsidRPr="003312C8">
                    <w:rPr>
                      <w:spacing w:val="-3"/>
                      <w:sz w:val="16"/>
                      <w:szCs w:val="16"/>
                      <w:lang w:val="en-GB"/>
                    </w:rPr>
                    <w:t xml:space="preserve"> to promote more active involvement in its application;</w:t>
                  </w:r>
                </w:p>
                <w:p w:rsidR="001A04FA" w:rsidRPr="003312C8" w:rsidRDefault="001A04FA" w:rsidP="001A04FA">
                  <w:pPr>
                    <w:tabs>
                      <w:tab w:val="left" w:pos="-720"/>
                      <w:tab w:val="left" w:pos="1023"/>
                    </w:tabs>
                    <w:suppressAutoHyphens/>
                    <w:ind w:left="1023" w:hanging="180"/>
                    <w:jc w:val="both"/>
                    <w:rPr>
                      <w:spacing w:val="-3"/>
                      <w:sz w:val="16"/>
                      <w:szCs w:val="16"/>
                      <w:lang w:val="en-GB"/>
                    </w:rPr>
                  </w:pPr>
                  <w:r w:rsidRPr="003312C8">
                    <w:rPr>
                      <w:spacing w:val="-3"/>
                      <w:sz w:val="16"/>
                      <w:szCs w:val="16"/>
                      <w:lang w:val="en-GB"/>
                    </w:rPr>
                    <w:t xml:space="preserve">- </w:t>
                  </w:r>
                  <w:r w:rsidRPr="003312C8">
                    <w:rPr>
                      <w:spacing w:val="-3"/>
                      <w:sz w:val="16"/>
                      <w:szCs w:val="16"/>
                      <w:lang w:val="en-GB"/>
                    </w:rPr>
                    <w:tab/>
                    <w:t>be a means of exchanging experiences;</w:t>
                  </w:r>
                </w:p>
                <w:p w:rsidR="001A04FA" w:rsidRPr="003312C8" w:rsidRDefault="001A04FA" w:rsidP="001A04FA">
                  <w:pPr>
                    <w:tabs>
                      <w:tab w:val="left" w:pos="-720"/>
                      <w:tab w:val="left" w:pos="1023"/>
                    </w:tabs>
                    <w:suppressAutoHyphens/>
                    <w:ind w:left="1023" w:hanging="180"/>
                    <w:jc w:val="both"/>
                    <w:rPr>
                      <w:spacing w:val="-3"/>
                      <w:sz w:val="16"/>
                      <w:szCs w:val="16"/>
                      <w:lang w:val="en-GB"/>
                    </w:rPr>
                  </w:pPr>
                  <w:r w:rsidRPr="003312C8">
                    <w:rPr>
                      <w:spacing w:val="-3"/>
                      <w:sz w:val="16"/>
                      <w:szCs w:val="16"/>
                      <w:lang w:val="en-GB"/>
                    </w:rPr>
                    <w:t>-</w:t>
                  </w:r>
                  <w:r w:rsidRPr="003312C8">
                    <w:rPr>
                      <w:spacing w:val="-3"/>
                      <w:sz w:val="16"/>
                      <w:szCs w:val="16"/>
                      <w:lang w:val="en-GB"/>
                    </w:rPr>
                    <w:tab/>
                    <w:t>stimulate joint education, information and promotional programmes and activities, especially when they involve the participation of young people for the benefit of World Heritage conservation.</w:t>
                  </w:r>
                </w:p>
                <w:p w:rsidR="001A04FA" w:rsidRPr="003312C8" w:rsidRDefault="001A04FA" w:rsidP="001A04FA">
                  <w:pPr>
                    <w:tabs>
                      <w:tab w:val="left" w:pos="-720"/>
                    </w:tabs>
                    <w:suppressAutoHyphens/>
                    <w:ind w:left="1037"/>
                    <w:jc w:val="both"/>
                    <w:rPr>
                      <w:spacing w:val="-3"/>
                      <w:sz w:val="16"/>
                      <w:szCs w:val="16"/>
                      <w:lang w:val="en-GB"/>
                    </w:rPr>
                  </w:pPr>
                </w:p>
                <w:p w:rsidR="001A04FA" w:rsidRPr="003312C8" w:rsidRDefault="001A04FA" w:rsidP="001A04FA">
                  <w:pPr>
                    <w:numPr>
                      <w:ilvl w:val="12"/>
                      <w:numId w:val="0"/>
                    </w:numPr>
                    <w:tabs>
                      <w:tab w:val="left" w:pos="-720"/>
                    </w:tabs>
                    <w:suppressAutoHyphens/>
                    <w:ind w:left="857" w:hanging="360"/>
                    <w:jc w:val="both"/>
                    <w:rPr>
                      <w:spacing w:val="-3"/>
                      <w:sz w:val="16"/>
                      <w:szCs w:val="16"/>
                      <w:lang w:val="en-GB"/>
                    </w:rPr>
                  </w:pPr>
                  <w:r w:rsidRPr="003312C8">
                    <w:rPr>
                      <w:spacing w:val="-3"/>
                      <w:sz w:val="16"/>
                      <w:szCs w:val="16"/>
                      <w:lang w:val="en-GB"/>
                    </w:rPr>
                    <w:t>(viii)</w:t>
                  </w:r>
                  <w:r w:rsidRPr="003312C8">
                    <w:rPr>
                      <w:spacing w:val="-3"/>
                      <w:sz w:val="16"/>
                      <w:szCs w:val="16"/>
                      <w:lang w:val="en-GB"/>
                    </w:rPr>
                    <w:tab/>
                    <w:t>At the national level for:</w:t>
                  </w:r>
                </w:p>
                <w:p w:rsidR="001A04FA" w:rsidRPr="003312C8" w:rsidRDefault="001A04FA" w:rsidP="001A04FA">
                  <w:pPr>
                    <w:tabs>
                      <w:tab w:val="left" w:pos="-720"/>
                      <w:tab w:val="left" w:pos="1023"/>
                    </w:tabs>
                    <w:suppressAutoHyphens/>
                    <w:ind w:left="1023" w:hanging="180"/>
                    <w:jc w:val="both"/>
                    <w:rPr>
                      <w:spacing w:val="-3"/>
                      <w:sz w:val="16"/>
                      <w:szCs w:val="16"/>
                      <w:lang w:val="en-GB"/>
                    </w:rPr>
                  </w:pPr>
                  <w:r w:rsidRPr="003312C8">
                    <w:rPr>
                      <w:spacing w:val="-3"/>
                      <w:sz w:val="16"/>
                      <w:szCs w:val="16"/>
                      <w:lang w:val="en-GB"/>
                    </w:rPr>
                    <w:t xml:space="preserve">- meetings specifically organized to make the </w:t>
                  </w:r>
                  <w:r w:rsidRPr="003312C8">
                    <w:rPr>
                      <w:i/>
                      <w:spacing w:val="-3"/>
                      <w:sz w:val="16"/>
                      <w:szCs w:val="16"/>
                      <w:lang w:val="en-GB"/>
                    </w:rPr>
                    <w:t>Convention</w:t>
                  </w:r>
                  <w:r w:rsidRPr="003312C8">
                    <w:rPr>
                      <w:spacing w:val="-3"/>
                      <w:sz w:val="16"/>
                      <w:szCs w:val="16"/>
                      <w:lang w:val="en-GB"/>
                    </w:rPr>
                    <w:t xml:space="preserve"> better known, especially amongst young people, or for the creation of national World Heritage associations, in accordance with Article 17 of the </w:t>
                  </w:r>
                  <w:r w:rsidRPr="003312C8">
                    <w:rPr>
                      <w:i/>
                      <w:spacing w:val="-3"/>
                      <w:sz w:val="16"/>
                      <w:szCs w:val="16"/>
                      <w:lang w:val="en-GB"/>
                    </w:rPr>
                    <w:t>Convention</w:t>
                  </w:r>
                  <w:r w:rsidRPr="003312C8">
                    <w:rPr>
                      <w:spacing w:val="-3"/>
                      <w:sz w:val="16"/>
                      <w:szCs w:val="16"/>
                      <w:lang w:val="en-GB"/>
                    </w:rPr>
                    <w:t>;</w:t>
                  </w:r>
                </w:p>
                <w:p w:rsidR="001A04FA" w:rsidRPr="003312C8" w:rsidRDefault="001A04FA" w:rsidP="001A04FA">
                  <w:pPr>
                    <w:tabs>
                      <w:tab w:val="left" w:pos="-720"/>
                      <w:tab w:val="left" w:pos="1023"/>
                    </w:tabs>
                    <w:suppressAutoHyphens/>
                    <w:ind w:left="1023" w:hanging="180"/>
                    <w:jc w:val="both"/>
                    <w:rPr>
                      <w:sz w:val="16"/>
                      <w:szCs w:val="16"/>
                      <w:lang w:val="en-GB"/>
                    </w:rPr>
                  </w:pPr>
                  <w:r w:rsidRPr="003312C8">
                    <w:rPr>
                      <w:spacing w:val="-3"/>
                      <w:sz w:val="16"/>
                      <w:szCs w:val="16"/>
                      <w:lang w:val="en-GB"/>
                    </w:rPr>
                    <w:t xml:space="preserve">- preparation and discussion of education and information material (such as brochures, publications, exhibitions, films, multimedia tools) for the general promotion of the </w:t>
                  </w:r>
                  <w:r w:rsidRPr="003312C8">
                    <w:rPr>
                      <w:i/>
                      <w:spacing w:val="-3"/>
                      <w:sz w:val="16"/>
                      <w:szCs w:val="16"/>
                      <w:lang w:val="en-GB"/>
                    </w:rPr>
                    <w:t>Convention</w:t>
                  </w:r>
                  <w:r w:rsidRPr="003312C8">
                    <w:rPr>
                      <w:spacing w:val="-3"/>
                      <w:sz w:val="16"/>
                      <w:szCs w:val="16"/>
                      <w:lang w:val="en-GB"/>
                    </w:rPr>
                    <w:t xml:space="preserve"> and the World Heritage List and not for the promotion of a particular property, and especially for young people.</w:t>
                  </w:r>
                  <w:r w:rsidRPr="003312C8">
                    <w:rPr>
                      <w:sz w:val="16"/>
                      <w:szCs w:val="16"/>
                      <w:lang w:val="en-GB"/>
                    </w:rPr>
                    <w:t xml:space="preserve"> </w:t>
                  </w:r>
                </w:p>
              </w:tc>
              <w:tc>
                <w:tcPr>
                  <w:tcW w:w="1260" w:type="dxa"/>
                  <w:tcBorders>
                    <w:top w:val="single" w:sz="6" w:space="0" w:color="auto"/>
                    <w:left w:val="single" w:sz="6" w:space="0" w:color="auto"/>
                    <w:right w:val="single" w:sz="6" w:space="0" w:color="auto"/>
                  </w:tcBorders>
                </w:tcPr>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sz w:val="16"/>
                      <w:szCs w:val="16"/>
                      <w:lang w:val="en-GB"/>
                    </w:rPr>
                    <w:t>Only for requests falling under items (i) to (vi):</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Up to US$  5.000</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 xml:space="preserve">Between US$ 5.001 and 30.000 </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Over US$  30.000</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sz w:val="16"/>
                      <w:szCs w:val="16"/>
                      <w:lang w:val="en-GB"/>
                    </w:rPr>
                    <w:t xml:space="preserve">Only for </w:t>
                  </w:r>
                  <w:r w:rsidRPr="003312C8">
                    <w:rPr>
                      <w:sz w:val="16"/>
                      <w:szCs w:val="16"/>
                      <w:lang w:val="en-GB"/>
                    </w:rPr>
                    <w:lastRenderedPageBreak/>
                    <w:t>requests falling under items (vii) and (viii):</w:t>
                  </w:r>
                </w:p>
                <w:p w:rsidR="001A04FA" w:rsidRPr="003312C8" w:rsidRDefault="001A04FA" w:rsidP="001A04FA">
                  <w:pPr>
                    <w:rPr>
                      <w:sz w:val="16"/>
                      <w:szCs w:val="16"/>
                      <w:lang w:val="en-GB"/>
                    </w:rPr>
                  </w:pPr>
                </w:p>
                <w:p w:rsidR="001A04FA" w:rsidRPr="003312C8" w:rsidRDefault="001A04FA" w:rsidP="001A04FA">
                  <w:pPr>
                    <w:rPr>
                      <w:sz w:val="16"/>
                      <w:szCs w:val="16"/>
                      <w:lang w:val="en-GB"/>
                    </w:rPr>
                  </w:pPr>
                </w:p>
                <w:p w:rsidR="001A04FA" w:rsidRPr="003312C8" w:rsidRDefault="001A04FA" w:rsidP="001A04FA">
                  <w:pPr>
                    <w:rPr>
                      <w:bCs/>
                      <w:sz w:val="16"/>
                      <w:szCs w:val="16"/>
                      <w:lang w:val="en-GB"/>
                    </w:rPr>
                  </w:pPr>
                  <w:r w:rsidRPr="003312C8">
                    <w:rPr>
                      <w:bCs/>
                      <w:sz w:val="16"/>
                      <w:szCs w:val="16"/>
                      <w:lang w:val="en-GB"/>
                    </w:rPr>
                    <w:t>Up to US$ 5,000</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bCs/>
                      <w:sz w:val="16"/>
                      <w:szCs w:val="16"/>
                      <w:lang w:val="en-GB"/>
                    </w:rPr>
                    <w:t>Between US$ 5,001 and 10,000</w:t>
                  </w:r>
                </w:p>
              </w:tc>
              <w:tc>
                <w:tcPr>
                  <w:tcW w:w="1260" w:type="dxa"/>
                  <w:tcBorders>
                    <w:top w:val="single" w:sz="6" w:space="0" w:color="auto"/>
                    <w:left w:val="single" w:sz="6" w:space="0" w:color="auto"/>
                    <w:right w:val="single" w:sz="12" w:space="0" w:color="auto"/>
                  </w:tcBorders>
                </w:tcPr>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sz w:val="16"/>
                      <w:szCs w:val="16"/>
                      <w:lang w:val="en-GB"/>
                    </w:rPr>
                    <w:t>Only for requests falling under items (i) to (vi):</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At any time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4E5930" w:rsidRPr="003312C8" w:rsidRDefault="004E5930" w:rsidP="004E5930">
                  <w:pPr>
                    <w:spacing w:before="120"/>
                    <w:rPr>
                      <w:bCs/>
                      <w:sz w:val="16"/>
                      <w:szCs w:val="16"/>
                      <w:lang w:val="en-GB"/>
                    </w:rPr>
                  </w:pPr>
                  <w:r>
                    <w:rPr>
                      <w:bCs/>
                      <w:sz w:val="16"/>
                      <w:szCs w:val="16"/>
                      <w:lang w:val="en-GB"/>
                    </w:rPr>
                    <w:t>31 October</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4E5930" w:rsidRPr="003312C8" w:rsidRDefault="004E5930" w:rsidP="004E5930">
                  <w:pPr>
                    <w:spacing w:before="120"/>
                    <w:rPr>
                      <w:bCs/>
                      <w:sz w:val="16"/>
                      <w:szCs w:val="16"/>
                      <w:lang w:val="en-GB"/>
                    </w:rPr>
                  </w:pPr>
                  <w:r>
                    <w:rPr>
                      <w:bCs/>
                      <w:sz w:val="16"/>
                      <w:szCs w:val="16"/>
                      <w:lang w:val="en-GB"/>
                    </w:rPr>
                    <w:t>31 October</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sz w:val="16"/>
                      <w:szCs w:val="16"/>
                      <w:lang w:val="en-GB"/>
                    </w:rPr>
                    <w:lastRenderedPageBreak/>
                    <w:t>Only for requests falling under items (vii) and (viii):</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At any time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4E5930" w:rsidRPr="003312C8" w:rsidRDefault="004E5930" w:rsidP="004E5930">
                  <w:pPr>
                    <w:spacing w:before="120"/>
                    <w:rPr>
                      <w:bCs/>
                      <w:sz w:val="16"/>
                      <w:szCs w:val="16"/>
                      <w:lang w:val="en-GB"/>
                    </w:rPr>
                  </w:pPr>
                  <w:r>
                    <w:rPr>
                      <w:bCs/>
                      <w:sz w:val="16"/>
                      <w:szCs w:val="16"/>
                      <w:lang w:val="en-GB"/>
                    </w:rPr>
                    <w:t>31 October</w:t>
                  </w:r>
                </w:p>
                <w:p w:rsidR="001A04FA" w:rsidRPr="003312C8" w:rsidRDefault="001A04FA" w:rsidP="004E5930">
                  <w:pPr>
                    <w:rPr>
                      <w:bCs/>
                      <w:sz w:val="16"/>
                      <w:szCs w:val="16"/>
                      <w:lang w:val="en-GB"/>
                    </w:rPr>
                  </w:pPr>
                </w:p>
              </w:tc>
              <w:tc>
                <w:tcPr>
                  <w:tcW w:w="1303" w:type="dxa"/>
                  <w:tcBorders>
                    <w:top w:val="single" w:sz="6" w:space="0" w:color="auto"/>
                    <w:left w:val="single" w:sz="6" w:space="0" w:color="auto"/>
                    <w:right w:val="single" w:sz="12" w:space="0" w:color="auto"/>
                  </w:tcBorders>
                </w:tcPr>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sz w:val="16"/>
                      <w:szCs w:val="16"/>
                      <w:lang w:val="en-GB"/>
                    </w:rPr>
                    <w:t>Only for requests falling under items (i) to (vi):</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Director of the World Heritage Centre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Chairperson of the Committee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Committee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sz w:val="16"/>
                      <w:szCs w:val="16"/>
                      <w:lang w:val="en-GB"/>
                    </w:rPr>
                    <w:t xml:space="preserve">Only for </w:t>
                  </w:r>
                  <w:r w:rsidRPr="003312C8">
                    <w:rPr>
                      <w:sz w:val="16"/>
                      <w:szCs w:val="16"/>
                      <w:lang w:val="en-GB"/>
                    </w:rPr>
                    <w:lastRenderedPageBreak/>
                    <w:t xml:space="preserve">requests falling under items (vii) and (viii): </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r w:rsidRPr="003312C8">
                    <w:rPr>
                      <w:bCs/>
                      <w:sz w:val="16"/>
                      <w:szCs w:val="16"/>
                      <w:lang w:val="en-GB"/>
                    </w:rPr>
                    <w:t>Director of the World Heritage Centre</w:t>
                  </w:r>
                </w:p>
                <w:p w:rsidR="001A04FA" w:rsidRPr="003312C8" w:rsidRDefault="001A04FA" w:rsidP="001A04FA">
                  <w:pPr>
                    <w:rPr>
                      <w:bCs/>
                      <w:sz w:val="16"/>
                      <w:szCs w:val="16"/>
                      <w:lang w:val="en-GB"/>
                    </w:rPr>
                  </w:pPr>
                </w:p>
                <w:p w:rsidR="001A04FA" w:rsidRPr="003312C8" w:rsidRDefault="001A04FA" w:rsidP="001A04FA">
                  <w:pPr>
                    <w:rPr>
                      <w:bCs/>
                      <w:sz w:val="16"/>
                      <w:szCs w:val="16"/>
                      <w:lang w:val="en-GB"/>
                    </w:rPr>
                  </w:pPr>
                </w:p>
                <w:p w:rsidR="001A04FA" w:rsidRPr="003312C8" w:rsidRDefault="001A04FA" w:rsidP="001A04FA">
                  <w:pPr>
                    <w:rPr>
                      <w:sz w:val="16"/>
                      <w:szCs w:val="16"/>
                      <w:lang w:val="en-GB"/>
                    </w:rPr>
                  </w:pPr>
                  <w:r w:rsidRPr="003312C8">
                    <w:rPr>
                      <w:bCs/>
                      <w:sz w:val="16"/>
                      <w:szCs w:val="16"/>
                      <w:lang w:val="en-GB"/>
                    </w:rPr>
                    <w:t>Chairperson of the Committee</w:t>
                  </w:r>
                </w:p>
              </w:tc>
            </w:tr>
          </w:tbl>
          <w:p w:rsidR="00431E58" w:rsidRPr="003312C8" w:rsidRDefault="00431E58">
            <w:pPr>
              <w:rPr>
                <w:sz w:val="16"/>
                <w:szCs w:val="16"/>
              </w:rPr>
            </w:pPr>
          </w:p>
          <w:p w:rsidR="00431E58" w:rsidRPr="003312C8" w:rsidRDefault="00431E58">
            <w:pPr>
              <w:ind w:left="720" w:hanging="720"/>
              <w:rPr>
                <w:b/>
                <w:bCs/>
              </w:rPr>
            </w:pPr>
          </w:p>
        </w:tc>
      </w:tr>
    </w:tbl>
    <w:p w:rsidR="00431E58" w:rsidRPr="003312C8" w:rsidRDefault="00431E58"/>
    <w:tbl>
      <w:tblPr>
        <w:tblW w:w="9378" w:type="dxa"/>
        <w:tblInd w:w="288" w:type="dxa"/>
        <w:tblLayout w:type="fixed"/>
        <w:tblLook w:val="0000" w:firstRow="0" w:lastRow="0" w:firstColumn="0" w:lastColumn="0" w:noHBand="0" w:noVBand="0"/>
      </w:tblPr>
      <w:tblGrid>
        <w:gridCol w:w="6840"/>
        <w:gridCol w:w="18"/>
        <w:gridCol w:w="2502"/>
        <w:gridCol w:w="18"/>
      </w:tblGrid>
      <w:tr w:rsidR="00431E58" w:rsidRPr="003312C8">
        <w:tc>
          <w:tcPr>
            <w:tcW w:w="6858" w:type="dxa"/>
            <w:gridSpan w:val="2"/>
          </w:tcPr>
          <w:p w:rsidR="00431E58" w:rsidRPr="003312C8" w:rsidRDefault="00BE591D">
            <w:pPr>
              <w:tabs>
                <w:tab w:val="left" w:pos="-720"/>
                <w:tab w:val="left" w:pos="0"/>
                <w:tab w:val="left" w:pos="720"/>
                <w:tab w:val="left" w:pos="1440"/>
              </w:tabs>
              <w:suppressAutoHyphens/>
              <w:ind w:left="720" w:right="72" w:hanging="720"/>
              <w:jc w:val="both"/>
              <w:rPr>
                <w:b/>
                <w:spacing w:val="-3"/>
              </w:rPr>
            </w:pPr>
            <w:r w:rsidRPr="003312C8">
              <w:rPr>
                <w:b/>
                <w:spacing w:val="-3"/>
              </w:rPr>
              <w:t>VII.F</w:t>
            </w:r>
            <w:r w:rsidR="00431E58" w:rsidRPr="003312C8">
              <w:rPr>
                <w:b/>
                <w:spacing w:val="-3"/>
              </w:rPr>
              <w:tab/>
              <w:t xml:space="preserve">Procedure and format </w:t>
            </w:r>
          </w:p>
          <w:p w:rsidR="00431E58" w:rsidRPr="003312C8" w:rsidRDefault="00431E58">
            <w:pPr>
              <w:pStyle w:val="BodyText"/>
              <w:rPr>
                <w:b/>
                <w:sz w:val="24"/>
              </w:rPr>
            </w:pPr>
          </w:p>
        </w:tc>
        <w:tc>
          <w:tcPr>
            <w:tcW w:w="2520" w:type="dxa"/>
            <w:gridSpan w:val="2"/>
          </w:tcPr>
          <w:p w:rsidR="00431E58" w:rsidRPr="003312C8" w:rsidRDefault="00431E58">
            <w:pPr>
              <w:ind w:left="-18"/>
              <w:rPr>
                <w:b/>
                <w:sz w:val="18"/>
              </w:rPr>
            </w:pPr>
          </w:p>
        </w:tc>
      </w:tr>
      <w:tr w:rsidR="00431E58" w:rsidRPr="003312C8">
        <w:trPr>
          <w:cantSplit/>
          <w:trHeight w:val="903"/>
        </w:trPr>
        <w:tc>
          <w:tcPr>
            <w:tcW w:w="6858" w:type="dxa"/>
            <w:gridSpan w:val="2"/>
            <w:tcBorders>
              <w:bottom w:val="nil"/>
            </w:tcBorders>
          </w:tcPr>
          <w:p w:rsidR="00431E58" w:rsidRPr="003312C8" w:rsidRDefault="00431E58" w:rsidP="002105E8">
            <w:pPr>
              <w:numPr>
                <w:ilvl w:val="0"/>
                <w:numId w:val="23"/>
              </w:numPr>
              <w:autoSpaceDE w:val="0"/>
              <w:autoSpaceDN w:val="0"/>
              <w:adjustRightInd w:val="0"/>
              <w:jc w:val="both"/>
              <w:rPr>
                <w:bCs/>
              </w:rPr>
            </w:pPr>
            <w:r w:rsidRPr="003312C8">
              <w:rPr>
                <w:bCs/>
              </w:rPr>
              <w:t>All States Parties submitting requests for international assistance are encouraged to consult the Secretariat and the Advisory Bodies during the conceptualization, planning and elaboration of each request. To facilitate States Parties</w:t>
            </w:r>
            <w:r w:rsidR="00BE38D0" w:rsidRPr="003312C8">
              <w:rPr>
                <w:bCs/>
              </w:rPr>
              <w:t>’ work</w:t>
            </w:r>
            <w:r w:rsidRPr="003312C8">
              <w:rPr>
                <w:bCs/>
              </w:rPr>
              <w:t>, examples of successful international assistance requests may be provided upon request.</w:t>
            </w:r>
          </w:p>
          <w:p w:rsidR="00431E58" w:rsidRPr="003312C8" w:rsidRDefault="00431E58">
            <w:pPr>
              <w:autoSpaceDE w:val="0"/>
              <w:autoSpaceDN w:val="0"/>
              <w:adjustRightInd w:val="0"/>
              <w:rPr>
                <w:bCs/>
                <w:spacing w:val="-3"/>
                <w:u w:val="single"/>
              </w:rPr>
            </w:pPr>
          </w:p>
        </w:tc>
        <w:tc>
          <w:tcPr>
            <w:tcW w:w="2520" w:type="dxa"/>
            <w:gridSpan w:val="2"/>
            <w:tcBorders>
              <w:bottom w:val="nil"/>
            </w:tcBorders>
          </w:tcPr>
          <w:p w:rsidR="00431E58" w:rsidRPr="003312C8" w:rsidRDefault="00431E58">
            <w:pPr>
              <w:ind w:left="-18"/>
              <w:rPr>
                <w:bCs/>
                <w:sz w:val="18"/>
              </w:rPr>
            </w:pPr>
          </w:p>
        </w:tc>
      </w:tr>
      <w:tr w:rsidR="00431E58" w:rsidRPr="003312C8">
        <w:trPr>
          <w:cantSplit/>
          <w:trHeight w:val="1376"/>
        </w:trPr>
        <w:tc>
          <w:tcPr>
            <w:tcW w:w="6858" w:type="dxa"/>
            <w:gridSpan w:val="2"/>
            <w:tcBorders>
              <w:bottom w:val="nil"/>
            </w:tcBorders>
          </w:tcPr>
          <w:p w:rsidR="00431E58" w:rsidRPr="003312C8" w:rsidRDefault="00431E58" w:rsidP="002105E8">
            <w:pPr>
              <w:numPr>
                <w:ilvl w:val="0"/>
                <w:numId w:val="23"/>
              </w:numPr>
              <w:tabs>
                <w:tab w:val="left" w:pos="-720"/>
                <w:tab w:val="left" w:pos="0"/>
                <w:tab w:val="left" w:pos="1440"/>
              </w:tabs>
              <w:suppressAutoHyphens/>
              <w:ind w:right="72"/>
              <w:jc w:val="both"/>
              <w:rPr>
                <w:spacing w:val="-3"/>
              </w:rPr>
            </w:pPr>
            <w:r w:rsidRPr="003312C8">
              <w:rPr>
                <w:spacing w:val="-3"/>
              </w:rPr>
              <w:t>The application form for International Assistance is presented in Annex 8 and the types, amounts, deadlines for submission and the authorities responsible for approval are outlined in the summary table in Chapter VII.E.</w:t>
            </w:r>
          </w:p>
          <w:p w:rsidR="00431E58" w:rsidRPr="003312C8" w:rsidRDefault="00431E58">
            <w:pPr>
              <w:pStyle w:val="BlockText"/>
              <w:ind w:left="720"/>
              <w:rPr>
                <w:rFonts w:ascii="Times New Roman" w:hAnsi="Times New Roman" w:cs="Times New Roman"/>
                <w:b w:val="0"/>
                <w:sz w:val="24"/>
                <w:szCs w:val="24"/>
                <w:lang w:val="en-US"/>
              </w:rPr>
            </w:pPr>
          </w:p>
        </w:tc>
        <w:tc>
          <w:tcPr>
            <w:tcW w:w="2520" w:type="dxa"/>
            <w:gridSpan w:val="2"/>
            <w:tcBorders>
              <w:bottom w:val="nil"/>
            </w:tcBorders>
          </w:tcPr>
          <w:p w:rsidR="00431E58" w:rsidRPr="003312C8" w:rsidRDefault="00431E58">
            <w:pPr>
              <w:ind w:left="-18"/>
              <w:rPr>
                <w:bCs/>
                <w:sz w:val="18"/>
              </w:rPr>
            </w:pPr>
          </w:p>
        </w:tc>
      </w:tr>
      <w:tr w:rsidR="00431E58" w:rsidRPr="003312C8">
        <w:trPr>
          <w:cantSplit/>
          <w:trHeight w:val="1376"/>
        </w:trPr>
        <w:tc>
          <w:tcPr>
            <w:tcW w:w="6858" w:type="dxa"/>
            <w:gridSpan w:val="2"/>
            <w:tcBorders>
              <w:bottom w:val="nil"/>
            </w:tcBorders>
          </w:tcPr>
          <w:p w:rsidR="00431E58" w:rsidRPr="003312C8" w:rsidRDefault="00431E58" w:rsidP="002105E8">
            <w:pPr>
              <w:numPr>
                <w:ilvl w:val="0"/>
                <w:numId w:val="23"/>
              </w:numPr>
              <w:jc w:val="both"/>
              <w:rPr>
                <w:spacing w:val="-3"/>
              </w:rPr>
            </w:pPr>
            <w:r w:rsidRPr="003312C8">
              <w:rPr>
                <w:spacing w:val="-3"/>
              </w:rPr>
              <w:t xml:space="preserve">The request should be submitted in English or French, duly signed and transmitted by the National Commission for UNESCO, the State Party Permanent Delegation to UNESCO and/or appropriate governmental Department or Ministry </w:t>
            </w:r>
            <w:r w:rsidR="00E75F58" w:rsidRPr="003312C8">
              <w:rPr>
                <w:spacing w:val="-3"/>
              </w:rPr>
              <w:t>to the following address</w:t>
            </w:r>
            <w:r w:rsidRPr="003312C8">
              <w:rPr>
                <w:spacing w:val="-3"/>
              </w:rPr>
              <w:t>:</w:t>
            </w:r>
          </w:p>
          <w:p w:rsidR="00431E58" w:rsidRPr="003312C8" w:rsidRDefault="00431E58">
            <w:pPr>
              <w:ind w:left="720"/>
              <w:jc w:val="both"/>
              <w:rPr>
                <w:spacing w:val="-3"/>
              </w:rPr>
            </w:pPr>
          </w:p>
          <w:p w:rsidR="00431E58" w:rsidRPr="003312C8" w:rsidRDefault="00431E58">
            <w:pPr>
              <w:ind w:left="720"/>
              <w:jc w:val="both"/>
              <w:rPr>
                <w:b/>
                <w:bCs/>
                <w:spacing w:val="-3"/>
                <w:lang w:val="fr-FR"/>
              </w:rPr>
            </w:pPr>
            <w:r w:rsidRPr="003312C8">
              <w:rPr>
                <w:b/>
                <w:bCs/>
                <w:spacing w:val="-3"/>
                <w:lang w:val="fr-FR"/>
              </w:rPr>
              <w:t>UNESCO World Heritage Centre</w:t>
            </w:r>
          </w:p>
          <w:p w:rsidR="00431E58" w:rsidRPr="003312C8" w:rsidRDefault="00431E58">
            <w:pPr>
              <w:ind w:left="720"/>
              <w:jc w:val="both"/>
              <w:rPr>
                <w:spacing w:val="-3"/>
                <w:lang w:val="fr-FR"/>
              </w:rPr>
            </w:pPr>
            <w:r w:rsidRPr="003312C8">
              <w:rPr>
                <w:spacing w:val="-3"/>
                <w:lang w:val="fr-FR"/>
              </w:rPr>
              <w:t>7, place de Fontenoy</w:t>
            </w:r>
          </w:p>
          <w:p w:rsidR="00431E58" w:rsidRPr="003312C8" w:rsidRDefault="00431E58">
            <w:pPr>
              <w:ind w:left="720"/>
              <w:jc w:val="both"/>
              <w:rPr>
                <w:spacing w:val="-3"/>
                <w:lang w:val="fr-FR"/>
              </w:rPr>
            </w:pPr>
            <w:r w:rsidRPr="003312C8">
              <w:rPr>
                <w:spacing w:val="-3"/>
                <w:lang w:val="fr-FR"/>
              </w:rPr>
              <w:t>75352 Paris 07 SP</w:t>
            </w:r>
          </w:p>
          <w:p w:rsidR="00431E58" w:rsidRPr="003312C8" w:rsidRDefault="00431E58">
            <w:pPr>
              <w:ind w:left="720"/>
              <w:jc w:val="both"/>
              <w:rPr>
                <w:spacing w:val="-3"/>
                <w:lang w:val="fr-FR"/>
              </w:rPr>
            </w:pPr>
            <w:r w:rsidRPr="003312C8">
              <w:rPr>
                <w:spacing w:val="-3"/>
                <w:lang w:val="fr-FR"/>
              </w:rPr>
              <w:t>France</w:t>
            </w:r>
          </w:p>
          <w:p w:rsidR="00431E58" w:rsidRPr="003312C8" w:rsidRDefault="00431E58">
            <w:pPr>
              <w:ind w:left="720"/>
              <w:jc w:val="both"/>
              <w:rPr>
                <w:spacing w:val="-3"/>
                <w:lang w:val="fr-FR"/>
              </w:rPr>
            </w:pPr>
            <w:r w:rsidRPr="003312C8">
              <w:rPr>
                <w:spacing w:val="-3"/>
                <w:lang w:val="fr-FR"/>
              </w:rPr>
              <w:t>Tel: +33 (0) 1 4568 1276</w:t>
            </w:r>
          </w:p>
          <w:p w:rsidR="00431E58" w:rsidRPr="003312C8" w:rsidRDefault="00431E58">
            <w:pPr>
              <w:ind w:left="720"/>
              <w:jc w:val="both"/>
              <w:rPr>
                <w:spacing w:val="-3"/>
                <w:lang w:val="fr-FR"/>
              </w:rPr>
            </w:pPr>
            <w:r w:rsidRPr="003312C8">
              <w:rPr>
                <w:spacing w:val="-3"/>
                <w:lang w:val="fr-FR"/>
              </w:rPr>
              <w:t>Fax: +33 (0) 1 4568 5570</w:t>
            </w:r>
          </w:p>
          <w:p w:rsidR="00431E58" w:rsidRPr="003312C8" w:rsidRDefault="00431E58">
            <w:pPr>
              <w:ind w:left="720"/>
              <w:jc w:val="both"/>
              <w:rPr>
                <w:spacing w:val="-3"/>
                <w:lang w:val="it-IT"/>
              </w:rPr>
            </w:pPr>
            <w:r w:rsidRPr="003312C8">
              <w:rPr>
                <w:spacing w:val="-3"/>
                <w:lang w:val="it-IT"/>
              </w:rPr>
              <w:t>E-mail: wh-intassistance@unesco.org</w:t>
            </w:r>
          </w:p>
          <w:p w:rsidR="00431E58" w:rsidRPr="003312C8" w:rsidRDefault="00431E58">
            <w:pPr>
              <w:tabs>
                <w:tab w:val="left" w:pos="-720"/>
                <w:tab w:val="left" w:pos="0"/>
                <w:tab w:val="left" w:pos="720"/>
                <w:tab w:val="left" w:pos="1440"/>
              </w:tabs>
              <w:suppressAutoHyphens/>
              <w:ind w:left="720" w:right="72" w:hanging="720"/>
              <w:jc w:val="both"/>
              <w:rPr>
                <w:b/>
                <w:spacing w:val="-3"/>
                <w:lang w:val="it-IT"/>
              </w:rPr>
            </w:pPr>
          </w:p>
        </w:tc>
        <w:tc>
          <w:tcPr>
            <w:tcW w:w="2520" w:type="dxa"/>
            <w:gridSpan w:val="2"/>
            <w:tcBorders>
              <w:bottom w:val="nil"/>
            </w:tcBorders>
          </w:tcPr>
          <w:p w:rsidR="00431E58" w:rsidRPr="003312C8" w:rsidRDefault="00431E58">
            <w:pPr>
              <w:ind w:left="-18"/>
              <w:rPr>
                <w:bCs/>
                <w:sz w:val="18"/>
                <w:lang w:val="it-IT"/>
              </w:rPr>
            </w:pPr>
          </w:p>
        </w:tc>
      </w:tr>
      <w:tr w:rsidR="00431E58" w:rsidRPr="003312C8">
        <w:trPr>
          <w:cantSplit/>
          <w:trHeight w:val="1032"/>
        </w:trPr>
        <w:tc>
          <w:tcPr>
            <w:tcW w:w="6858" w:type="dxa"/>
            <w:gridSpan w:val="2"/>
            <w:tcBorders>
              <w:bottom w:val="nil"/>
            </w:tcBorders>
          </w:tcPr>
          <w:p w:rsidR="00431E58" w:rsidRPr="003312C8" w:rsidRDefault="00431E58" w:rsidP="002105E8">
            <w:pPr>
              <w:numPr>
                <w:ilvl w:val="0"/>
                <w:numId w:val="23"/>
              </w:numPr>
              <w:autoSpaceDE w:val="0"/>
              <w:autoSpaceDN w:val="0"/>
              <w:adjustRightInd w:val="0"/>
              <w:jc w:val="both"/>
              <w:rPr>
                <w:bCs/>
                <w:spacing w:val="-3"/>
              </w:rPr>
            </w:pPr>
            <w:r w:rsidRPr="003312C8">
              <w:rPr>
                <w:bCs/>
                <w:spacing w:val="-3"/>
              </w:rPr>
              <w:lastRenderedPageBreak/>
              <w:t>Requests for international assistance may be submitted by electronic mail by the State Party but must be accompanied by an officially signed hard copy</w:t>
            </w:r>
            <w:r w:rsidR="00EA095A" w:rsidRPr="003312C8">
              <w:t xml:space="preserve"> </w:t>
            </w:r>
            <w:r w:rsidR="00EA095A" w:rsidRPr="003312C8">
              <w:rPr>
                <w:bCs/>
                <w:spacing w:val="-3"/>
              </w:rPr>
              <w:t xml:space="preserve">or be filled-in using the online format on the World Heritage Centre’s Website at the following address: </w:t>
            </w:r>
            <w:hyperlink r:id="rId19" w:history="1">
              <w:r w:rsidR="00EA095A" w:rsidRPr="003312C8">
                <w:rPr>
                  <w:rStyle w:val="Hyperlink"/>
                  <w:bCs/>
                  <w:spacing w:val="-3"/>
                </w:rPr>
                <w:t>http://whc.unesco.org</w:t>
              </w:r>
            </w:hyperlink>
            <w:r w:rsidR="00EA095A" w:rsidRPr="003312C8">
              <w:rPr>
                <w:bCs/>
                <w:spacing w:val="-3"/>
              </w:rPr>
              <w:t xml:space="preserve"> </w:t>
            </w:r>
          </w:p>
          <w:p w:rsidR="00431E58" w:rsidRPr="003312C8" w:rsidRDefault="00431E58">
            <w:pPr>
              <w:ind w:left="720" w:hanging="720"/>
              <w:jc w:val="both"/>
              <w:rPr>
                <w:b/>
                <w:bCs/>
                <w:spacing w:val="-3"/>
              </w:rPr>
            </w:pPr>
          </w:p>
        </w:tc>
        <w:tc>
          <w:tcPr>
            <w:tcW w:w="2520" w:type="dxa"/>
            <w:gridSpan w:val="2"/>
            <w:tcBorders>
              <w:bottom w:val="nil"/>
            </w:tcBorders>
          </w:tcPr>
          <w:p w:rsidR="00431E58" w:rsidRPr="003312C8" w:rsidRDefault="00431E58">
            <w:pPr>
              <w:ind w:left="-18"/>
              <w:rPr>
                <w:bCs/>
                <w:sz w:val="18"/>
              </w:rPr>
            </w:pPr>
          </w:p>
        </w:tc>
      </w:tr>
      <w:tr w:rsidR="00431E58" w:rsidRPr="003312C8">
        <w:trPr>
          <w:cantSplit/>
          <w:trHeight w:val="1376"/>
        </w:trPr>
        <w:tc>
          <w:tcPr>
            <w:tcW w:w="6858" w:type="dxa"/>
            <w:gridSpan w:val="2"/>
            <w:tcBorders>
              <w:bottom w:val="nil"/>
            </w:tcBorders>
          </w:tcPr>
          <w:p w:rsidR="00431E58" w:rsidRPr="003312C8" w:rsidRDefault="00431E58" w:rsidP="002105E8">
            <w:pPr>
              <w:numPr>
                <w:ilvl w:val="0"/>
                <w:numId w:val="23"/>
              </w:numPr>
              <w:autoSpaceDE w:val="0"/>
              <w:autoSpaceDN w:val="0"/>
              <w:adjustRightInd w:val="0"/>
              <w:jc w:val="both"/>
              <w:rPr>
                <w:bCs/>
              </w:rPr>
            </w:pPr>
            <w:r w:rsidRPr="003312C8">
              <w:rPr>
                <w:bCs/>
              </w:rPr>
              <w:t>It is important that all information requested in this application form is provided. If appropriate or necessary, requests may be supplemented by additional information, reports, etc.</w:t>
            </w:r>
          </w:p>
        </w:tc>
        <w:tc>
          <w:tcPr>
            <w:tcW w:w="2520" w:type="dxa"/>
            <w:gridSpan w:val="2"/>
            <w:tcBorders>
              <w:bottom w:val="nil"/>
            </w:tcBorders>
          </w:tcPr>
          <w:p w:rsidR="00431E58" w:rsidRPr="003312C8" w:rsidRDefault="00431E58">
            <w:pPr>
              <w:ind w:left="-18"/>
              <w:rPr>
                <w:bCs/>
                <w:sz w:val="18"/>
              </w:rPr>
            </w:pPr>
          </w:p>
        </w:tc>
      </w:tr>
      <w:tr w:rsidR="00431E58" w:rsidRPr="003312C8">
        <w:trPr>
          <w:cantSplit/>
          <w:trHeight w:val="700"/>
        </w:trPr>
        <w:tc>
          <w:tcPr>
            <w:tcW w:w="6858" w:type="dxa"/>
            <w:gridSpan w:val="2"/>
            <w:tcBorders>
              <w:bottom w:val="nil"/>
            </w:tcBorders>
          </w:tcPr>
          <w:p w:rsidR="00431E58" w:rsidRPr="003312C8" w:rsidRDefault="00BE591D">
            <w:pPr>
              <w:ind w:left="720" w:hanging="720"/>
            </w:pPr>
            <w:r w:rsidRPr="003312C8">
              <w:rPr>
                <w:b/>
              </w:rPr>
              <w:t>VII.G</w:t>
            </w:r>
            <w:r w:rsidR="00431E58" w:rsidRPr="003312C8">
              <w:rPr>
                <w:b/>
              </w:rPr>
              <w:tab/>
              <w:t xml:space="preserve"> Evaluation and approval of International Assistance requests </w:t>
            </w:r>
          </w:p>
        </w:tc>
        <w:tc>
          <w:tcPr>
            <w:tcW w:w="2520" w:type="dxa"/>
            <w:gridSpan w:val="2"/>
            <w:tcBorders>
              <w:bottom w:val="nil"/>
            </w:tcBorders>
          </w:tcPr>
          <w:p w:rsidR="00431E58" w:rsidRPr="003312C8" w:rsidRDefault="00431E58"/>
        </w:tc>
      </w:tr>
      <w:tr w:rsidR="00431E58" w:rsidRPr="003312C8">
        <w:trPr>
          <w:cantSplit/>
          <w:trHeight w:val="1376"/>
        </w:trPr>
        <w:tc>
          <w:tcPr>
            <w:tcW w:w="6858" w:type="dxa"/>
            <w:gridSpan w:val="2"/>
            <w:tcBorders>
              <w:bottom w:val="nil"/>
            </w:tcBorders>
          </w:tcPr>
          <w:p w:rsidR="00431E58" w:rsidRPr="003312C8" w:rsidRDefault="00431E58" w:rsidP="002105E8">
            <w:pPr>
              <w:pStyle w:val="BlockText"/>
              <w:numPr>
                <w:ilvl w:val="0"/>
                <w:numId w:val="23"/>
              </w:numPr>
              <w:rPr>
                <w:rFonts w:ascii="Times New Roman" w:hAnsi="Times New Roman" w:cs="Times New Roman"/>
                <w:b w:val="0"/>
                <w:spacing w:val="-3"/>
                <w:sz w:val="24"/>
                <w:szCs w:val="24"/>
                <w:lang w:val="en-US"/>
              </w:rPr>
            </w:pPr>
            <w:r w:rsidRPr="003312C8">
              <w:rPr>
                <w:rFonts w:ascii="Times New Roman" w:hAnsi="Times New Roman" w:cs="Times New Roman"/>
                <w:b w:val="0"/>
                <w:spacing w:val="-3"/>
                <w:sz w:val="24"/>
                <w:szCs w:val="24"/>
                <w:lang w:val="en-US"/>
              </w:rPr>
              <w:t>Provided that a request for assistance from a State Party is complete, the Secretariat, with the assistance of the Advisory Bodies</w:t>
            </w:r>
            <w:r w:rsidR="00506BA1" w:rsidRPr="003312C8">
              <w:rPr>
                <w:rFonts w:ascii="Times New Roman" w:hAnsi="Times New Roman" w:cs="Times New Roman"/>
                <w:b w:val="0"/>
                <w:spacing w:val="-3"/>
                <w:sz w:val="24"/>
                <w:szCs w:val="24"/>
                <w:lang w:val="en-US"/>
              </w:rPr>
              <w:t>,</w:t>
            </w:r>
            <w:r w:rsidR="00506BA1" w:rsidRPr="003312C8">
              <w:t xml:space="preserve"> </w:t>
            </w:r>
            <w:r w:rsidR="00506BA1" w:rsidRPr="003312C8">
              <w:rPr>
                <w:rFonts w:ascii="Times New Roman" w:hAnsi="Times New Roman" w:cs="Times New Roman"/>
                <w:b w:val="0"/>
                <w:spacing w:val="-3"/>
                <w:sz w:val="24"/>
                <w:szCs w:val="24"/>
                <w:lang w:val="en-US"/>
              </w:rPr>
              <w:t>for requests above US$ 5,000,</w:t>
            </w:r>
            <w:r w:rsidRPr="003312C8">
              <w:rPr>
                <w:rFonts w:ascii="Times New Roman" w:hAnsi="Times New Roman" w:cs="Times New Roman"/>
                <w:b w:val="0"/>
                <w:spacing w:val="-3"/>
                <w:sz w:val="24"/>
                <w:szCs w:val="24"/>
                <w:lang w:val="en-US"/>
              </w:rPr>
              <w:t xml:space="preserve"> will process each request in a timely manner, as follows. </w:t>
            </w:r>
          </w:p>
          <w:p w:rsidR="00431E58" w:rsidRPr="003312C8" w:rsidRDefault="00431E58">
            <w:pPr>
              <w:pStyle w:val="BlockText"/>
              <w:ind w:left="0"/>
              <w:rPr>
                <w:rFonts w:ascii="Times New Roman" w:hAnsi="Times New Roman" w:cs="Times New Roman"/>
                <w:sz w:val="24"/>
                <w:lang w:val="en-US"/>
              </w:rPr>
            </w:pPr>
          </w:p>
        </w:tc>
        <w:tc>
          <w:tcPr>
            <w:tcW w:w="2520" w:type="dxa"/>
            <w:gridSpan w:val="2"/>
            <w:tcBorders>
              <w:bottom w:val="nil"/>
            </w:tcBorders>
          </w:tcPr>
          <w:p w:rsidR="00431E58" w:rsidRPr="003312C8" w:rsidRDefault="00431E58"/>
          <w:p w:rsidR="00431E58" w:rsidRPr="003312C8" w:rsidRDefault="00431E58">
            <w:pPr>
              <w:rPr>
                <w:color w:val="FF0000"/>
              </w:rPr>
            </w:pPr>
          </w:p>
        </w:tc>
      </w:tr>
      <w:tr w:rsidR="00431E58" w:rsidRPr="003312C8">
        <w:tc>
          <w:tcPr>
            <w:tcW w:w="6858" w:type="dxa"/>
            <w:gridSpan w:val="2"/>
          </w:tcPr>
          <w:p w:rsidR="00D05AE2" w:rsidRPr="003312C8" w:rsidRDefault="00D05AE2" w:rsidP="002105E8">
            <w:pPr>
              <w:pStyle w:val="BlockText"/>
              <w:numPr>
                <w:ilvl w:val="0"/>
                <w:numId w:val="23"/>
              </w:numPr>
              <w:rPr>
                <w:rFonts w:ascii="Times New Roman" w:hAnsi="Times New Roman" w:cs="Times New Roman"/>
                <w:b w:val="0"/>
                <w:bCs/>
                <w:spacing w:val="-3"/>
                <w:sz w:val="24"/>
                <w:szCs w:val="24"/>
                <w:lang w:val="en-US"/>
              </w:rPr>
            </w:pPr>
            <w:r w:rsidRPr="003312C8">
              <w:rPr>
                <w:rFonts w:ascii="Times New Roman" w:hAnsi="Times New Roman" w:cs="Times New Roman"/>
                <w:b w:val="0"/>
                <w:bCs/>
                <w:spacing w:val="-3"/>
                <w:sz w:val="24"/>
                <w:szCs w:val="24"/>
                <w:lang w:val="en-US"/>
              </w:rPr>
              <w:t>All requests for international assistance for cultural heritage are evaluated by ICOMOS and ICCROM, except requests</w:t>
            </w:r>
            <w:r w:rsidRPr="003312C8">
              <w:rPr>
                <w:rFonts w:ascii="Times New Roman" w:hAnsi="Times New Roman" w:cs="Times New Roman"/>
                <w:b w:val="0"/>
                <w:sz w:val="24"/>
                <w:szCs w:val="24"/>
                <w:lang w:val="en-US"/>
              </w:rPr>
              <w:t xml:space="preserve"> up to and including</w:t>
            </w:r>
            <w:r w:rsidRPr="003312C8">
              <w:rPr>
                <w:rFonts w:ascii="Times New Roman" w:hAnsi="Times New Roman" w:cs="Times New Roman"/>
                <w:b w:val="0"/>
                <w:bCs/>
                <w:spacing w:val="-3"/>
                <w:sz w:val="24"/>
                <w:szCs w:val="24"/>
                <w:lang w:val="en-US"/>
              </w:rPr>
              <w:t xml:space="preserve"> US$ 5,000.</w:t>
            </w:r>
          </w:p>
          <w:p w:rsidR="00431E58" w:rsidRPr="003312C8" w:rsidRDefault="00E8650B" w:rsidP="00E8650B">
            <w:pPr>
              <w:pStyle w:val="BlockText"/>
              <w:tabs>
                <w:tab w:val="left" w:pos="1170"/>
              </w:tabs>
              <w:ind w:left="709" w:hanging="3"/>
              <w:rPr>
                <w:b w:val="0"/>
              </w:rPr>
            </w:pPr>
            <w:r w:rsidRPr="003312C8">
              <w:rPr>
                <w:b w:val="0"/>
              </w:rPr>
              <w:tab/>
            </w:r>
            <w:r w:rsidRPr="003312C8">
              <w:rPr>
                <w:b w:val="0"/>
              </w:rPr>
              <w:tab/>
            </w:r>
          </w:p>
        </w:tc>
        <w:tc>
          <w:tcPr>
            <w:tcW w:w="2520" w:type="dxa"/>
            <w:gridSpan w:val="2"/>
          </w:tcPr>
          <w:p w:rsidR="00431E58" w:rsidRPr="003312C8" w:rsidRDefault="00431E58">
            <w:pPr>
              <w:ind w:left="-18"/>
              <w:rPr>
                <w:rFonts w:ascii="Times New (W1)" w:hAnsi="Times New (W1)"/>
                <w:bCs/>
                <w:sz w:val="18"/>
              </w:rPr>
            </w:pPr>
            <w:r w:rsidRPr="003312C8">
              <w:rPr>
                <w:rFonts w:ascii="Times New (W1)" w:hAnsi="Times New (W1)"/>
                <w:bCs/>
                <w:sz w:val="18"/>
              </w:rPr>
              <w:t>Decision 13 COM XII.34</w:t>
            </w:r>
          </w:p>
          <w:p w:rsidR="00431E58" w:rsidRPr="003312C8" w:rsidRDefault="00506BA1">
            <w:pPr>
              <w:ind w:left="-18"/>
              <w:rPr>
                <w:bCs/>
                <w:sz w:val="18"/>
              </w:rPr>
            </w:pPr>
            <w:r w:rsidRPr="003312C8">
              <w:rPr>
                <w:bCs/>
                <w:sz w:val="18"/>
              </w:rPr>
              <w:t>Decision 31 COM 18B</w:t>
            </w:r>
          </w:p>
        </w:tc>
      </w:tr>
      <w:tr w:rsidR="00431E58" w:rsidRPr="003312C8">
        <w:tc>
          <w:tcPr>
            <w:tcW w:w="6858" w:type="dxa"/>
            <w:gridSpan w:val="2"/>
          </w:tcPr>
          <w:p w:rsidR="00D05AE2" w:rsidRPr="003312C8" w:rsidRDefault="00D05AE2" w:rsidP="002105E8">
            <w:pPr>
              <w:numPr>
                <w:ilvl w:val="0"/>
                <w:numId w:val="23"/>
              </w:numPr>
              <w:tabs>
                <w:tab w:val="clear" w:pos="720"/>
                <w:tab w:val="left" w:pos="-720"/>
                <w:tab w:val="left" w:pos="705"/>
                <w:tab w:val="left" w:pos="1440"/>
              </w:tabs>
              <w:suppressAutoHyphens/>
              <w:ind w:right="72"/>
              <w:jc w:val="both"/>
              <w:rPr>
                <w:spacing w:val="-3"/>
              </w:rPr>
            </w:pPr>
            <w:r w:rsidRPr="003312C8">
              <w:rPr>
                <w:spacing w:val="-3"/>
              </w:rPr>
              <w:t>All requests for international assistance for mixed heritage are evaluated by ICOMOS, ICCROM and IUCN</w:t>
            </w:r>
            <w:r w:rsidRPr="003312C8">
              <w:rPr>
                <w:bCs/>
                <w:spacing w:val="-3"/>
              </w:rPr>
              <w:t xml:space="preserve">, except requests </w:t>
            </w:r>
            <w:r w:rsidRPr="003312C8">
              <w:t>up to and including</w:t>
            </w:r>
            <w:r w:rsidRPr="003312C8">
              <w:rPr>
                <w:bCs/>
                <w:spacing w:val="-3"/>
              </w:rPr>
              <w:t xml:space="preserve"> US$ 5,000.</w:t>
            </w:r>
          </w:p>
          <w:p w:rsidR="00431E58" w:rsidRPr="003312C8" w:rsidRDefault="00431E58" w:rsidP="00D05AE2">
            <w:pPr>
              <w:tabs>
                <w:tab w:val="left" w:pos="-720"/>
                <w:tab w:val="left" w:pos="0"/>
                <w:tab w:val="left" w:pos="1440"/>
              </w:tabs>
              <w:suppressAutoHyphens/>
              <w:ind w:left="720" w:right="72"/>
              <w:jc w:val="both"/>
              <w:rPr>
                <w:strike/>
              </w:rPr>
            </w:pPr>
          </w:p>
        </w:tc>
        <w:tc>
          <w:tcPr>
            <w:tcW w:w="2520" w:type="dxa"/>
            <w:gridSpan w:val="2"/>
          </w:tcPr>
          <w:p w:rsidR="00431E58" w:rsidRPr="003312C8" w:rsidRDefault="00506BA1">
            <w:pPr>
              <w:ind w:left="-18"/>
              <w:rPr>
                <w:b/>
                <w:sz w:val="18"/>
              </w:rPr>
            </w:pPr>
            <w:r w:rsidRPr="003312C8">
              <w:rPr>
                <w:bCs/>
                <w:sz w:val="18"/>
              </w:rPr>
              <w:t>Decision 31 COM 18B</w:t>
            </w:r>
          </w:p>
        </w:tc>
      </w:tr>
      <w:tr w:rsidR="00431E58" w:rsidRPr="003312C8">
        <w:tc>
          <w:tcPr>
            <w:tcW w:w="6858" w:type="dxa"/>
            <w:gridSpan w:val="2"/>
          </w:tcPr>
          <w:p w:rsidR="00431E58" w:rsidRPr="003312C8" w:rsidRDefault="00431E58" w:rsidP="002105E8">
            <w:pPr>
              <w:numPr>
                <w:ilvl w:val="0"/>
                <w:numId w:val="23"/>
              </w:numPr>
              <w:tabs>
                <w:tab w:val="left" w:pos="-720"/>
                <w:tab w:val="left" w:pos="0"/>
                <w:tab w:val="left" w:pos="1440"/>
              </w:tabs>
              <w:suppressAutoHyphens/>
              <w:ind w:right="72"/>
              <w:jc w:val="both"/>
              <w:rPr>
                <w:spacing w:val="-3"/>
              </w:rPr>
            </w:pPr>
            <w:r w:rsidRPr="003312C8">
              <w:rPr>
                <w:spacing w:val="-3"/>
              </w:rPr>
              <w:t>All requests for international assistance for natural</w:t>
            </w:r>
            <w:r w:rsidR="00506BA1" w:rsidRPr="003312C8">
              <w:rPr>
                <w:spacing w:val="-3"/>
              </w:rPr>
              <w:t xml:space="preserve"> heritage are evaluated by IUCN</w:t>
            </w:r>
            <w:r w:rsidR="00506BA1" w:rsidRPr="003312C8">
              <w:rPr>
                <w:bCs/>
                <w:spacing w:val="-3"/>
              </w:rPr>
              <w:t>, exce</w:t>
            </w:r>
            <w:r w:rsidR="007D0B2D" w:rsidRPr="003312C8">
              <w:rPr>
                <w:bCs/>
                <w:spacing w:val="-3"/>
              </w:rPr>
              <w:t xml:space="preserve">pt requests </w:t>
            </w:r>
            <w:r w:rsidR="00AC76A3" w:rsidRPr="003312C8">
              <w:t>up to and including</w:t>
            </w:r>
            <w:r w:rsidR="00AC76A3" w:rsidRPr="003312C8">
              <w:rPr>
                <w:rFonts w:ascii="Arial" w:hAnsi="Arial" w:cs="Arial"/>
                <w:bCs/>
                <w:spacing w:val="-3"/>
              </w:rPr>
              <w:t xml:space="preserve"> </w:t>
            </w:r>
            <w:r w:rsidR="007D0B2D" w:rsidRPr="003312C8">
              <w:rPr>
                <w:bCs/>
                <w:spacing w:val="-3"/>
              </w:rPr>
              <w:t>US$ 5,</w:t>
            </w:r>
            <w:r w:rsidR="00506BA1" w:rsidRPr="003312C8">
              <w:rPr>
                <w:bCs/>
                <w:spacing w:val="-3"/>
              </w:rPr>
              <w:t>000.</w:t>
            </w:r>
          </w:p>
          <w:p w:rsidR="00431E58" w:rsidRPr="003312C8" w:rsidRDefault="00431E58">
            <w:pPr>
              <w:pStyle w:val="BodyText"/>
              <w:ind w:left="720"/>
              <w:rPr>
                <w:sz w:val="24"/>
                <w:szCs w:val="24"/>
              </w:rPr>
            </w:pPr>
          </w:p>
        </w:tc>
        <w:tc>
          <w:tcPr>
            <w:tcW w:w="2520" w:type="dxa"/>
            <w:gridSpan w:val="2"/>
          </w:tcPr>
          <w:p w:rsidR="00431E58" w:rsidRPr="003312C8" w:rsidRDefault="00506BA1">
            <w:pPr>
              <w:ind w:left="-18"/>
              <w:rPr>
                <w:b/>
                <w:sz w:val="18"/>
              </w:rPr>
            </w:pPr>
            <w:r w:rsidRPr="003312C8">
              <w:rPr>
                <w:bCs/>
                <w:sz w:val="18"/>
              </w:rPr>
              <w:t>Decision 31 COM 18B</w:t>
            </w:r>
          </w:p>
        </w:tc>
      </w:tr>
      <w:tr w:rsidR="00431E58" w:rsidRPr="003312C8">
        <w:tc>
          <w:tcPr>
            <w:tcW w:w="6858" w:type="dxa"/>
            <w:gridSpan w:val="2"/>
          </w:tcPr>
          <w:p w:rsidR="00431E58" w:rsidRPr="003312C8" w:rsidRDefault="00431E58" w:rsidP="002105E8">
            <w:pPr>
              <w:pStyle w:val="BlockText"/>
              <w:numPr>
                <w:ilvl w:val="0"/>
                <w:numId w:val="23"/>
              </w:numPr>
              <w:rPr>
                <w:rFonts w:ascii="Times New Roman" w:hAnsi="Times New Roman" w:cs="Times New Roman"/>
                <w:b w:val="0"/>
                <w:bCs/>
                <w:spacing w:val="-3"/>
                <w:sz w:val="24"/>
                <w:lang w:val="en-US"/>
              </w:rPr>
            </w:pPr>
            <w:r w:rsidRPr="003312C8">
              <w:rPr>
                <w:rFonts w:ascii="Times New Roman" w:hAnsi="Times New Roman" w:cs="Times New Roman"/>
                <w:b w:val="0"/>
                <w:bCs/>
                <w:spacing w:val="-3"/>
                <w:sz w:val="24"/>
                <w:lang w:val="en-US"/>
              </w:rPr>
              <w:t xml:space="preserve">The evaluation </w:t>
            </w:r>
            <w:r w:rsidRPr="003312C8">
              <w:rPr>
                <w:rFonts w:ascii="Times New (W1)" w:hAnsi="Times New Roman" w:cs="Times New Roman"/>
                <w:b w:val="0"/>
                <w:bCs/>
                <w:spacing w:val="-3"/>
                <w:sz w:val="24"/>
                <w:szCs w:val="24"/>
                <w:lang w:val="en-US"/>
              </w:rPr>
              <w:t xml:space="preserve">criteria </w:t>
            </w:r>
            <w:r w:rsidRPr="003312C8">
              <w:rPr>
                <w:rFonts w:ascii="Times New Roman" w:hAnsi="Times New Roman" w:cs="Times New Roman"/>
                <w:b w:val="0"/>
                <w:bCs/>
                <w:spacing w:val="-3"/>
                <w:sz w:val="24"/>
                <w:lang w:val="en-US"/>
              </w:rPr>
              <w:t>used by the Advisory Bodies are outlined in Annex 9.</w:t>
            </w:r>
          </w:p>
          <w:p w:rsidR="00431E58" w:rsidRPr="003312C8" w:rsidRDefault="00431E58">
            <w:pPr>
              <w:pStyle w:val="BodyText"/>
              <w:ind w:left="720"/>
              <w:rPr>
                <w:sz w:val="24"/>
              </w:rPr>
            </w:pPr>
          </w:p>
        </w:tc>
        <w:tc>
          <w:tcPr>
            <w:tcW w:w="2520" w:type="dxa"/>
            <w:gridSpan w:val="2"/>
          </w:tcPr>
          <w:p w:rsidR="00431E58" w:rsidRPr="003312C8" w:rsidRDefault="00506BA1">
            <w:pPr>
              <w:ind w:left="-18"/>
              <w:rPr>
                <w:b/>
                <w:sz w:val="18"/>
              </w:rPr>
            </w:pPr>
            <w:r w:rsidRPr="003312C8">
              <w:rPr>
                <w:bCs/>
                <w:sz w:val="18"/>
              </w:rPr>
              <w:t>Decision 31 COM 18B</w:t>
            </w:r>
          </w:p>
        </w:tc>
      </w:tr>
      <w:tr w:rsidR="00431E58" w:rsidRPr="003312C8">
        <w:tc>
          <w:tcPr>
            <w:tcW w:w="6858" w:type="dxa"/>
            <w:gridSpan w:val="2"/>
          </w:tcPr>
          <w:p w:rsidR="00431E58" w:rsidRPr="00E57C4D" w:rsidRDefault="009A5EA2" w:rsidP="00E633F0">
            <w:pPr>
              <w:numPr>
                <w:ilvl w:val="0"/>
                <w:numId w:val="23"/>
              </w:numPr>
              <w:jc w:val="both"/>
            </w:pPr>
            <w:r w:rsidRPr="003312C8">
              <w:t xml:space="preserve">All requests for International Assistance of more than US$ 5,000, except those of Emergency Assistance, are evaluated by a panel composed of representatives of the World Heritage Centre Regional Desks and the Advisory Bodies, </w:t>
            </w:r>
            <w:r w:rsidRPr="00E57C4D">
              <w:t xml:space="preserve">and if possible the Chairperson of the World Heritage Committee or one vice-chairperson, meeting </w:t>
            </w:r>
            <w:r w:rsidR="00E633F0" w:rsidRPr="00E57C4D">
              <w:t>once or</w:t>
            </w:r>
            <w:r w:rsidRPr="00E57C4D">
              <w:t xml:space="preserve"> twice a year before action by the Chairperson and/or Committee. Requests for Emergency Assistance </w:t>
            </w:r>
            <w:r w:rsidR="00E633F0" w:rsidRPr="00E57C4D">
              <w:t xml:space="preserve">can be submitted at anytime to the Secretariat and </w:t>
            </w:r>
            <w:r w:rsidRPr="00E57C4D">
              <w:t xml:space="preserve">will be submitted </w:t>
            </w:r>
            <w:r w:rsidR="00E633F0" w:rsidRPr="00E57C4D">
              <w:t xml:space="preserve">to </w:t>
            </w:r>
            <w:r w:rsidRPr="00E57C4D">
              <w:t xml:space="preserve">the Chairperson </w:t>
            </w:r>
            <w:r w:rsidR="00E633F0" w:rsidRPr="00E57C4D">
              <w:t xml:space="preserve">or to the Committee at its next session for decision </w:t>
            </w:r>
            <w:r w:rsidRPr="00E57C4D">
              <w:t>after comments by the Advisory Bodies and without examination by the panel.</w:t>
            </w:r>
          </w:p>
          <w:p w:rsidR="009A5EA2" w:rsidRPr="003312C8" w:rsidRDefault="009A5EA2" w:rsidP="009A5EA2">
            <w:pPr>
              <w:ind w:left="720"/>
              <w:jc w:val="both"/>
              <w:rPr>
                <w:b/>
              </w:rPr>
            </w:pPr>
          </w:p>
        </w:tc>
        <w:tc>
          <w:tcPr>
            <w:tcW w:w="2520" w:type="dxa"/>
            <w:gridSpan w:val="2"/>
          </w:tcPr>
          <w:p w:rsidR="00431E58" w:rsidRPr="003312C8" w:rsidRDefault="00506BA1">
            <w:pPr>
              <w:ind w:left="-18"/>
              <w:rPr>
                <w:b/>
                <w:color w:val="FF0000"/>
                <w:sz w:val="18"/>
              </w:rPr>
            </w:pPr>
            <w:r w:rsidRPr="003312C8">
              <w:rPr>
                <w:bCs/>
                <w:sz w:val="18"/>
              </w:rPr>
              <w:t>Decision 31 COM 18B</w:t>
            </w:r>
          </w:p>
        </w:tc>
      </w:tr>
      <w:tr w:rsidR="00431E58" w:rsidRPr="003312C8">
        <w:tc>
          <w:tcPr>
            <w:tcW w:w="6858" w:type="dxa"/>
            <w:gridSpan w:val="2"/>
          </w:tcPr>
          <w:p w:rsidR="00431E58" w:rsidRPr="003312C8" w:rsidRDefault="00431E58" w:rsidP="002105E8">
            <w:pPr>
              <w:numPr>
                <w:ilvl w:val="0"/>
                <w:numId w:val="23"/>
              </w:numPr>
              <w:jc w:val="both"/>
            </w:pPr>
            <w:r w:rsidRPr="003312C8">
              <w:rPr>
                <w:rFonts w:ascii="Times New (W1)" w:hAnsi="Times New (W1)"/>
              </w:rPr>
              <w:t>The Chairperson is not authorized to approve requests submitted by his own country. These will be examined by the Committee.</w:t>
            </w:r>
          </w:p>
          <w:p w:rsidR="00431E58" w:rsidRPr="003312C8" w:rsidRDefault="00431E58">
            <w:pPr>
              <w:pStyle w:val="BlockText"/>
              <w:ind w:left="720" w:firstLine="60"/>
              <w:rPr>
                <w:rFonts w:ascii="Times New Roman" w:hAnsi="Times New Roman" w:cs="Times New Roman"/>
                <w:b w:val="0"/>
                <w:spacing w:val="-3"/>
                <w:sz w:val="24"/>
                <w:lang w:val="en-US"/>
              </w:rPr>
            </w:pPr>
          </w:p>
        </w:tc>
        <w:tc>
          <w:tcPr>
            <w:tcW w:w="2520" w:type="dxa"/>
            <w:gridSpan w:val="2"/>
          </w:tcPr>
          <w:p w:rsidR="00431E58" w:rsidRPr="003312C8" w:rsidRDefault="00431E58">
            <w:pPr>
              <w:ind w:left="-18"/>
              <w:rPr>
                <w:b/>
                <w:sz w:val="18"/>
              </w:rPr>
            </w:pPr>
          </w:p>
        </w:tc>
      </w:tr>
      <w:tr w:rsidR="00431E58" w:rsidRPr="003312C8">
        <w:tc>
          <w:tcPr>
            <w:tcW w:w="6858" w:type="dxa"/>
            <w:gridSpan w:val="2"/>
          </w:tcPr>
          <w:p w:rsidR="00431E58" w:rsidRPr="00E57C4D" w:rsidRDefault="00431E58" w:rsidP="00E633F0">
            <w:pPr>
              <w:numPr>
                <w:ilvl w:val="0"/>
                <w:numId w:val="23"/>
              </w:numPr>
              <w:jc w:val="both"/>
              <w:rPr>
                <w:rFonts w:ascii="Times New (W1)" w:hAnsi="Times New (W1)"/>
              </w:rPr>
            </w:pPr>
            <w:r w:rsidRPr="00E57C4D">
              <w:lastRenderedPageBreak/>
              <w:t xml:space="preserve">All requests </w:t>
            </w:r>
            <w:r w:rsidR="00E633F0" w:rsidRPr="00E57C4D">
              <w:rPr>
                <w:rFonts w:cs="Arial"/>
              </w:rPr>
              <w:t xml:space="preserve">for Preparatory Assistance or Conservation and Management Assistance of more than US$ 5,000 </w:t>
            </w:r>
            <w:r w:rsidRPr="00E57C4D">
              <w:t xml:space="preserve">should be received by the Secretariat on or before </w:t>
            </w:r>
            <w:r w:rsidR="00E633F0" w:rsidRPr="00E57C4D">
              <w:rPr>
                <w:b/>
              </w:rPr>
              <w:t>3</w:t>
            </w:r>
            <w:r w:rsidRPr="00E57C4D">
              <w:rPr>
                <w:b/>
              </w:rPr>
              <w:t xml:space="preserve">1 </w:t>
            </w:r>
            <w:r w:rsidR="00E633F0" w:rsidRPr="00E57C4D">
              <w:rPr>
                <w:b/>
              </w:rPr>
              <w:t>October</w:t>
            </w:r>
            <w:r w:rsidRPr="00E57C4D">
              <w:t xml:space="preserve">. </w:t>
            </w:r>
            <w:r w:rsidR="00E633F0" w:rsidRPr="00E57C4D">
              <w:t>Incomplete forms which do not come back duly completed by 30 November will be sent back to the States Parties for submission to a next cycle. Complete requests are examined by a first panel held in January during the meeting between the Secretariat and the Advisory Bodies. Requests for which the panel issues a positive or a negative recommendation will be submitted to the Chairperson/Committee for decision. A second panel may be held at least eight weeks before the Committee session for requests which were revised since the first panel. Requests sent back for a substantial revision will be examined by the panel depending on their date of receipt. Requests requiring only minor revision and no further examination by the panel must come back within the year when they were examined first; otherwise they will be sent again to a next panel. The chart detailing the submission process is attached in Annex 8.</w:t>
            </w:r>
          </w:p>
          <w:p w:rsidR="00DA69F9" w:rsidRPr="003312C8" w:rsidRDefault="00DA69F9" w:rsidP="00DA69F9">
            <w:pPr>
              <w:ind w:left="720"/>
              <w:jc w:val="both"/>
              <w:rPr>
                <w:rFonts w:ascii="Times New (W1)" w:hAnsi="Times New (W1)"/>
              </w:rPr>
            </w:pPr>
          </w:p>
        </w:tc>
        <w:tc>
          <w:tcPr>
            <w:tcW w:w="2520" w:type="dxa"/>
            <w:gridSpan w:val="2"/>
          </w:tcPr>
          <w:p w:rsidR="00431E58" w:rsidRPr="003312C8" w:rsidRDefault="00431E58">
            <w:pPr>
              <w:ind w:left="-18"/>
              <w:rPr>
                <w:b/>
                <w:sz w:val="18"/>
              </w:rPr>
            </w:pPr>
          </w:p>
        </w:tc>
      </w:tr>
      <w:tr w:rsidR="00431E58" w:rsidRPr="003312C8">
        <w:tc>
          <w:tcPr>
            <w:tcW w:w="6858" w:type="dxa"/>
            <w:gridSpan w:val="2"/>
          </w:tcPr>
          <w:p w:rsidR="00431E58" w:rsidRPr="003312C8" w:rsidRDefault="00BE591D">
            <w:pPr>
              <w:jc w:val="both"/>
              <w:rPr>
                <w:b/>
              </w:rPr>
            </w:pPr>
            <w:r w:rsidRPr="003312C8">
              <w:rPr>
                <w:b/>
              </w:rPr>
              <w:t>VII.H</w:t>
            </w:r>
            <w:r w:rsidR="00431E58" w:rsidRPr="003312C8">
              <w:rPr>
                <w:b/>
              </w:rPr>
              <w:tab/>
              <w:t>Contractual Arrangements</w:t>
            </w:r>
          </w:p>
          <w:p w:rsidR="00431E58" w:rsidRPr="003312C8" w:rsidRDefault="00431E58">
            <w:pPr>
              <w:pStyle w:val="BlockText"/>
              <w:ind w:left="720" w:hanging="720"/>
              <w:rPr>
                <w:rFonts w:ascii="Times New Roman" w:hAnsi="Times New Roman" w:cs="Times New Roman"/>
                <w:spacing w:val="-3"/>
                <w:sz w:val="24"/>
                <w:szCs w:val="24"/>
                <w:u w:val="single"/>
                <w:lang w:val="en-US"/>
              </w:rPr>
            </w:pPr>
          </w:p>
        </w:tc>
        <w:tc>
          <w:tcPr>
            <w:tcW w:w="2520" w:type="dxa"/>
            <w:gridSpan w:val="2"/>
          </w:tcPr>
          <w:p w:rsidR="00431E58" w:rsidRPr="003312C8" w:rsidRDefault="00431E58">
            <w:pPr>
              <w:ind w:left="-18"/>
              <w:rPr>
                <w:b/>
                <w:sz w:val="18"/>
              </w:rPr>
            </w:pPr>
          </w:p>
        </w:tc>
      </w:tr>
      <w:tr w:rsidR="00431E58" w:rsidRPr="003312C8">
        <w:tc>
          <w:tcPr>
            <w:tcW w:w="6858" w:type="dxa"/>
            <w:gridSpan w:val="2"/>
          </w:tcPr>
          <w:p w:rsidR="00431E58" w:rsidRPr="003312C8" w:rsidRDefault="00431E58" w:rsidP="002105E8">
            <w:pPr>
              <w:numPr>
                <w:ilvl w:val="0"/>
                <w:numId w:val="23"/>
              </w:numPr>
              <w:jc w:val="both"/>
            </w:pPr>
            <w:r w:rsidRPr="003312C8">
              <w:t>Agreements are established between UNESCO and the concerned State Party or its representative(s) for the implementation of the approved International Assistance requests in conformity with UNESCO regulations, following the work plan and budget breakdown described in the originally approved request.</w:t>
            </w:r>
          </w:p>
          <w:p w:rsidR="00431E58" w:rsidRPr="003312C8" w:rsidRDefault="00431E58">
            <w:pPr>
              <w:pStyle w:val="BlockText"/>
              <w:ind w:left="720"/>
              <w:rPr>
                <w:rFonts w:ascii="Times New Roman" w:hAnsi="Times New Roman" w:cs="Times New Roman"/>
                <w:spacing w:val="-3"/>
                <w:sz w:val="24"/>
                <w:szCs w:val="24"/>
                <w:lang w:val="en-US"/>
              </w:rPr>
            </w:pPr>
          </w:p>
        </w:tc>
        <w:tc>
          <w:tcPr>
            <w:tcW w:w="2520" w:type="dxa"/>
            <w:gridSpan w:val="2"/>
          </w:tcPr>
          <w:p w:rsidR="00431E58" w:rsidRPr="003312C8" w:rsidRDefault="00431E58">
            <w:pPr>
              <w:ind w:left="-18"/>
              <w:rPr>
                <w:b/>
                <w:sz w:val="18"/>
              </w:rPr>
            </w:pPr>
          </w:p>
        </w:tc>
      </w:tr>
      <w:tr w:rsidR="00431E58" w:rsidRPr="003312C8">
        <w:trPr>
          <w:gridAfter w:val="1"/>
          <w:wAfter w:w="18" w:type="dxa"/>
        </w:trPr>
        <w:tc>
          <w:tcPr>
            <w:tcW w:w="6840" w:type="dxa"/>
          </w:tcPr>
          <w:p w:rsidR="00431E58" w:rsidRPr="003312C8" w:rsidRDefault="00431E58">
            <w:pPr>
              <w:tabs>
                <w:tab w:val="left" w:pos="-720"/>
                <w:tab w:val="left" w:pos="0"/>
                <w:tab w:val="left" w:pos="720"/>
              </w:tabs>
              <w:suppressAutoHyphens/>
              <w:ind w:left="720" w:hanging="720"/>
              <w:jc w:val="both"/>
              <w:rPr>
                <w:b/>
                <w:spacing w:val="-3"/>
              </w:rPr>
            </w:pPr>
            <w:r w:rsidRPr="003312C8">
              <w:rPr>
                <w:b/>
                <w:spacing w:val="-3"/>
              </w:rPr>
              <w:t>VII.I</w:t>
            </w:r>
            <w:r w:rsidRPr="003312C8">
              <w:tab/>
            </w:r>
            <w:r w:rsidRPr="003312C8">
              <w:rPr>
                <w:b/>
                <w:spacing w:val="-3"/>
              </w:rPr>
              <w:t xml:space="preserve">Evaluation and follow-up of International Assistance </w:t>
            </w:r>
          </w:p>
          <w:p w:rsidR="00431E58" w:rsidRPr="003312C8" w:rsidRDefault="00431E58">
            <w:pPr>
              <w:rPr>
                <w:b/>
              </w:rPr>
            </w:pPr>
          </w:p>
        </w:tc>
        <w:tc>
          <w:tcPr>
            <w:tcW w:w="2520" w:type="dxa"/>
            <w:gridSpan w:val="2"/>
          </w:tcPr>
          <w:p w:rsidR="00431E58" w:rsidRPr="003312C8" w:rsidRDefault="00431E58">
            <w:pPr>
              <w:rPr>
                <w:b/>
                <w:sz w:val="18"/>
              </w:rPr>
            </w:pPr>
          </w:p>
        </w:tc>
      </w:tr>
      <w:tr w:rsidR="00431E58" w:rsidRPr="003312C8">
        <w:trPr>
          <w:gridAfter w:val="1"/>
          <w:wAfter w:w="18" w:type="dxa"/>
        </w:trPr>
        <w:tc>
          <w:tcPr>
            <w:tcW w:w="6840" w:type="dxa"/>
          </w:tcPr>
          <w:p w:rsidR="00431E58" w:rsidRPr="003312C8" w:rsidRDefault="00431E58" w:rsidP="002105E8">
            <w:pPr>
              <w:numPr>
                <w:ilvl w:val="0"/>
                <w:numId w:val="23"/>
              </w:numPr>
              <w:jc w:val="both"/>
              <w:rPr>
                <w:rFonts w:ascii="Times New (W1)" w:hAnsi="Times New (W1)"/>
                <w:bCs/>
              </w:rPr>
            </w:pPr>
            <w:r w:rsidRPr="003312C8">
              <w:rPr>
                <w:bCs/>
              </w:rPr>
              <w:t xml:space="preserve">The monitoring and evaluation of the implemention of the International Assistance requests will take place </w:t>
            </w:r>
            <w:r w:rsidR="006946A3" w:rsidRPr="003312C8">
              <w:rPr>
                <w:bCs/>
              </w:rPr>
              <w:t xml:space="preserve">within 3 months </w:t>
            </w:r>
            <w:r w:rsidRPr="003312C8">
              <w:rPr>
                <w:bCs/>
              </w:rPr>
              <w:t xml:space="preserve">of the activities’ completion. The results of these evaluations will be collated and maintained by the Secretariat in collaboration with the Advisory Bodies and examined by the Committee on a regular basis. </w:t>
            </w:r>
          </w:p>
          <w:p w:rsidR="00431E58" w:rsidRPr="003312C8" w:rsidRDefault="00431E58">
            <w:pPr>
              <w:rPr>
                <w:b/>
                <w:sz w:val="16"/>
                <w:szCs w:val="16"/>
              </w:rPr>
            </w:pPr>
          </w:p>
        </w:tc>
        <w:tc>
          <w:tcPr>
            <w:tcW w:w="2520" w:type="dxa"/>
            <w:gridSpan w:val="2"/>
          </w:tcPr>
          <w:p w:rsidR="00431E58" w:rsidRPr="003312C8" w:rsidRDefault="00431E58">
            <w:pPr>
              <w:rPr>
                <w:b/>
                <w:color w:val="FF0000"/>
                <w:sz w:val="18"/>
              </w:rPr>
            </w:pPr>
          </w:p>
        </w:tc>
      </w:tr>
      <w:tr w:rsidR="00431E58" w:rsidRPr="003312C8">
        <w:trPr>
          <w:gridAfter w:val="1"/>
          <w:wAfter w:w="18" w:type="dxa"/>
        </w:trPr>
        <w:tc>
          <w:tcPr>
            <w:tcW w:w="6840" w:type="dxa"/>
          </w:tcPr>
          <w:p w:rsidR="00431E58" w:rsidRPr="003312C8" w:rsidRDefault="00431E58" w:rsidP="002105E8">
            <w:pPr>
              <w:numPr>
                <w:ilvl w:val="0"/>
                <w:numId w:val="23"/>
              </w:numPr>
              <w:jc w:val="both"/>
              <w:rPr>
                <w:b/>
              </w:rPr>
            </w:pPr>
            <w:r w:rsidRPr="003312C8">
              <w:t>The Committee reviews the implementation, evaluation and follow-up of International Assistance in order to evaluate the International Assistance effectiveness and to redefine its priorities.</w:t>
            </w:r>
            <w:r w:rsidRPr="003312C8">
              <w:rPr>
                <w:b/>
              </w:rPr>
              <w:t xml:space="preserve"> </w:t>
            </w:r>
          </w:p>
          <w:p w:rsidR="00431E58" w:rsidRPr="003312C8" w:rsidRDefault="00431E58">
            <w:pPr>
              <w:ind w:left="792" w:hanging="792"/>
              <w:jc w:val="both"/>
              <w:rPr>
                <w:b/>
                <w:sz w:val="8"/>
                <w:szCs w:val="8"/>
              </w:rPr>
            </w:pPr>
          </w:p>
        </w:tc>
        <w:tc>
          <w:tcPr>
            <w:tcW w:w="2520" w:type="dxa"/>
            <w:gridSpan w:val="2"/>
          </w:tcPr>
          <w:p w:rsidR="00431E58" w:rsidRPr="003312C8" w:rsidRDefault="00431E58">
            <w:pPr>
              <w:jc w:val="both"/>
              <w:rPr>
                <w:b/>
                <w:color w:val="FF0000"/>
                <w:sz w:val="18"/>
              </w:rPr>
            </w:pPr>
          </w:p>
        </w:tc>
      </w:tr>
    </w:tbl>
    <w:p w:rsidR="00431E58" w:rsidRPr="003312C8" w:rsidRDefault="00431E58">
      <w:r w:rsidRPr="003312C8">
        <w:br w:type="page"/>
      </w:r>
    </w:p>
    <w:tbl>
      <w:tblPr>
        <w:tblW w:w="9360" w:type="dxa"/>
        <w:tblInd w:w="108" w:type="dxa"/>
        <w:tblLayout w:type="fixed"/>
        <w:tblLook w:val="0000" w:firstRow="0" w:lastRow="0" w:firstColumn="0" w:lastColumn="0" w:noHBand="0" w:noVBand="0"/>
      </w:tblPr>
      <w:tblGrid>
        <w:gridCol w:w="6750"/>
        <w:gridCol w:w="90"/>
        <w:gridCol w:w="2430"/>
        <w:gridCol w:w="90"/>
      </w:tblGrid>
      <w:tr w:rsidR="00431E58" w:rsidRPr="003312C8">
        <w:tc>
          <w:tcPr>
            <w:tcW w:w="6840" w:type="dxa"/>
            <w:gridSpan w:val="2"/>
            <w:shd w:val="clear" w:color="auto" w:fill="E6E6E6"/>
          </w:tcPr>
          <w:p w:rsidR="00431E58" w:rsidRPr="003312C8" w:rsidRDefault="00431E58">
            <w:pPr>
              <w:jc w:val="both"/>
              <w:rPr>
                <w:b/>
              </w:rPr>
            </w:pPr>
            <w:r w:rsidRPr="003312C8">
              <w:rPr>
                <w:b/>
              </w:rPr>
              <w:lastRenderedPageBreak/>
              <w:t>VIII.</w:t>
            </w:r>
            <w:r w:rsidRPr="003312C8">
              <w:rPr>
                <w:b/>
              </w:rPr>
              <w:tab/>
              <w:t>THE WORLD HERITAGE EMBLEM</w:t>
            </w:r>
          </w:p>
          <w:p w:rsidR="00431E58" w:rsidRPr="003312C8" w:rsidRDefault="00431E58">
            <w:pPr>
              <w:tabs>
                <w:tab w:val="left" w:pos="-720"/>
                <w:tab w:val="left" w:pos="0"/>
                <w:tab w:val="left" w:pos="720"/>
                <w:tab w:val="left" w:pos="1440"/>
              </w:tabs>
              <w:suppressAutoHyphens/>
              <w:ind w:left="2160" w:hanging="2160"/>
              <w:jc w:val="both"/>
              <w:rPr>
                <w:b/>
                <w:caps/>
                <w:spacing w:val="-3"/>
              </w:rPr>
            </w:pPr>
          </w:p>
        </w:tc>
        <w:tc>
          <w:tcPr>
            <w:tcW w:w="2520" w:type="dxa"/>
            <w:gridSpan w:val="2"/>
            <w:shd w:val="clear" w:color="auto" w:fill="E6E6E6"/>
          </w:tcPr>
          <w:p w:rsidR="00431E58" w:rsidRPr="003312C8" w:rsidRDefault="00431E58">
            <w:pPr>
              <w:ind w:left="72"/>
              <w:rPr>
                <w:sz w:val="18"/>
              </w:rPr>
            </w:pPr>
          </w:p>
        </w:tc>
      </w:tr>
      <w:tr w:rsidR="00431E58" w:rsidRPr="003312C8">
        <w:tc>
          <w:tcPr>
            <w:tcW w:w="6840" w:type="dxa"/>
            <w:gridSpan w:val="2"/>
          </w:tcPr>
          <w:p w:rsidR="00431E58" w:rsidRPr="003312C8" w:rsidRDefault="00BE591D">
            <w:pPr>
              <w:ind w:right="72"/>
              <w:jc w:val="both"/>
              <w:rPr>
                <w:b/>
              </w:rPr>
            </w:pPr>
            <w:r w:rsidRPr="003312C8">
              <w:rPr>
                <w:b/>
              </w:rPr>
              <w:t>VIII.A</w:t>
            </w:r>
            <w:r w:rsidR="00431E58" w:rsidRPr="003312C8">
              <w:rPr>
                <w:b/>
              </w:rPr>
              <w:t xml:space="preserve"> Preamble</w:t>
            </w:r>
          </w:p>
          <w:p w:rsidR="00431E58" w:rsidRPr="003312C8" w:rsidRDefault="00431E58">
            <w:pPr>
              <w:ind w:right="-1"/>
              <w:jc w:val="both"/>
              <w:rPr>
                <w:b/>
                <w:spacing w:val="-3"/>
              </w:rPr>
            </w:pPr>
          </w:p>
        </w:tc>
        <w:tc>
          <w:tcPr>
            <w:tcW w:w="2520" w:type="dxa"/>
            <w:gridSpan w:val="2"/>
          </w:tcPr>
          <w:p w:rsidR="00431E58" w:rsidRPr="003312C8" w:rsidRDefault="00431E58">
            <w:pPr>
              <w:ind w:left="72"/>
              <w:rPr>
                <w:sz w:val="18"/>
              </w:rPr>
            </w:pPr>
          </w:p>
        </w:tc>
      </w:tr>
      <w:tr w:rsidR="00431E58" w:rsidRPr="003312C8">
        <w:tc>
          <w:tcPr>
            <w:tcW w:w="6840" w:type="dxa"/>
            <w:gridSpan w:val="2"/>
          </w:tcPr>
          <w:p w:rsidR="00431E58" w:rsidRPr="003312C8" w:rsidRDefault="00431E58" w:rsidP="002105E8">
            <w:pPr>
              <w:numPr>
                <w:ilvl w:val="0"/>
                <w:numId w:val="23"/>
              </w:numPr>
              <w:jc w:val="both"/>
              <w:rPr>
                <w:bCs/>
              </w:rPr>
            </w:pPr>
            <w:r w:rsidRPr="003312C8">
              <w:rPr>
                <w:bCs/>
              </w:rPr>
              <w:t xml:space="preserve">At its second session (Washington, 1978), the Committee adopted the World Heritage Emblem which had been designed by Mr. Michel Olyff. This Emblem symbolizes the interdependence of cultural and natural properties: the central square is a form created by man and the circle represents nature, the two being intimately linked. The Emblem is round, like the world, but at the same time it is a symbol of protection. It symbolizes the </w:t>
            </w:r>
            <w:r w:rsidRPr="003312C8">
              <w:rPr>
                <w:bCs/>
                <w:i/>
              </w:rPr>
              <w:t>Convention</w:t>
            </w:r>
            <w:r w:rsidRPr="003312C8">
              <w:rPr>
                <w:bCs/>
              </w:rPr>
              <w:t xml:space="preserve">, signifies the adherence of States Parties to the </w:t>
            </w:r>
            <w:r w:rsidRPr="003312C8">
              <w:rPr>
                <w:bCs/>
                <w:i/>
              </w:rPr>
              <w:t>Convention</w:t>
            </w:r>
            <w:r w:rsidRPr="003312C8">
              <w:rPr>
                <w:bCs/>
              </w:rPr>
              <w:t xml:space="preserve">, and serves to identify properties inscribed in the World Heritage List. It is associated with public knowledge about the </w:t>
            </w:r>
            <w:r w:rsidRPr="003312C8">
              <w:rPr>
                <w:bCs/>
                <w:i/>
              </w:rPr>
              <w:t>Convention</w:t>
            </w:r>
            <w:r w:rsidRPr="003312C8">
              <w:rPr>
                <w:bCs/>
              </w:rPr>
              <w:t xml:space="preserve"> and is the imprimatur of the </w:t>
            </w:r>
            <w:r w:rsidRPr="003312C8">
              <w:rPr>
                <w:bCs/>
                <w:i/>
              </w:rPr>
              <w:t>Convention</w:t>
            </w:r>
            <w:r w:rsidRPr="003312C8">
              <w:rPr>
                <w:bCs/>
              </w:rPr>
              <w:t xml:space="preserve">'s credibility and prestige. Above all, it is a representation of the universal values for which the </w:t>
            </w:r>
            <w:r w:rsidRPr="003312C8">
              <w:rPr>
                <w:bCs/>
                <w:i/>
              </w:rPr>
              <w:t>Convention</w:t>
            </w:r>
            <w:r w:rsidRPr="003312C8">
              <w:rPr>
                <w:bCs/>
              </w:rPr>
              <w:t xml:space="preserve"> stands. </w:t>
            </w:r>
          </w:p>
          <w:p w:rsidR="00431E58" w:rsidRPr="003312C8" w:rsidRDefault="00431E58">
            <w:pPr>
              <w:ind w:left="720" w:hanging="720"/>
              <w:jc w:val="both"/>
              <w:rPr>
                <w:bCs/>
              </w:rPr>
            </w:pPr>
          </w:p>
          <w:p w:rsidR="00431E58" w:rsidRPr="007F3566" w:rsidRDefault="00431E58" w:rsidP="007F3566">
            <w:pPr>
              <w:numPr>
                <w:ilvl w:val="0"/>
                <w:numId w:val="23"/>
              </w:numPr>
              <w:jc w:val="both"/>
              <w:rPr>
                <w:bCs/>
              </w:rPr>
            </w:pPr>
            <w:r w:rsidRPr="003312C8">
              <w:rPr>
                <w:bCs/>
              </w:rPr>
              <w:t>The Committee decided that the Emblem proposed by the artist could be used, in any colour or size, depending on the use, the technical possibilities and considerations of an artistic nature. The Emblem should always carry the text "</w:t>
            </w:r>
            <w:r w:rsidR="008B05A1" w:rsidRPr="003312C8">
              <w:rPr>
                <w:bCs/>
              </w:rPr>
              <w:t>WORLD HERITAGE</w:t>
            </w:r>
            <w:r w:rsidR="00D712B0">
              <w:rPr>
                <w:bCs/>
              </w:rPr>
              <w:t xml:space="preserve"> </w:t>
            </w:r>
            <w:r w:rsidR="008B05A1" w:rsidRPr="003312C8">
              <w:rPr>
                <w:bCs/>
              </w:rPr>
              <w:t>. PATRIMOINE MONDIAL</w:t>
            </w:r>
            <w:r w:rsidRPr="003312C8">
              <w:rPr>
                <w:bCs/>
              </w:rPr>
              <w:t>". The space occupied by "</w:t>
            </w:r>
            <w:r w:rsidR="008B05A1" w:rsidRPr="003312C8">
              <w:rPr>
                <w:bCs/>
              </w:rPr>
              <w:t>PATRIMONIO MUNDIAL</w:t>
            </w:r>
            <w:r w:rsidRPr="003312C8">
              <w:rPr>
                <w:bCs/>
              </w:rPr>
              <w:t>" can be used for its translation into the national language of the country where the Emblem is to be used.</w:t>
            </w:r>
            <w:r w:rsidR="007F3566" w:rsidRPr="0046531C">
              <w:rPr>
                <w:noProof/>
                <w:spacing w:val="-3"/>
                <w:lang w:eastAsia="en-US"/>
              </w:rPr>
              <w:t xml:space="preserve"> </w:t>
            </w:r>
            <w:r w:rsidR="004C5AEF">
              <w:rPr>
                <w:noProof/>
                <w:spacing w:val="-3"/>
                <w:lang w:val="en-GB" w:eastAsia="en-GB"/>
              </w:rPr>
              <w:drawing>
                <wp:inline distT="0" distB="0" distL="0" distR="0">
                  <wp:extent cx="3883025" cy="3883025"/>
                  <wp:effectExtent l="0" t="0" r="3175"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3025" cy="3883025"/>
                          </a:xfrm>
                          <a:prstGeom prst="rect">
                            <a:avLst/>
                          </a:prstGeom>
                          <a:noFill/>
                          <a:ln>
                            <a:noFill/>
                          </a:ln>
                        </pic:spPr>
                      </pic:pic>
                    </a:graphicData>
                  </a:graphic>
                </wp:inline>
              </w:drawing>
            </w:r>
          </w:p>
        </w:tc>
        <w:tc>
          <w:tcPr>
            <w:tcW w:w="2520" w:type="dxa"/>
            <w:gridSpan w:val="2"/>
          </w:tcPr>
          <w:p w:rsidR="00431E58" w:rsidRPr="003312C8" w:rsidRDefault="00431E58">
            <w:pPr>
              <w:ind w:left="72"/>
              <w:rPr>
                <w:b/>
                <w:sz w:val="18"/>
              </w:rPr>
            </w:pPr>
          </w:p>
        </w:tc>
      </w:tr>
      <w:tr w:rsidR="00431E58" w:rsidRPr="003312C8">
        <w:tc>
          <w:tcPr>
            <w:tcW w:w="6840" w:type="dxa"/>
            <w:gridSpan w:val="2"/>
          </w:tcPr>
          <w:p w:rsidR="00431E58" w:rsidRPr="003312C8" w:rsidRDefault="00431E58" w:rsidP="002105E8">
            <w:pPr>
              <w:numPr>
                <w:ilvl w:val="0"/>
                <w:numId w:val="23"/>
              </w:numPr>
              <w:tabs>
                <w:tab w:val="left" w:pos="-720"/>
                <w:tab w:val="left" w:pos="-14"/>
              </w:tabs>
              <w:suppressAutoHyphens/>
              <w:jc w:val="both"/>
              <w:rPr>
                <w:bCs/>
              </w:rPr>
            </w:pPr>
            <w:r w:rsidRPr="003312C8">
              <w:rPr>
                <w:bCs/>
              </w:rPr>
              <w:t xml:space="preserve">In order to ensure the Emblem benefits from as much </w:t>
            </w:r>
            <w:r w:rsidRPr="003312C8">
              <w:rPr>
                <w:bCs/>
              </w:rPr>
              <w:lastRenderedPageBreak/>
              <w:t>visibility as possible while preventing improper uses, the Committee at its twenty-second session (Kyoto, 1998) adopted "Guidelines and Principles for the Use of the World Heritage Emblem" as set out in the following paragraphs.</w:t>
            </w:r>
          </w:p>
          <w:p w:rsidR="00431E58" w:rsidRPr="003312C8" w:rsidRDefault="00431E58">
            <w:pPr>
              <w:tabs>
                <w:tab w:val="left" w:pos="-720"/>
                <w:tab w:val="left" w:pos="14"/>
              </w:tabs>
              <w:suppressAutoHyphens/>
              <w:ind w:left="28"/>
              <w:jc w:val="both"/>
              <w:rPr>
                <w:spacing w:val="-3"/>
              </w:rPr>
            </w:pPr>
          </w:p>
        </w:tc>
        <w:tc>
          <w:tcPr>
            <w:tcW w:w="2520" w:type="dxa"/>
            <w:gridSpan w:val="2"/>
          </w:tcPr>
          <w:p w:rsidR="00431E58" w:rsidRPr="003312C8" w:rsidRDefault="00431E58">
            <w:pPr>
              <w:ind w:left="72"/>
              <w:rPr>
                <w:spacing w:val="-3"/>
                <w:sz w:val="18"/>
              </w:rPr>
            </w:pPr>
          </w:p>
        </w:tc>
      </w:tr>
      <w:tr w:rsidR="00431E58" w:rsidRPr="003312C8">
        <w:tc>
          <w:tcPr>
            <w:tcW w:w="6840" w:type="dxa"/>
            <w:gridSpan w:val="2"/>
          </w:tcPr>
          <w:p w:rsidR="00431E58" w:rsidRPr="003312C8" w:rsidRDefault="00431E58" w:rsidP="002105E8">
            <w:pPr>
              <w:pStyle w:val="BodyText2"/>
              <w:numPr>
                <w:ilvl w:val="0"/>
                <w:numId w:val="23"/>
              </w:numPr>
              <w:rPr>
                <w:b w:val="0"/>
              </w:rPr>
            </w:pPr>
            <w:r w:rsidRPr="003312C8">
              <w:rPr>
                <w:b w:val="0"/>
              </w:rPr>
              <w:lastRenderedPageBreak/>
              <w:t xml:space="preserve">Although there is no mention of the Emblem in the </w:t>
            </w:r>
            <w:r w:rsidRPr="003312C8">
              <w:rPr>
                <w:b w:val="0"/>
                <w:i/>
              </w:rPr>
              <w:t>Convention</w:t>
            </w:r>
            <w:r w:rsidRPr="003312C8">
              <w:rPr>
                <w:b w:val="0"/>
              </w:rPr>
              <w:t xml:space="preserve">, its use has been promoted by the Committee to identify properties protected by the </w:t>
            </w:r>
            <w:r w:rsidRPr="003312C8">
              <w:rPr>
                <w:b w:val="0"/>
                <w:i/>
              </w:rPr>
              <w:t>Convention</w:t>
            </w:r>
            <w:r w:rsidRPr="003312C8">
              <w:rPr>
                <w:b w:val="0"/>
              </w:rPr>
              <w:t xml:space="preserve"> and inscribed on the World Heritage List since its adoption in 1978.</w:t>
            </w:r>
          </w:p>
          <w:p w:rsidR="00431E58" w:rsidRPr="003312C8" w:rsidRDefault="00431E58">
            <w:pPr>
              <w:tabs>
                <w:tab w:val="left" w:pos="-720"/>
                <w:tab w:val="left" w:pos="0"/>
              </w:tabs>
              <w:suppressAutoHyphens/>
              <w:jc w:val="both"/>
              <w:rPr>
                <w:bCs/>
                <w:u w:val="single"/>
              </w:rPr>
            </w:pPr>
          </w:p>
        </w:tc>
        <w:tc>
          <w:tcPr>
            <w:tcW w:w="2520" w:type="dxa"/>
            <w:gridSpan w:val="2"/>
          </w:tcPr>
          <w:p w:rsidR="00431E58" w:rsidRPr="003312C8" w:rsidRDefault="00431E58">
            <w:pPr>
              <w:ind w:left="72"/>
              <w:rPr>
                <w:spacing w:val="-3"/>
                <w:sz w:val="18"/>
              </w:rPr>
            </w:pPr>
          </w:p>
        </w:tc>
      </w:tr>
      <w:tr w:rsidR="00431E58" w:rsidRPr="003312C8">
        <w:tc>
          <w:tcPr>
            <w:tcW w:w="6840" w:type="dxa"/>
            <w:gridSpan w:val="2"/>
          </w:tcPr>
          <w:p w:rsidR="00431E58" w:rsidRPr="003312C8" w:rsidRDefault="00431E58" w:rsidP="002105E8">
            <w:pPr>
              <w:numPr>
                <w:ilvl w:val="0"/>
                <w:numId w:val="23"/>
              </w:numPr>
              <w:jc w:val="both"/>
              <w:rPr>
                <w:rFonts w:ascii="Times New (W1)" w:hAnsi="Times New (W1)"/>
                <w:strike/>
              </w:rPr>
            </w:pPr>
            <w:r w:rsidRPr="003312C8">
              <w:rPr>
                <w:rFonts w:ascii="Times New (W1)" w:hAnsi="Times New (W1)"/>
              </w:rPr>
              <w:t>The World Heritage Committee is responsible for determining the use of the World Heritage Emblem and for making policy prescriptions regarding how it may be used.</w:t>
            </w:r>
          </w:p>
          <w:p w:rsidR="00431E58" w:rsidRPr="003312C8" w:rsidRDefault="00431E58">
            <w:pPr>
              <w:jc w:val="both"/>
              <w:rPr>
                <w:rFonts w:ascii="Times New (W1)" w:hAnsi="Times New (W1)"/>
                <w:strike/>
              </w:rPr>
            </w:pPr>
          </w:p>
        </w:tc>
        <w:tc>
          <w:tcPr>
            <w:tcW w:w="2520" w:type="dxa"/>
            <w:gridSpan w:val="2"/>
          </w:tcPr>
          <w:p w:rsidR="00431E58" w:rsidRPr="003312C8" w:rsidRDefault="00431E58">
            <w:pPr>
              <w:ind w:left="72"/>
              <w:rPr>
                <w:spacing w:val="-3"/>
                <w:sz w:val="18"/>
              </w:rPr>
            </w:pPr>
          </w:p>
          <w:p w:rsidR="00431E58" w:rsidRPr="003312C8" w:rsidRDefault="00431E58">
            <w:pPr>
              <w:ind w:left="72"/>
              <w:rPr>
                <w:spacing w:val="-3"/>
                <w:sz w:val="18"/>
              </w:rPr>
            </w:pPr>
          </w:p>
        </w:tc>
      </w:tr>
      <w:tr w:rsidR="00431E58" w:rsidRPr="003312C8">
        <w:tc>
          <w:tcPr>
            <w:tcW w:w="6840" w:type="dxa"/>
            <w:gridSpan w:val="2"/>
          </w:tcPr>
          <w:p w:rsidR="00431E58" w:rsidRPr="003312C8" w:rsidRDefault="00431E58" w:rsidP="002105E8">
            <w:pPr>
              <w:numPr>
                <w:ilvl w:val="0"/>
                <w:numId w:val="23"/>
              </w:numPr>
              <w:jc w:val="both"/>
              <w:rPr>
                <w:rFonts w:ascii="Times New (W1)" w:hAnsi="Times New (W1)"/>
              </w:rPr>
            </w:pPr>
            <w:r w:rsidRPr="003312C8">
              <w:rPr>
                <w:rFonts w:ascii="Times New (W1)" w:hAnsi="Times New (W1)"/>
              </w:rPr>
              <w:t xml:space="preserve">As requested by the Committee at its 26th session (Budapest, 2002), the World Heritage Emblem, the “World Heritage” name and its derivatives are currently being registered under Article 6ter of the Paris Convention for the Protection of Industrial Property and are therefore protected.  </w:t>
            </w:r>
          </w:p>
        </w:tc>
        <w:tc>
          <w:tcPr>
            <w:tcW w:w="2520" w:type="dxa"/>
            <w:gridSpan w:val="2"/>
          </w:tcPr>
          <w:p w:rsidR="00431E58" w:rsidRPr="003312C8" w:rsidRDefault="00431E58">
            <w:pPr>
              <w:ind w:left="72"/>
              <w:rPr>
                <w:rFonts w:ascii="Times New (W1)" w:hAnsi="Times New (W1)"/>
                <w:bCs/>
                <w:sz w:val="18"/>
                <w:szCs w:val="18"/>
              </w:rPr>
            </w:pPr>
            <w:r w:rsidRPr="003312C8">
              <w:rPr>
                <w:rFonts w:ascii="Times New (W1)" w:hAnsi="Times New (W1)"/>
                <w:bCs/>
                <w:sz w:val="18"/>
                <w:szCs w:val="18"/>
              </w:rPr>
              <w:t>Decision 26 COM 15</w:t>
            </w:r>
          </w:p>
          <w:p w:rsidR="00431E58" w:rsidRPr="003312C8" w:rsidRDefault="00431E58">
            <w:pPr>
              <w:ind w:left="72"/>
              <w:rPr>
                <w:rFonts w:ascii="Times New (W1)" w:hAnsi="Times New (W1)"/>
                <w:bCs/>
              </w:rPr>
            </w:pPr>
          </w:p>
          <w:p w:rsidR="00431E58" w:rsidRPr="003312C8" w:rsidRDefault="00431E58">
            <w:pPr>
              <w:ind w:left="72"/>
              <w:rPr>
                <w:rFonts w:ascii="Times New (W1)" w:hAnsi="Times New (W1)"/>
                <w:bCs/>
              </w:rPr>
            </w:pPr>
          </w:p>
          <w:p w:rsidR="00431E58" w:rsidRPr="003312C8" w:rsidRDefault="00431E58">
            <w:pPr>
              <w:ind w:left="72"/>
              <w:rPr>
                <w:bCs/>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jc w:val="both"/>
              <w:rPr>
                <w:rFonts w:ascii="Times New (W1)" w:hAnsi="Times New (W1)"/>
              </w:rPr>
            </w:pPr>
            <w:r w:rsidRPr="003312C8">
              <w:rPr>
                <w:rFonts w:ascii="Times New (W1)" w:hAnsi="Times New (W1)"/>
              </w:rPr>
              <w:t xml:space="preserve">The Emblem also has fund-raising potential that can be used to enhance the marketing value of products </w:t>
            </w:r>
            <w:r w:rsidR="002466CC" w:rsidRPr="003312C8">
              <w:rPr>
                <w:rFonts w:ascii="Times New (W1)" w:hAnsi="Times New (W1)"/>
              </w:rPr>
              <w:t xml:space="preserve">with which it is associated. </w:t>
            </w:r>
            <w:r w:rsidRPr="003312C8">
              <w:rPr>
                <w:rFonts w:ascii="Times New (W1)" w:hAnsi="Times New (W1)"/>
              </w:rPr>
              <w:t xml:space="preserve">A balance is needed between the Emblem's use to further the aims of the </w:t>
            </w:r>
            <w:r w:rsidRPr="003312C8">
              <w:rPr>
                <w:rFonts w:ascii="Times New (W1)" w:hAnsi="Times New (W1)"/>
                <w:i/>
              </w:rPr>
              <w:t>Convention</w:t>
            </w:r>
            <w:r w:rsidRPr="003312C8">
              <w:rPr>
                <w:rFonts w:ascii="Times New (W1)" w:hAnsi="Times New (W1)"/>
              </w:rPr>
              <w:t xml:space="preserve"> and optimize knowledge of the</w:t>
            </w:r>
            <w:r w:rsidRPr="003312C8">
              <w:rPr>
                <w:rFonts w:ascii="Times New (W1)" w:hAnsi="Times New (W1)"/>
                <w:i/>
              </w:rPr>
              <w:t xml:space="preserve"> Convention</w:t>
            </w:r>
            <w:r w:rsidRPr="003312C8">
              <w:rPr>
                <w:rFonts w:ascii="Times New (W1)" w:hAnsi="Times New (W1)"/>
              </w:rPr>
              <w:t xml:space="preserve"> worldwide and the need to prevent its abuse for inaccurate, inappropriate, and unauthorized commercial or other purposes. </w:t>
            </w:r>
          </w:p>
          <w:p w:rsidR="00431E58" w:rsidRPr="003312C8" w:rsidRDefault="00431E58">
            <w:pPr>
              <w:tabs>
                <w:tab w:val="left" w:pos="-720"/>
                <w:tab w:val="left" w:pos="0"/>
              </w:tabs>
              <w:suppressAutoHyphens/>
              <w:ind w:firstLine="60"/>
              <w:jc w:val="both"/>
              <w:rPr>
                <w:b/>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jc w:val="both"/>
              <w:rPr>
                <w:rFonts w:ascii="Times New (W1)" w:hAnsi="Times New (W1)"/>
              </w:rPr>
            </w:pPr>
            <w:r w:rsidRPr="003312C8">
              <w:rPr>
                <w:rFonts w:ascii="Times New (W1)" w:hAnsi="Times New (W1)"/>
              </w:rPr>
              <w:t xml:space="preserve">The Guidelines and Principles for the Use of the Emblem and modalities for quality control should not become an obstacle to co-operation for promotional activities. Authorities responsible for reviewing and deciding on uses of the Emblem (see below) need parameters on which to base their decisions. </w:t>
            </w:r>
          </w:p>
          <w:p w:rsidR="00431E58" w:rsidRPr="003312C8" w:rsidRDefault="00431E58">
            <w:pPr>
              <w:tabs>
                <w:tab w:val="left" w:pos="-720"/>
                <w:tab w:val="left" w:pos="0"/>
              </w:tabs>
              <w:suppressAutoHyphens/>
              <w:jc w:val="both"/>
              <w:rPr>
                <w:b/>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BE591D">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b/>
                <w:sz w:val="24"/>
                <w:lang w:val="en-US"/>
              </w:rPr>
            </w:pPr>
            <w:r w:rsidRPr="003312C8">
              <w:rPr>
                <w:rFonts w:ascii="Times New (W1)" w:hAnsi="Times New (W1)"/>
                <w:b/>
                <w:sz w:val="24"/>
                <w:lang w:val="en-US"/>
              </w:rPr>
              <w:t>VIII.B</w:t>
            </w:r>
            <w:r w:rsidRPr="003312C8">
              <w:rPr>
                <w:rFonts w:ascii="Times New (W1)" w:hAnsi="Times New (W1)"/>
                <w:b/>
                <w:sz w:val="24"/>
                <w:lang w:val="en-US"/>
              </w:rPr>
              <w:tab/>
            </w:r>
            <w:r w:rsidR="00431E58" w:rsidRPr="003312C8">
              <w:rPr>
                <w:rFonts w:ascii="Times New (W1)" w:hAnsi="Times New (W1)"/>
                <w:b/>
                <w:sz w:val="24"/>
                <w:lang w:val="en-US"/>
              </w:rPr>
              <w:t xml:space="preserve">Applicability </w:t>
            </w:r>
          </w:p>
          <w:p w:rsidR="00431E58" w:rsidRPr="003312C8" w:rsidRDefault="00431E58">
            <w:pPr>
              <w:tabs>
                <w:tab w:val="left" w:pos="-720"/>
                <w:tab w:val="left" w:pos="0"/>
              </w:tabs>
              <w:suppressAutoHyphens/>
              <w:jc w:val="both"/>
              <w:rPr>
                <w:b/>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r w:rsidRPr="003312C8">
              <w:rPr>
                <w:rFonts w:ascii="Times New (W1)" w:hAnsi="Times New (W1)"/>
              </w:rPr>
              <w:t>The Guidelines and Principles proposed herein cover all proposed uses of the Emblem by:</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Times New (W1)" w:hAnsi="Times New (W1)"/>
              </w:rPr>
            </w:pPr>
          </w:p>
          <w:p w:rsidR="00431E58" w:rsidRPr="003312C8" w:rsidRDefault="00431E58" w:rsidP="002105E8">
            <w:pPr>
              <w:numPr>
                <w:ilvl w:val="4"/>
                <w:numId w:val="64"/>
              </w:numPr>
              <w:tabs>
                <w:tab w:val="clear" w:pos="3600"/>
                <w:tab w:val="left" w:pos="0"/>
                <w:tab w:val="left" w:pos="720"/>
                <w:tab w:val="left" w:pos="1332"/>
                <w:tab w:val="num" w:pos="1692"/>
                <w:tab w:val="left" w:pos="2160"/>
                <w:tab w:val="left" w:pos="2880"/>
                <w:tab w:val="left" w:pos="4320"/>
                <w:tab w:val="left" w:pos="5040"/>
                <w:tab w:val="left" w:pos="5760"/>
                <w:tab w:val="left" w:pos="6480"/>
                <w:tab w:val="left" w:pos="7200"/>
                <w:tab w:val="left" w:pos="7920"/>
                <w:tab w:val="left" w:pos="8640"/>
              </w:tabs>
              <w:suppressAutoHyphens/>
              <w:ind w:left="1332" w:hanging="540"/>
              <w:jc w:val="both"/>
              <w:rPr>
                <w:rFonts w:ascii="Times New (W1)" w:hAnsi="Times New (W1)"/>
              </w:rPr>
            </w:pPr>
            <w:r w:rsidRPr="003312C8">
              <w:rPr>
                <w:rFonts w:ascii="Times New (W1)" w:hAnsi="Times New (W1)"/>
              </w:rPr>
              <w:t>The World Heritage Centre;</w:t>
            </w:r>
          </w:p>
          <w:p w:rsidR="00431E58" w:rsidRPr="003312C8" w:rsidRDefault="00431E58" w:rsidP="002105E8">
            <w:pPr>
              <w:numPr>
                <w:ilvl w:val="4"/>
                <w:numId w:val="64"/>
              </w:numPr>
              <w:tabs>
                <w:tab w:val="clear" w:pos="3600"/>
                <w:tab w:val="left" w:pos="0"/>
                <w:tab w:val="left" w:pos="720"/>
                <w:tab w:val="left" w:pos="1332"/>
                <w:tab w:val="num" w:pos="1692"/>
                <w:tab w:val="left" w:pos="2160"/>
                <w:tab w:val="left" w:pos="2880"/>
                <w:tab w:val="left" w:pos="4320"/>
                <w:tab w:val="left" w:pos="5040"/>
                <w:tab w:val="left" w:pos="5760"/>
                <w:tab w:val="left" w:pos="6480"/>
                <w:tab w:val="left" w:pos="7200"/>
                <w:tab w:val="left" w:pos="7920"/>
                <w:tab w:val="left" w:pos="8640"/>
              </w:tabs>
              <w:suppressAutoHyphens/>
              <w:ind w:left="1332" w:hanging="540"/>
              <w:jc w:val="both"/>
              <w:rPr>
                <w:rFonts w:ascii="Times New (W1)" w:hAnsi="Times New (W1)"/>
              </w:rPr>
            </w:pPr>
            <w:r w:rsidRPr="003312C8">
              <w:rPr>
                <w:rFonts w:ascii="Times New (W1)" w:hAnsi="Times New (W1)"/>
              </w:rPr>
              <w:t>The UNESCO Publishing Office and other UNESCO offices;</w:t>
            </w:r>
          </w:p>
          <w:p w:rsidR="00431E58" w:rsidRPr="003312C8" w:rsidRDefault="00431E58" w:rsidP="002105E8">
            <w:pPr>
              <w:numPr>
                <w:ilvl w:val="4"/>
                <w:numId w:val="64"/>
              </w:numPr>
              <w:tabs>
                <w:tab w:val="clear" w:pos="3600"/>
                <w:tab w:val="left" w:pos="0"/>
                <w:tab w:val="left" w:pos="720"/>
                <w:tab w:val="left" w:pos="1332"/>
                <w:tab w:val="num" w:pos="1692"/>
                <w:tab w:val="left" w:pos="2160"/>
                <w:tab w:val="left" w:pos="2880"/>
                <w:tab w:val="left" w:pos="4320"/>
                <w:tab w:val="left" w:pos="5040"/>
                <w:tab w:val="left" w:pos="5760"/>
                <w:tab w:val="left" w:pos="6480"/>
                <w:tab w:val="left" w:pos="7200"/>
                <w:tab w:val="left" w:pos="7920"/>
                <w:tab w:val="left" w:pos="8640"/>
              </w:tabs>
              <w:suppressAutoHyphens/>
              <w:ind w:left="1332" w:hanging="540"/>
              <w:jc w:val="both"/>
              <w:rPr>
                <w:rFonts w:ascii="Times New (W1)" w:hAnsi="Times New (W1)"/>
              </w:rPr>
            </w:pPr>
            <w:r w:rsidRPr="003312C8">
              <w:rPr>
                <w:rFonts w:ascii="Times New (W1)" w:hAnsi="Times New (W1)"/>
              </w:rPr>
              <w:t>Agencies or National Commissions, responsible for implementing the</w:t>
            </w:r>
            <w:r w:rsidRPr="003312C8">
              <w:rPr>
                <w:rFonts w:ascii="Times New (W1)" w:hAnsi="Times New (W1)"/>
                <w:i/>
              </w:rPr>
              <w:t xml:space="preserve"> Convention </w:t>
            </w:r>
            <w:r w:rsidRPr="003312C8">
              <w:rPr>
                <w:rFonts w:ascii="Times New (W1)" w:hAnsi="Times New (W1)"/>
              </w:rPr>
              <w:t>in each State Party;</w:t>
            </w:r>
          </w:p>
          <w:p w:rsidR="00431E58" w:rsidRPr="003312C8" w:rsidRDefault="00431E58" w:rsidP="002105E8">
            <w:pPr>
              <w:numPr>
                <w:ilvl w:val="4"/>
                <w:numId w:val="64"/>
              </w:numPr>
              <w:tabs>
                <w:tab w:val="clear" w:pos="3600"/>
                <w:tab w:val="left" w:pos="0"/>
                <w:tab w:val="left" w:pos="720"/>
                <w:tab w:val="left" w:pos="1332"/>
                <w:tab w:val="num" w:pos="1692"/>
                <w:tab w:val="left" w:pos="2160"/>
                <w:tab w:val="left" w:pos="2880"/>
                <w:tab w:val="left" w:pos="4320"/>
                <w:tab w:val="left" w:pos="5040"/>
                <w:tab w:val="left" w:pos="5760"/>
                <w:tab w:val="left" w:pos="6480"/>
                <w:tab w:val="left" w:pos="7200"/>
                <w:tab w:val="left" w:pos="7920"/>
                <w:tab w:val="left" w:pos="8640"/>
              </w:tabs>
              <w:suppressAutoHyphens/>
              <w:ind w:left="1332" w:hanging="540"/>
              <w:jc w:val="both"/>
              <w:rPr>
                <w:rFonts w:ascii="Times New (W1)" w:hAnsi="Times New (W1)"/>
              </w:rPr>
            </w:pPr>
            <w:r w:rsidRPr="003312C8">
              <w:rPr>
                <w:rFonts w:ascii="Times New (W1)" w:hAnsi="Times New (W1)"/>
              </w:rPr>
              <w:t xml:space="preserve">World Heritage properties; </w:t>
            </w:r>
          </w:p>
          <w:p w:rsidR="00431E58" w:rsidRPr="003312C8" w:rsidRDefault="00431E58" w:rsidP="002105E8">
            <w:pPr>
              <w:numPr>
                <w:ilvl w:val="4"/>
                <w:numId w:val="64"/>
              </w:numPr>
              <w:tabs>
                <w:tab w:val="clear" w:pos="3600"/>
                <w:tab w:val="left" w:pos="0"/>
                <w:tab w:val="left" w:pos="720"/>
                <w:tab w:val="left" w:pos="1332"/>
                <w:tab w:val="num" w:pos="1692"/>
                <w:tab w:val="left" w:pos="2160"/>
                <w:tab w:val="left" w:pos="2880"/>
                <w:tab w:val="left" w:pos="4320"/>
                <w:tab w:val="left" w:pos="5040"/>
                <w:tab w:val="left" w:pos="5760"/>
                <w:tab w:val="left" w:pos="6480"/>
                <w:tab w:val="left" w:pos="7200"/>
                <w:tab w:val="left" w:pos="7920"/>
                <w:tab w:val="left" w:pos="8640"/>
              </w:tabs>
              <w:suppressAutoHyphens/>
              <w:ind w:left="1332" w:hanging="540"/>
              <w:jc w:val="both"/>
              <w:rPr>
                <w:rFonts w:ascii="Times New (W1)" w:hAnsi="Times New (W1)"/>
              </w:rPr>
            </w:pPr>
            <w:r w:rsidRPr="003312C8">
              <w:rPr>
                <w:rFonts w:ascii="Times New (W1)" w:hAnsi="Times New (W1)"/>
              </w:rPr>
              <w:t>Other contracting parties, especially those operating for predominantly commercial purposes.</w:t>
            </w:r>
          </w:p>
          <w:p w:rsidR="00431E58" w:rsidRPr="003312C8" w:rsidRDefault="00431E58">
            <w:pPr>
              <w:tabs>
                <w:tab w:val="left" w:pos="-720"/>
                <w:tab w:val="left" w:pos="0"/>
              </w:tabs>
              <w:suppressAutoHyphens/>
              <w:jc w:val="both"/>
              <w:rPr>
                <w:b/>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BE591D">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b/>
                <w:sz w:val="24"/>
                <w:lang w:val="en-US"/>
              </w:rPr>
            </w:pPr>
            <w:r w:rsidRPr="003312C8">
              <w:rPr>
                <w:rFonts w:ascii="Times New (W1)" w:hAnsi="Times New (W1)"/>
                <w:b/>
                <w:sz w:val="24"/>
                <w:lang w:val="en-US"/>
              </w:rPr>
              <w:lastRenderedPageBreak/>
              <w:t>VIII.C</w:t>
            </w:r>
            <w:r w:rsidRPr="003312C8">
              <w:rPr>
                <w:rFonts w:ascii="Times New (W1)" w:hAnsi="Times New (W1)"/>
                <w:b/>
                <w:sz w:val="24"/>
                <w:lang w:val="en-US"/>
              </w:rPr>
              <w:tab/>
            </w:r>
            <w:r w:rsidR="00431E58" w:rsidRPr="003312C8">
              <w:rPr>
                <w:rFonts w:ascii="Times New (W1)" w:hAnsi="Times New (W1)"/>
                <w:b/>
                <w:sz w:val="24"/>
                <w:lang w:val="en-US"/>
              </w:rPr>
              <w:t>Responsibilities of States Parties</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strike/>
              </w:rPr>
            </w:pPr>
            <w:r w:rsidRPr="003312C8">
              <w:rPr>
                <w:rFonts w:ascii="Times New (W1)" w:hAnsi="Times New (W1)"/>
              </w:rPr>
              <w:t xml:space="preserve">States Parties to the </w:t>
            </w:r>
            <w:r w:rsidRPr="003312C8">
              <w:rPr>
                <w:rFonts w:ascii="Times New (W1)" w:hAnsi="Times New (W1)"/>
                <w:i/>
              </w:rPr>
              <w:t>Convention</w:t>
            </w:r>
            <w:r w:rsidRPr="003312C8">
              <w:rPr>
                <w:rFonts w:ascii="Times New (W1)" w:hAnsi="Times New (W1)"/>
              </w:rPr>
              <w:t xml:space="preserve"> should take all possible measures to prevent the use of the Emblem in their respective countries by any group or for any purpose not explicitly recognized by the Committee. States Parties are encouraged to make full use of national legislation including Trade Mark Laws.</w:t>
            </w:r>
          </w:p>
          <w:p w:rsidR="00431E58" w:rsidRPr="003312C8" w:rsidRDefault="00431E58">
            <w:pPr>
              <w:pStyle w:val="Heading2"/>
              <w:rPr>
                <w:rFonts w:ascii="Times New Roman" w:hAnsi="Times New Roman" w:cs="Times New Roman"/>
                <w:b w:val="0"/>
                <w:lang w:val="en-US"/>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BE591D">
            <w:pPr>
              <w:pStyle w:val="Heading2"/>
              <w:rPr>
                <w:rFonts w:ascii="Times New (W1)" w:hAnsi="Times New (W1)"/>
                <w:sz w:val="24"/>
                <w:lang w:val="en-US"/>
              </w:rPr>
            </w:pPr>
            <w:r w:rsidRPr="003312C8">
              <w:rPr>
                <w:rFonts w:ascii="Times New (W1)" w:hAnsi="Times New (W1)"/>
                <w:sz w:val="24"/>
                <w:lang w:val="en-US"/>
              </w:rPr>
              <w:t>VIII.D</w:t>
            </w:r>
            <w:r w:rsidRPr="003312C8">
              <w:rPr>
                <w:rFonts w:ascii="Times New (W1)" w:hAnsi="Times New (W1)"/>
                <w:sz w:val="24"/>
                <w:lang w:val="en-US"/>
              </w:rPr>
              <w:tab/>
            </w:r>
            <w:r w:rsidR="00431E58" w:rsidRPr="003312C8">
              <w:rPr>
                <w:rFonts w:ascii="Times New (W1)" w:hAnsi="Times New (W1)"/>
                <w:sz w:val="24"/>
                <w:lang w:val="en-US"/>
              </w:rPr>
              <w:t>Increasing prope</w:t>
            </w:r>
            <w:r w:rsidRPr="003312C8">
              <w:rPr>
                <w:rFonts w:ascii="Times New (W1)" w:hAnsi="Times New (W1)"/>
                <w:sz w:val="24"/>
                <w:lang w:val="en-US"/>
              </w:rPr>
              <w:t xml:space="preserve">r uses of the World Heritage </w:t>
            </w:r>
            <w:r w:rsidRPr="003312C8">
              <w:rPr>
                <w:rFonts w:ascii="Times New (W1)" w:hAnsi="Times New (W1)"/>
                <w:sz w:val="24"/>
                <w:lang w:val="en-US"/>
              </w:rPr>
              <w:tab/>
            </w:r>
            <w:r w:rsidR="00431E58" w:rsidRPr="003312C8">
              <w:rPr>
                <w:rFonts w:ascii="Times New (W1)" w:hAnsi="Times New (W1)"/>
                <w:sz w:val="24"/>
                <w:lang w:val="en-US"/>
              </w:rPr>
              <w:t>Emblem</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strike/>
              </w:rPr>
            </w:pPr>
            <w:r w:rsidRPr="003312C8">
              <w:rPr>
                <w:rFonts w:ascii="Times New (W1)" w:hAnsi="Times New (W1)"/>
              </w:rPr>
              <w:t xml:space="preserve">Properties </w:t>
            </w:r>
            <w:r w:rsidR="008E452C" w:rsidRPr="003312C8">
              <w:rPr>
                <w:rFonts w:ascii="Times New (W1)" w:hAnsi="Times New (W1)"/>
              </w:rPr>
              <w:t>inscribed o</w:t>
            </w:r>
            <w:r w:rsidRPr="003312C8">
              <w:rPr>
                <w:rFonts w:ascii="Times New (W1)" w:hAnsi="Times New (W1)"/>
              </w:rPr>
              <w:t>n the World Heritage List should be marked with the emblem jointly with the UNESCO logo, which should, however, be placed in such a way that they do not visually impair the property in question.</w:t>
            </w:r>
            <w:r w:rsidRPr="003312C8">
              <w:rPr>
                <w:rFonts w:ascii="Times New (W1)" w:hAnsi="Times New (W1)"/>
                <w:strike/>
              </w:rPr>
              <w:t xml:space="preserve">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pPr>
              <w:pStyle w:val="BodyText"/>
              <w:ind w:left="720" w:hanging="720"/>
              <w:rPr>
                <w:rFonts w:ascii="Times New (W1)" w:hAnsi="Times New (W1)"/>
                <w:sz w:val="24"/>
                <w:u w:val="single"/>
              </w:rPr>
            </w:pPr>
            <w:r w:rsidRPr="003312C8">
              <w:rPr>
                <w:rFonts w:ascii="Times New (W1)" w:hAnsi="Times New (W1)"/>
                <w:b/>
                <w:bCs/>
                <w:sz w:val="24"/>
              </w:rPr>
              <w:tab/>
            </w:r>
            <w:r w:rsidRPr="003312C8">
              <w:rPr>
                <w:rFonts w:ascii="Times New (W1)" w:hAnsi="Times New (W1)"/>
                <w:sz w:val="24"/>
                <w:u w:val="single"/>
              </w:rPr>
              <w:t>Production of plaques to commemorate the in</w:t>
            </w:r>
            <w:r w:rsidR="008E452C" w:rsidRPr="003312C8">
              <w:rPr>
                <w:rFonts w:ascii="Times New (W1)" w:hAnsi="Times New (W1)"/>
                <w:sz w:val="24"/>
                <w:u w:val="single"/>
              </w:rPr>
              <w:t>scription of properties o</w:t>
            </w:r>
            <w:r w:rsidRPr="003312C8">
              <w:rPr>
                <w:rFonts w:ascii="Times New (W1)" w:hAnsi="Times New (W1)"/>
                <w:sz w:val="24"/>
                <w:u w:val="single"/>
              </w:rPr>
              <w:t>n the World Heritage List</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u w:val="single"/>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pStyle w:val="BodyText"/>
              <w:numPr>
                <w:ilvl w:val="0"/>
                <w:numId w:val="23"/>
              </w:numPr>
              <w:rPr>
                <w:rFonts w:ascii="Times New (W1)" w:hAnsi="Times New (W1)"/>
                <w:sz w:val="24"/>
              </w:rPr>
            </w:pPr>
            <w:r w:rsidRPr="003312C8">
              <w:rPr>
                <w:rFonts w:ascii="Times New (W1)" w:hAnsi="Times New (W1)"/>
                <w:sz w:val="24"/>
              </w:rPr>
              <w:t>Once a property is in</w:t>
            </w:r>
            <w:r w:rsidR="008E452C" w:rsidRPr="003312C8">
              <w:rPr>
                <w:rFonts w:ascii="Times New (W1)" w:hAnsi="Times New (W1)"/>
                <w:sz w:val="24"/>
              </w:rPr>
              <w:t>scribe</w:t>
            </w:r>
            <w:r w:rsidRPr="003312C8">
              <w:rPr>
                <w:rFonts w:ascii="Times New (W1)" w:hAnsi="Times New (W1)"/>
                <w:sz w:val="24"/>
              </w:rPr>
              <w:t xml:space="preserve">d on the World Heritage List, the State Party should place a plaque, whenever possible, to commemorate this inscription. These plaques are designed to inform the public of the country concerned and foreign visitors that the property visited has a particular value which has been recognized by the international community. In other words, the property is exceptional, of interest not only to one nation, but also to the whole world. However, these plaques have an additional function which is to inform the general public about the </w:t>
            </w:r>
            <w:r w:rsidRPr="003312C8">
              <w:rPr>
                <w:rFonts w:ascii="Times New (W1)" w:hAnsi="Times New (W1)"/>
                <w:i/>
                <w:sz w:val="24"/>
              </w:rPr>
              <w:t>World Heritage Convention</w:t>
            </w:r>
            <w:r w:rsidRPr="003312C8">
              <w:rPr>
                <w:rFonts w:ascii="Times New (W1)" w:hAnsi="Times New (W1)"/>
                <w:sz w:val="24"/>
              </w:rPr>
              <w:t xml:space="preserve"> or at least about the World Heritage concept and the World Heritage List.</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pStyle w:val="BodyText"/>
              <w:numPr>
                <w:ilvl w:val="0"/>
                <w:numId w:val="23"/>
              </w:numPr>
              <w:rPr>
                <w:rFonts w:ascii="Times New (W1)" w:hAnsi="Times New (W1)"/>
                <w:sz w:val="24"/>
                <w:szCs w:val="24"/>
              </w:rPr>
            </w:pPr>
            <w:r w:rsidRPr="003312C8">
              <w:rPr>
                <w:rFonts w:ascii="Times New (W1)" w:hAnsi="Times New (W1)"/>
                <w:sz w:val="24"/>
                <w:szCs w:val="24"/>
              </w:rPr>
              <w:t xml:space="preserve">The Committee has adopted the following Guidelines for the production of these plaques: </w:t>
            </w:r>
          </w:p>
          <w:p w:rsidR="00431E58" w:rsidRPr="003312C8" w:rsidRDefault="00431E5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rPr>
            </w:pPr>
          </w:p>
          <w:p w:rsidR="00431E58" w:rsidRPr="003312C8" w:rsidRDefault="00431E58" w:rsidP="002105E8">
            <w:pPr>
              <w:pStyle w:val="BodyTextIndent"/>
              <w:numPr>
                <w:ilvl w:val="0"/>
                <w:numId w:val="65"/>
              </w:numPr>
              <w:rPr>
                <w:sz w:val="24"/>
                <w:szCs w:val="24"/>
                <w:lang w:val="en-US"/>
              </w:rPr>
            </w:pPr>
            <w:r w:rsidRPr="003312C8">
              <w:rPr>
                <w:sz w:val="24"/>
                <w:szCs w:val="24"/>
              </w:rPr>
              <w:t>the plaque should be so placed that it can easily be seen by visitors, without disfiguring the property;</w:t>
            </w:r>
          </w:p>
          <w:p w:rsidR="00431E58" w:rsidRPr="003312C8" w:rsidRDefault="00431E58">
            <w:pPr>
              <w:pStyle w:val="BodyTextIndent"/>
              <w:ind w:left="720"/>
              <w:rPr>
                <w:sz w:val="24"/>
                <w:szCs w:val="24"/>
                <w:lang w:val="en-US"/>
              </w:rPr>
            </w:pPr>
          </w:p>
          <w:p w:rsidR="00431E58" w:rsidRPr="003312C8" w:rsidRDefault="00431E58" w:rsidP="002105E8">
            <w:pPr>
              <w:pStyle w:val="BodyTextIndent"/>
              <w:numPr>
                <w:ilvl w:val="0"/>
                <w:numId w:val="65"/>
              </w:numPr>
              <w:rPr>
                <w:sz w:val="24"/>
                <w:szCs w:val="24"/>
                <w:lang w:val="en-US"/>
              </w:rPr>
            </w:pPr>
            <w:r w:rsidRPr="003312C8">
              <w:rPr>
                <w:sz w:val="24"/>
                <w:szCs w:val="24"/>
              </w:rPr>
              <w:t>the World Heritage Emblem should appear on the plaque;</w:t>
            </w:r>
          </w:p>
          <w:p w:rsidR="00431E58" w:rsidRPr="003312C8" w:rsidRDefault="00431E58">
            <w:pPr>
              <w:pStyle w:val="BodyTextIndent"/>
              <w:ind w:left="0"/>
              <w:rPr>
                <w:sz w:val="24"/>
                <w:szCs w:val="24"/>
                <w:lang w:val="en-US"/>
              </w:rPr>
            </w:pPr>
          </w:p>
          <w:p w:rsidR="00431E58" w:rsidRPr="003312C8" w:rsidRDefault="00431E58" w:rsidP="002105E8">
            <w:pPr>
              <w:pStyle w:val="BodyTextIndent"/>
              <w:numPr>
                <w:ilvl w:val="0"/>
                <w:numId w:val="65"/>
              </w:numPr>
              <w:rPr>
                <w:sz w:val="24"/>
                <w:szCs w:val="24"/>
                <w:lang w:val="en-US"/>
              </w:rPr>
            </w:pPr>
            <w:r w:rsidRPr="003312C8">
              <w:rPr>
                <w:sz w:val="24"/>
                <w:szCs w:val="24"/>
              </w:rPr>
              <w:t>the text</w:t>
            </w:r>
            <w:r w:rsidR="00507B46" w:rsidRPr="003312C8">
              <w:rPr>
                <w:sz w:val="24"/>
                <w:szCs w:val="24"/>
              </w:rPr>
              <w:t xml:space="preserve"> should mention the property's Outstanding Universal V</w:t>
            </w:r>
            <w:r w:rsidRPr="003312C8">
              <w:rPr>
                <w:sz w:val="24"/>
                <w:szCs w:val="24"/>
              </w:rPr>
              <w:t>alue; in this regard it might be useful to give a short description of the property's outstanding characteristics. States Parties may, if they wish, use the descriptions appearing in the various World Heritage publications or in the World Heritage exhibit, and which may be obtained from the Secretariat;</w:t>
            </w:r>
          </w:p>
          <w:p w:rsidR="00431E58" w:rsidRPr="003312C8" w:rsidRDefault="00431E58">
            <w:pPr>
              <w:pStyle w:val="BodyTextIndent"/>
              <w:ind w:left="0"/>
              <w:rPr>
                <w:sz w:val="24"/>
                <w:szCs w:val="24"/>
                <w:lang w:val="en-US"/>
              </w:rPr>
            </w:pPr>
          </w:p>
          <w:p w:rsidR="00431E58" w:rsidRPr="003312C8" w:rsidRDefault="00431E58" w:rsidP="002105E8">
            <w:pPr>
              <w:pStyle w:val="BodyTextIndent"/>
              <w:numPr>
                <w:ilvl w:val="0"/>
                <w:numId w:val="65"/>
              </w:numPr>
              <w:rPr>
                <w:sz w:val="24"/>
                <w:szCs w:val="24"/>
                <w:lang w:val="en-US"/>
              </w:rPr>
            </w:pPr>
            <w:r w:rsidRPr="003312C8">
              <w:rPr>
                <w:sz w:val="24"/>
                <w:szCs w:val="24"/>
              </w:rPr>
              <w:t xml:space="preserve">the text should make reference to the </w:t>
            </w:r>
            <w:r w:rsidRPr="003312C8">
              <w:rPr>
                <w:i/>
                <w:sz w:val="24"/>
                <w:szCs w:val="24"/>
              </w:rPr>
              <w:t>World Heritage Convention</w:t>
            </w:r>
            <w:r w:rsidRPr="003312C8">
              <w:rPr>
                <w:sz w:val="24"/>
                <w:szCs w:val="24"/>
              </w:rPr>
              <w:t xml:space="preserve"> and particularly to the World Heritage List </w:t>
            </w:r>
            <w:r w:rsidRPr="003312C8">
              <w:rPr>
                <w:sz w:val="24"/>
                <w:szCs w:val="24"/>
              </w:rPr>
              <w:lastRenderedPageBreak/>
              <w:t>and to the international recognition conferred by inscription on this List (however, it is not necessary to mention at which session of the Committee the property was inscribed); it may be appropriate to produce the text in several languages for properties which receive many foreign visitors.</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b/>
                <w:color w:val="FF0000"/>
                <w:spacing w:val="-3"/>
                <w:sz w:val="18"/>
              </w:rPr>
            </w:pPr>
          </w:p>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pStyle w:val="BodyText"/>
              <w:numPr>
                <w:ilvl w:val="0"/>
                <w:numId w:val="23"/>
              </w:numPr>
              <w:rPr>
                <w:rFonts w:ascii="Times New (W1)" w:hAnsi="Times New (W1)"/>
                <w:sz w:val="24"/>
                <w:szCs w:val="24"/>
              </w:rPr>
            </w:pPr>
            <w:r w:rsidRPr="003312C8">
              <w:rPr>
                <w:rFonts w:ascii="Times New (W1)" w:hAnsi="Times New (W1)"/>
                <w:sz w:val="24"/>
                <w:szCs w:val="24"/>
              </w:rPr>
              <w:lastRenderedPageBreak/>
              <w:t xml:space="preserve">The Committee proposes the following text as an example: </w:t>
            </w:r>
          </w:p>
          <w:p w:rsidR="00431E58" w:rsidRPr="003312C8" w:rsidRDefault="00431E5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rPr>
            </w:pPr>
          </w:p>
          <w:p w:rsidR="00431E58" w:rsidRPr="003312C8" w:rsidRDefault="00431E58">
            <w:pPr>
              <w:pStyle w:val="BodyText3"/>
              <w:ind w:left="720" w:hanging="720"/>
              <w:rPr>
                <w:rFonts w:ascii="Times New (W1)" w:hAnsi="Times New (W1)"/>
                <w:sz w:val="24"/>
              </w:rPr>
            </w:pPr>
            <w:r w:rsidRPr="003312C8">
              <w:rPr>
                <w:rFonts w:ascii="Times New (W1)" w:hAnsi="Times New (W1)"/>
                <w:sz w:val="24"/>
              </w:rPr>
              <w:tab/>
              <w:t xml:space="preserve">"(Name of property) has been inscribed upon the World Heritage List of the </w:t>
            </w:r>
            <w:r w:rsidRPr="003312C8">
              <w:rPr>
                <w:rFonts w:ascii="Times New (W1)" w:hAnsi="Times New (W1)"/>
                <w:i/>
                <w:sz w:val="24"/>
              </w:rPr>
              <w:t>Convention concerning the Protection of the World Cultural and Natural Heritage</w:t>
            </w:r>
            <w:r w:rsidRPr="003312C8">
              <w:rPr>
                <w:rFonts w:ascii="Times New (W1)" w:hAnsi="Times New (W1)"/>
                <w:sz w:val="24"/>
              </w:rPr>
              <w:t>. Inscrip</w:t>
            </w:r>
            <w:r w:rsidR="00B55BE4" w:rsidRPr="003312C8">
              <w:rPr>
                <w:rFonts w:ascii="Times New (W1)" w:hAnsi="Times New (W1)"/>
                <w:sz w:val="24"/>
              </w:rPr>
              <w:t>tion on this List confirms the Outstanding Universal V</w:t>
            </w:r>
            <w:r w:rsidRPr="003312C8">
              <w:rPr>
                <w:rFonts w:ascii="Times New (W1)" w:hAnsi="Times New (W1)"/>
                <w:sz w:val="24"/>
              </w:rPr>
              <w:t>alue of a cultural or natural property which deserves protection for the benefit of all humanity."</w:t>
            </w:r>
          </w:p>
          <w:p w:rsidR="00431E58" w:rsidRPr="003312C8" w:rsidRDefault="00431E58">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eastAsia="SimSun" w:hAnsi="Times New (W1)"/>
                <w:lang w:val="en-US" w:eastAsia="zh-CN"/>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pStyle w:val="BodyText3"/>
              <w:numPr>
                <w:ilvl w:val="0"/>
                <w:numId w:val="23"/>
              </w:numPr>
              <w:rPr>
                <w:rFonts w:ascii="Times New (W1)" w:hAnsi="Times New (W1)"/>
                <w:sz w:val="24"/>
                <w:szCs w:val="24"/>
              </w:rPr>
            </w:pPr>
            <w:r w:rsidRPr="003312C8">
              <w:rPr>
                <w:rFonts w:ascii="Times New (W1)" w:hAnsi="Times New (W1)"/>
                <w:sz w:val="24"/>
                <w:szCs w:val="24"/>
              </w:rPr>
              <w:t xml:space="preserve">This text could be then followed by a brief description of the property concerned. </w:t>
            </w:r>
          </w:p>
          <w:p w:rsidR="00431E58" w:rsidRPr="003312C8" w:rsidRDefault="00431E58">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eastAsia="SimSun" w:hAnsi="Times New (W1)"/>
                <w:lang w:val="en-US" w:eastAsia="zh-CN"/>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pStyle w:val="BodyText3"/>
              <w:numPr>
                <w:ilvl w:val="0"/>
                <w:numId w:val="23"/>
              </w:numPr>
              <w:rPr>
                <w:rFonts w:ascii="Times New (W1)" w:hAnsi="Times New (W1)"/>
                <w:sz w:val="24"/>
                <w:szCs w:val="24"/>
              </w:rPr>
            </w:pPr>
            <w:r w:rsidRPr="003312C8">
              <w:rPr>
                <w:rFonts w:ascii="Times New (W1)" w:hAnsi="Times New (W1)"/>
                <w:sz w:val="24"/>
                <w:szCs w:val="24"/>
              </w:rPr>
              <w:t xml:space="preserve">Furthermore, the national authorities should encourage World Heritage properties to make a broad use of the Emblem such as on their letterheads, brochures and staff uniforms. </w:t>
            </w:r>
          </w:p>
          <w:p w:rsidR="00431E58" w:rsidRPr="003312C8" w:rsidRDefault="00431E58">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eastAsia="SimSun" w:hAnsi="Times New (W1)"/>
                <w:lang w:val="en-US" w:eastAsia="zh-CN"/>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pStyle w:val="BodyText3"/>
              <w:numPr>
                <w:ilvl w:val="0"/>
                <w:numId w:val="23"/>
              </w:numPr>
              <w:rPr>
                <w:rFonts w:ascii="Times New (W1)" w:hAnsi="Times New (W1)"/>
                <w:sz w:val="24"/>
                <w:szCs w:val="24"/>
              </w:rPr>
            </w:pPr>
            <w:r w:rsidRPr="003312C8">
              <w:rPr>
                <w:rFonts w:ascii="Times New (W1)" w:hAnsi="Times New (W1)"/>
                <w:sz w:val="24"/>
                <w:szCs w:val="24"/>
              </w:rPr>
              <w:t xml:space="preserve">Third parties which have received the right to produce communication products related to the </w:t>
            </w:r>
            <w:r w:rsidRPr="003312C8">
              <w:rPr>
                <w:rFonts w:ascii="Times New (W1)" w:hAnsi="Times New (W1)"/>
                <w:i/>
                <w:sz w:val="24"/>
                <w:szCs w:val="24"/>
              </w:rPr>
              <w:t>World Heritage Convention</w:t>
            </w:r>
            <w:r w:rsidRPr="003312C8">
              <w:rPr>
                <w:rFonts w:ascii="Times New (W1)" w:hAnsi="Times New (W1)"/>
                <w:sz w:val="24"/>
                <w:szCs w:val="24"/>
              </w:rPr>
              <w:t xml:space="preserve"> and World Heritage properties must give the Emblem proper visibility. They should avoid creating a different Emblem or logo for that particular product. </w:t>
            </w:r>
          </w:p>
          <w:p w:rsidR="00431E58" w:rsidRPr="003312C8" w:rsidRDefault="00431E58">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eastAsia="SimSun" w:hAnsi="Times New (W1)"/>
                <w:lang w:val="en-US" w:eastAsia="zh-CN"/>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BE591D">
            <w:pPr>
              <w:pStyle w:val="Heading2"/>
              <w:ind w:left="720" w:hanging="720"/>
              <w:rPr>
                <w:rFonts w:ascii="Times New (W1)" w:hAnsi="Times New (W1)"/>
                <w:sz w:val="24"/>
                <w:lang w:val="en-US"/>
              </w:rPr>
            </w:pPr>
            <w:r w:rsidRPr="003312C8">
              <w:rPr>
                <w:rFonts w:ascii="Times New (W1)" w:hAnsi="Times New (W1)"/>
                <w:sz w:val="24"/>
                <w:lang w:val="en-US"/>
              </w:rPr>
              <w:t>VIII.E</w:t>
            </w:r>
            <w:r w:rsidRPr="003312C8">
              <w:rPr>
                <w:rFonts w:ascii="Times New (W1)" w:hAnsi="Times New (W1)"/>
                <w:sz w:val="24"/>
                <w:lang w:val="en-US"/>
              </w:rPr>
              <w:tab/>
            </w:r>
            <w:r w:rsidR="00431E58" w:rsidRPr="003312C8">
              <w:rPr>
                <w:rFonts w:ascii="Times New (W1)" w:hAnsi="Times New (W1)"/>
                <w:sz w:val="24"/>
                <w:lang w:val="en-US"/>
              </w:rPr>
              <w:t>Principles on the use of the World Heritage Emblem</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b/>
                <w:sz w:val="20"/>
                <w:szCs w:val="20"/>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r w:rsidRPr="003312C8">
              <w:rPr>
                <w:rFonts w:ascii="Times New (W1)" w:hAnsi="Times New (W1)"/>
              </w:rPr>
              <w:t>The responsible authorities are henceforth requested to use the following principles in making decisions on the use of the Emblem:</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rPr>
            </w:pPr>
            <w:r w:rsidRPr="003312C8">
              <w:rPr>
                <w:rFonts w:ascii="Times New (W1)" w:hAnsi="Times New (W1)"/>
              </w:rPr>
              <w:t xml:space="preserve"> </w:t>
            </w:r>
          </w:p>
          <w:p w:rsidR="00431E58" w:rsidRPr="003312C8" w:rsidRDefault="00431E58" w:rsidP="00D30BBE">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 xml:space="preserve">a) </w:t>
            </w:r>
            <w:r w:rsidR="00D30BBE" w:rsidRPr="003312C8">
              <w:rPr>
                <w:rFonts w:ascii="Times New (W1)" w:hAnsi="Times New (W1)"/>
              </w:rPr>
              <w:t xml:space="preserve"> </w:t>
            </w:r>
            <w:r w:rsidRPr="003312C8">
              <w:rPr>
                <w:rFonts w:ascii="Times New (W1)" w:hAnsi="Times New (W1)"/>
              </w:rPr>
              <w:t xml:space="preserve">The Emblem should be utilized for all projects substantially associated with the work of the </w:t>
            </w:r>
            <w:r w:rsidRPr="003312C8">
              <w:rPr>
                <w:rFonts w:ascii="Times New (W1)" w:hAnsi="Times New (W1)"/>
                <w:i/>
              </w:rPr>
              <w:t>Convention</w:t>
            </w:r>
            <w:r w:rsidRPr="003312C8">
              <w:rPr>
                <w:rFonts w:ascii="Times New (W1)" w:hAnsi="Times New (W1)"/>
              </w:rPr>
              <w:t xml:space="preserve">, including, to the maximum extent technically and legally possible, those already approved and adopted, in order to promote the </w:t>
            </w:r>
            <w:r w:rsidRPr="003312C8">
              <w:rPr>
                <w:rFonts w:ascii="Times New (W1)" w:hAnsi="Times New (W1)"/>
                <w:i/>
              </w:rPr>
              <w:t>Convention</w:t>
            </w:r>
            <w:r w:rsidRPr="003312C8">
              <w:rPr>
                <w:rFonts w:ascii="Times New (W1)" w:hAnsi="Times New (W1)"/>
              </w:rPr>
              <w:t>.</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sz w:val="20"/>
                <w:szCs w:val="20"/>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b)</w:t>
            </w:r>
            <w:r w:rsidRPr="003312C8">
              <w:rPr>
                <w:rFonts w:ascii="Times New (W1)" w:hAnsi="Times New (W1)"/>
              </w:rPr>
              <w:tab/>
              <w:t>A decision to approve use of the Emblem should be linked strongly to the quality and content of the product with which it is to be associated, not on the volume of products to be marketed or the financial return expected.  The main criterion for approval should be the educational, scientific, cultural, or artistic value of the proposed product related to World He</w:t>
            </w:r>
            <w:r w:rsidR="0008306E" w:rsidRPr="003312C8">
              <w:rPr>
                <w:rFonts w:ascii="Times New (W1)" w:hAnsi="Times New (W1)"/>
              </w:rPr>
              <w:t xml:space="preserve">ritage principles and values. </w:t>
            </w:r>
            <w:r w:rsidRPr="003312C8">
              <w:rPr>
                <w:rFonts w:ascii="Times New (W1)" w:hAnsi="Times New (W1)"/>
              </w:rPr>
              <w:t xml:space="preserve">Approval should not </w:t>
            </w:r>
            <w:r w:rsidRPr="003312C8">
              <w:rPr>
                <w:rFonts w:ascii="Times New (W1)" w:hAnsi="Times New (W1)"/>
              </w:rPr>
              <w:lastRenderedPageBreak/>
              <w:t xml:space="preserve">routinely be granted to place the Emblem on products that have no, or extremely little, educational value, such as cups, T-shirts, pins, and other tourist souvenirs. Exceptions to this policy will be considered for special events, such as meetings of the Committee and ceremonies at which plaques are unveiled.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sz w:val="20"/>
                <w:szCs w:val="20"/>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 xml:space="preserve">c) </w:t>
            </w:r>
            <w:r w:rsidRPr="003312C8">
              <w:rPr>
                <w:rFonts w:ascii="Times New (W1)" w:hAnsi="Times New (W1)"/>
              </w:rPr>
              <w:tab/>
              <w:t xml:space="preserve">Any decision with respect to authorizing the use of the Emblem must be completely unambiguous and in keeping with the explicit and implicit goals and values of the </w:t>
            </w:r>
            <w:r w:rsidRPr="003312C8">
              <w:rPr>
                <w:rFonts w:ascii="Times New (W1)" w:hAnsi="Times New (W1)"/>
                <w:i/>
              </w:rPr>
              <w:t>World Heritage Convention</w:t>
            </w:r>
            <w:r w:rsidRPr="003312C8">
              <w:rPr>
                <w:rFonts w:ascii="Times New (W1)" w:hAnsi="Times New (W1)"/>
              </w:rPr>
              <w:t xml:space="preserve">.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sz w:val="16"/>
                <w:szCs w:val="16"/>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d)</w:t>
            </w:r>
            <w:r w:rsidRPr="003312C8">
              <w:rPr>
                <w:rFonts w:ascii="Times New (W1)" w:hAnsi="Times New (W1)"/>
              </w:rPr>
              <w:tab/>
              <w:t xml:space="preserve">Except when authorized in accordance with these principles it is not legitimate for commercial entities to use the Emblem directly on their own material to show their support for World Heritage. The Committee recognizes, however, that any individual, organization, or company is free to publish or produce whatever they consider to be appropriate regarding World Heritage properties, but official authorization to do so under the World Heritage Emblem remains the exclusive prerogative of the Committee, to be exercised as prescribed in these Guidelines and Principles.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sz w:val="16"/>
                <w:szCs w:val="16"/>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e)</w:t>
            </w:r>
            <w:r w:rsidRPr="003312C8">
              <w:rPr>
                <w:rFonts w:ascii="Times New (W1)" w:hAnsi="Times New (W1)"/>
              </w:rPr>
              <w:tab/>
              <w:t xml:space="preserve">Use of the Emblem by other contracting parties should normally only be authorized when the proposed use deals directly with World Heritage properties. Such uses may be granted after approval by the national authorities of the countries concerned.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sz w:val="16"/>
                <w:szCs w:val="16"/>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f)</w:t>
            </w:r>
            <w:r w:rsidRPr="003312C8">
              <w:rPr>
                <w:rFonts w:ascii="Times New (W1)" w:hAnsi="Times New (W1)"/>
              </w:rPr>
              <w:tab/>
              <w:t xml:space="preserve">In cases where no specific World Heritage properties are involved or are not the principal focus of the proposed use, such as general seminars and/or workshops on scientific issues or conservation techniques, use may be granted only upon express approval in accordance with these Guidelines and Principles. Requests for such uses should specifically document the manner in which the proposed use is expected to enhance the work of the </w:t>
            </w:r>
            <w:r w:rsidRPr="003312C8">
              <w:rPr>
                <w:rFonts w:ascii="Times New (W1)" w:hAnsi="Times New (W1)"/>
                <w:i/>
              </w:rPr>
              <w:t>Convention</w:t>
            </w:r>
            <w:r w:rsidRPr="003312C8">
              <w:rPr>
                <w:rFonts w:ascii="Times New (W1)" w:hAnsi="Times New (W1)"/>
              </w:rPr>
              <w:t xml:space="preserve">.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sz w:val="16"/>
                <w:szCs w:val="16"/>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g)</w:t>
            </w:r>
            <w:r w:rsidRPr="003312C8">
              <w:rPr>
                <w:rFonts w:ascii="Times New (W1)" w:hAnsi="Times New (W1)"/>
              </w:rPr>
              <w:tab/>
              <w:t xml:space="preserve">Permission to use the Emblem should not be granted to travel agencies, airlines, or to any other type of business operating for predominantly commercial purposes, except under exceptional circumstances and when manifest benefit to the World Heritage generally or particular World Heritage properties can be demonstrated. Requests for such use should require approval in accordance with these Guidelines and Principles and the concurrence of the national authorities of countries specifically concerned.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sz w:val="20"/>
                <w:szCs w:val="20"/>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lastRenderedPageBreak/>
              <w:tab/>
              <w:t xml:space="preserve">The Secretariat is not to accept any advertising, travel, or other promotional considerations from travel agencies or other, similar companies in exchange or in lieu of financial remuneration for use of the Emblem.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h)</w:t>
            </w:r>
            <w:r w:rsidRPr="003312C8">
              <w:rPr>
                <w:rFonts w:ascii="Times New (W1)" w:hAnsi="Times New (W1)"/>
              </w:rPr>
              <w:tab/>
              <w:t xml:space="preserve">When commercial benefits are anticipated, the Secretariat should ensure that the World Heritage Fund receives a fair share of the revenues and conclude a contract or other agreement that documents the nature of the understandings that govern the project and the arrangements for provision of income to the Fund. In all cases of commercial use, any staff time and related costs for personnel assigned by the Secretariat or other reviewers, as appropriate, to any initiative, beyond the nominal, must be fully covered by the party requesting authorization to use the Emblem.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Times New (W1)" w:hAnsi="Times New (W1)"/>
                <w:sz w:val="20"/>
                <w:szCs w:val="20"/>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ab/>
              <w:t xml:space="preserve">National authorities are also called upon to ensure that their properties or the World Heritage Fund receive a fair share of the revenues and to document the nature of the understandings that govern the project and the distribution of any proceeds. </w:t>
            </w:r>
          </w:p>
          <w:p w:rsidR="00431E58" w:rsidRPr="003312C8" w:rsidRDefault="00431E58">
            <w:pPr>
              <w:tabs>
                <w:tab w:val="left" w:pos="-720"/>
                <w:tab w:val="left" w:pos="0"/>
              </w:tabs>
              <w:suppressAutoHyphens/>
              <w:ind w:right="72"/>
              <w:jc w:val="both"/>
              <w:rPr>
                <w:rFonts w:ascii="Times New (W1)" w:hAnsi="Times New (W1)"/>
              </w:rPr>
            </w:pPr>
          </w:p>
          <w:p w:rsidR="00431E58" w:rsidRPr="003312C8" w:rsidRDefault="00431E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rFonts w:ascii="Times New (W1)" w:hAnsi="Times New (W1)"/>
              </w:rPr>
            </w:pPr>
            <w:r w:rsidRPr="003312C8">
              <w:rPr>
                <w:rFonts w:ascii="Times New (W1)" w:hAnsi="Times New (W1)"/>
              </w:rPr>
              <w:t>i)</w:t>
            </w:r>
            <w:r w:rsidRPr="003312C8">
              <w:rPr>
                <w:rFonts w:ascii="Times New (W1)" w:hAnsi="Times New (W1)"/>
              </w:rPr>
              <w:tab/>
              <w:t xml:space="preserve">If sponsors are sought for manufacturing products whose distribution the Secretariat considers necessary, the choice of partner or partners should be consistent, at a minimum, with the criteria set forth in the </w:t>
            </w:r>
            <w:r w:rsidRPr="003312C8">
              <w:t xml:space="preserve">"Directives concerning UNESCO's co-operation with private extra-budgetary funding sources" and "Guidelines for mobilizing private funds and criteria for selecting potential partners" </w:t>
            </w:r>
            <w:r w:rsidRPr="003312C8">
              <w:rPr>
                <w:rFonts w:ascii="Times New (W1)" w:hAnsi="Times New (W1)"/>
              </w:rPr>
              <w:t xml:space="preserve">and with such further fund-raising guidance as the Committee may prescribe. The necessity for such products should be clarified and justified in written presentations that will require approval in such manner as the Committee may prescribe.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ind w:left="72"/>
              <w:rPr>
                <w:bCs/>
                <w:spacing w:val="-3"/>
                <w:sz w:val="18"/>
              </w:rPr>
            </w:pPr>
          </w:p>
          <w:p w:rsidR="00431E58" w:rsidRPr="003312C8" w:rsidRDefault="00431E58">
            <w:pPr>
              <w:tabs>
                <w:tab w:val="left" w:pos="-720"/>
                <w:tab w:val="left" w:pos="0"/>
              </w:tabs>
              <w:suppressAutoHyphens/>
              <w:ind w:right="72"/>
              <w:jc w:val="both"/>
              <w:rPr>
                <w:bCs/>
                <w:color w:val="FF0000"/>
                <w:sz w:val="18"/>
                <w:szCs w:val="18"/>
              </w:rPr>
            </w:pPr>
            <w:r w:rsidRPr="003312C8">
              <w:rPr>
                <w:bCs/>
                <w:sz w:val="18"/>
              </w:rPr>
              <w:t>"Directives concerning UNESCO's co-operation with private extra-budgetary funding sources" (Annex to the Decision 149 EX/Dec. 7.5) and "Guidelines for mobilizing private funds and criteria for selecting potential partners" (Annex to the Decision 156 EX/Dec. 9.4)</w:t>
            </w:r>
            <w:r w:rsidRPr="003312C8">
              <w:rPr>
                <w:bCs/>
                <w:sz w:val="18"/>
                <w:szCs w:val="18"/>
              </w:rPr>
              <w:t xml:space="preserve"> </w:t>
            </w:r>
          </w:p>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BE591D">
            <w:pPr>
              <w:pStyle w:val="BodyText"/>
              <w:tabs>
                <w:tab w:val="left" w:pos="792"/>
              </w:tabs>
              <w:ind w:left="720" w:hanging="720"/>
              <w:rPr>
                <w:rFonts w:ascii="Times New (W1)" w:hAnsi="Times New (W1)"/>
                <w:b/>
                <w:sz w:val="24"/>
              </w:rPr>
            </w:pPr>
            <w:r w:rsidRPr="003312C8">
              <w:rPr>
                <w:rFonts w:ascii="Times New (W1)" w:hAnsi="Times New (W1)"/>
                <w:b/>
                <w:sz w:val="24"/>
              </w:rPr>
              <w:lastRenderedPageBreak/>
              <w:t>VIII.F</w:t>
            </w:r>
            <w:r w:rsidRPr="003312C8">
              <w:rPr>
                <w:rFonts w:ascii="Times New (W1)" w:hAnsi="Times New (W1)"/>
                <w:b/>
                <w:sz w:val="24"/>
              </w:rPr>
              <w:tab/>
            </w:r>
            <w:r w:rsidR="00431E58" w:rsidRPr="003312C8">
              <w:rPr>
                <w:rFonts w:ascii="Times New (W1)" w:hAnsi="Times New (W1)"/>
                <w:b/>
                <w:sz w:val="24"/>
              </w:rPr>
              <w:t>Authorization procedure for the use of the World Heritage Emblem</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b/>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u w:val="single"/>
              </w:rPr>
            </w:pPr>
            <w:r w:rsidRPr="003312C8">
              <w:rPr>
                <w:rFonts w:ascii="Times New (W1)" w:hAnsi="Times New (W1)"/>
                <w:b/>
                <w:bCs/>
              </w:rPr>
              <w:tab/>
            </w:r>
            <w:r w:rsidRPr="003312C8">
              <w:rPr>
                <w:rFonts w:ascii="Times New (W1)" w:hAnsi="Times New (W1)"/>
                <w:u w:val="single"/>
              </w:rPr>
              <w:t>Simple agreement of the national authorities</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r w:rsidRPr="003312C8">
              <w:rPr>
                <w:rFonts w:ascii="Times New (W1)" w:hAnsi="Times New (W1)"/>
              </w:rPr>
              <w:t>National authorities may grant the use of the Emblem to a national entity, provided that the project, whether national or international, involves only World Heritage properties located on the same national territory. National authorities’ decision should be guided by the Guidelines and Principles.</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r w:rsidRPr="003312C8">
              <w:rPr>
                <w:rFonts w:ascii="Times New (W1)" w:hAnsi="Times New (W1)"/>
              </w:rPr>
              <w:t xml:space="preserve">States Parties are invited to provide the </w:t>
            </w:r>
            <w:r w:rsidRPr="003312C8">
              <w:rPr>
                <w:bCs/>
                <w:spacing w:val="-3"/>
              </w:rPr>
              <w:t>Secretariat</w:t>
            </w:r>
            <w:r w:rsidRPr="003312C8">
              <w:rPr>
                <w:rFonts w:ascii="Times New (W1)" w:hAnsi="Times New (W1)"/>
              </w:rPr>
              <w:t xml:space="preserve"> with the names and addresses of the authorities in charge of </w:t>
            </w:r>
            <w:r w:rsidRPr="003312C8">
              <w:rPr>
                <w:rFonts w:ascii="Times New (W1)" w:hAnsi="Times New (W1)"/>
              </w:rPr>
              <w:lastRenderedPageBreak/>
              <w:t xml:space="preserve">managing the use of the Emblem. </w:t>
            </w:r>
          </w:p>
        </w:tc>
        <w:tc>
          <w:tcPr>
            <w:tcW w:w="2520" w:type="dxa"/>
            <w:gridSpan w:val="2"/>
          </w:tcPr>
          <w:p w:rsidR="00431E58" w:rsidRPr="003312C8" w:rsidRDefault="00431E58">
            <w:pPr>
              <w:ind w:left="-18"/>
              <w:rPr>
                <w:rFonts w:ascii="Times New (W1)" w:hAnsi="Times New (W1)"/>
                <w:bCs/>
                <w:sz w:val="18"/>
                <w:szCs w:val="18"/>
              </w:rPr>
            </w:pPr>
            <w:r w:rsidRPr="003312C8">
              <w:rPr>
                <w:rFonts w:ascii="Times New (W1)" w:hAnsi="Times New (W1)"/>
                <w:bCs/>
                <w:sz w:val="18"/>
                <w:szCs w:val="18"/>
              </w:rPr>
              <w:lastRenderedPageBreak/>
              <w:t xml:space="preserve">Circular letter dated 14 April 1999 </w:t>
            </w:r>
            <w:r w:rsidRPr="003312C8">
              <w:rPr>
                <w:rFonts w:ascii="Times New (W1)" w:hAnsi="Times New (W1)"/>
                <w:bCs/>
                <w:sz w:val="18"/>
                <w:szCs w:val="18"/>
              </w:rPr>
              <w:lastRenderedPageBreak/>
              <w:t>http://whc.unesco.org/circs/circ99-4e.pdf</w:t>
            </w:r>
          </w:p>
          <w:p w:rsidR="00431E58" w:rsidRPr="003312C8" w:rsidRDefault="00431E58">
            <w:pPr>
              <w:ind w:left="72"/>
              <w:rPr>
                <w:bCs/>
                <w:color w:val="FF0000"/>
                <w:spacing w:val="-3"/>
                <w:sz w:val="18"/>
                <w:szCs w:val="18"/>
              </w:rPr>
            </w:pPr>
          </w:p>
        </w:tc>
      </w:tr>
      <w:tr w:rsidR="00431E58" w:rsidRPr="003312C8">
        <w:trPr>
          <w:gridAfter w:val="1"/>
          <w:wAfter w:w="90" w:type="dxa"/>
        </w:trPr>
        <w:tc>
          <w:tcPr>
            <w:tcW w:w="6750" w:type="dxa"/>
          </w:tcPr>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u w:val="single"/>
              </w:rPr>
            </w:pPr>
            <w:r w:rsidRPr="003312C8">
              <w:rPr>
                <w:rFonts w:ascii="Times New (W1)" w:hAnsi="Times New (W1)"/>
                <w:b/>
                <w:bCs/>
              </w:rPr>
              <w:lastRenderedPageBreak/>
              <w:tab/>
            </w:r>
            <w:r w:rsidRPr="003312C8">
              <w:rPr>
                <w:rFonts w:ascii="Times New (W1)" w:hAnsi="Times New (W1)"/>
                <w:u w:val="single"/>
              </w:rPr>
              <w:t>Agreement requiring quality control of content</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r w:rsidRPr="003312C8">
              <w:rPr>
                <w:rFonts w:ascii="Times New (W1)" w:hAnsi="Times New (W1)"/>
              </w:rPr>
              <w:t>Any other request for authorization to use the Emblem should adopt the following procedure:</w:t>
            </w:r>
          </w:p>
          <w:p w:rsidR="00431E58" w:rsidRPr="003312C8" w:rsidRDefault="00431E58">
            <w:pPr>
              <w:pStyle w:val="ParTotal"/>
              <w:tabs>
                <w:tab w:val="clear" w:pos="-720"/>
                <w:tab w:val="clear" w:pos="1134"/>
              </w:tabs>
              <w:suppressAutoHyphens/>
              <w:ind w:right="-1"/>
              <w:rPr>
                <w:spacing w:val="0"/>
                <w:sz w:val="24"/>
                <w:lang w:val="en-US"/>
              </w:rPr>
            </w:pP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rPr>
                <w:rFonts w:ascii="Times New (W1)" w:hAnsi="Times New (W1)"/>
              </w:rPr>
            </w:pPr>
            <w:r w:rsidRPr="003312C8">
              <w:rPr>
                <w:rFonts w:ascii="Times New (W1)" w:hAnsi="Times New (W1)"/>
              </w:rPr>
              <w:t>a)</w:t>
            </w:r>
            <w:r w:rsidRPr="003312C8">
              <w:rPr>
                <w:rFonts w:ascii="Times New (W1)" w:hAnsi="Times New (W1)"/>
              </w:rPr>
              <w:tab/>
              <w:t>A request indicating the objective of the use of the Emblem, its duration and territorial validity, should be addressed to the Director of the World Heritage Centre.</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Times New (W1)" w:hAnsi="Times New (W1)"/>
              </w:rPr>
            </w:pP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rPr>
                <w:rFonts w:ascii="Times New (W1)" w:hAnsi="Times New (W1)"/>
              </w:rPr>
            </w:pPr>
            <w:r w:rsidRPr="003312C8">
              <w:rPr>
                <w:rFonts w:ascii="Times New (W1)" w:hAnsi="Times New (W1)"/>
              </w:rPr>
              <w:t>b)</w:t>
            </w:r>
            <w:r w:rsidRPr="003312C8">
              <w:rPr>
                <w:rFonts w:ascii="Times New (W1)" w:hAnsi="Times New (W1)"/>
              </w:rPr>
              <w:tab/>
              <w:t xml:space="preserve">The Director of the World Heritage Centre has the authority to grant the use of the Emblem in accordance with the Guidelines and Principles. For cases not covered, or not sufficiently covered, by the Guidelines and Principles, the Director refers the matter to the Chairperson who, in the most difficult cases, might wish to refer the matter to the Committee for final decision. A yearly report on the authorized uses of the Emblem will be submitted to the World Heritage Committee.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rPr>
                <w:rFonts w:ascii="Times New (W1)" w:hAnsi="Times New (W1)"/>
              </w:rPr>
            </w:pPr>
            <w:r w:rsidRPr="003312C8">
              <w:rPr>
                <w:rFonts w:ascii="Times New (W1)" w:hAnsi="Times New (W1)"/>
              </w:rPr>
              <w:t>c)</w:t>
            </w:r>
            <w:r w:rsidRPr="003312C8">
              <w:rPr>
                <w:rFonts w:ascii="Times New (W1)" w:hAnsi="Times New (W1)"/>
              </w:rPr>
              <w:tab/>
              <w:t xml:space="preserve">Authorization to use the Emblem in major products to be widely distributed over an undetermined period of time is conditional upon obtaining the manufacturer’s commitment to consult with countries concerned and secure their endorsement of texts and images illustrating properties situated in their territory, at no cost to the Secretariat, together with the proof that this has been done. The text to be approved should be provided in either one of the official languages of the Committee or in the language of the country concerned. A draft model to be used by States Parties to authorize the use of the Emblem to third parties appears below.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p w:rsidR="00431E58" w:rsidRPr="003312C8" w:rsidRDefault="00431E5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12"/>
              <w:jc w:val="both"/>
              <w:rPr>
                <w:sz w:val="20"/>
                <w:szCs w:val="20"/>
              </w:rPr>
            </w:pPr>
            <w:bookmarkStart w:id="46" w:name="OLE_LINK7"/>
            <w:bookmarkStart w:id="47" w:name="OLE_LINK8"/>
            <w:r w:rsidRPr="003312C8">
              <w:rPr>
                <w:sz w:val="20"/>
                <w:szCs w:val="20"/>
                <w:u w:val="single"/>
              </w:rPr>
              <w:t>Content Approval Form:</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12"/>
              <w:jc w:val="both"/>
              <w:rPr>
                <w:sz w:val="20"/>
                <w:szCs w:val="20"/>
              </w:rPr>
            </w:pPr>
          </w:p>
          <w:bookmarkEnd w:id="46"/>
          <w:bookmarkEnd w:id="47"/>
          <w:p w:rsidR="00431E58" w:rsidRPr="003312C8" w:rsidRDefault="00431E58">
            <w:pPr>
              <w:pStyle w:val="BodyText3"/>
              <w:tabs>
                <w:tab w:val="left" w:pos="1080"/>
              </w:tabs>
              <w:ind w:left="1512"/>
              <w:rPr>
                <w:sz w:val="20"/>
                <w:szCs w:val="20"/>
              </w:rPr>
            </w:pPr>
            <w:r w:rsidRPr="003312C8">
              <w:rPr>
                <w:b/>
                <w:sz w:val="20"/>
                <w:szCs w:val="20"/>
              </w:rPr>
              <w:t>[Name of responsible national body]</w:t>
            </w:r>
            <w:r w:rsidRPr="003312C8">
              <w:rPr>
                <w:sz w:val="20"/>
                <w:szCs w:val="20"/>
              </w:rPr>
              <w:t xml:space="preserve">, officially identified as the body responsible for approving the content of the texts and photos relating to the World Heritage properties located in the territory of </w:t>
            </w:r>
            <w:r w:rsidRPr="003312C8">
              <w:rPr>
                <w:b/>
                <w:sz w:val="20"/>
                <w:szCs w:val="20"/>
              </w:rPr>
              <w:t>[name of country]</w:t>
            </w:r>
            <w:r w:rsidRPr="003312C8">
              <w:rPr>
                <w:sz w:val="20"/>
                <w:szCs w:val="20"/>
              </w:rPr>
              <w:t xml:space="preserve">, hereby confirms to </w:t>
            </w:r>
            <w:r w:rsidRPr="003312C8">
              <w:rPr>
                <w:b/>
                <w:sz w:val="20"/>
                <w:szCs w:val="20"/>
              </w:rPr>
              <w:t>[name of producer]</w:t>
            </w:r>
            <w:r w:rsidRPr="003312C8">
              <w:rPr>
                <w:sz w:val="20"/>
                <w:szCs w:val="20"/>
              </w:rPr>
              <w:t xml:space="preserve"> that the text and the images that it has submitted for the </w:t>
            </w:r>
            <w:r w:rsidRPr="003312C8">
              <w:rPr>
                <w:b/>
                <w:sz w:val="20"/>
                <w:szCs w:val="20"/>
              </w:rPr>
              <w:t>[name of properties]</w:t>
            </w:r>
            <w:r w:rsidRPr="003312C8">
              <w:rPr>
                <w:sz w:val="20"/>
                <w:szCs w:val="20"/>
              </w:rPr>
              <w:t xml:space="preserve"> World Heritage property(ies) are </w:t>
            </w:r>
            <w:r w:rsidRPr="003312C8">
              <w:rPr>
                <w:b/>
                <w:sz w:val="20"/>
                <w:szCs w:val="20"/>
              </w:rPr>
              <w:t>[approved] [approved subject to the following changes requested] [are not approved]</w:t>
            </w:r>
            <w:r w:rsidRPr="003312C8">
              <w:rPr>
                <w:sz w:val="20"/>
                <w:szCs w:val="20"/>
              </w:rPr>
              <w:t xml:space="preserve"> </w:t>
            </w:r>
          </w:p>
          <w:p w:rsidR="00431E58" w:rsidRPr="003312C8" w:rsidRDefault="00431E58">
            <w:pPr>
              <w:pStyle w:val="BodyText3"/>
              <w:tabs>
                <w:tab w:val="left" w:pos="720"/>
              </w:tabs>
              <w:ind w:left="1512"/>
              <w:rPr>
                <w:sz w:val="20"/>
                <w:szCs w:val="20"/>
              </w:rPr>
            </w:pPr>
          </w:p>
          <w:p w:rsidR="00431E58" w:rsidRPr="003312C8" w:rsidRDefault="00431E58">
            <w:pPr>
              <w:pStyle w:val="BodyText3"/>
              <w:tabs>
                <w:tab w:val="left" w:pos="1080"/>
              </w:tabs>
              <w:ind w:left="1512"/>
              <w:rPr>
                <w:sz w:val="20"/>
                <w:szCs w:val="20"/>
              </w:rPr>
            </w:pPr>
            <w:r w:rsidRPr="003312C8">
              <w:rPr>
                <w:sz w:val="20"/>
                <w:szCs w:val="20"/>
              </w:rPr>
              <w:t xml:space="preserve">(delete whatever entry does not apply, and provide, as needed, a corrected copy of the text or a signed list of corrections). </w:t>
            </w:r>
          </w:p>
          <w:p w:rsidR="00431E58" w:rsidRPr="003312C8" w:rsidRDefault="00431E58">
            <w:pPr>
              <w:pStyle w:val="BodyText3"/>
              <w:tabs>
                <w:tab w:val="left" w:pos="1080"/>
              </w:tabs>
              <w:ind w:left="1512"/>
              <w:rPr>
                <w:sz w:val="20"/>
                <w:szCs w:val="20"/>
              </w:rPr>
            </w:pPr>
            <w:r w:rsidRPr="003312C8">
              <w:rPr>
                <w:sz w:val="20"/>
                <w:szCs w:val="20"/>
              </w:rPr>
              <w:tab/>
            </w:r>
          </w:p>
          <w:p w:rsidR="00431E58" w:rsidRPr="003312C8" w:rsidRDefault="00431E58">
            <w:pPr>
              <w:pStyle w:val="BodyText3"/>
              <w:tabs>
                <w:tab w:val="left" w:pos="1080"/>
              </w:tabs>
              <w:ind w:left="1512"/>
              <w:rPr>
                <w:sz w:val="20"/>
                <w:szCs w:val="20"/>
              </w:rPr>
            </w:pPr>
            <w:r w:rsidRPr="003312C8">
              <w:rPr>
                <w:sz w:val="20"/>
                <w:szCs w:val="20"/>
                <w:u w:val="single"/>
              </w:rPr>
              <w:t>Notes</w:t>
            </w:r>
            <w:r w:rsidRPr="003312C8">
              <w:rPr>
                <w:sz w:val="20"/>
                <w:szCs w:val="20"/>
              </w:rPr>
              <w:t xml:space="preserve">: </w:t>
            </w:r>
          </w:p>
          <w:p w:rsidR="00431E58" w:rsidRPr="003312C8" w:rsidRDefault="00431E58">
            <w:pPr>
              <w:pStyle w:val="BodyText3"/>
              <w:tabs>
                <w:tab w:val="left" w:pos="720"/>
              </w:tabs>
              <w:ind w:left="1512"/>
              <w:rPr>
                <w:sz w:val="20"/>
                <w:szCs w:val="20"/>
              </w:rPr>
            </w:pPr>
          </w:p>
          <w:p w:rsidR="00431E58" w:rsidRPr="003312C8" w:rsidRDefault="00431E58">
            <w:pPr>
              <w:pStyle w:val="BodyText3"/>
              <w:tabs>
                <w:tab w:val="left" w:pos="1080"/>
              </w:tabs>
              <w:ind w:left="1512"/>
              <w:rPr>
                <w:sz w:val="20"/>
                <w:szCs w:val="20"/>
              </w:rPr>
            </w:pPr>
            <w:r w:rsidRPr="003312C8">
              <w:rPr>
                <w:sz w:val="20"/>
                <w:szCs w:val="20"/>
              </w:rPr>
              <w:lastRenderedPageBreak/>
              <w:t xml:space="preserve">It is recommended that the initials of the responsible national official be affixed to each page of text. </w:t>
            </w:r>
          </w:p>
          <w:p w:rsidR="00431E58" w:rsidRPr="003312C8" w:rsidRDefault="00431E58">
            <w:pPr>
              <w:pStyle w:val="BodyText3"/>
              <w:tabs>
                <w:tab w:val="left" w:pos="720"/>
              </w:tabs>
              <w:ind w:left="1512"/>
              <w:rPr>
                <w:sz w:val="20"/>
                <w:szCs w:val="20"/>
              </w:rPr>
            </w:pPr>
          </w:p>
          <w:p w:rsidR="00431E58" w:rsidRPr="003312C8" w:rsidRDefault="00431E58">
            <w:pPr>
              <w:pStyle w:val="BodyText3"/>
              <w:tabs>
                <w:tab w:val="left" w:pos="1080"/>
              </w:tabs>
              <w:ind w:left="1512"/>
              <w:rPr>
                <w:sz w:val="20"/>
                <w:szCs w:val="20"/>
              </w:rPr>
            </w:pPr>
            <w:r w:rsidRPr="003312C8">
              <w:rPr>
                <w:sz w:val="20"/>
                <w:szCs w:val="20"/>
              </w:rPr>
              <w:t xml:space="preserve">The National Authorities are given one month from their acknowledged receipt in which to authorize the content, following which the producers may consider that the content has been tacitly approved, unless the responsible National Authorities request in writing a longer period. </w:t>
            </w:r>
          </w:p>
          <w:p w:rsidR="00431E58" w:rsidRPr="003312C8" w:rsidRDefault="00431E58">
            <w:pPr>
              <w:pStyle w:val="BodyText3"/>
              <w:tabs>
                <w:tab w:val="left" w:pos="720"/>
              </w:tabs>
              <w:ind w:left="1512"/>
              <w:rPr>
                <w:sz w:val="20"/>
                <w:szCs w:val="20"/>
              </w:rPr>
            </w:pPr>
          </w:p>
          <w:p w:rsidR="00431E58" w:rsidRPr="003312C8" w:rsidRDefault="00431E58">
            <w:pPr>
              <w:pStyle w:val="BodyText3"/>
              <w:tabs>
                <w:tab w:val="left" w:pos="1080"/>
              </w:tabs>
              <w:ind w:left="1512"/>
              <w:rPr>
                <w:sz w:val="20"/>
                <w:szCs w:val="20"/>
              </w:rPr>
            </w:pPr>
            <w:r w:rsidRPr="003312C8">
              <w:rPr>
                <w:sz w:val="20"/>
                <w:szCs w:val="20"/>
              </w:rPr>
              <w:t xml:space="preserve">Texts should be supplied to the National Authorities in one of the two official languages of the Committee, or in the official language (or in one of the official languages) of the country in which the properties are located, at the convenience of both parties. </w:t>
            </w:r>
          </w:p>
          <w:p w:rsidR="00431E58" w:rsidRPr="003312C8" w:rsidRDefault="00431E58">
            <w:pPr>
              <w:pStyle w:val="BodyText3"/>
              <w:tabs>
                <w:tab w:val="left" w:pos="720"/>
              </w:tabs>
              <w:rPr>
                <w:rFonts w:ascii="Times New (W1)" w:hAnsi="Times New (W1)"/>
                <w:sz w:val="24"/>
              </w:rPr>
            </w:pP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rPr>
                <w:rFonts w:ascii="Times New (W1)" w:hAnsi="Times New (W1)"/>
              </w:rPr>
            </w:pPr>
            <w:r w:rsidRPr="003312C8">
              <w:rPr>
                <w:rFonts w:ascii="Times New (W1)" w:hAnsi="Times New (W1)"/>
              </w:rPr>
              <w:t>d)</w:t>
            </w:r>
            <w:r w:rsidRPr="003312C8">
              <w:rPr>
                <w:rFonts w:ascii="Times New (W1)" w:hAnsi="Times New (W1)"/>
              </w:rPr>
              <w:tab/>
              <w:t xml:space="preserve">After having examined the request and considered it as acceptable, the Secretariat may establish an agreement with the partner.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W1)" w:hAnsi="Times New (W1)"/>
              </w:rPr>
            </w:pP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both"/>
              <w:rPr>
                <w:rFonts w:ascii="Times New (W1)" w:hAnsi="Times New (W1)"/>
              </w:rPr>
            </w:pPr>
            <w:r w:rsidRPr="003312C8">
              <w:rPr>
                <w:rFonts w:ascii="Times New (W1)" w:hAnsi="Times New (W1)"/>
              </w:rPr>
              <w:t>e)</w:t>
            </w:r>
            <w:r w:rsidRPr="003312C8">
              <w:rPr>
                <w:rFonts w:ascii="Times New (W1)" w:hAnsi="Times New (W1)"/>
              </w:rPr>
              <w:tab/>
              <w:t xml:space="preserve">If the Director of the World Heritage Centre judges that a proposed use of the Emblem is not acceptable, the Secretariat informs the requesting party of the decision in writing.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rPr>
            </w:pPr>
          </w:p>
        </w:tc>
        <w:tc>
          <w:tcPr>
            <w:tcW w:w="2520" w:type="dxa"/>
            <w:gridSpan w:val="2"/>
          </w:tcPr>
          <w:p w:rsidR="00431E58" w:rsidRPr="003312C8" w:rsidRDefault="00431E58">
            <w:pPr>
              <w:ind w:left="72"/>
              <w:rPr>
                <w:spacing w:val="-3"/>
                <w:sz w:val="18"/>
              </w:rPr>
            </w:pPr>
            <w:r w:rsidRPr="003312C8">
              <w:rPr>
                <w:spacing w:val="-3"/>
                <w:sz w:val="18"/>
              </w:rPr>
              <w:lastRenderedPageBreak/>
              <w:t xml:space="preserve"> </w:t>
            </w:r>
          </w:p>
        </w:tc>
      </w:tr>
      <w:tr w:rsidR="00431E58" w:rsidRPr="003312C8">
        <w:trPr>
          <w:gridAfter w:val="1"/>
          <w:wAfter w:w="90" w:type="dxa"/>
        </w:trPr>
        <w:tc>
          <w:tcPr>
            <w:tcW w:w="6750" w:type="dxa"/>
          </w:tcPr>
          <w:p w:rsidR="00431E58" w:rsidRPr="003312C8" w:rsidRDefault="00BE591D">
            <w:pPr>
              <w:pStyle w:val="Heading7"/>
              <w:tabs>
                <w:tab w:val="clear" w:pos="1440"/>
                <w:tab w:val="left" w:pos="900"/>
              </w:tabs>
              <w:ind w:left="0"/>
              <w:rPr>
                <w:rFonts w:ascii="Times New (W1)" w:hAnsi="Times New (W1)"/>
                <w:b/>
              </w:rPr>
            </w:pPr>
            <w:r w:rsidRPr="003312C8">
              <w:rPr>
                <w:rFonts w:ascii="Times New (W1)" w:hAnsi="Times New (W1)"/>
                <w:b/>
              </w:rPr>
              <w:lastRenderedPageBreak/>
              <w:t>VIII.G</w:t>
            </w:r>
            <w:r w:rsidRPr="003312C8">
              <w:rPr>
                <w:rFonts w:ascii="Times New (W1)" w:hAnsi="Times New (W1)"/>
                <w:b/>
              </w:rPr>
              <w:tab/>
            </w:r>
            <w:r w:rsidR="00431E58" w:rsidRPr="003312C8">
              <w:rPr>
                <w:rFonts w:ascii="Times New (W1)" w:hAnsi="Times New (W1)"/>
                <w:b/>
              </w:rPr>
              <w:tab/>
              <w:t>Right of States Parties to exert quality control</w:t>
            </w:r>
          </w:p>
          <w:p w:rsidR="00431E58" w:rsidRPr="003312C8" w:rsidRDefault="00431E58">
            <w:pPr>
              <w:rPr>
                <w:rFonts w:ascii="Times New (W1)" w:hAnsi="Times New (W1)"/>
                <w:u w:val="single"/>
              </w:rPr>
            </w:pPr>
          </w:p>
        </w:tc>
        <w:tc>
          <w:tcPr>
            <w:tcW w:w="2520" w:type="dxa"/>
            <w:gridSpan w:val="2"/>
          </w:tcPr>
          <w:p w:rsidR="00431E58" w:rsidRPr="003312C8" w:rsidRDefault="00431E58">
            <w:pPr>
              <w:ind w:left="72"/>
              <w:rPr>
                <w:spacing w:val="-3"/>
                <w:sz w:val="18"/>
              </w:rPr>
            </w:pPr>
          </w:p>
        </w:tc>
      </w:tr>
      <w:tr w:rsidR="00431E58" w:rsidRPr="003312C8">
        <w:trPr>
          <w:gridAfter w:val="1"/>
          <w:wAfter w:w="90" w:type="dxa"/>
        </w:trPr>
        <w:tc>
          <w:tcPr>
            <w:tcW w:w="6750" w:type="dxa"/>
          </w:tcPr>
          <w:p w:rsidR="00431E58" w:rsidRPr="003312C8" w:rsidRDefault="00431E58" w:rsidP="002105E8">
            <w:pPr>
              <w:pStyle w:val="BodyText3"/>
              <w:numPr>
                <w:ilvl w:val="0"/>
                <w:numId w:val="23"/>
              </w:numPr>
              <w:rPr>
                <w:rFonts w:ascii="Times New (W1)" w:hAnsi="Times New (W1)"/>
                <w:sz w:val="24"/>
              </w:rPr>
            </w:pPr>
            <w:r w:rsidRPr="003312C8">
              <w:rPr>
                <w:rFonts w:ascii="Times New (W1)" w:hAnsi="Times New (W1)"/>
                <w:sz w:val="24"/>
              </w:rPr>
              <w:t>Authorization to use the Emblem is inextricably linked to the requirement that the national authorities may exert quality control over the products with which it is associated.</w:t>
            </w:r>
          </w:p>
          <w:p w:rsidR="00431E58" w:rsidRPr="003312C8" w:rsidRDefault="00431E58">
            <w:pPr>
              <w:pStyle w:val="BodyText3"/>
              <w:tabs>
                <w:tab w:val="left" w:pos="720"/>
              </w:tabs>
              <w:ind w:left="720" w:hanging="720"/>
              <w:rPr>
                <w:rFonts w:ascii="Times New (W1)" w:hAnsi="Times New (W1)"/>
                <w:sz w:val="24"/>
              </w:rPr>
            </w:pPr>
          </w:p>
          <w:p w:rsidR="00431E58" w:rsidRPr="003312C8" w:rsidRDefault="00431E58" w:rsidP="002105E8">
            <w:pPr>
              <w:numPr>
                <w:ilvl w:val="0"/>
                <w:numId w:val="66"/>
              </w:numPr>
              <w:tabs>
                <w:tab w:val="clear" w:pos="720"/>
                <w:tab w:val="left" w:pos="0"/>
                <w:tab w:val="left" w:pos="1152"/>
                <w:tab w:val="left" w:pos="4320"/>
                <w:tab w:val="left" w:pos="5040"/>
                <w:tab w:val="left" w:pos="5760"/>
                <w:tab w:val="left" w:pos="6480"/>
                <w:tab w:val="left" w:pos="7200"/>
                <w:tab w:val="left" w:pos="7920"/>
                <w:tab w:val="left" w:pos="8640"/>
              </w:tabs>
              <w:suppressAutoHyphens/>
              <w:ind w:left="1152" w:hanging="465"/>
              <w:jc w:val="both"/>
              <w:rPr>
                <w:rFonts w:ascii="Times New (W1)" w:hAnsi="Times New (W1)"/>
              </w:rPr>
            </w:pPr>
            <w:r w:rsidRPr="003312C8">
              <w:rPr>
                <w:rFonts w:ascii="Times New (W1)" w:hAnsi="Times New (W1)"/>
              </w:rPr>
              <w:t xml:space="preserve">The States Parties to the </w:t>
            </w:r>
            <w:r w:rsidRPr="003312C8">
              <w:rPr>
                <w:rFonts w:ascii="Times New (W1)" w:hAnsi="Times New (W1)"/>
                <w:i/>
              </w:rPr>
              <w:t>Convention</w:t>
            </w:r>
            <w:r w:rsidRPr="003312C8">
              <w:rPr>
                <w:rFonts w:ascii="Times New (W1)" w:hAnsi="Times New (W1)"/>
              </w:rPr>
              <w:t xml:space="preserve"> are the only parties authorized to approve the content (images and text) of any distributed product appearing under the World Heritage Emblem with regard to the properties located in their territories.  </w:t>
            </w:r>
          </w:p>
          <w:p w:rsidR="00431E58" w:rsidRPr="003312C8" w:rsidRDefault="00431E58">
            <w:pPr>
              <w:tabs>
                <w:tab w:val="left" w:pos="0"/>
                <w:tab w:val="left" w:pos="1152"/>
                <w:tab w:val="left" w:pos="4320"/>
                <w:tab w:val="left" w:pos="5040"/>
                <w:tab w:val="left" w:pos="5760"/>
                <w:tab w:val="left" w:pos="6480"/>
                <w:tab w:val="left" w:pos="7200"/>
                <w:tab w:val="left" w:pos="7920"/>
                <w:tab w:val="left" w:pos="8640"/>
              </w:tabs>
              <w:suppressAutoHyphens/>
              <w:ind w:left="1152" w:hanging="465"/>
              <w:jc w:val="both"/>
              <w:rPr>
                <w:rFonts w:ascii="Times New (W1)" w:hAnsi="Times New (W1)"/>
                <w:sz w:val="20"/>
                <w:szCs w:val="20"/>
              </w:rPr>
            </w:pPr>
          </w:p>
          <w:p w:rsidR="00431E58" w:rsidRPr="003312C8" w:rsidRDefault="00431E58" w:rsidP="002105E8">
            <w:pPr>
              <w:numPr>
                <w:ilvl w:val="0"/>
                <w:numId w:val="66"/>
              </w:numPr>
              <w:tabs>
                <w:tab w:val="clear" w:pos="720"/>
                <w:tab w:val="left" w:pos="0"/>
                <w:tab w:val="left" w:pos="1152"/>
                <w:tab w:val="left" w:pos="4320"/>
                <w:tab w:val="left" w:pos="5040"/>
                <w:tab w:val="left" w:pos="5760"/>
                <w:tab w:val="left" w:pos="6480"/>
                <w:tab w:val="left" w:pos="7200"/>
                <w:tab w:val="left" w:pos="7920"/>
                <w:tab w:val="left" w:pos="8640"/>
              </w:tabs>
              <w:suppressAutoHyphens/>
              <w:ind w:left="1152" w:hanging="465"/>
              <w:jc w:val="both"/>
              <w:rPr>
                <w:rFonts w:ascii="Times New (W1)" w:hAnsi="Times New (W1)"/>
              </w:rPr>
            </w:pPr>
            <w:r w:rsidRPr="003312C8">
              <w:rPr>
                <w:rFonts w:ascii="Times New (W1)" w:hAnsi="Times New (W1)"/>
              </w:rPr>
              <w:t xml:space="preserve">States Parties that protect the Emblem legally must review these uses. </w:t>
            </w:r>
          </w:p>
          <w:p w:rsidR="00431E58" w:rsidRPr="003312C8" w:rsidRDefault="00431E58">
            <w:pPr>
              <w:tabs>
                <w:tab w:val="left" w:pos="0"/>
                <w:tab w:val="left" w:pos="1152"/>
                <w:tab w:val="left" w:pos="4320"/>
                <w:tab w:val="left" w:pos="5040"/>
                <w:tab w:val="left" w:pos="5760"/>
                <w:tab w:val="left" w:pos="6480"/>
                <w:tab w:val="left" w:pos="7200"/>
                <w:tab w:val="left" w:pos="7920"/>
                <w:tab w:val="left" w:pos="8640"/>
              </w:tabs>
              <w:suppressAutoHyphens/>
              <w:ind w:left="1152" w:hanging="465"/>
              <w:jc w:val="both"/>
              <w:rPr>
                <w:rFonts w:ascii="Times New (W1)" w:hAnsi="Times New (W1)"/>
                <w:sz w:val="20"/>
                <w:szCs w:val="20"/>
              </w:rPr>
            </w:pPr>
          </w:p>
          <w:p w:rsidR="00431E58" w:rsidRPr="003312C8" w:rsidRDefault="00431E58" w:rsidP="002105E8">
            <w:pPr>
              <w:numPr>
                <w:ilvl w:val="0"/>
                <w:numId w:val="66"/>
              </w:numPr>
              <w:tabs>
                <w:tab w:val="clear" w:pos="720"/>
                <w:tab w:val="left" w:pos="0"/>
                <w:tab w:val="left" w:pos="1152"/>
                <w:tab w:val="left" w:pos="4320"/>
                <w:tab w:val="left" w:pos="4646"/>
                <w:tab w:val="left" w:pos="5040"/>
                <w:tab w:val="left" w:pos="5760"/>
                <w:tab w:val="left" w:pos="6480"/>
                <w:tab w:val="left" w:pos="7200"/>
                <w:tab w:val="left" w:pos="7920"/>
                <w:tab w:val="left" w:pos="8640"/>
              </w:tabs>
              <w:suppressAutoHyphens/>
              <w:ind w:left="1152" w:hanging="465"/>
              <w:jc w:val="both"/>
              <w:rPr>
                <w:rFonts w:ascii="Times New (W1)" w:hAnsi="Times New (W1)"/>
              </w:rPr>
            </w:pPr>
            <w:r w:rsidRPr="003312C8">
              <w:rPr>
                <w:rFonts w:ascii="Times New (W1)" w:hAnsi="Times New (W1)"/>
              </w:rPr>
              <w:t xml:space="preserve">Other States Parties may elect to review proposed uses or refer such proposals to the </w:t>
            </w:r>
            <w:r w:rsidRPr="003312C8">
              <w:rPr>
                <w:bCs/>
                <w:spacing w:val="-3"/>
              </w:rPr>
              <w:t>Secretariat</w:t>
            </w:r>
            <w:r w:rsidRPr="003312C8">
              <w:rPr>
                <w:rFonts w:ascii="Times New (W1)" w:hAnsi="Times New (W1)"/>
              </w:rPr>
              <w:t xml:space="preserve">. States Parties are responsible for identifying an appropriate national authority and for informing the Secretariat whether they wish to review proposed uses or to identify uses that are inappropriate. The Secretariat maintains a list of responsible national authorities. </w:t>
            </w:r>
          </w:p>
          <w:p w:rsidR="00431E58" w:rsidRPr="003312C8" w:rsidRDefault="00431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W1)" w:hAnsi="Times New (W1)"/>
                <w:sz w:val="8"/>
                <w:szCs w:val="8"/>
                <w:u w:val="single"/>
              </w:rPr>
            </w:pPr>
          </w:p>
        </w:tc>
        <w:tc>
          <w:tcPr>
            <w:tcW w:w="2520" w:type="dxa"/>
            <w:gridSpan w:val="2"/>
          </w:tcPr>
          <w:p w:rsidR="00431E58" w:rsidRPr="003312C8" w:rsidRDefault="00431E58">
            <w:pPr>
              <w:ind w:left="72"/>
              <w:rPr>
                <w:spacing w:val="-3"/>
                <w:sz w:val="18"/>
              </w:rPr>
            </w:pPr>
          </w:p>
        </w:tc>
      </w:tr>
    </w:tbl>
    <w:p w:rsidR="00431E58" w:rsidRPr="003312C8" w:rsidRDefault="00431E58">
      <w:pPr>
        <w:pStyle w:val="NormalWeb"/>
        <w:spacing w:before="0" w:beforeAutospacing="0" w:after="0" w:afterAutospacing="0"/>
        <w:rPr>
          <w:rFonts w:eastAsia="SimSun"/>
          <w:sz w:val="8"/>
          <w:szCs w:val="8"/>
          <w:lang w:eastAsia="zh-CN"/>
        </w:rPr>
      </w:pPr>
      <w:r w:rsidRPr="003312C8">
        <w:rPr>
          <w:rFonts w:eastAsia="SimSun"/>
          <w:lang w:eastAsia="zh-CN"/>
        </w:rPr>
        <w:br w:type="page"/>
      </w:r>
    </w:p>
    <w:tbl>
      <w:tblPr>
        <w:tblW w:w="9468" w:type="dxa"/>
        <w:tblLayout w:type="fixed"/>
        <w:tblLook w:val="0000" w:firstRow="0" w:lastRow="0" w:firstColumn="0" w:lastColumn="0" w:noHBand="0" w:noVBand="0"/>
      </w:tblPr>
      <w:tblGrid>
        <w:gridCol w:w="6858"/>
        <w:gridCol w:w="2610"/>
      </w:tblGrid>
      <w:tr w:rsidR="00431E58" w:rsidRPr="003312C8">
        <w:tc>
          <w:tcPr>
            <w:tcW w:w="6858" w:type="dxa"/>
            <w:shd w:val="clear" w:color="auto" w:fill="E6E6E6"/>
          </w:tcPr>
          <w:p w:rsidR="00431E58" w:rsidRPr="003312C8" w:rsidRDefault="00431E58">
            <w:pPr>
              <w:tabs>
                <w:tab w:val="left" w:pos="720"/>
                <w:tab w:val="left" w:pos="6570"/>
              </w:tabs>
              <w:jc w:val="both"/>
              <w:rPr>
                <w:b/>
              </w:rPr>
            </w:pPr>
            <w:r w:rsidRPr="003312C8">
              <w:rPr>
                <w:b/>
              </w:rPr>
              <w:lastRenderedPageBreak/>
              <w:t>IX.</w:t>
            </w:r>
            <w:r w:rsidRPr="003312C8">
              <w:rPr>
                <w:b/>
              </w:rPr>
              <w:tab/>
              <w:t>INFORMATION SOURCES</w:t>
            </w:r>
          </w:p>
          <w:p w:rsidR="00431E58" w:rsidRPr="003312C8" w:rsidRDefault="00431E58">
            <w:pPr>
              <w:tabs>
                <w:tab w:val="left" w:pos="-720"/>
                <w:tab w:val="left" w:pos="0"/>
                <w:tab w:val="left" w:pos="720"/>
                <w:tab w:val="left" w:pos="1440"/>
                <w:tab w:val="left" w:pos="6570"/>
              </w:tabs>
              <w:suppressAutoHyphens/>
              <w:ind w:left="2160" w:hanging="2160"/>
              <w:jc w:val="both"/>
              <w:rPr>
                <w:b/>
                <w:spacing w:val="-3"/>
              </w:rPr>
            </w:pPr>
          </w:p>
        </w:tc>
        <w:tc>
          <w:tcPr>
            <w:tcW w:w="2610" w:type="dxa"/>
            <w:shd w:val="clear" w:color="auto" w:fill="E6E6E6"/>
          </w:tcPr>
          <w:p w:rsidR="00431E58" w:rsidRPr="003312C8" w:rsidRDefault="00431E58">
            <w:pPr>
              <w:ind w:left="72"/>
              <w:jc w:val="center"/>
              <w:rPr>
                <w:b/>
                <w:bCs/>
                <w:sz w:val="18"/>
              </w:rPr>
            </w:pPr>
          </w:p>
        </w:tc>
      </w:tr>
      <w:tr w:rsidR="00431E58" w:rsidRPr="003312C8">
        <w:tc>
          <w:tcPr>
            <w:tcW w:w="6858" w:type="dxa"/>
          </w:tcPr>
          <w:p w:rsidR="00431E58" w:rsidRPr="003312C8" w:rsidRDefault="00D108CB">
            <w:pPr>
              <w:jc w:val="both"/>
              <w:rPr>
                <w:b/>
                <w:bCs/>
              </w:rPr>
            </w:pPr>
            <w:r w:rsidRPr="003312C8">
              <w:rPr>
                <w:b/>
                <w:bCs/>
              </w:rPr>
              <w:t>IX.A</w:t>
            </w:r>
            <w:r w:rsidR="00431E58" w:rsidRPr="003312C8">
              <w:rPr>
                <w:b/>
                <w:bCs/>
              </w:rPr>
              <w:tab/>
              <w:t>Information archived by the Secretariat</w:t>
            </w:r>
          </w:p>
          <w:p w:rsidR="00431E58" w:rsidRPr="003312C8" w:rsidRDefault="00431E58">
            <w:pPr>
              <w:jc w:val="both"/>
              <w:rPr>
                <w:b/>
                <w:bCs/>
              </w:rPr>
            </w:pPr>
          </w:p>
        </w:tc>
        <w:tc>
          <w:tcPr>
            <w:tcW w:w="2610" w:type="dxa"/>
          </w:tcPr>
          <w:p w:rsidR="00431E58" w:rsidRPr="003312C8" w:rsidRDefault="00431E58">
            <w:pPr>
              <w:ind w:left="72"/>
              <w:rPr>
                <w:sz w:val="18"/>
              </w:rPr>
            </w:pPr>
          </w:p>
        </w:tc>
      </w:tr>
      <w:tr w:rsidR="00431E58" w:rsidRPr="003312C8">
        <w:tc>
          <w:tcPr>
            <w:tcW w:w="6858" w:type="dxa"/>
          </w:tcPr>
          <w:p w:rsidR="00431E58" w:rsidRPr="003312C8" w:rsidRDefault="00431E58" w:rsidP="002105E8">
            <w:pPr>
              <w:numPr>
                <w:ilvl w:val="0"/>
                <w:numId w:val="23"/>
              </w:numPr>
              <w:tabs>
                <w:tab w:val="left" w:pos="-720"/>
              </w:tabs>
              <w:suppressAutoHyphens/>
              <w:jc w:val="both"/>
            </w:pPr>
            <w:r w:rsidRPr="003312C8">
              <w:rPr>
                <w:bCs/>
                <w:spacing w:val="-3"/>
              </w:rPr>
              <w:t xml:space="preserve">The Secretariat maintains a database of all documents of the World Heritage Committee and the General Assembly of States Parties to the </w:t>
            </w:r>
            <w:r w:rsidRPr="003312C8">
              <w:rPr>
                <w:bCs/>
                <w:i/>
                <w:spacing w:val="-3"/>
              </w:rPr>
              <w:t>World Heritage Convention</w:t>
            </w:r>
            <w:r w:rsidRPr="003312C8">
              <w:rPr>
                <w:bCs/>
                <w:spacing w:val="-3"/>
              </w:rPr>
              <w:t xml:space="preserve">. This database is available at the following Web address: </w:t>
            </w:r>
            <w:r w:rsidRPr="003312C8">
              <w:t>http://whc.unesco.org/en/statutorydoc</w:t>
            </w:r>
          </w:p>
          <w:p w:rsidR="00431E58" w:rsidRPr="003312C8" w:rsidRDefault="00431E58">
            <w:pPr>
              <w:ind w:left="720" w:hanging="720"/>
              <w:jc w:val="both"/>
              <w:rPr>
                <w:b/>
                <w:spacing w:val="-3"/>
              </w:rPr>
            </w:pPr>
          </w:p>
        </w:tc>
        <w:tc>
          <w:tcPr>
            <w:tcW w:w="2610" w:type="dxa"/>
          </w:tcPr>
          <w:p w:rsidR="00431E58" w:rsidRPr="003312C8" w:rsidRDefault="00431E58">
            <w:pPr>
              <w:tabs>
                <w:tab w:val="left" w:pos="-720"/>
              </w:tabs>
              <w:suppressAutoHyphens/>
              <w:ind w:left="720" w:hanging="720"/>
              <w:rPr>
                <w:b/>
                <w:noProof/>
                <w:spacing w:val="-3"/>
                <w:sz w:val="20"/>
              </w:rPr>
            </w:pPr>
          </w:p>
        </w:tc>
      </w:tr>
      <w:tr w:rsidR="00431E58" w:rsidRPr="003312C8">
        <w:tc>
          <w:tcPr>
            <w:tcW w:w="6858" w:type="dxa"/>
          </w:tcPr>
          <w:p w:rsidR="00431E58" w:rsidRPr="003312C8" w:rsidRDefault="00431E58" w:rsidP="002105E8">
            <w:pPr>
              <w:numPr>
                <w:ilvl w:val="0"/>
                <w:numId w:val="23"/>
              </w:numPr>
              <w:jc w:val="both"/>
              <w:rPr>
                <w:b/>
                <w:spacing w:val="-3"/>
              </w:rPr>
            </w:pPr>
            <w:r w:rsidRPr="003312C8">
              <w:t xml:space="preserve">The </w:t>
            </w:r>
            <w:r w:rsidRPr="003312C8">
              <w:rPr>
                <w:bCs/>
                <w:spacing w:val="-3"/>
              </w:rPr>
              <w:t>Secretariat</w:t>
            </w:r>
            <w:r w:rsidRPr="003312C8">
              <w:t xml:space="preserve"> ensures that copies of Tentative Lists, World Heritage nominations, including copies of maps and relevant information received from States Parties are archived in hard copy and in electronic format where possible. The </w:t>
            </w:r>
            <w:r w:rsidRPr="003312C8">
              <w:rPr>
                <w:bCs/>
                <w:spacing w:val="-3"/>
              </w:rPr>
              <w:t>Secretariat</w:t>
            </w:r>
            <w:r w:rsidRPr="003312C8">
              <w:t xml:space="preserve"> also arranges for the archiving of relevant information relating to inscribed properties, including evaluations and other documents developed by the Advisory Bodies, any correspondence and reports received from States Parties (including Reactive Monitoring and Periodic Reports) and correspondence and material from the </w:t>
            </w:r>
            <w:r w:rsidRPr="003312C8">
              <w:rPr>
                <w:bCs/>
                <w:spacing w:val="-3"/>
              </w:rPr>
              <w:t>Secretariat</w:t>
            </w:r>
            <w:r w:rsidRPr="003312C8">
              <w:t xml:space="preserve"> and World Heritage Committee.</w:t>
            </w:r>
          </w:p>
          <w:p w:rsidR="00431E58" w:rsidRPr="003312C8" w:rsidRDefault="00431E58">
            <w:pPr>
              <w:ind w:left="720" w:right="72" w:hanging="720"/>
              <w:jc w:val="both"/>
              <w:rPr>
                <w:b/>
                <w:spacing w:val="-3"/>
              </w:rPr>
            </w:pPr>
          </w:p>
        </w:tc>
        <w:tc>
          <w:tcPr>
            <w:tcW w:w="2610" w:type="dxa"/>
          </w:tcPr>
          <w:p w:rsidR="00431E58" w:rsidRPr="003312C8" w:rsidRDefault="00431E58">
            <w:pPr>
              <w:tabs>
                <w:tab w:val="left" w:pos="-720"/>
              </w:tabs>
              <w:suppressAutoHyphens/>
              <w:ind w:left="720" w:hanging="720"/>
              <w:rPr>
                <w:b/>
                <w:spacing w:val="-3"/>
              </w:rPr>
            </w:pPr>
          </w:p>
          <w:p w:rsidR="00431E58" w:rsidRPr="003312C8" w:rsidRDefault="00431E58">
            <w:pPr>
              <w:tabs>
                <w:tab w:val="left" w:pos="-720"/>
              </w:tabs>
              <w:suppressAutoHyphens/>
              <w:ind w:left="720" w:hanging="720"/>
              <w:rPr>
                <w:b/>
                <w:spacing w:val="-3"/>
              </w:rPr>
            </w:pPr>
          </w:p>
          <w:p w:rsidR="00431E58" w:rsidRPr="003312C8" w:rsidRDefault="00431E58">
            <w:pPr>
              <w:tabs>
                <w:tab w:val="left" w:pos="-720"/>
              </w:tabs>
              <w:suppressAutoHyphens/>
              <w:ind w:left="720" w:hanging="720"/>
              <w:rPr>
                <w:b/>
                <w:spacing w:val="-3"/>
              </w:rPr>
            </w:pPr>
          </w:p>
          <w:p w:rsidR="00431E58" w:rsidRPr="003312C8" w:rsidRDefault="00431E58">
            <w:pPr>
              <w:tabs>
                <w:tab w:val="left" w:pos="-720"/>
              </w:tabs>
              <w:suppressAutoHyphens/>
              <w:ind w:left="720" w:hanging="720"/>
              <w:rPr>
                <w:b/>
                <w:spacing w:val="-3"/>
              </w:rPr>
            </w:pPr>
          </w:p>
        </w:tc>
      </w:tr>
      <w:tr w:rsidR="00431E58" w:rsidRPr="003312C8">
        <w:tc>
          <w:tcPr>
            <w:tcW w:w="6858" w:type="dxa"/>
          </w:tcPr>
          <w:p w:rsidR="00431E58" w:rsidRPr="003312C8" w:rsidRDefault="00431E58" w:rsidP="002105E8">
            <w:pPr>
              <w:numPr>
                <w:ilvl w:val="0"/>
                <w:numId w:val="23"/>
              </w:numPr>
              <w:jc w:val="both"/>
            </w:pPr>
            <w:r w:rsidRPr="003312C8">
              <w:t xml:space="preserve">Archived material </w:t>
            </w:r>
            <w:r w:rsidRPr="003312C8">
              <w:rPr>
                <w:rFonts w:ascii="Times New (W1)" w:hAnsi="Times New (W1)"/>
              </w:rPr>
              <w:t>will be</w:t>
            </w:r>
            <w:r w:rsidRPr="003312C8">
              <w:t xml:space="preserve"> kept in a form appropriate to long-term storage. Provisions </w:t>
            </w:r>
            <w:r w:rsidRPr="003312C8">
              <w:rPr>
                <w:rFonts w:ascii="Times New (W1)" w:hAnsi="Times New (W1)"/>
              </w:rPr>
              <w:t>will be</w:t>
            </w:r>
            <w:r w:rsidRPr="003312C8">
              <w:t xml:space="preserve"> made for the storage of paper copies and electronic copies, as relevant.  Provision </w:t>
            </w:r>
            <w:r w:rsidRPr="003312C8">
              <w:rPr>
                <w:rFonts w:ascii="Times New (W1)" w:hAnsi="Times New (W1)"/>
              </w:rPr>
              <w:t xml:space="preserve">will be </w:t>
            </w:r>
            <w:r w:rsidRPr="003312C8">
              <w:t>made for copies to be provided to States Parties as requested.</w:t>
            </w:r>
          </w:p>
          <w:p w:rsidR="00431E58" w:rsidRPr="003312C8" w:rsidRDefault="00431E58">
            <w:pPr>
              <w:ind w:left="720" w:hanging="720"/>
              <w:jc w:val="both"/>
              <w:rPr>
                <w:b/>
                <w:spacing w:val="-3"/>
              </w:rPr>
            </w:pPr>
          </w:p>
        </w:tc>
        <w:tc>
          <w:tcPr>
            <w:tcW w:w="2610" w:type="dxa"/>
          </w:tcPr>
          <w:p w:rsidR="00431E58" w:rsidRPr="003312C8" w:rsidRDefault="00431E58">
            <w:pPr>
              <w:tabs>
                <w:tab w:val="left" w:pos="-720"/>
              </w:tabs>
              <w:suppressAutoHyphens/>
              <w:ind w:left="720" w:hanging="720"/>
              <w:rPr>
                <w:b/>
                <w:spacing w:val="-3"/>
              </w:rPr>
            </w:pPr>
          </w:p>
        </w:tc>
      </w:tr>
      <w:tr w:rsidR="00431E58" w:rsidRPr="003312C8">
        <w:tc>
          <w:tcPr>
            <w:tcW w:w="6858" w:type="dxa"/>
          </w:tcPr>
          <w:p w:rsidR="00431E58" w:rsidRPr="003312C8" w:rsidRDefault="00431E58" w:rsidP="002105E8">
            <w:pPr>
              <w:numPr>
                <w:ilvl w:val="0"/>
                <w:numId w:val="23"/>
              </w:numPr>
              <w:tabs>
                <w:tab w:val="left" w:pos="-720"/>
              </w:tabs>
              <w:suppressAutoHyphens/>
              <w:jc w:val="both"/>
              <w:rPr>
                <w:bCs/>
              </w:rPr>
            </w:pPr>
            <w:r w:rsidRPr="003312C8">
              <w:rPr>
                <w:bCs/>
              </w:rPr>
              <w:t xml:space="preserve">Nominations of those properties inscribed on the World Heritage List by the Committee will be made available for consultation. States Parties are urged to place a copy of the nomination on their own Web addresses and inform the </w:t>
            </w:r>
            <w:r w:rsidRPr="003312C8">
              <w:rPr>
                <w:bCs/>
                <w:spacing w:val="-3"/>
              </w:rPr>
              <w:t>Secretariat</w:t>
            </w:r>
            <w:r w:rsidRPr="003312C8">
              <w:rPr>
                <w:bCs/>
              </w:rPr>
              <w:t xml:space="preserve"> of this action. States Parties preparing nominations may wish to use such information as guides for identifying and elaborating nomination of properties within their own territories.</w:t>
            </w:r>
          </w:p>
          <w:p w:rsidR="00431E58" w:rsidRPr="003312C8" w:rsidRDefault="00431E58">
            <w:pPr>
              <w:tabs>
                <w:tab w:val="left" w:pos="-720"/>
                <w:tab w:val="left" w:pos="1826"/>
              </w:tabs>
              <w:suppressAutoHyphens/>
              <w:ind w:left="720" w:hanging="720"/>
              <w:jc w:val="both"/>
              <w:rPr>
                <w:b/>
              </w:rPr>
            </w:pPr>
          </w:p>
        </w:tc>
        <w:tc>
          <w:tcPr>
            <w:tcW w:w="2610" w:type="dxa"/>
          </w:tcPr>
          <w:p w:rsidR="00431E58" w:rsidRPr="003312C8" w:rsidRDefault="00431E58">
            <w:pPr>
              <w:tabs>
                <w:tab w:val="left" w:pos="-720"/>
              </w:tabs>
              <w:suppressAutoHyphens/>
              <w:ind w:left="720" w:hanging="720"/>
              <w:rPr>
                <w:b/>
                <w:noProof/>
                <w:spacing w:val="-3"/>
                <w:sz w:val="20"/>
              </w:rPr>
            </w:pPr>
          </w:p>
        </w:tc>
      </w:tr>
      <w:tr w:rsidR="00431E58" w:rsidRPr="003312C8">
        <w:trPr>
          <w:cantSplit/>
          <w:trHeight w:val="1376"/>
        </w:trPr>
        <w:tc>
          <w:tcPr>
            <w:tcW w:w="6858" w:type="dxa"/>
            <w:tcBorders>
              <w:bottom w:val="nil"/>
            </w:tcBorders>
          </w:tcPr>
          <w:p w:rsidR="00431E58" w:rsidRPr="003312C8" w:rsidRDefault="00431E58" w:rsidP="002105E8">
            <w:pPr>
              <w:numPr>
                <w:ilvl w:val="0"/>
                <w:numId w:val="23"/>
              </w:numPr>
              <w:tabs>
                <w:tab w:val="left" w:pos="-720"/>
              </w:tabs>
              <w:suppressAutoHyphens/>
              <w:jc w:val="both"/>
              <w:rPr>
                <w:b/>
                <w:strike/>
                <w:spacing w:val="-3"/>
              </w:rPr>
            </w:pPr>
            <w:r w:rsidRPr="003312C8">
              <w:rPr>
                <w:spacing w:val="-3"/>
              </w:rPr>
              <w:t xml:space="preserve">Advisory Body evaluations for each nomination and the decision of the Committee concerning each nomination are available at the following Web address : </w:t>
            </w:r>
            <w:r w:rsidRPr="003312C8">
              <w:t>http://whc.unesco.org/en/advisorybodies</w:t>
            </w:r>
          </w:p>
          <w:p w:rsidR="00431E58" w:rsidRPr="003312C8" w:rsidRDefault="00431E58">
            <w:pPr>
              <w:ind w:left="720"/>
              <w:jc w:val="both"/>
              <w:rPr>
                <w:spacing w:val="-3"/>
              </w:rPr>
            </w:pPr>
          </w:p>
        </w:tc>
        <w:tc>
          <w:tcPr>
            <w:tcW w:w="2610" w:type="dxa"/>
            <w:tcBorders>
              <w:bottom w:val="nil"/>
            </w:tcBorders>
          </w:tcPr>
          <w:p w:rsidR="00431E58" w:rsidRPr="003312C8" w:rsidRDefault="00431E58">
            <w:pPr>
              <w:tabs>
                <w:tab w:val="left" w:pos="-720"/>
              </w:tabs>
              <w:suppressAutoHyphens/>
              <w:ind w:left="720" w:hanging="720"/>
              <w:rPr>
                <w:b/>
                <w:spacing w:val="-3"/>
              </w:rPr>
            </w:pPr>
          </w:p>
        </w:tc>
      </w:tr>
      <w:tr w:rsidR="00431E58" w:rsidRPr="003312C8">
        <w:trPr>
          <w:cantSplit/>
          <w:trHeight w:val="823"/>
        </w:trPr>
        <w:tc>
          <w:tcPr>
            <w:tcW w:w="6858" w:type="dxa"/>
            <w:tcBorders>
              <w:bottom w:val="nil"/>
            </w:tcBorders>
          </w:tcPr>
          <w:p w:rsidR="00431E58" w:rsidRPr="003312C8" w:rsidRDefault="004D7686">
            <w:pPr>
              <w:ind w:left="720" w:right="72" w:hanging="720"/>
              <w:jc w:val="both"/>
              <w:rPr>
                <w:b/>
                <w:color w:val="000000"/>
              </w:rPr>
            </w:pPr>
            <w:r w:rsidRPr="003312C8">
              <w:rPr>
                <w:b/>
                <w:color w:val="000000"/>
              </w:rPr>
              <w:t>IX</w:t>
            </w:r>
            <w:r w:rsidR="00D108CB" w:rsidRPr="003312C8">
              <w:rPr>
                <w:b/>
                <w:color w:val="000000"/>
              </w:rPr>
              <w:t>.B</w:t>
            </w:r>
            <w:r w:rsidR="00D108CB" w:rsidRPr="003312C8">
              <w:rPr>
                <w:b/>
                <w:color w:val="000000"/>
              </w:rPr>
              <w:tab/>
            </w:r>
            <w:r w:rsidR="00431E58" w:rsidRPr="003312C8">
              <w:rPr>
                <w:b/>
                <w:color w:val="000000"/>
              </w:rPr>
              <w:t>Specific Information for World Heritage Committee members and other States Parties</w:t>
            </w:r>
          </w:p>
          <w:p w:rsidR="00431E58" w:rsidRPr="003312C8" w:rsidRDefault="00431E58">
            <w:pPr>
              <w:ind w:left="720" w:right="72" w:hanging="720"/>
              <w:jc w:val="center"/>
              <w:rPr>
                <w:b/>
                <w:color w:val="000000"/>
              </w:rPr>
            </w:pPr>
          </w:p>
        </w:tc>
        <w:tc>
          <w:tcPr>
            <w:tcW w:w="2610" w:type="dxa"/>
            <w:tcBorders>
              <w:bottom w:val="nil"/>
            </w:tcBorders>
          </w:tcPr>
          <w:p w:rsidR="00431E58" w:rsidRPr="003312C8" w:rsidRDefault="00431E58">
            <w:pPr>
              <w:ind w:left="72"/>
              <w:jc w:val="center"/>
              <w:rPr>
                <w:b/>
                <w:bCs/>
                <w:sz w:val="18"/>
              </w:rPr>
            </w:pPr>
          </w:p>
        </w:tc>
      </w:tr>
      <w:tr w:rsidR="00431E58" w:rsidRPr="003312C8">
        <w:tc>
          <w:tcPr>
            <w:tcW w:w="6858" w:type="dxa"/>
          </w:tcPr>
          <w:p w:rsidR="00431E58" w:rsidRPr="003312C8" w:rsidRDefault="00431E58" w:rsidP="002105E8">
            <w:pPr>
              <w:numPr>
                <w:ilvl w:val="0"/>
                <w:numId w:val="23"/>
              </w:numPr>
              <w:tabs>
                <w:tab w:val="left" w:pos="-720"/>
              </w:tabs>
              <w:suppressAutoHyphens/>
              <w:jc w:val="both"/>
              <w:rPr>
                <w:b/>
                <w:strike/>
                <w:spacing w:val="-3"/>
              </w:rPr>
            </w:pPr>
            <w:r w:rsidRPr="003312C8">
              <w:rPr>
                <w:color w:val="000000"/>
              </w:rPr>
              <w:t xml:space="preserve">The </w:t>
            </w:r>
            <w:r w:rsidRPr="003312C8">
              <w:rPr>
                <w:bCs/>
                <w:spacing w:val="-3"/>
              </w:rPr>
              <w:t>Secretariat</w:t>
            </w:r>
            <w:r w:rsidRPr="003312C8">
              <w:rPr>
                <w:color w:val="000000"/>
              </w:rPr>
              <w:t xml:space="preserve"> maintains two electronic mailing lists: one for Committee members (wh-committee@unesco.org) and one for all States Parties (wh-states@unesco.org). States Parties are requested to supply all appropriate email addresses for the establishment of these lists. These electronic mailing </w:t>
            </w:r>
            <w:r w:rsidRPr="003312C8">
              <w:rPr>
                <w:color w:val="000000"/>
              </w:rPr>
              <w:lastRenderedPageBreak/>
              <w:t xml:space="preserve">lists, which supplement but do not replace the traditional means of notifying States Parties, allow the </w:t>
            </w:r>
            <w:r w:rsidRPr="003312C8">
              <w:rPr>
                <w:bCs/>
                <w:spacing w:val="-3"/>
              </w:rPr>
              <w:t>Secretariat</w:t>
            </w:r>
            <w:r w:rsidRPr="003312C8">
              <w:rPr>
                <w:color w:val="000000"/>
              </w:rPr>
              <w:t xml:space="preserve"> to communicate, in a timely manner, announcements about the availability of documents, changes to meeting schedules, and other issues relevant to Committee members and other States Parties.</w:t>
            </w:r>
            <w:r w:rsidRPr="003312C8">
              <w:rPr>
                <w:b/>
                <w:strike/>
                <w:spacing w:val="-3"/>
              </w:rPr>
              <w:t xml:space="preserve"> </w:t>
            </w:r>
          </w:p>
          <w:p w:rsidR="00431E58" w:rsidRPr="003312C8" w:rsidRDefault="00431E58">
            <w:pPr>
              <w:tabs>
                <w:tab w:val="left" w:pos="-720"/>
                <w:tab w:val="left" w:pos="0"/>
                <w:tab w:val="left" w:pos="720"/>
                <w:tab w:val="left" w:pos="1440"/>
              </w:tabs>
              <w:suppressAutoHyphens/>
              <w:jc w:val="both"/>
              <w:rPr>
                <w:color w:val="000000"/>
                <w:spacing w:val="-3"/>
              </w:rPr>
            </w:pPr>
          </w:p>
        </w:tc>
        <w:tc>
          <w:tcPr>
            <w:tcW w:w="2610" w:type="dxa"/>
          </w:tcPr>
          <w:p w:rsidR="00431E58" w:rsidRPr="003312C8" w:rsidRDefault="00431E58">
            <w:pPr>
              <w:ind w:left="72"/>
              <w:rPr>
                <w:sz w:val="18"/>
              </w:rPr>
            </w:pPr>
          </w:p>
        </w:tc>
      </w:tr>
      <w:tr w:rsidR="00431E58" w:rsidRPr="003312C8">
        <w:trPr>
          <w:cantSplit/>
          <w:trHeight w:val="1929"/>
        </w:trPr>
        <w:tc>
          <w:tcPr>
            <w:tcW w:w="6858" w:type="dxa"/>
            <w:tcBorders>
              <w:bottom w:val="nil"/>
            </w:tcBorders>
          </w:tcPr>
          <w:p w:rsidR="00431E58" w:rsidRPr="003312C8" w:rsidRDefault="00431E58" w:rsidP="002105E8">
            <w:pPr>
              <w:numPr>
                <w:ilvl w:val="0"/>
                <w:numId w:val="23"/>
              </w:numPr>
              <w:ind w:right="72"/>
            </w:pPr>
            <w:r w:rsidRPr="003312C8">
              <w:rPr>
                <w:bCs/>
              </w:rPr>
              <w:lastRenderedPageBreak/>
              <w:t>Circular letters to the States Parties are available at the</w:t>
            </w:r>
            <w:r w:rsidR="00A500A4" w:rsidRPr="003312C8">
              <w:t xml:space="preserve"> </w:t>
            </w:r>
            <w:r w:rsidRPr="003312C8">
              <w:rPr>
                <w:bCs/>
              </w:rPr>
              <w:t xml:space="preserve">following Web address: </w:t>
            </w:r>
            <w:hyperlink r:id="rId21" w:history="1">
              <w:r w:rsidRPr="003312C8">
                <w:rPr>
                  <w:rStyle w:val="Hyperlink"/>
                  <w:bCs/>
                  <w:color w:val="auto"/>
                  <w:u w:val="none"/>
                </w:rPr>
                <w:t>http://whc.unesco.org/en/circularletters</w:t>
              </w:r>
            </w:hyperlink>
            <w:r w:rsidRPr="003312C8">
              <w:rPr>
                <w:bCs/>
              </w:rPr>
              <w:t xml:space="preserve"> </w:t>
            </w:r>
          </w:p>
          <w:p w:rsidR="00431E58" w:rsidRPr="003312C8" w:rsidRDefault="00431E58" w:rsidP="00A500A4">
            <w:pPr>
              <w:ind w:left="720" w:right="72"/>
              <w:jc w:val="both"/>
            </w:pPr>
            <w:r w:rsidRPr="003312C8">
              <w:rPr>
                <w:bCs/>
              </w:rPr>
              <w:t>Another Web address, li</w:t>
            </w:r>
            <w:r w:rsidR="00A500A4" w:rsidRPr="003312C8">
              <w:rPr>
                <w:bCs/>
              </w:rPr>
              <w:t xml:space="preserve">nked to the public Web address </w:t>
            </w:r>
            <w:r w:rsidRPr="003312C8">
              <w:rPr>
                <w:bCs/>
              </w:rPr>
              <w:t xml:space="preserve">through restricted access, is maintained by the </w:t>
            </w:r>
            <w:r w:rsidRPr="003312C8">
              <w:rPr>
                <w:bCs/>
                <w:spacing w:val="-3"/>
              </w:rPr>
              <w:t>Secretariat</w:t>
            </w:r>
            <w:r w:rsidR="00A500A4" w:rsidRPr="003312C8">
              <w:rPr>
                <w:bCs/>
              </w:rPr>
              <w:t xml:space="preserve"> </w:t>
            </w:r>
            <w:r w:rsidRPr="003312C8">
              <w:rPr>
                <w:bCs/>
              </w:rPr>
              <w:t>and contains specific inf</w:t>
            </w:r>
            <w:r w:rsidR="00A500A4" w:rsidRPr="003312C8">
              <w:rPr>
                <w:bCs/>
              </w:rPr>
              <w:t xml:space="preserve">ormation targeted at Committee </w:t>
            </w:r>
            <w:r w:rsidRPr="003312C8">
              <w:rPr>
                <w:bCs/>
              </w:rPr>
              <w:t>members, other States Parties and Advisory Bodies.</w:t>
            </w:r>
          </w:p>
          <w:p w:rsidR="00431E58" w:rsidRPr="003312C8" w:rsidRDefault="00431E58">
            <w:pPr>
              <w:tabs>
                <w:tab w:val="left" w:pos="-720"/>
                <w:tab w:val="left" w:pos="0"/>
                <w:tab w:val="left" w:pos="720"/>
                <w:tab w:val="left" w:pos="1440"/>
              </w:tabs>
              <w:suppressAutoHyphens/>
              <w:ind w:left="360" w:firstLine="360"/>
              <w:jc w:val="both"/>
              <w:rPr>
                <w:bCs/>
              </w:rPr>
            </w:pPr>
          </w:p>
        </w:tc>
        <w:tc>
          <w:tcPr>
            <w:tcW w:w="2610" w:type="dxa"/>
            <w:tcBorders>
              <w:bottom w:val="nil"/>
            </w:tcBorders>
          </w:tcPr>
          <w:p w:rsidR="00431E58" w:rsidRPr="003312C8" w:rsidRDefault="00431E58">
            <w:pPr>
              <w:ind w:left="72"/>
              <w:rPr>
                <w:sz w:val="18"/>
              </w:rPr>
            </w:pPr>
          </w:p>
        </w:tc>
      </w:tr>
      <w:tr w:rsidR="00431E58" w:rsidRPr="003312C8">
        <w:trPr>
          <w:cantSplit/>
          <w:trHeight w:val="1027"/>
        </w:trPr>
        <w:tc>
          <w:tcPr>
            <w:tcW w:w="6858" w:type="dxa"/>
            <w:tcBorders>
              <w:bottom w:val="nil"/>
            </w:tcBorders>
          </w:tcPr>
          <w:p w:rsidR="00431E58" w:rsidRPr="003312C8" w:rsidRDefault="00431E58" w:rsidP="002105E8">
            <w:pPr>
              <w:numPr>
                <w:ilvl w:val="0"/>
                <w:numId w:val="23"/>
              </w:numPr>
              <w:ind w:right="72"/>
              <w:jc w:val="both"/>
              <w:rPr>
                <w:bCs/>
              </w:rPr>
            </w:pPr>
            <w:r w:rsidRPr="003312C8">
              <w:rPr>
                <w:bCs/>
              </w:rPr>
              <w:t xml:space="preserve">The </w:t>
            </w:r>
            <w:r w:rsidRPr="003312C8">
              <w:rPr>
                <w:bCs/>
                <w:spacing w:val="-3"/>
              </w:rPr>
              <w:t>Secretariat</w:t>
            </w:r>
            <w:r w:rsidRPr="003312C8">
              <w:rPr>
                <w:bCs/>
              </w:rPr>
              <w:t xml:space="preserve"> maintains also a database of decisions of the Committee and resolutions of the General Assembly of States Parties. These are available at the following Web addres: http://whc.unesco.org/en/decisions</w:t>
            </w:r>
          </w:p>
          <w:p w:rsidR="00431E58" w:rsidRPr="003312C8" w:rsidRDefault="00431E58">
            <w:pPr>
              <w:ind w:left="720" w:right="72" w:hanging="720"/>
              <w:jc w:val="both"/>
              <w:rPr>
                <w:b/>
                <w:bCs/>
              </w:rPr>
            </w:pPr>
          </w:p>
        </w:tc>
        <w:tc>
          <w:tcPr>
            <w:tcW w:w="2610" w:type="dxa"/>
            <w:tcBorders>
              <w:bottom w:val="nil"/>
            </w:tcBorders>
          </w:tcPr>
          <w:p w:rsidR="00431E58" w:rsidRPr="003312C8" w:rsidRDefault="00431E58">
            <w:pPr>
              <w:ind w:left="72"/>
              <w:rPr>
                <w:bCs/>
                <w:sz w:val="18"/>
              </w:rPr>
            </w:pPr>
            <w:r w:rsidRPr="003312C8">
              <w:rPr>
                <w:bCs/>
                <w:sz w:val="18"/>
              </w:rPr>
              <w:t>Decision 28 COM 9</w:t>
            </w:r>
          </w:p>
          <w:p w:rsidR="00431E58" w:rsidRPr="003312C8" w:rsidRDefault="00431E58">
            <w:pPr>
              <w:ind w:left="72"/>
              <w:rPr>
                <w:bCs/>
                <w:sz w:val="18"/>
              </w:rPr>
            </w:pPr>
          </w:p>
          <w:p w:rsidR="00431E58" w:rsidRPr="003312C8" w:rsidRDefault="00431E58">
            <w:pPr>
              <w:ind w:left="72"/>
              <w:rPr>
                <w:bCs/>
                <w:sz w:val="18"/>
              </w:rPr>
            </w:pPr>
          </w:p>
          <w:p w:rsidR="00431E58" w:rsidRPr="003312C8" w:rsidRDefault="00431E58">
            <w:pPr>
              <w:ind w:left="72"/>
              <w:rPr>
                <w:bCs/>
                <w:sz w:val="18"/>
              </w:rPr>
            </w:pPr>
          </w:p>
        </w:tc>
      </w:tr>
      <w:tr w:rsidR="00431E58" w:rsidRPr="003312C8">
        <w:tc>
          <w:tcPr>
            <w:tcW w:w="6858" w:type="dxa"/>
          </w:tcPr>
          <w:p w:rsidR="00431E58" w:rsidRPr="003312C8" w:rsidRDefault="00A93B5E">
            <w:pPr>
              <w:ind w:left="720" w:hanging="720"/>
              <w:jc w:val="both"/>
              <w:rPr>
                <w:b/>
              </w:rPr>
            </w:pPr>
            <w:r w:rsidRPr="003312C8">
              <w:rPr>
                <w:b/>
              </w:rPr>
              <w:t>IX</w:t>
            </w:r>
            <w:r w:rsidR="00431E58" w:rsidRPr="003312C8">
              <w:rPr>
                <w:b/>
              </w:rPr>
              <w:t>.C. Information and publications available to the public</w:t>
            </w:r>
          </w:p>
          <w:p w:rsidR="00431E58" w:rsidRPr="003312C8" w:rsidRDefault="00431E58">
            <w:pPr>
              <w:ind w:left="720" w:hanging="720"/>
              <w:jc w:val="both"/>
              <w:rPr>
                <w:b/>
              </w:rPr>
            </w:pPr>
          </w:p>
        </w:tc>
        <w:tc>
          <w:tcPr>
            <w:tcW w:w="2610" w:type="dxa"/>
          </w:tcPr>
          <w:p w:rsidR="00431E58" w:rsidRPr="003312C8" w:rsidRDefault="00431E58">
            <w:pPr>
              <w:ind w:left="72"/>
              <w:jc w:val="center"/>
              <w:rPr>
                <w:sz w:val="18"/>
              </w:rPr>
            </w:pPr>
          </w:p>
        </w:tc>
      </w:tr>
      <w:tr w:rsidR="00431E58" w:rsidRPr="003312C8">
        <w:tc>
          <w:tcPr>
            <w:tcW w:w="6858" w:type="dxa"/>
          </w:tcPr>
          <w:p w:rsidR="00431E58" w:rsidRPr="003312C8" w:rsidRDefault="00431E58" w:rsidP="002105E8">
            <w:pPr>
              <w:numPr>
                <w:ilvl w:val="0"/>
                <w:numId w:val="23"/>
              </w:numPr>
              <w:jc w:val="both"/>
            </w:pPr>
            <w:r w:rsidRPr="003312C8">
              <w:t xml:space="preserve">The </w:t>
            </w:r>
            <w:r w:rsidRPr="003312C8">
              <w:rPr>
                <w:bCs/>
                <w:spacing w:val="-3"/>
              </w:rPr>
              <w:t>Secretariat</w:t>
            </w:r>
            <w:r w:rsidRPr="003312C8">
              <w:t xml:space="preserve"> provides access to information labelled as publicly available and copyright free on World Heritage properties and other relevant matters, wherever possible.</w:t>
            </w:r>
          </w:p>
          <w:p w:rsidR="00431E58" w:rsidRPr="003312C8" w:rsidRDefault="00431E58">
            <w:pPr>
              <w:ind w:left="720" w:hanging="720"/>
              <w:jc w:val="both"/>
              <w:rPr>
                <w:u w:val="single"/>
              </w:rPr>
            </w:pPr>
          </w:p>
        </w:tc>
        <w:tc>
          <w:tcPr>
            <w:tcW w:w="2610" w:type="dxa"/>
          </w:tcPr>
          <w:p w:rsidR="00431E58" w:rsidRPr="003312C8" w:rsidRDefault="00431E58">
            <w:pPr>
              <w:ind w:left="72"/>
              <w:rPr>
                <w:b/>
                <w:bCs/>
                <w:sz w:val="18"/>
              </w:rPr>
            </w:pPr>
          </w:p>
        </w:tc>
      </w:tr>
      <w:tr w:rsidR="00431E58" w:rsidRPr="003312C8">
        <w:tc>
          <w:tcPr>
            <w:tcW w:w="6858" w:type="dxa"/>
          </w:tcPr>
          <w:p w:rsidR="00431E58" w:rsidRPr="003312C8" w:rsidRDefault="00431E58" w:rsidP="002105E8">
            <w:pPr>
              <w:numPr>
                <w:ilvl w:val="0"/>
                <w:numId w:val="23"/>
              </w:numPr>
              <w:ind w:right="72"/>
              <w:jc w:val="both"/>
            </w:pPr>
            <w:r w:rsidRPr="003312C8">
              <w:t>Information on issues related to World Heritage is available at the Secretariat’s Web address (</w:t>
            </w:r>
            <w:r w:rsidRPr="003312C8">
              <w:rPr>
                <w:bCs/>
              </w:rPr>
              <w:t xml:space="preserve">http://whc.unesco.org), on the Web addresses of the Advisory Bodies and in libraries. A list of databases accessible on the web and links to relevant web addresses can be found in the Bibliography. </w:t>
            </w:r>
          </w:p>
          <w:p w:rsidR="00431E58" w:rsidRPr="003312C8" w:rsidRDefault="00431E58">
            <w:pPr>
              <w:ind w:left="720" w:right="72" w:hanging="720"/>
              <w:jc w:val="both"/>
            </w:pPr>
          </w:p>
        </w:tc>
        <w:tc>
          <w:tcPr>
            <w:tcW w:w="2610" w:type="dxa"/>
          </w:tcPr>
          <w:p w:rsidR="00431E58" w:rsidRPr="003312C8" w:rsidRDefault="00431E58">
            <w:pPr>
              <w:ind w:left="72"/>
              <w:rPr>
                <w:sz w:val="18"/>
              </w:rPr>
            </w:pPr>
          </w:p>
        </w:tc>
      </w:tr>
      <w:tr w:rsidR="00431E58" w:rsidRPr="003312C8">
        <w:tc>
          <w:tcPr>
            <w:tcW w:w="6858" w:type="dxa"/>
          </w:tcPr>
          <w:p w:rsidR="00431E58" w:rsidRPr="003312C8" w:rsidRDefault="00431E58" w:rsidP="002105E8">
            <w:pPr>
              <w:numPr>
                <w:ilvl w:val="0"/>
                <w:numId w:val="23"/>
              </w:numPr>
              <w:ind w:right="72"/>
            </w:pPr>
            <w:r w:rsidRPr="003312C8">
              <w:t xml:space="preserve">The </w:t>
            </w:r>
            <w:r w:rsidRPr="003312C8">
              <w:rPr>
                <w:bCs/>
                <w:spacing w:val="-3"/>
              </w:rPr>
              <w:t>Secretariat</w:t>
            </w:r>
            <w:r w:rsidRPr="003312C8">
              <w:t xml:space="preserve"> produces a wide variety of World Heritage publications, including the World Heritage List, the List of World Heritage in Danger, Brief Descriptions of World Heritage properties, World Heritage Papers series, newsletters, brochures and information kits. In addition, other information materials aimed specifically at experts and the general public are also developed. </w:t>
            </w:r>
            <w:r w:rsidRPr="003312C8">
              <w:rPr>
                <w:bCs/>
              </w:rPr>
              <w:t xml:space="preserve">The list of World Heritage publications can be found in the Bibliography or at the following Web address: http://whc.unesco.org/en/publications. </w:t>
            </w:r>
          </w:p>
          <w:p w:rsidR="00431E58" w:rsidRPr="003312C8" w:rsidRDefault="00431E58">
            <w:pPr>
              <w:ind w:right="72"/>
              <w:jc w:val="both"/>
            </w:pPr>
            <w:r w:rsidRPr="003312C8">
              <w:tab/>
              <w:t xml:space="preserve">These information materials are distributed to the public </w:t>
            </w:r>
            <w:r w:rsidRPr="003312C8">
              <w:tab/>
              <w:t xml:space="preserve">directly or through the national and international networks </w:t>
            </w:r>
            <w:r w:rsidRPr="003312C8">
              <w:tab/>
              <w:t>established by States Parties or by World Heritage partners.</w:t>
            </w:r>
          </w:p>
        </w:tc>
        <w:tc>
          <w:tcPr>
            <w:tcW w:w="2610" w:type="dxa"/>
          </w:tcPr>
          <w:p w:rsidR="00431E58" w:rsidRPr="003312C8" w:rsidRDefault="00431E58">
            <w:pPr>
              <w:ind w:left="72"/>
              <w:rPr>
                <w:b/>
                <w:bCs/>
                <w:sz w:val="18"/>
              </w:rPr>
            </w:pPr>
          </w:p>
          <w:p w:rsidR="00431E58" w:rsidRPr="003312C8" w:rsidRDefault="00431E58">
            <w:pPr>
              <w:ind w:left="72"/>
              <w:rPr>
                <w:sz w:val="18"/>
              </w:rPr>
            </w:pPr>
          </w:p>
          <w:p w:rsidR="00431E58" w:rsidRPr="003312C8" w:rsidRDefault="00431E58">
            <w:pPr>
              <w:ind w:left="72"/>
              <w:rPr>
                <w:sz w:val="18"/>
              </w:rPr>
            </w:pPr>
          </w:p>
          <w:p w:rsidR="00431E58" w:rsidRPr="003312C8" w:rsidRDefault="00431E58">
            <w:pPr>
              <w:ind w:left="72"/>
              <w:rPr>
                <w:sz w:val="18"/>
              </w:rPr>
            </w:pPr>
          </w:p>
          <w:p w:rsidR="00431E58" w:rsidRPr="003312C8" w:rsidRDefault="00431E58">
            <w:pPr>
              <w:ind w:left="72"/>
              <w:rPr>
                <w:sz w:val="18"/>
              </w:rPr>
            </w:pPr>
          </w:p>
        </w:tc>
      </w:tr>
    </w:tbl>
    <w:p w:rsidR="00431E58" w:rsidRPr="003312C8" w:rsidRDefault="00431E58">
      <w:pPr>
        <w:sectPr w:rsidR="00431E58" w:rsidRPr="003312C8" w:rsidSect="00797E7E">
          <w:headerReference w:type="default" r:id="rId22"/>
          <w:footerReference w:type="default" r:id="rId23"/>
          <w:type w:val="nextColumn"/>
          <w:pgSz w:w="11907" w:h="16840" w:code="9"/>
          <w:pgMar w:top="1418" w:right="1418" w:bottom="1361" w:left="1418" w:header="720" w:footer="720" w:gutter="0"/>
          <w:pgNumType w:start="1"/>
          <w:cols w:space="720"/>
        </w:sectPr>
      </w:pPr>
    </w:p>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Pr>
        <w:jc w:val="center"/>
        <w:rPr>
          <w:sz w:val="44"/>
          <w:szCs w:val="44"/>
        </w:rPr>
      </w:pPr>
    </w:p>
    <w:p w:rsidR="00431E58" w:rsidRPr="003312C8" w:rsidRDefault="00431E58">
      <w:pPr>
        <w:jc w:val="center"/>
        <w:rPr>
          <w:sz w:val="44"/>
          <w:szCs w:val="44"/>
        </w:rPr>
      </w:pPr>
    </w:p>
    <w:p w:rsidR="00431E58" w:rsidRPr="003312C8" w:rsidRDefault="00431E58" w:rsidP="00CB4613">
      <w:pPr>
        <w:jc w:val="center"/>
        <w:outlineLvl w:val="0"/>
        <w:rPr>
          <w:b/>
          <w:sz w:val="44"/>
          <w:szCs w:val="44"/>
        </w:rPr>
      </w:pPr>
      <w:r w:rsidRPr="003312C8">
        <w:rPr>
          <w:b/>
          <w:sz w:val="44"/>
          <w:szCs w:val="44"/>
        </w:rPr>
        <w:t>ANNEXES</w:t>
      </w:r>
    </w:p>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 w:rsidR="00431E58" w:rsidRPr="003312C8" w:rsidRDefault="00431E58">
      <w:pPr>
        <w:sectPr w:rsidR="00431E58" w:rsidRPr="003312C8" w:rsidSect="00797E7E">
          <w:headerReference w:type="default" r:id="rId24"/>
          <w:type w:val="oddPage"/>
          <w:pgSz w:w="11907" w:h="16840" w:code="9"/>
          <w:pgMar w:top="1418" w:right="1418" w:bottom="1361" w:left="1418" w:header="720" w:footer="720" w:gutter="0"/>
          <w:cols w:space="720"/>
        </w:sectPr>
      </w:pPr>
    </w:p>
    <w:tbl>
      <w:tblPr>
        <w:tblW w:w="9288" w:type="dxa"/>
        <w:tblLayout w:type="fixed"/>
        <w:tblLook w:val="0000" w:firstRow="0" w:lastRow="0" w:firstColumn="0" w:lastColumn="0" w:noHBand="0" w:noVBand="0"/>
      </w:tblPr>
      <w:tblGrid>
        <w:gridCol w:w="100"/>
        <w:gridCol w:w="1108"/>
        <w:gridCol w:w="6508"/>
        <w:gridCol w:w="492"/>
        <w:gridCol w:w="1080"/>
      </w:tblGrid>
      <w:tr w:rsidR="00431E58" w:rsidRPr="003312C8">
        <w:trPr>
          <w:trHeight w:val="882"/>
        </w:trPr>
        <w:tc>
          <w:tcPr>
            <w:tcW w:w="1208" w:type="dxa"/>
            <w:gridSpan w:val="2"/>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extent cx="563880" cy="4273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gridSpan w:val="2"/>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rsidP="00CB4613">
            <w:pPr>
              <w:pStyle w:val="Title"/>
              <w:shd w:val="clear" w:color="auto" w:fill="auto"/>
              <w:ind w:left="-346"/>
              <w:rPr>
                <w:rFonts w:ascii="Times New Roman" w:hAnsi="Times New Roman" w:cs="Times New Roman"/>
                <w:sz w:val="22"/>
                <w:vertAlign w:val="superscript"/>
              </w:rPr>
            </w:pPr>
            <w:r w:rsidRPr="003312C8">
              <w:rPr>
                <w:rFonts w:ascii="Times New Roman" w:hAnsi="Times New Roman" w:cs="Times New Roman"/>
                <w:sz w:val="22"/>
              </w:rPr>
              <w:t>MODEL INSTRUMENT OF RATIFICATION / ACCEPTANCE</w:t>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r w:rsidR="00431E58" w:rsidRPr="003312C8">
        <w:tblPrEx>
          <w:jc w:val="center"/>
          <w:tblCellMar>
            <w:left w:w="0" w:type="dxa"/>
            <w:right w:w="0" w:type="dxa"/>
          </w:tblCellMar>
        </w:tblPrEx>
        <w:trPr>
          <w:gridBefore w:val="1"/>
          <w:gridAfter w:val="2"/>
          <w:wBefore w:w="100" w:type="dxa"/>
          <w:wAfter w:w="1572" w:type="dxa"/>
          <w:jc w:val="center"/>
        </w:trPr>
        <w:tc>
          <w:tcPr>
            <w:tcW w:w="7616" w:type="dxa"/>
            <w:gridSpan w:val="2"/>
            <w:vAlign w:val="center"/>
          </w:tcPr>
          <w:p w:rsidR="00431E58" w:rsidRPr="003312C8" w:rsidRDefault="004C5AEF">
            <w:pPr>
              <w:rPr>
                <w:sz w:val="22"/>
                <w:lang w:val="en-GB"/>
              </w:rPr>
            </w:pPr>
            <w:r>
              <w:rPr>
                <w:noProof/>
                <w:lang w:val="en-GB" w:eastAsia="en-GB"/>
              </w:rPr>
              <mc:AlternateContent>
                <mc:Choice Requires="wps">
                  <w:drawing>
                    <wp:anchor distT="0" distB="0" distL="114300" distR="114300" simplePos="0" relativeHeight="251631616"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8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" o:allowincell="f" strokecolor="#d4d4d4" strokeweight="1.75pt">
                      <v:shadow on="t" origin=".5,-.5" offset="0,-1pt"/>
                    </v:line>
                  </w:pict>
                </mc:Fallback>
              </mc:AlternateContent>
            </w:r>
          </w:p>
        </w:tc>
      </w:tr>
    </w:tbl>
    <w:p w:rsidR="00431E58" w:rsidRPr="003312C8" w:rsidRDefault="00431E58">
      <w:pPr>
        <w:pStyle w:val="Blockquote"/>
        <w:jc w:val="center"/>
        <w:rPr>
          <w:sz w:val="22"/>
          <w:lang w:val="en-GB"/>
        </w:rPr>
      </w:pPr>
    </w:p>
    <w:p w:rsidR="00431E58" w:rsidRPr="003312C8" w:rsidRDefault="00431E58">
      <w:pPr>
        <w:pStyle w:val="Blockquote"/>
        <w:spacing w:line="480" w:lineRule="auto"/>
        <w:ind w:right="-1"/>
        <w:jc w:val="both"/>
        <w:rPr>
          <w:sz w:val="22"/>
          <w:lang w:val="en-GB"/>
        </w:rPr>
      </w:pPr>
      <w:r w:rsidRPr="003312C8">
        <w:rPr>
          <w:b/>
          <w:sz w:val="22"/>
          <w:lang w:val="en-GB"/>
        </w:rPr>
        <w:t>WHEREAS</w:t>
      </w:r>
      <w:r w:rsidRPr="003312C8">
        <w:rPr>
          <w:sz w:val="22"/>
          <w:lang w:val="en-GB"/>
        </w:rPr>
        <w:t xml:space="preserve"> the Convention concerning the Protection of the World Cultural and Natural Heritage was adopted on 16 November 1972 by the General Conference of UNESCO at its seventeenth session; </w:t>
      </w:r>
    </w:p>
    <w:p w:rsidR="00431E58" w:rsidRPr="003312C8" w:rsidRDefault="00431E58">
      <w:pPr>
        <w:pStyle w:val="Blockquote"/>
        <w:spacing w:line="480" w:lineRule="auto"/>
        <w:ind w:right="-1"/>
        <w:jc w:val="both"/>
        <w:rPr>
          <w:sz w:val="22"/>
          <w:lang w:val="en-GB"/>
        </w:rPr>
      </w:pPr>
    </w:p>
    <w:p w:rsidR="00431E58" w:rsidRPr="003312C8" w:rsidRDefault="00431E58">
      <w:pPr>
        <w:pStyle w:val="Blockquote"/>
        <w:spacing w:line="480" w:lineRule="auto"/>
        <w:ind w:right="-1"/>
        <w:jc w:val="both"/>
        <w:rPr>
          <w:sz w:val="22"/>
          <w:lang w:val="en-GB"/>
        </w:rPr>
      </w:pPr>
      <w:r w:rsidRPr="003312C8">
        <w:rPr>
          <w:b/>
          <w:sz w:val="22"/>
          <w:lang w:val="en-GB"/>
        </w:rPr>
        <w:t>NOW THEREFORE</w:t>
      </w:r>
      <w:r w:rsidRPr="003312C8">
        <w:rPr>
          <w:sz w:val="22"/>
          <w:lang w:val="en-GB"/>
        </w:rPr>
        <w:t xml:space="preserve"> the Government of .................................................. having considered the </w:t>
      </w:r>
    </w:p>
    <w:tbl>
      <w:tblPr>
        <w:tblW w:w="0" w:type="auto"/>
        <w:tblInd w:w="300" w:type="dxa"/>
        <w:tblLayout w:type="fixed"/>
        <w:tblCellMar>
          <w:left w:w="0" w:type="dxa"/>
          <w:right w:w="0" w:type="dxa"/>
        </w:tblCellMar>
        <w:tblLook w:val="0000" w:firstRow="0" w:lastRow="0" w:firstColumn="0" w:lastColumn="0" w:noHBand="0" w:noVBand="0"/>
      </w:tblPr>
      <w:tblGrid>
        <w:gridCol w:w="3249"/>
        <w:gridCol w:w="5823"/>
      </w:tblGrid>
      <w:tr w:rsidR="00431E58" w:rsidRPr="003312C8">
        <w:tc>
          <w:tcPr>
            <w:tcW w:w="3249" w:type="dxa"/>
          </w:tcPr>
          <w:p w:rsidR="00431E58" w:rsidRPr="003312C8" w:rsidRDefault="00431E58">
            <w:pPr>
              <w:spacing w:line="480" w:lineRule="auto"/>
              <w:ind w:right="-1"/>
              <w:rPr>
                <w:sz w:val="22"/>
                <w:lang w:val="en-GB"/>
              </w:rPr>
            </w:pPr>
            <w:r w:rsidRPr="003312C8">
              <w:rPr>
                <w:sz w:val="22"/>
                <w:lang w:val="en-GB"/>
              </w:rPr>
              <w:t xml:space="preserve"> aforesaid </w:t>
            </w:r>
            <w:r w:rsidRPr="003312C8">
              <w:rPr>
                <w:i/>
                <w:sz w:val="22"/>
                <w:lang w:val="en-GB"/>
              </w:rPr>
              <w:t>Convention</w:t>
            </w:r>
            <w:r w:rsidRPr="003312C8">
              <w:rPr>
                <w:sz w:val="22"/>
                <w:lang w:val="en-GB"/>
              </w:rPr>
              <w:t xml:space="preserve">, hereby </w:t>
            </w:r>
          </w:p>
        </w:tc>
        <w:tc>
          <w:tcPr>
            <w:tcW w:w="5823" w:type="dxa"/>
            <w:vAlign w:val="center"/>
          </w:tcPr>
          <w:p w:rsidR="00431E58" w:rsidRPr="003312C8" w:rsidRDefault="00431E58">
            <w:pPr>
              <w:spacing w:line="480" w:lineRule="auto"/>
              <w:ind w:right="-1"/>
              <w:rPr>
                <w:sz w:val="22"/>
                <w:lang w:val="en-GB"/>
              </w:rPr>
            </w:pPr>
            <w:r w:rsidRPr="003312C8">
              <w:rPr>
                <w:sz w:val="22"/>
                <w:lang w:val="en-GB"/>
              </w:rPr>
              <w:t xml:space="preserve"> [</w:t>
            </w:r>
            <w:r w:rsidRPr="003312C8">
              <w:rPr>
                <w:i/>
                <w:sz w:val="22"/>
                <w:lang w:val="en-GB"/>
              </w:rPr>
              <w:t xml:space="preserve">ratifies    </w:t>
            </w:r>
            <w:r w:rsidRPr="003312C8">
              <w:rPr>
                <w:sz w:val="22"/>
                <w:lang w:val="en-GB"/>
              </w:rPr>
              <w:t xml:space="preserve">  the same and undertake faithfully to carry out</w:t>
            </w:r>
          </w:p>
          <w:p w:rsidR="00431E58" w:rsidRPr="003312C8" w:rsidRDefault="00431E58">
            <w:pPr>
              <w:spacing w:line="480" w:lineRule="auto"/>
              <w:ind w:right="-1"/>
              <w:rPr>
                <w:sz w:val="22"/>
                <w:lang w:val="en-GB"/>
              </w:rPr>
            </w:pPr>
            <w:r w:rsidRPr="003312C8">
              <w:rPr>
                <w:sz w:val="22"/>
                <w:lang w:val="en-GB"/>
              </w:rPr>
              <w:t xml:space="preserve"> [</w:t>
            </w:r>
            <w:r w:rsidRPr="003312C8">
              <w:rPr>
                <w:i/>
                <w:sz w:val="22"/>
                <w:lang w:val="en-GB"/>
              </w:rPr>
              <w:t xml:space="preserve">accepts </w:t>
            </w:r>
          </w:p>
        </w:tc>
      </w:tr>
    </w:tbl>
    <w:p w:rsidR="00431E58" w:rsidRPr="003312C8" w:rsidRDefault="00431E58">
      <w:pPr>
        <w:pStyle w:val="Blockquote"/>
        <w:spacing w:line="480" w:lineRule="auto"/>
        <w:ind w:right="-1"/>
        <w:rPr>
          <w:sz w:val="22"/>
          <w:lang w:val="en-GB"/>
        </w:rPr>
      </w:pPr>
      <w:r w:rsidRPr="003312C8">
        <w:rPr>
          <w:sz w:val="22"/>
          <w:lang w:val="en-GB"/>
        </w:rPr>
        <w:t xml:space="preserve">the stipulations therein contained. </w:t>
      </w:r>
    </w:p>
    <w:p w:rsidR="00431E58" w:rsidRPr="003312C8" w:rsidRDefault="00431E58">
      <w:pPr>
        <w:pStyle w:val="Blockquote"/>
        <w:spacing w:line="480" w:lineRule="auto"/>
        <w:ind w:right="-1"/>
        <w:rPr>
          <w:sz w:val="22"/>
          <w:lang w:val="en-GB"/>
        </w:rPr>
      </w:pPr>
    </w:p>
    <w:p w:rsidR="00431E58" w:rsidRPr="003312C8" w:rsidRDefault="00431E58">
      <w:pPr>
        <w:pStyle w:val="Blockquote"/>
        <w:spacing w:line="480" w:lineRule="auto"/>
        <w:ind w:right="-1"/>
        <w:rPr>
          <w:sz w:val="22"/>
          <w:lang w:val="en-GB"/>
        </w:rPr>
      </w:pPr>
      <w:r w:rsidRPr="003312C8">
        <w:rPr>
          <w:b/>
          <w:sz w:val="22"/>
          <w:lang w:val="en-GB"/>
        </w:rPr>
        <w:t>IN WITNESS WHEREOF</w:t>
      </w:r>
      <w:r w:rsidRPr="003312C8">
        <w:rPr>
          <w:sz w:val="22"/>
          <w:lang w:val="en-GB"/>
        </w:rPr>
        <w:t xml:space="preserve">, I have signed and sealed this instrument. </w:t>
      </w:r>
    </w:p>
    <w:p w:rsidR="00431E58" w:rsidRPr="003312C8" w:rsidRDefault="00431E58">
      <w:pPr>
        <w:pStyle w:val="Blockquote"/>
        <w:spacing w:line="480" w:lineRule="auto"/>
        <w:ind w:right="-1"/>
        <w:rPr>
          <w:sz w:val="22"/>
          <w:lang w:val="en-GB"/>
        </w:rPr>
      </w:pPr>
      <w:r w:rsidRPr="003312C8">
        <w:rPr>
          <w:sz w:val="22"/>
          <w:lang w:val="en-GB"/>
        </w:rPr>
        <w:t>Done at ..............................this .....................day of ......................20....... .</w:t>
      </w:r>
    </w:p>
    <w:tbl>
      <w:tblPr>
        <w:tblW w:w="0" w:type="auto"/>
        <w:tblInd w:w="300" w:type="dxa"/>
        <w:tblLayout w:type="fixed"/>
        <w:tblCellMar>
          <w:left w:w="0" w:type="dxa"/>
          <w:right w:w="0" w:type="dxa"/>
        </w:tblCellMar>
        <w:tblLook w:val="0000" w:firstRow="0" w:lastRow="0" w:firstColumn="0" w:lastColumn="0" w:noHBand="0" w:noVBand="0"/>
      </w:tblPr>
      <w:tblGrid>
        <w:gridCol w:w="3744"/>
        <w:gridCol w:w="3744"/>
      </w:tblGrid>
      <w:tr w:rsidR="00431E58" w:rsidRPr="003312C8">
        <w:tc>
          <w:tcPr>
            <w:tcW w:w="3744" w:type="dxa"/>
          </w:tcPr>
          <w:p w:rsidR="00431E58" w:rsidRPr="003312C8" w:rsidRDefault="00431E58">
            <w:pPr>
              <w:spacing w:line="480" w:lineRule="auto"/>
              <w:ind w:right="-1"/>
              <w:rPr>
                <w:i/>
                <w:sz w:val="22"/>
                <w:lang w:val="en-GB"/>
              </w:rPr>
            </w:pPr>
            <w:r w:rsidRPr="003312C8">
              <w:rPr>
                <w:sz w:val="22"/>
                <w:lang w:val="en-GB"/>
              </w:rPr>
              <w:t xml:space="preserve"> </w:t>
            </w:r>
            <w:r w:rsidRPr="003312C8">
              <w:rPr>
                <w:i/>
                <w:sz w:val="22"/>
                <w:lang w:val="en-GB"/>
              </w:rPr>
              <w:t>(Seal)</w:t>
            </w:r>
          </w:p>
        </w:tc>
        <w:tc>
          <w:tcPr>
            <w:tcW w:w="3744" w:type="dxa"/>
            <w:vAlign w:val="center"/>
          </w:tcPr>
          <w:p w:rsidR="00431E58" w:rsidRPr="003312C8" w:rsidRDefault="00431E58">
            <w:pPr>
              <w:spacing w:line="480" w:lineRule="auto"/>
              <w:ind w:right="-1"/>
              <w:rPr>
                <w:i/>
                <w:sz w:val="22"/>
                <w:lang w:val="en-GB"/>
              </w:rPr>
            </w:pPr>
            <w:r w:rsidRPr="003312C8">
              <w:rPr>
                <w:i/>
                <w:sz w:val="22"/>
                <w:lang w:val="en-GB"/>
              </w:rPr>
              <w:t xml:space="preserve">Signature of Head of State, </w:t>
            </w:r>
          </w:p>
          <w:p w:rsidR="00431E58" w:rsidRPr="003312C8" w:rsidRDefault="00431E58">
            <w:pPr>
              <w:spacing w:line="480" w:lineRule="auto"/>
              <w:ind w:right="-1"/>
              <w:rPr>
                <w:i/>
                <w:sz w:val="22"/>
                <w:lang w:val="en-GB"/>
              </w:rPr>
            </w:pPr>
            <w:r w:rsidRPr="003312C8">
              <w:rPr>
                <w:i/>
                <w:sz w:val="22"/>
                <w:lang w:val="en-GB"/>
              </w:rPr>
              <w:t xml:space="preserve">Prime Minister or </w:t>
            </w:r>
          </w:p>
          <w:p w:rsidR="00431E58" w:rsidRPr="003312C8" w:rsidRDefault="00431E58">
            <w:pPr>
              <w:spacing w:line="480" w:lineRule="auto"/>
              <w:ind w:right="-1"/>
              <w:rPr>
                <w:sz w:val="22"/>
                <w:lang w:val="en-GB"/>
              </w:rPr>
            </w:pPr>
            <w:r w:rsidRPr="003312C8">
              <w:rPr>
                <w:i/>
                <w:sz w:val="22"/>
                <w:lang w:val="en-GB"/>
              </w:rPr>
              <w:t>Minister of Foreign Affairs</w:t>
            </w:r>
          </w:p>
        </w:tc>
      </w:tr>
    </w:tbl>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pBdr>
          <w:top w:val="single" w:sz="4" w:space="1" w:color="auto"/>
        </w:pBdr>
        <w:tabs>
          <w:tab w:val="left" w:pos="510"/>
          <w:tab w:val="left" w:pos="567"/>
        </w:tabs>
        <w:ind w:right="-1"/>
        <w:rPr>
          <w:sz w:val="22"/>
          <w:shd w:val="clear" w:color="auto" w:fill="FFFFFF"/>
          <w:lang w:val="en-GB"/>
        </w:rPr>
      </w:pPr>
    </w:p>
    <w:p w:rsidR="00431E58" w:rsidRPr="003312C8" w:rsidRDefault="00431E58" w:rsidP="002105E8">
      <w:pPr>
        <w:numPr>
          <w:ilvl w:val="0"/>
          <w:numId w:val="35"/>
        </w:numPr>
        <w:tabs>
          <w:tab w:val="clear" w:pos="720"/>
          <w:tab w:val="left" w:pos="540"/>
          <w:tab w:val="left" w:pos="567"/>
        </w:tabs>
        <w:ind w:left="540" w:right="-1" w:hanging="540"/>
        <w:jc w:val="both"/>
        <w:rPr>
          <w:sz w:val="20"/>
          <w:lang w:val="en-GB"/>
        </w:rPr>
      </w:pPr>
      <w:r w:rsidRPr="003312C8">
        <w:rPr>
          <w:sz w:val="20"/>
          <w:lang w:val="en-GB"/>
        </w:rPr>
        <w:t>The</w:t>
      </w:r>
      <w:r w:rsidRPr="003312C8">
        <w:rPr>
          <w:i/>
          <w:sz w:val="20"/>
          <w:lang w:val="en-GB"/>
        </w:rPr>
        <w:t xml:space="preserve"> </w:t>
      </w:r>
      <w:r w:rsidRPr="003312C8">
        <w:rPr>
          <w:sz w:val="20"/>
          <w:lang w:val="en-GB"/>
        </w:rPr>
        <w:t>model instrument of ratification / acceptance is available from the UNESCO World Heritage Centre and at the following Web address: http://whc.unesco.org/en/modelratification</w:t>
      </w:r>
    </w:p>
    <w:p w:rsidR="00431E58" w:rsidRPr="003312C8" w:rsidRDefault="00431E58">
      <w:pPr>
        <w:tabs>
          <w:tab w:val="left" w:pos="540"/>
          <w:tab w:val="left" w:pos="567"/>
        </w:tabs>
        <w:ind w:left="540" w:right="-1" w:hanging="540"/>
        <w:jc w:val="both"/>
        <w:rPr>
          <w:sz w:val="20"/>
          <w:shd w:val="clear" w:color="auto" w:fill="FFFFFF"/>
          <w:lang w:val="en-GB"/>
        </w:rPr>
      </w:pPr>
    </w:p>
    <w:p w:rsidR="00431E58" w:rsidRPr="003312C8" w:rsidRDefault="00431E58">
      <w:pPr>
        <w:tabs>
          <w:tab w:val="left" w:pos="540"/>
        </w:tabs>
        <w:ind w:left="540" w:right="431"/>
        <w:jc w:val="both"/>
        <w:rPr>
          <w:sz w:val="20"/>
          <w:shd w:val="clear" w:color="auto" w:fill="FFFFFF"/>
          <w:lang w:val="en-GB"/>
        </w:rPr>
      </w:pPr>
    </w:p>
    <w:p w:rsidR="00431E58" w:rsidRPr="003312C8" w:rsidRDefault="00431E58" w:rsidP="002105E8">
      <w:pPr>
        <w:numPr>
          <w:ilvl w:val="0"/>
          <w:numId w:val="36"/>
        </w:numPr>
        <w:tabs>
          <w:tab w:val="clear" w:pos="720"/>
          <w:tab w:val="left" w:pos="510"/>
          <w:tab w:val="num" w:pos="540"/>
          <w:tab w:val="left" w:pos="567"/>
        </w:tabs>
        <w:ind w:left="540" w:right="-1" w:hanging="540"/>
        <w:rPr>
          <w:sz w:val="20"/>
          <w:shd w:val="clear" w:color="auto" w:fill="FFFFFF"/>
          <w:lang w:val="en-GB"/>
        </w:rPr>
      </w:pPr>
      <w:r w:rsidRPr="003312C8">
        <w:rPr>
          <w:sz w:val="20"/>
          <w:shd w:val="clear" w:color="auto" w:fill="FFFFFF"/>
          <w:lang w:val="en-GB"/>
        </w:rPr>
        <w:t xml:space="preserve">The original signed version of the completed form should be sent, preferably with an official translation </w:t>
      </w:r>
      <w:r w:rsidRPr="003312C8">
        <w:rPr>
          <w:rFonts w:ascii="Times New (W1)"/>
          <w:sz w:val="20"/>
          <w:szCs w:val="20"/>
          <w:shd w:val="clear" w:color="auto" w:fill="FFFFFF"/>
          <w:lang w:val="en-GB"/>
        </w:rPr>
        <w:t>in English or French</w:t>
      </w:r>
      <w:r w:rsidRPr="003312C8">
        <w:rPr>
          <w:sz w:val="20"/>
          <w:shd w:val="clear" w:color="auto" w:fill="FFFFFF"/>
          <w:lang w:val="en-GB"/>
        </w:rPr>
        <w:t>, to: Director-General, UNESCO, 7 place de Fontenoy, 75352 Paris 07 SP, France</w:t>
      </w:r>
    </w:p>
    <w:p w:rsidR="00431E58" w:rsidRPr="003312C8" w:rsidRDefault="00431E58">
      <w:pPr>
        <w:tabs>
          <w:tab w:val="left" w:pos="540"/>
        </w:tabs>
        <w:ind w:right="431" w:hanging="720"/>
        <w:jc w:val="both"/>
        <w:rPr>
          <w:sz w:val="22"/>
          <w:shd w:val="clear" w:color="auto" w:fill="FFFFFF"/>
          <w:lang w:val="en-GB"/>
        </w:rPr>
      </w:pPr>
    </w:p>
    <w:p w:rsidR="00431E58" w:rsidRPr="003312C8" w:rsidRDefault="00431E58">
      <w:pPr>
        <w:tabs>
          <w:tab w:val="left" w:pos="540"/>
        </w:tabs>
        <w:ind w:right="431"/>
        <w:jc w:val="both"/>
        <w:rPr>
          <w:sz w:val="22"/>
          <w:shd w:val="clear" w:color="auto" w:fill="FFFFFF"/>
          <w:lang w:val="en-GB"/>
        </w:rPr>
        <w:sectPr w:rsidR="00431E58" w:rsidRPr="003312C8" w:rsidSect="00797E7E">
          <w:headerReference w:type="default" r:id="rId27"/>
          <w:type w:val="oddPage"/>
          <w:pgSz w:w="11907" w:h="16840" w:code="9"/>
          <w:pgMar w:top="1418" w:right="1418" w:bottom="1361" w:left="1418" w:header="720" w:footer="720" w:gutter="0"/>
          <w:cols w:space="720"/>
        </w:sectPr>
      </w:pPr>
    </w:p>
    <w:tbl>
      <w:tblPr>
        <w:tblW w:w="9288" w:type="dxa"/>
        <w:tblLayout w:type="fixed"/>
        <w:tblLook w:val="0000" w:firstRow="0" w:lastRow="0" w:firstColumn="0" w:lastColumn="0" w:noHBand="0" w:noVBand="0"/>
      </w:tblPr>
      <w:tblGrid>
        <w:gridCol w:w="1208"/>
        <w:gridCol w:w="7000"/>
        <w:gridCol w:w="1080"/>
      </w:tblGrid>
      <w:tr w:rsidR="00431E58" w:rsidRPr="003312C8">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extent cx="563880" cy="4273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pPr>
              <w:pStyle w:val="Title"/>
              <w:shd w:val="clear" w:color="auto" w:fill="auto"/>
              <w:ind w:left="-348"/>
              <w:rPr>
                <w:rFonts w:ascii="Times New Roman" w:hAnsi="Times New Roman" w:cs="Times New Roman"/>
                <w:sz w:val="22"/>
                <w:vertAlign w:val="superscript"/>
              </w:rPr>
            </w:pPr>
            <w:r w:rsidRPr="003312C8">
              <w:rPr>
                <w:rFonts w:ascii="Times New Roman" w:hAnsi="Times New Roman" w:cs="Times New Roman"/>
                <w:sz w:val="22"/>
              </w:rPr>
              <w:t>MODEL INSTRUMENT OF ACCESSION</w:t>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C5AEF">
      <w:pPr>
        <w:pStyle w:val="Blockquote"/>
        <w:jc w:val="center"/>
        <w:rPr>
          <w:sz w:val="22"/>
          <w:lang w:val="en-GB"/>
        </w:rPr>
      </w:pPr>
      <w:r>
        <w:rPr>
          <w:noProof/>
          <w:sz w:val="20"/>
          <w:lang w:val="en-GB" w:eastAsia="en-GB"/>
        </w:rPr>
        <mc:AlternateContent>
          <mc:Choice Requires="wps">
            <w:drawing>
              <wp:anchor distT="0" distB="0" distL="114300" distR="114300" simplePos="0" relativeHeight="251635712" behindDoc="0" locked="0" layoutInCell="1" allowOverlap="1">
                <wp:simplePos x="0" y="0"/>
                <wp:positionH relativeFrom="column">
                  <wp:posOffset>-114300</wp:posOffset>
                </wp:positionH>
                <wp:positionV relativeFrom="paragraph">
                  <wp:posOffset>160020</wp:posOffset>
                </wp:positionV>
                <wp:extent cx="5943600" cy="635"/>
                <wp:effectExtent l="19050" t="26670" r="19050" b="20320"/>
                <wp:wrapNone/>
                <wp:docPr id="8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pt" to="45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" strokecolor="#d4d4d4" strokeweight="1.75pt">
                <v:shadow on="t" origin=".5,-.5" offset="0,-1pt"/>
              </v:line>
            </w:pict>
          </mc:Fallback>
        </mc:AlternateContent>
      </w:r>
    </w:p>
    <w:p w:rsidR="00431E58" w:rsidRPr="003312C8" w:rsidRDefault="00431E58">
      <w:pPr>
        <w:pStyle w:val="Blockquote"/>
        <w:spacing w:line="480" w:lineRule="auto"/>
        <w:jc w:val="both"/>
        <w:rPr>
          <w:b/>
          <w:sz w:val="22"/>
          <w:lang w:val="en-GB"/>
        </w:rPr>
      </w:pPr>
    </w:p>
    <w:p w:rsidR="00431E58" w:rsidRPr="003312C8" w:rsidRDefault="00431E58">
      <w:pPr>
        <w:pStyle w:val="Blockquote"/>
        <w:spacing w:line="480" w:lineRule="auto"/>
        <w:jc w:val="both"/>
        <w:rPr>
          <w:sz w:val="22"/>
          <w:lang w:val="en-GB"/>
        </w:rPr>
      </w:pPr>
      <w:r w:rsidRPr="003312C8">
        <w:rPr>
          <w:b/>
          <w:sz w:val="22"/>
          <w:lang w:val="en-GB"/>
        </w:rPr>
        <w:t>WHEREAS</w:t>
      </w:r>
      <w:r w:rsidRPr="003312C8">
        <w:rPr>
          <w:sz w:val="22"/>
          <w:lang w:val="en-GB"/>
        </w:rPr>
        <w:t xml:space="preserve"> the Convention concerning the Protection of the World Cultural and Natural Heritage was adopted on 16 November 1972 by the General Conference of UNESCO at its seventeenth session; </w:t>
      </w:r>
    </w:p>
    <w:p w:rsidR="00431E58" w:rsidRPr="003312C8" w:rsidRDefault="00431E58">
      <w:pPr>
        <w:pStyle w:val="Blockquote"/>
        <w:spacing w:line="480" w:lineRule="auto"/>
        <w:jc w:val="both"/>
        <w:rPr>
          <w:sz w:val="22"/>
          <w:lang w:val="en-GB"/>
        </w:rPr>
      </w:pPr>
    </w:p>
    <w:p w:rsidR="00431E58" w:rsidRPr="003312C8" w:rsidRDefault="00431E58">
      <w:pPr>
        <w:pStyle w:val="Blockquote"/>
        <w:spacing w:line="480" w:lineRule="auto"/>
        <w:ind w:right="341"/>
        <w:jc w:val="both"/>
        <w:rPr>
          <w:sz w:val="22"/>
          <w:lang w:val="en-GB"/>
        </w:rPr>
      </w:pPr>
      <w:r w:rsidRPr="003312C8">
        <w:rPr>
          <w:b/>
          <w:sz w:val="22"/>
          <w:lang w:val="en-GB"/>
        </w:rPr>
        <w:t>NOW THEREFORE</w:t>
      </w:r>
      <w:r w:rsidRPr="003312C8">
        <w:rPr>
          <w:sz w:val="22"/>
          <w:lang w:val="en-GB"/>
        </w:rPr>
        <w:t xml:space="preserve"> the Government of .................................................. having considered the aforesaid </w:t>
      </w:r>
      <w:r w:rsidRPr="003312C8">
        <w:rPr>
          <w:i/>
          <w:sz w:val="22"/>
          <w:lang w:val="en-GB"/>
        </w:rPr>
        <w:t>Convention</w:t>
      </w:r>
      <w:r w:rsidRPr="003312C8">
        <w:rPr>
          <w:sz w:val="22"/>
          <w:lang w:val="en-GB"/>
        </w:rPr>
        <w:t xml:space="preserve">, hereby accedes the same and undertake faithfully to carry out the stipulations therein contained. </w:t>
      </w:r>
    </w:p>
    <w:p w:rsidR="00431E58" w:rsidRPr="003312C8" w:rsidRDefault="00431E58">
      <w:pPr>
        <w:pStyle w:val="Blockquote"/>
        <w:spacing w:line="480" w:lineRule="auto"/>
        <w:rPr>
          <w:b/>
          <w:sz w:val="22"/>
          <w:lang w:val="en-GB"/>
        </w:rPr>
      </w:pPr>
    </w:p>
    <w:p w:rsidR="00431E58" w:rsidRPr="003312C8" w:rsidRDefault="00431E58">
      <w:pPr>
        <w:pStyle w:val="Blockquote"/>
        <w:spacing w:line="480" w:lineRule="auto"/>
        <w:rPr>
          <w:sz w:val="22"/>
          <w:lang w:val="en-GB"/>
        </w:rPr>
      </w:pPr>
      <w:r w:rsidRPr="003312C8">
        <w:rPr>
          <w:b/>
          <w:sz w:val="22"/>
          <w:lang w:val="en-GB"/>
        </w:rPr>
        <w:t>IN WITNESS WHEREOF</w:t>
      </w:r>
      <w:r w:rsidRPr="003312C8">
        <w:rPr>
          <w:sz w:val="22"/>
          <w:lang w:val="en-GB"/>
        </w:rPr>
        <w:t xml:space="preserve">, I have signed and sealed this instrument. </w:t>
      </w:r>
    </w:p>
    <w:p w:rsidR="00431E58" w:rsidRPr="003312C8" w:rsidRDefault="00431E58">
      <w:pPr>
        <w:pStyle w:val="Blockquote"/>
        <w:spacing w:line="480" w:lineRule="auto"/>
        <w:rPr>
          <w:sz w:val="22"/>
          <w:lang w:val="en-GB"/>
        </w:rPr>
      </w:pPr>
      <w:r w:rsidRPr="003312C8">
        <w:rPr>
          <w:sz w:val="22"/>
          <w:lang w:val="en-GB"/>
        </w:rPr>
        <w:t>Done at ..............................this .....................day of ......................20....... .</w:t>
      </w:r>
    </w:p>
    <w:tbl>
      <w:tblPr>
        <w:tblW w:w="0" w:type="auto"/>
        <w:tblInd w:w="300" w:type="dxa"/>
        <w:tblLayout w:type="fixed"/>
        <w:tblCellMar>
          <w:left w:w="0" w:type="dxa"/>
          <w:right w:w="0" w:type="dxa"/>
        </w:tblCellMar>
        <w:tblLook w:val="0000" w:firstRow="0" w:lastRow="0" w:firstColumn="0" w:lastColumn="0" w:noHBand="0" w:noVBand="0"/>
      </w:tblPr>
      <w:tblGrid>
        <w:gridCol w:w="3744"/>
        <w:gridCol w:w="3744"/>
      </w:tblGrid>
      <w:tr w:rsidR="00431E58" w:rsidRPr="003312C8">
        <w:tc>
          <w:tcPr>
            <w:tcW w:w="3744" w:type="dxa"/>
          </w:tcPr>
          <w:p w:rsidR="00431E58" w:rsidRPr="003312C8" w:rsidRDefault="00431E58">
            <w:pPr>
              <w:spacing w:line="480" w:lineRule="auto"/>
              <w:rPr>
                <w:i/>
                <w:sz w:val="22"/>
                <w:lang w:val="en-GB"/>
              </w:rPr>
            </w:pPr>
            <w:r w:rsidRPr="003312C8">
              <w:rPr>
                <w:sz w:val="22"/>
                <w:lang w:val="en-GB"/>
              </w:rPr>
              <w:t xml:space="preserve"> </w:t>
            </w:r>
            <w:r w:rsidRPr="003312C8">
              <w:rPr>
                <w:i/>
                <w:sz w:val="22"/>
                <w:lang w:val="en-GB"/>
              </w:rPr>
              <w:t>(Seal)</w:t>
            </w:r>
          </w:p>
        </w:tc>
        <w:tc>
          <w:tcPr>
            <w:tcW w:w="3744" w:type="dxa"/>
            <w:vAlign w:val="center"/>
          </w:tcPr>
          <w:p w:rsidR="00431E58" w:rsidRPr="003312C8" w:rsidRDefault="00431E58">
            <w:pPr>
              <w:spacing w:line="480" w:lineRule="auto"/>
              <w:rPr>
                <w:i/>
                <w:sz w:val="22"/>
                <w:lang w:val="en-GB"/>
              </w:rPr>
            </w:pPr>
            <w:r w:rsidRPr="003312C8">
              <w:rPr>
                <w:i/>
                <w:sz w:val="22"/>
                <w:lang w:val="en-GB"/>
              </w:rPr>
              <w:t xml:space="preserve">Signature of Head of State, </w:t>
            </w:r>
          </w:p>
          <w:p w:rsidR="00431E58" w:rsidRPr="003312C8" w:rsidRDefault="00431E58">
            <w:pPr>
              <w:spacing w:line="480" w:lineRule="auto"/>
              <w:rPr>
                <w:i/>
                <w:sz w:val="22"/>
                <w:lang w:val="en-GB"/>
              </w:rPr>
            </w:pPr>
            <w:r w:rsidRPr="003312C8">
              <w:rPr>
                <w:i/>
                <w:sz w:val="22"/>
                <w:lang w:val="en-GB"/>
              </w:rPr>
              <w:t xml:space="preserve">Prime Minister or </w:t>
            </w:r>
          </w:p>
          <w:p w:rsidR="00431E58" w:rsidRPr="003312C8" w:rsidRDefault="00431E58">
            <w:pPr>
              <w:spacing w:line="480" w:lineRule="auto"/>
              <w:rPr>
                <w:sz w:val="22"/>
                <w:lang w:val="en-GB"/>
              </w:rPr>
            </w:pPr>
            <w:r w:rsidRPr="003312C8">
              <w:rPr>
                <w:i/>
                <w:sz w:val="22"/>
                <w:lang w:val="en-GB"/>
              </w:rPr>
              <w:t>Minister of Foreign Affairs</w:t>
            </w:r>
          </w:p>
        </w:tc>
      </w:tr>
    </w:tbl>
    <w:p w:rsidR="00431E58" w:rsidRPr="003312C8" w:rsidRDefault="00431E58">
      <w:pPr>
        <w:pStyle w:val="Title"/>
        <w:shd w:val="clear" w:color="auto" w:fill="auto"/>
        <w:jc w:val="left"/>
        <w:rPr>
          <w:rFonts w:ascii="Times New Roman" w:hAnsi="Times New Roman" w:cs="Times New Roman"/>
          <w:b w:val="0"/>
          <w:bCs/>
          <w:sz w:val="22"/>
          <w:shd w:val="clear" w:color="auto" w:fill="FFFFFF"/>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tabs>
          <w:tab w:val="left" w:pos="510"/>
          <w:tab w:val="left" w:pos="567"/>
        </w:tabs>
        <w:ind w:right="-1"/>
        <w:jc w:val="both"/>
        <w:rPr>
          <w:sz w:val="22"/>
          <w:lang w:val="en-GB"/>
        </w:rPr>
      </w:pPr>
    </w:p>
    <w:p w:rsidR="00431E58" w:rsidRPr="003312C8" w:rsidRDefault="00431E58">
      <w:pPr>
        <w:pBdr>
          <w:top w:val="single" w:sz="4" w:space="1" w:color="auto"/>
        </w:pBdr>
        <w:tabs>
          <w:tab w:val="left" w:pos="510"/>
          <w:tab w:val="left" w:pos="567"/>
        </w:tabs>
        <w:ind w:right="-1"/>
        <w:rPr>
          <w:sz w:val="22"/>
          <w:shd w:val="clear" w:color="auto" w:fill="FFFFFF"/>
          <w:lang w:val="en-GB"/>
        </w:rPr>
      </w:pPr>
    </w:p>
    <w:p w:rsidR="00431E58" w:rsidRPr="003312C8" w:rsidRDefault="00431E58" w:rsidP="002105E8">
      <w:pPr>
        <w:numPr>
          <w:ilvl w:val="0"/>
          <w:numId w:val="35"/>
        </w:numPr>
        <w:tabs>
          <w:tab w:val="clear" w:pos="720"/>
          <w:tab w:val="left" w:pos="540"/>
          <w:tab w:val="left" w:pos="567"/>
        </w:tabs>
        <w:ind w:left="540" w:right="-1" w:hanging="540"/>
        <w:jc w:val="both"/>
        <w:rPr>
          <w:sz w:val="20"/>
          <w:lang w:val="en-GB"/>
        </w:rPr>
      </w:pPr>
      <w:r w:rsidRPr="003312C8">
        <w:rPr>
          <w:sz w:val="20"/>
          <w:lang w:val="en-GB"/>
        </w:rPr>
        <w:t>The</w:t>
      </w:r>
      <w:r w:rsidRPr="003312C8">
        <w:rPr>
          <w:i/>
          <w:sz w:val="20"/>
          <w:lang w:val="en-GB"/>
        </w:rPr>
        <w:t xml:space="preserve"> </w:t>
      </w:r>
      <w:r w:rsidRPr="003312C8">
        <w:rPr>
          <w:sz w:val="20"/>
          <w:lang w:val="en-GB"/>
        </w:rPr>
        <w:t>model instrument of accession is available from the UNESCO World Heritage Centre and at the following Web address: http://whc.unesco.org/en/modelratification</w:t>
      </w:r>
    </w:p>
    <w:p w:rsidR="00431E58" w:rsidRPr="003312C8" w:rsidRDefault="00431E58">
      <w:pPr>
        <w:tabs>
          <w:tab w:val="left" w:pos="540"/>
          <w:tab w:val="left" w:pos="567"/>
        </w:tabs>
        <w:ind w:left="540" w:right="-1" w:hanging="540"/>
        <w:jc w:val="both"/>
        <w:rPr>
          <w:sz w:val="20"/>
          <w:shd w:val="clear" w:color="auto" w:fill="FFFFFF"/>
          <w:lang w:val="en-GB"/>
        </w:rPr>
      </w:pPr>
    </w:p>
    <w:p w:rsidR="00431E58" w:rsidRPr="003312C8" w:rsidRDefault="00431E58">
      <w:pPr>
        <w:tabs>
          <w:tab w:val="left" w:pos="540"/>
        </w:tabs>
        <w:ind w:left="540" w:right="431"/>
        <w:jc w:val="both"/>
        <w:rPr>
          <w:sz w:val="20"/>
          <w:shd w:val="clear" w:color="auto" w:fill="FFFFFF"/>
          <w:lang w:val="en-GB"/>
        </w:rPr>
      </w:pPr>
    </w:p>
    <w:p w:rsidR="00431E58" w:rsidRPr="003312C8" w:rsidRDefault="00431E58" w:rsidP="002105E8">
      <w:pPr>
        <w:numPr>
          <w:ilvl w:val="0"/>
          <w:numId w:val="36"/>
        </w:numPr>
        <w:tabs>
          <w:tab w:val="clear" w:pos="720"/>
          <w:tab w:val="left" w:pos="510"/>
          <w:tab w:val="num" w:pos="540"/>
          <w:tab w:val="left" w:pos="567"/>
        </w:tabs>
        <w:ind w:left="540" w:right="-1" w:hanging="540"/>
        <w:rPr>
          <w:sz w:val="20"/>
          <w:shd w:val="clear" w:color="auto" w:fill="FFFFFF"/>
          <w:lang w:val="en-GB"/>
        </w:rPr>
      </w:pPr>
      <w:r w:rsidRPr="003312C8">
        <w:rPr>
          <w:sz w:val="20"/>
          <w:shd w:val="clear" w:color="auto" w:fill="FFFFFF"/>
          <w:lang w:val="en-GB"/>
        </w:rPr>
        <w:t xml:space="preserve">The original signed version of the completed form should be sent, preferably with an official translation </w:t>
      </w:r>
      <w:r w:rsidRPr="003312C8">
        <w:rPr>
          <w:rFonts w:ascii="Times New (W1)"/>
          <w:sz w:val="20"/>
          <w:szCs w:val="20"/>
          <w:shd w:val="clear" w:color="auto" w:fill="FFFFFF"/>
          <w:lang w:val="en-GB"/>
        </w:rPr>
        <w:t>in English or French,</w:t>
      </w:r>
      <w:r w:rsidRPr="003312C8">
        <w:rPr>
          <w:sz w:val="20"/>
          <w:shd w:val="clear" w:color="auto" w:fill="FFFFFF"/>
          <w:lang w:val="en-GB"/>
        </w:rPr>
        <w:t xml:space="preserve"> to: Director-General, UNESCO, 7 place de Fontenoy, 75352 Paris 07 SP, France</w:t>
      </w:r>
    </w:p>
    <w:p w:rsidR="00431E58" w:rsidRPr="003312C8" w:rsidRDefault="00431E58">
      <w:pPr>
        <w:pStyle w:val="Title"/>
        <w:shd w:val="clear" w:color="auto" w:fill="auto"/>
        <w:jc w:val="left"/>
        <w:rPr>
          <w:rFonts w:ascii="Times New Roman" w:hAnsi="Times New Roman" w:cs="Times New Roman"/>
          <w:b w:val="0"/>
          <w:bCs/>
          <w:sz w:val="22"/>
          <w:shd w:val="clear" w:color="auto" w:fill="FFFFFF"/>
        </w:rPr>
      </w:pPr>
    </w:p>
    <w:p w:rsidR="00431E58" w:rsidRPr="003312C8" w:rsidRDefault="00431E58">
      <w:pPr>
        <w:pStyle w:val="Title"/>
        <w:shd w:val="clear" w:color="auto" w:fill="auto"/>
        <w:jc w:val="left"/>
        <w:rPr>
          <w:rFonts w:ascii="Times New Roman" w:hAnsi="Times New Roman" w:cs="Times New Roman"/>
          <w:b w:val="0"/>
          <w:bCs/>
          <w:sz w:val="22"/>
          <w:shd w:val="clear" w:color="auto" w:fill="FFFFFF"/>
        </w:rPr>
      </w:pPr>
    </w:p>
    <w:p w:rsidR="00431E58" w:rsidRPr="003312C8" w:rsidRDefault="00431E58">
      <w:pPr>
        <w:pStyle w:val="Title"/>
        <w:shd w:val="clear" w:color="auto" w:fill="auto"/>
        <w:ind w:right="1572"/>
        <w:rPr>
          <w:rFonts w:ascii="Times New Roman" w:hAnsi="Times New Roman" w:cs="Times New Roman"/>
          <w:sz w:val="22"/>
          <w:shd w:val="clear" w:color="auto" w:fill="FFFFFF"/>
        </w:rPr>
      </w:pPr>
    </w:p>
    <w:p w:rsidR="00431E58" w:rsidRPr="003312C8" w:rsidRDefault="00431E58">
      <w:pPr>
        <w:pStyle w:val="Title"/>
        <w:shd w:val="clear" w:color="auto" w:fill="auto"/>
        <w:ind w:right="1572"/>
        <w:rPr>
          <w:rFonts w:ascii="Times New Roman" w:hAnsi="Times New Roman" w:cs="Times New Roman"/>
          <w:sz w:val="22"/>
        </w:rPr>
        <w:sectPr w:rsidR="00431E58" w:rsidRPr="003312C8" w:rsidSect="00797E7E">
          <w:headerReference w:type="even" r:id="rId28"/>
          <w:type w:val="nextColumn"/>
          <w:pgSz w:w="11907" w:h="16840" w:code="9"/>
          <w:pgMar w:top="1418" w:right="1418" w:bottom="1361" w:left="1418" w:header="720" w:footer="720" w:gutter="0"/>
          <w:cols w:space="720"/>
        </w:sectPr>
      </w:pPr>
    </w:p>
    <w:tbl>
      <w:tblPr>
        <w:tblW w:w="0" w:type="auto"/>
        <w:tblLayout w:type="fixed"/>
        <w:tblLook w:val="0000" w:firstRow="0" w:lastRow="0" w:firstColumn="0" w:lastColumn="0" w:noHBand="0" w:noVBand="0"/>
      </w:tblPr>
      <w:tblGrid>
        <w:gridCol w:w="1208"/>
        <w:gridCol w:w="7000"/>
        <w:gridCol w:w="1080"/>
      </w:tblGrid>
      <w:tr w:rsidR="00431E58" w:rsidRPr="003312C8">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extent cx="563880" cy="4273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pPr>
              <w:pStyle w:val="Title"/>
              <w:shd w:val="clear" w:color="auto" w:fill="auto"/>
              <w:ind w:left="-348"/>
              <w:rPr>
                <w:rFonts w:ascii="Times New Roman" w:hAnsi="Times New Roman" w:cs="Times New Roman"/>
                <w:sz w:val="22"/>
                <w:vertAlign w:val="superscript"/>
              </w:rPr>
            </w:pPr>
            <w:r w:rsidRPr="003312C8">
              <w:rPr>
                <w:rFonts w:ascii="Times New Roman" w:hAnsi="Times New Roman" w:cs="Times New Roman"/>
                <w:sz w:val="22"/>
              </w:rPr>
              <w:t>TENTATIVE LIST SUBMISSION FORMAT</w:t>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31E58">
      <w:pPr>
        <w:rPr>
          <w:sz w:val="22"/>
          <w:lang w:val="en-GB"/>
        </w:rPr>
      </w:pPr>
    </w:p>
    <w:p w:rsidR="00431E58" w:rsidRPr="003312C8" w:rsidRDefault="004C5AEF">
      <w:pPr>
        <w:rPr>
          <w:sz w:val="22"/>
          <w:lang w:val="en-GB"/>
        </w:rPr>
      </w:pPr>
      <w:r>
        <w:rPr>
          <w:noProof/>
          <w:sz w:val="20"/>
          <w:lang w:val="en-GB" w:eastAsia="en-GB"/>
        </w:rPr>
        <mc:AlternateContent>
          <mc:Choice Requires="wps">
            <w:drawing>
              <wp:anchor distT="0" distB="0" distL="114300" distR="114300" simplePos="0" relativeHeight="251636736" behindDoc="0" locked="0" layoutInCell="1" allowOverlap="1">
                <wp:simplePos x="0" y="0"/>
                <wp:positionH relativeFrom="column">
                  <wp:posOffset>-114300</wp:posOffset>
                </wp:positionH>
                <wp:positionV relativeFrom="paragraph">
                  <wp:posOffset>13970</wp:posOffset>
                </wp:positionV>
                <wp:extent cx="5943600" cy="635"/>
                <wp:effectExtent l="19050" t="33020" r="19050" b="13970"/>
                <wp:wrapNone/>
                <wp:docPr id="8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" strokecolor="#d4d4d4" strokeweight="1.75pt">
                <v:shadow on="t" origin=".5,-.5" offset="0,-1pt"/>
              </v:line>
            </w:pict>
          </mc:Fallback>
        </mc:AlternateContent>
      </w:r>
    </w:p>
    <w:p w:rsidR="00431E58" w:rsidRPr="003312C8" w:rsidRDefault="00431E58" w:rsidP="0072173B">
      <w:pPr>
        <w:rPr>
          <w:b/>
          <w:sz w:val="22"/>
          <w:lang w:val="en-GB"/>
        </w:rPr>
      </w:pPr>
    </w:p>
    <w:p w:rsidR="00431E58" w:rsidRPr="003312C8" w:rsidRDefault="00431E58" w:rsidP="0072173B">
      <w:pPr>
        <w:rPr>
          <w:b/>
          <w:sz w:val="22"/>
          <w:lang w:val="en-GB"/>
        </w:rPr>
      </w:pPr>
      <w:r w:rsidRPr="003312C8">
        <w:rPr>
          <w:b/>
          <w:sz w:val="22"/>
          <w:lang w:val="en-GB"/>
        </w:rPr>
        <w:t>STATE PARTY:</w:t>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b/>
          <w:sz w:val="22"/>
          <w:lang w:val="en-GB"/>
        </w:rPr>
        <w:t>DATE OF SUBMISSION:</w:t>
      </w:r>
    </w:p>
    <w:p w:rsidR="00431E58" w:rsidRPr="003312C8" w:rsidRDefault="00431E58">
      <w:pPr>
        <w:rPr>
          <w:b/>
          <w:sz w:val="22"/>
          <w:lang w:val="en-GB"/>
        </w:rPr>
      </w:pPr>
    </w:p>
    <w:p w:rsidR="00431E58" w:rsidRPr="003312C8" w:rsidRDefault="00431E58" w:rsidP="0072173B">
      <w:pPr>
        <w:rPr>
          <w:sz w:val="22"/>
          <w:lang w:val="en-GB"/>
        </w:rPr>
      </w:pPr>
      <w:r w:rsidRPr="003312C8">
        <w:rPr>
          <w:b/>
          <w:sz w:val="22"/>
          <w:lang w:val="en-GB"/>
        </w:rPr>
        <w:t>Submission prepared by:</w:t>
      </w:r>
    </w:p>
    <w:p w:rsidR="00431E58" w:rsidRPr="003312C8" w:rsidRDefault="00431E58">
      <w:pPr>
        <w:rPr>
          <w:sz w:val="22"/>
          <w:lang w:val="en-GB"/>
        </w:rPr>
      </w:pPr>
    </w:p>
    <w:p w:rsidR="00431E58" w:rsidRPr="003312C8" w:rsidRDefault="00431E58">
      <w:pPr>
        <w:rPr>
          <w:sz w:val="22"/>
          <w:lang w:val="de-DE"/>
        </w:rPr>
      </w:pPr>
      <w:r w:rsidRPr="003312C8">
        <w:rPr>
          <w:sz w:val="22"/>
          <w:lang w:val="de-DE"/>
        </w:rPr>
        <w:t>Name:</w:t>
      </w:r>
      <w:r w:rsidRPr="003312C8">
        <w:rPr>
          <w:sz w:val="22"/>
          <w:lang w:val="de-DE"/>
        </w:rPr>
        <w:tab/>
      </w:r>
      <w:r w:rsidRPr="003312C8">
        <w:rPr>
          <w:sz w:val="22"/>
          <w:lang w:val="de-DE"/>
        </w:rPr>
        <w:tab/>
      </w:r>
      <w:r w:rsidRPr="003312C8">
        <w:rPr>
          <w:sz w:val="22"/>
          <w:lang w:val="de-DE"/>
        </w:rPr>
        <w:tab/>
      </w:r>
      <w:r w:rsidRPr="003312C8">
        <w:rPr>
          <w:sz w:val="22"/>
          <w:lang w:val="de-DE"/>
        </w:rPr>
        <w:tab/>
      </w:r>
      <w:r w:rsidRPr="003312C8">
        <w:rPr>
          <w:sz w:val="22"/>
          <w:lang w:val="de-DE"/>
        </w:rPr>
        <w:tab/>
      </w:r>
      <w:r w:rsidRPr="003312C8">
        <w:rPr>
          <w:sz w:val="22"/>
          <w:lang w:val="de-DE"/>
        </w:rPr>
        <w:tab/>
      </w:r>
      <w:r w:rsidRPr="003312C8">
        <w:rPr>
          <w:sz w:val="22"/>
          <w:lang w:val="de-DE"/>
        </w:rPr>
        <w:tab/>
      </w:r>
      <w:r w:rsidRPr="003312C8">
        <w:rPr>
          <w:sz w:val="22"/>
          <w:lang w:val="de-DE"/>
        </w:rPr>
        <w:tab/>
      </w:r>
      <w:r w:rsidRPr="003312C8">
        <w:rPr>
          <w:sz w:val="22"/>
          <w:lang w:val="de-DE"/>
        </w:rPr>
        <w:tab/>
        <w:t>E-mail:</w:t>
      </w:r>
    </w:p>
    <w:p w:rsidR="00431E58" w:rsidRPr="003312C8" w:rsidRDefault="00431E58">
      <w:pPr>
        <w:rPr>
          <w:sz w:val="22"/>
          <w:lang w:val="de-DE"/>
        </w:rPr>
      </w:pPr>
    </w:p>
    <w:p w:rsidR="00431E58" w:rsidRPr="003312C8" w:rsidRDefault="00431E58">
      <w:pPr>
        <w:rPr>
          <w:sz w:val="22"/>
          <w:lang w:val="en-GB"/>
        </w:rPr>
      </w:pPr>
      <w:r w:rsidRPr="003312C8">
        <w:rPr>
          <w:sz w:val="22"/>
          <w:lang w:val="en-GB"/>
        </w:rPr>
        <w:t>Address:</w:t>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t>Fax:</w:t>
      </w:r>
    </w:p>
    <w:p w:rsidR="00431E58" w:rsidRPr="003312C8" w:rsidRDefault="00431E58">
      <w:pPr>
        <w:rPr>
          <w:sz w:val="22"/>
          <w:lang w:val="en-GB"/>
        </w:rPr>
      </w:pPr>
    </w:p>
    <w:p w:rsidR="00431E58" w:rsidRPr="003312C8" w:rsidRDefault="00431E58">
      <w:pPr>
        <w:rPr>
          <w:b/>
          <w:sz w:val="22"/>
          <w:lang w:val="en-GB"/>
        </w:rPr>
      </w:pPr>
      <w:r w:rsidRPr="003312C8">
        <w:rPr>
          <w:sz w:val="22"/>
          <w:lang w:val="en-GB"/>
        </w:rPr>
        <w:t>Institution:</w:t>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r>
      <w:r w:rsidRPr="003312C8">
        <w:rPr>
          <w:sz w:val="22"/>
          <w:lang w:val="en-GB"/>
        </w:rPr>
        <w:tab/>
        <w:t>Telephone:</w:t>
      </w:r>
    </w:p>
    <w:p w:rsidR="00431E58" w:rsidRPr="003312C8" w:rsidRDefault="00431E58">
      <w:pPr>
        <w:rPr>
          <w:b/>
          <w:sz w:val="22"/>
          <w:lang w:val="en-GB"/>
        </w:rPr>
      </w:pPr>
    </w:p>
    <w:p w:rsidR="00431E58" w:rsidRPr="003312C8" w:rsidRDefault="00431E58">
      <w:pPr>
        <w:rPr>
          <w:b/>
          <w:sz w:val="22"/>
          <w:lang w:val="en-GB"/>
        </w:rPr>
      </w:pPr>
    </w:p>
    <w:p w:rsidR="00431E58" w:rsidRPr="003312C8" w:rsidRDefault="00431E58" w:rsidP="0072173B">
      <w:pPr>
        <w:pBdr>
          <w:top w:val="single" w:sz="4" w:space="1" w:color="auto"/>
          <w:left w:val="single" w:sz="4" w:space="4" w:color="auto"/>
          <w:bottom w:val="single" w:sz="4" w:space="1" w:color="auto"/>
          <w:right w:val="single" w:sz="4" w:space="4" w:color="auto"/>
        </w:pBdr>
        <w:shd w:val="clear" w:color="auto" w:fill="FFFFFF"/>
        <w:rPr>
          <w:sz w:val="22"/>
          <w:lang w:val="en-GB"/>
        </w:rPr>
      </w:pPr>
      <w:r w:rsidRPr="003312C8">
        <w:rPr>
          <w:b/>
          <w:sz w:val="22"/>
          <w:lang w:val="en-GB"/>
        </w:rPr>
        <w:t>NAME OF PROPERTY:</w:t>
      </w:r>
    </w:p>
    <w:p w:rsidR="00431E58" w:rsidRPr="003312C8" w:rsidRDefault="00431E58">
      <w:pPr>
        <w:rPr>
          <w:b/>
          <w:sz w:val="22"/>
          <w:lang w:val="en-GB"/>
        </w:rPr>
      </w:pPr>
    </w:p>
    <w:p w:rsidR="00431E58" w:rsidRPr="003312C8" w:rsidRDefault="00431E58" w:rsidP="0072173B">
      <w:pPr>
        <w:pBdr>
          <w:top w:val="single" w:sz="4" w:space="1" w:color="auto"/>
          <w:left w:val="single" w:sz="4" w:space="4" w:color="auto"/>
          <w:bottom w:val="single" w:sz="4" w:space="1" w:color="auto"/>
          <w:right w:val="single" w:sz="4" w:space="4" w:color="auto"/>
        </w:pBdr>
        <w:rPr>
          <w:b/>
          <w:sz w:val="22"/>
          <w:lang w:val="en-GB"/>
        </w:rPr>
      </w:pPr>
      <w:r w:rsidRPr="003312C8">
        <w:rPr>
          <w:b/>
          <w:sz w:val="22"/>
          <w:lang w:val="en-GB"/>
        </w:rPr>
        <w:t>State, Province or Region:</w:t>
      </w:r>
    </w:p>
    <w:p w:rsidR="00431E58" w:rsidRPr="003312C8" w:rsidRDefault="00431E58">
      <w:pPr>
        <w:rPr>
          <w:b/>
          <w:sz w:val="22"/>
          <w:lang w:val="en-GB"/>
        </w:rPr>
      </w:pPr>
    </w:p>
    <w:p w:rsidR="00431E58" w:rsidRPr="003312C8" w:rsidRDefault="00431E58" w:rsidP="0072173B">
      <w:pPr>
        <w:pBdr>
          <w:top w:val="single" w:sz="4" w:space="1" w:color="auto"/>
          <w:left w:val="single" w:sz="4" w:space="4" w:color="auto"/>
          <w:bottom w:val="single" w:sz="4" w:space="1" w:color="auto"/>
          <w:right w:val="single" w:sz="4" w:space="4" w:color="auto"/>
        </w:pBdr>
        <w:rPr>
          <w:b/>
          <w:sz w:val="22"/>
          <w:lang w:val="en-GB"/>
        </w:rPr>
      </w:pPr>
      <w:r w:rsidRPr="003312C8">
        <w:rPr>
          <w:b/>
          <w:sz w:val="22"/>
          <w:lang w:val="en-GB"/>
        </w:rPr>
        <w:t>Latitude and Longitude, or UTM coordinates:</w:t>
      </w:r>
    </w:p>
    <w:p w:rsidR="00431E58" w:rsidRPr="003312C8" w:rsidRDefault="00431E58">
      <w:pPr>
        <w:rPr>
          <w:b/>
          <w:sz w:val="22"/>
          <w:lang w:val="en-GB"/>
        </w:rPr>
      </w:pPr>
    </w:p>
    <w:p w:rsidR="00431E58" w:rsidRPr="003312C8" w:rsidRDefault="00431E58" w:rsidP="00524B35">
      <w:pPr>
        <w:rPr>
          <w:b/>
          <w:sz w:val="22"/>
          <w:lang w:val="en-GB"/>
        </w:rPr>
      </w:pPr>
      <w:r w:rsidRPr="003312C8">
        <w:rPr>
          <w:b/>
          <w:sz w:val="22"/>
          <w:lang w:val="en-GB"/>
        </w:rPr>
        <w:t>DESCRIPTION:</w:t>
      </w:r>
    </w:p>
    <w:p w:rsidR="00431E58" w:rsidRPr="003312C8" w:rsidRDefault="00431E58" w:rsidP="004E06F3">
      <w:pPr>
        <w:pBdr>
          <w:bottom w:val="single" w:sz="12" w:space="1" w:color="auto"/>
        </w:pBdr>
        <w:rPr>
          <w:b/>
          <w:sz w:val="22"/>
          <w:lang w:val="en-GB"/>
        </w:rPr>
      </w:pPr>
    </w:p>
    <w:p w:rsidR="00431E58" w:rsidRPr="003312C8" w:rsidRDefault="00431E58">
      <w:pPr>
        <w:rPr>
          <w:b/>
          <w:sz w:val="22"/>
          <w:lang w:val="en-GB"/>
        </w:rPr>
      </w:pPr>
    </w:p>
    <w:p w:rsidR="00A1387E" w:rsidRPr="003312C8" w:rsidRDefault="00A1387E" w:rsidP="00A1387E">
      <w:pPr>
        <w:jc w:val="both"/>
        <w:rPr>
          <w:sz w:val="22"/>
          <w:lang w:val="en-GB"/>
        </w:rPr>
      </w:pPr>
      <w:r w:rsidRPr="003312C8">
        <w:rPr>
          <w:b/>
          <w:sz w:val="22"/>
          <w:lang w:val="en-GB"/>
        </w:rPr>
        <w:t>Justification of Outstanding Universal Value:</w:t>
      </w:r>
      <w:r w:rsidRPr="003312C8">
        <w:rPr>
          <w:sz w:val="22"/>
          <w:lang w:val="en-GB"/>
        </w:rPr>
        <w:t xml:space="preserve"> </w:t>
      </w:r>
    </w:p>
    <w:p w:rsidR="00A1387E" w:rsidRPr="003312C8" w:rsidRDefault="00A1387E" w:rsidP="00A1387E">
      <w:pPr>
        <w:jc w:val="both"/>
        <w:rPr>
          <w:sz w:val="18"/>
          <w:szCs w:val="18"/>
          <w:lang w:val="en-GB"/>
        </w:rPr>
      </w:pPr>
      <w:r w:rsidRPr="003312C8">
        <w:rPr>
          <w:sz w:val="18"/>
          <w:szCs w:val="18"/>
          <w:lang w:val="en-GB"/>
        </w:rPr>
        <w:t>(Preliminary identification of the values of the property which merit inscription on the World Heritage List)</w:t>
      </w:r>
    </w:p>
    <w:p w:rsidR="00A1387E" w:rsidRPr="003312C8" w:rsidRDefault="00A1387E">
      <w:pPr>
        <w:rPr>
          <w:b/>
          <w:sz w:val="22"/>
          <w:lang w:val="en-GB"/>
        </w:rPr>
      </w:pPr>
    </w:p>
    <w:p w:rsidR="00431E58" w:rsidRPr="003312C8" w:rsidRDefault="00431E58">
      <w:pPr>
        <w:rPr>
          <w:sz w:val="22"/>
          <w:lang w:val="en-GB"/>
        </w:rPr>
      </w:pPr>
      <w:r w:rsidRPr="003312C8">
        <w:rPr>
          <w:b/>
          <w:sz w:val="22"/>
          <w:lang w:val="en-GB"/>
        </w:rPr>
        <w:t>Criteria met</w:t>
      </w:r>
      <w:r w:rsidRPr="003312C8">
        <w:rPr>
          <w:sz w:val="22"/>
          <w:lang w:val="en-GB"/>
        </w:rPr>
        <w:t xml:space="preserve"> [see Paragraph </w:t>
      </w:r>
      <w:r w:rsidRPr="003312C8">
        <w:rPr>
          <w:sz w:val="22"/>
          <w:lang w:val="en-GB"/>
        </w:rPr>
        <w:fldChar w:fldCharType="begin"/>
      </w:r>
      <w:r w:rsidRPr="003312C8">
        <w:rPr>
          <w:sz w:val="22"/>
          <w:lang w:val="en-GB"/>
        </w:rPr>
        <w:instrText xml:space="preserve"> REF _Ref95208918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77</w:t>
      </w:r>
      <w:r w:rsidRPr="003312C8">
        <w:rPr>
          <w:sz w:val="22"/>
          <w:lang w:val="en-GB"/>
        </w:rPr>
        <w:fldChar w:fldCharType="end"/>
      </w:r>
      <w:r w:rsidRPr="003312C8">
        <w:rPr>
          <w:sz w:val="22"/>
          <w:lang w:val="en-GB"/>
        </w:rPr>
        <w:t xml:space="preserve"> of the </w:t>
      </w:r>
      <w:r w:rsidRPr="003312C8">
        <w:rPr>
          <w:i/>
          <w:sz w:val="22"/>
          <w:lang w:val="en-GB"/>
        </w:rPr>
        <w:t>Operational Guidelines</w:t>
      </w:r>
      <w:r w:rsidRPr="003312C8">
        <w:rPr>
          <w:sz w:val="22"/>
          <w:lang w:val="en-GB"/>
        </w:rPr>
        <w:t>]</w:t>
      </w:r>
      <w:r w:rsidRPr="003312C8">
        <w:rPr>
          <w:b/>
          <w:sz w:val="22"/>
          <w:lang w:val="en-GB"/>
        </w:rPr>
        <w:t>:</w:t>
      </w:r>
    </w:p>
    <w:p w:rsidR="00431E58" w:rsidRPr="003312C8" w:rsidRDefault="00431E58">
      <w:pPr>
        <w:rPr>
          <w:b/>
          <w:sz w:val="18"/>
          <w:szCs w:val="18"/>
          <w:lang w:val="en-GB"/>
        </w:rPr>
      </w:pPr>
      <w:r w:rsidRPr="003312C8">
        <w:rPr>
          <w:sz w:val="18"/>
          <w:szCs w:val="18"/>
          <w:lang w:val="en-GB"/>
        </w:rPr>
        <w:t>(Please tick the box corresponding to the proposed criteria and justify the use of each below)</w:t>
      </w:r>
    </w:p>
    <w:p w:rsidR="00431E58" w:rsidRPr="003312C8" w:rsidRDefault="00431E58">
      <w:pPr>
        <w:rPr>
          <w:b/>
          <w:sz w:val="22"/>
          <w:lang w:val="en-GB"/>
        </w:rPr>
      </w:pPr>
    </w:p>
    <w:p w:rsidR="00431E58" w:rsidRPr="003312C8" w:rsidRDefault="00431E58">
      <w:pPr>
        <w:rPr>
          <w:sz w:val="22"/>
          <w:lang w:val="it-IT"/>
        </w:rPr>
      </w:pPr>
      <w:r w:rsidRPr="003312C8">
        <w:rPr>
          <w:sz w:val="22"/>
          <w:bdr w:val="single" w:sz="4" w:space="0" w:color="auto"/>
          <w:lang w:val="it-IT"/>
        </w:rPr>
        <w:t xml:space="preserve">(i)      </w:t>
      </w:r>
      <w:r w:rsidRPr="003312C8">
        <w:rPr>
          <w:sz w:val="22"/>
          <w:lang w:val="it-IT"/>
        </w:rPr>
        <w:t xml:space="preserve">   </w:t>
      </w:r>
      <w:r w:rsidRPr="003312C8">
        <w:rPr>
          <w:sz w:val="22"/>
          <w:bdr w:val="single" w:sz="4" w:space="0" w:color="auto"/>
          <w:lang w:val="it-IT"/>
        </w:rPr>
        <w:t xml:space="preserve">(ii)     </w:t>
      </w:r>
      <w:r w:rsidRPr="003312C8">
        <w:rPr>
          <w:sz w:val="22"/>
          <w:lang w:val="it-IT"/>
        </w:rPr>
        <w:t xml:space="preserve">   </w:t>
      </w:r>
      <w:r w:rsidRPr="003312C8">
        <w:rPr>
          <w:sz w:val="22"/>
          <w:bdr w:val="single" w:sz="4" w:space="0" w:color="auto"/>
          <w:lang w:val="it-IT"/>
        </w:rPr>
        <w:t xml:space="preserve">(iii)   </w:t>
      </w:r>
      <w:r w:rsidRPr="003312C8">
        <w:rPr>
          <w:sz w:val="22"/>
          <w:lang w:val="it-IT"/>
        </w:rPr>
        <w:t xml:space="preserve">    </w:t>
      </w:r>
      <w:r w:rsidRPr="003312C8">
        <w:rPr>
          <w:sz w:val="22"/>
          <w:bdr w:val="single" w:sz="4" w:space="0" w:color="auto"/>
          <w:lang w:val="it-IT"/>
        </w:rPr>
        <w:t xml:space="preserve">(iv)    </w:t>
      </w:r>
      <w:r w:rsidRPr="003312C8">
        <w:rPr>
          <w:sz w:val="22"/>
          <w:lang w:val="it-IT"/>
        </w:rPr>
        <w:t xml:space="preserve">    </w:t>
      </w:r>
      <w:r w:rsidRPr="003312C8">
        <w:rPr>
          <w:sz w:val="22"/>
          <w:bdr w:val="single" w:sz="4" w:space="0" w:color="auto"/>
          <w:lang w:val="it-IT"/>
        </w:rPr>
        <w:t xml:space="preserve">(v)    </w:t>
      </w:r>
      <w:r w:rsidRPr="003312C8">
        <w:rPr>
          <w:sz w:val="22"/>
          <w:lang w:val="it-IT"/>
        </w:rPr>
        <w:t xml:space="preserve">   </w:t>
      </w:r>
      <w:r w:rsidRPr="003312C8">
        <w:rPr>
          <w:sz w:val="22"/>
          <w:bdr w:val="single" w:sz="4" w:space="0" w:color="auto"/>
          <w:lang w:val="it-IT"/>
        </w:rPr>
        <w:t xml:space="preserve">(vi)    </w:t>
      </w:r>
      <w:r w:rsidRPr="003312C8">
        <w:rPr>
          <w:sz w:val="22"/>
          <w:lang w:val="it-IT"/>
        </w:rPr>
        <w:t xml:space="preserve">   </w:t>
      </w:r>
      <w:r w:rsidRPr="003312C8">
        <w:rPr>
          <w:sz w:val="22"/>
          <w:bdr w:val="single" w:sz="4" w:space="0" w:color="auto"/>
          <w:lang w:val="it-IT"/>
        </w:rPr>
        <w:t xml:space="preserve">(vii)   </w:t>
      </w:r>
      <w:r w:rsidRPr="003312C8">
        <w:rPr>
          <w:sz w:val="22"/>
          <w:lang w:val="it-IT"/>
        </w:rPr>
        <w:t xml:space="preserve">    </w:t>
      </w:r>
      <w:r w:rsidRPr="003312C8">
        <w:rPr>
          <w:sz w:val="22"/>
          <w:bdr w:val="single" w:sz="4" w:space="0" w:color="auto"/>
          <w:lang w:val="it-IT"/>
        </w:rPr>
        <w:t xml:space="preserve">(viii)  </w:t>
      </w:r>
      <w:r w:rsidRPr="003312C8">
        <w:rPr>
          <w:sz w:val="22"/>
          <w:lang w:val="it-IT"/>
        </w:rPr>
        <w:t xml:space="preserve">   </w:t>
      </w:r>
      <w:r w:rsidRPr="003312C8">
        <w:rPr>
          <w:sz w:val="22"/>
          <w:bdr w:val="single" w:sz="4" w:space="0" w:color="auto"/>
          <w:lang w:val="it-IT"/>
        </w:rPr>
        <w:t xml:space="preserve">(ix)   </w:t>
      </w:r>
      <w:r w:rsidRPr="003312C8">
        <w:rPr>
          <w:sz w:val="22"/>
          <w:lang w:val="it-IT"/>
        </w:rPr>
        <w:t xml:space="preserve">   </w:t>
      </w:r>
      <w:r w:rsidRPr="003312C8">
        <w:rPr>
          <w:sz w:val="22"/>
          <w:bdr w:val="single" w:sz="4" w:space="0" w:color="auto"/>
          <w:lang w:val="it-IT"/>
        </w:rPr>
        <w:t xml:space="preserve">(x)   </w:t>
      </w:r>
      <w:r w:rsidRPr="003312C8">
        <w:rPr>
          <w:color w:val="FFFFFF"/>
          <w:sz w:val="22"/>
          <w:bdr w:val="single" w:sz="4" w:space="0" w:color="auto"/>
          <w:lang w:val="it-IT"/>
        </w:rPr>
        <w:t>.</w:t>
      </w:r>
      <w:r w:rsidRPr="003312C8">
        <w:rPr>
          <w:sz w:val="22"/>
          <w:bdr w:val="single" w:sz="4" w:space="0" w:color="auto"/>
          <w:lang w:val="it-IT"/>
        </w:rPr>
        <w:t xml:space="preserve">  </w:t>
      </w:r>
    </w:p>
    <w:p w:rsidR="00431E58" w:rsidRPr="003312C8" w:rsidRDefault="00431E58">
      <w:pPr>
        <w:rPr>
          <w:sz w:val="22"/>
          <w:lang w:val="it-IT"/>
        </w:rPr>
      </w:pPr>
    </w:p>
    <w:p w:rsidR="00431E58" w:rsidRPr="003312C8" w:rsidRDefault="00431E58">
      <w:pPr>
        <w:rPr>
          <w:b/>
          <w:sz w:val="22"/>
          <w:lang w:val="en-GB"/>
        </w:rPr>
      </w:pPr>
      <w:r w:rsidRPr="003312C8">
        <w:rPr>
          <w:b/>
          <w:sz w:val="22"/>
          <w:lang w:val="en-GB"/>
        </w:rPr>
        <w:t xml:space="preserve">Statements of authenticity and/or integrity </w:t>
      </w:r>
      <w:r w:rsidRPr="003312C8">
        <w:rPr>
          <w:sz w:val="22"/>
          <w:lang w:val="en-GB"/>
        </w:rPr>
        <w:t>[see Paragraphs</w:t>
      </w:r>
      <w:r w:rsidRPr="003312C8">
        <w:rPr>
          <w:b/>
          <w:sz w:val="22"/>
          <w:lang w:val="en-GB"/>
        </w:rPr>
        <w:t xml:space="preserve"> </w:t>
      </w:r>
      <w:r w:rsidRPr="003312C8">
        <w:rPr>
          <w:sz w:val="22"/>
          <w:lang w:val="en-GB"/>
        </w:rPr>
        <w:fldChar w:fldCharType="begin"/>
      </w:r>
      <w:r w:rsidRPr="003312C8">
        <w:rPr>
          <w:sz w:val="22"/>
          <w:lang w:val="en-GB"/>
        </w:rPr>
        <w:instrText xml:space="preserve"> REF _Ref95209447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78</w:t>
      </w:r>
      <w:r w:rsidRPr="003312C8">
        <w:rPr>
          <w:sz w:val="22"/>
          <w:lang w:val="en-GB"/>
        </w:rPr>
        <w:fldChar w:fldCharType="end"/>
      </w:r>
      <w:r w:rsidRPr="003312C8">
        <w:rPr>
          <w:sz w:val="22"/>
          <w:lang w:val="en-GB"/>
        </w:rPr>
        <w:t>-</w:t>
      </w:r>
      <w:r w:rsidRPr="003312C8">
        <w:rPr>
          <w:sz w:val="22"/>
          <w:lang w:val="en-GB"/>
        </w:rPr>
        <w:fldChar w:fldCharType="begin"/>
      </w:r>
      <w:r w:rsidRPr="003312C8">
        <w:rPr>
          <w:sz w:val="22"/>
          <w:lang w:val="en-GB"/>
        </w:rPr>
        <w:instrText xml:space="preserve"> REF _Ref95209476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95</w:t>
      </w:r>
      <w:r w:rsidRPr="003312C8">
        <w:rPr>
          <w:sz w:val="22"/>
          <w:lang w:val="en-GB"/>
        </w:rPr>
        <w:fldChar w:fldCharType="end"/>
      </w:r>
      <w:r w:rsidRPr="003312C8">
        <w:rPr>
          <w:sz w:val="22"/>
          <w:lang w:val="en-GB"/>
        </w:rPr>
        <w:t xml:space="preserve"> of the </w:t>
      </w:r>
      <w:r w:rsidRPr="003312C8">
        <w:rPr>
          <w:i/>
          <w:sz w:val="22"/>
          <w:lang w:val="en-GB"/>
        </w:rPr>
        <w:t>Operational Guidelines</w:t>
      </w:r>
      <w:r w:rsidRPr="003312C8">
        <w:rPr>
          <w:sz w:val="22"/>
          <w:lang w:val="en-GB"/>
        </w:rPr>
        <w:t>]</w:t>
      </w:r>
      <w:r w:rsidRPr="003312C8">
        <w:rPr>
          <w:b/>
          <w:sz w:val="22"/>
          <w:lang w:val="en-GB"/>
        </w:rPr>
        <w:t>:</w:t>
      </w:r>
    </w:p>
    <w:p w:rsidR="00431E58" w:rsidRPr="003312C8" w:rsidRDefault="00431E58">
      <w:pPr>
        <w:rPr>
          <w:sz w:val="22"/>
          <w:lang w:val="en-GB"/>
        </w:rPr>
      </w:pPr>
    </w:p>
    <w:p w:rsidR="00431E58" w:rsidRPr="003312C8" w:rsidRDefault="00431E58" w:rsidP="004E06F3">
      <w:pPr>
        <w:rPr>
          <w:b/>
          <w:sz w:val="22"/>
          <w:lang w:val="en-GB"/>
        </w:rPr>
      </w:pPr>
      <w:r w:rsidRPr="003312C8">
        <w:rPr>
          <w:b/>
          <w:sz w:val="22"/>
          <w:lang w:val="en-GB"/>
        </w:rPr>
        <w:t xml:space="preserve">Comparison with other similar properties: </w:t>
      </w:r>
    </w:p>
    <w:p w:rsidR="00A1387E" w:rsidRPr="003312C8" w:rsidRDefault="00A1387E" w:rsidP="00A1387E">
      <w:pPr>
        <w:jc w:val="both"/>
        <w:rPr>
          <w:sz w:val="18"/>
          <w:szCs w:val="18"/>
          <w:lang w:val="en-GB"/>
        </w:rPr>
      </w:pPr>
      <w:r w:rsidRPr="003312C8">
        <w:rPr>
          <w:sz w:val="18"/>
          <w:szCs w:val="18"/>
          <w:lang w:val="en-GB"/>
        </w:rPr>
        <w:t>(The comparison should outline similarities with other properties on the World Heritage List or not, and the reasons that make the property stand out)</w:t>
      </w:r>
    </w:p>
    <w:p w:rsidR="00431E58" w:rsidRPr="003312C8" w:rsidRDefault="00431E58" w:rsidP="00524B35">
      <w:pPr>
        <w:rPr>
          <w:b/>
          <w:sz w:val="22"/>
          <w:lang w:val="en-GB"/>
        </w:rPr>
      </w:pPr>
    </w:p>
    <w:p w:rsidR="00431E58" w:rsidRPr="003312C8" w:rsidRDefault="00431E58" w:rsidP="00A1387E">
      <w:pPr>
        <w:pBdr>
          <w:top w:val="single" w:sz="4" w:space="1" w:color="auto"/>
        </w:pBdr>
        <w:rPr>
          <w:b/>
          <w:sz w:val="16"/>
          <w:szCs w:val="16"/>
          <w:lang w:val="en-GB"/>
        </w:rPr>
      </w:pPr>
    </w:p>
    <w:p w:rsidR="00431E58" w:rsidRPr="003312C8" w:rsidRDefault="00431E58" w:rsidP="002105E8">
      <w:pPr>
        <w:pStyle w:val="BodyTextIndent"/>
        <w:numPr>
          <w:ilvl w:val="0"/>
          <w:numId w:val="36"/>
        </w:numPr>
        <w:tabs>
          <w:tab w:val="clear" w:pos="-720"/>
          <w:tab w:val="clear" w:pos="720"/>
          <w:tab w:val="left" w:pos="0"/>
          <w:tab w:val="num" w:pos="540"/>
        </w:tabs>
        <w:suppressAutoHyphens w:val="0"/>
        <w:spacing w:after="120"/>
        <w:ind w:left="547" w:right="-289" w:hanging="547"/>
        <w:rPr>
          <w:spacing w:val="0"/>
          <w:sz w:val="20"/>
        </w:rPr>
      </w:pPr>
      <w:r w:rsidRPr="003312C8">
        <w:rPr>
          <w:spacing w:val="0"/>
          <w:sz w:val="20"/>
        </w:rPr>
        <w:t>The Tentative List submission format is available from the UNESCO World Heritage Centre and at the following Web address: http://whc.unesco.org/en/tentativelists</w:t>
      </w:r>
    </w:p>
    <w:p w:rsidR="00431E58" w:rsidRPr="003312C8" w:rsidRDefault="00431E58" w:rsidP="002105E8">
      <w:pPr>
        <w:numPr>
          <w:ilvl w:val="0"/>
          <w:numId w:val="36"/>
        </w:numPr>
        <w:tabs>
          <w:tab w:val="clear" w:pos="720"/>
          <w:tab w:val="num" w:pos="540"/>
        </w:tabs>
        <w:spacing w:after="120"/>
        <w:ind w:left="547" w:right="-289" w:hanging="547"/>
        <w:rPr>
          <w:sz w:val="20"/>
          <w:szCs w:val="20"/>
          <w:lang w:val="en-GB"/>
        </w:rPr>
      </w:pPr>
      <w:r w:rsidRPr="003312C8">
        <w:rPr>
          <w:sz w:val="20"/>
          <w:szCs w:val="20"/>
          <w:lang w:val="en-GB"/>
        </w:rPr>
        <w:t xml:space="preserve">Further guidance on the preparation of Tentative Lists can be found in Paragraphs </w:t>
      </w:r>
      <w:r w:rsidRPr="003312C8">
        <w:rPr>
          <w:sz w:val="20"/>
          <w:szCs w:val="20"/>
          <w:lang w:val="en-GB"/>
        </w:rPr>
        <w:fldChar w:fldCharType="begin"/>
      </w:r>
      <w:r w:rsidRPr="003312C8">
        <w:rPr>
          <w:sz w:val="20"/>
          <w:szCs w:val="20"/>
          <w:lang w:val="en-GB"/>
        </w:rPr>
        <w:instrText xml:space="preserve"> REF _Ref95210260 \r \h </w:instrText>
      </w:r>
      <w:r w:rsidR="002466CC" w:rsidRPr="003312C8">
        <w:rPr>
          <w:sz w:val="20"/>
          <w:szCs w:val="20"/>
          <w:lang w:val="en-GB"/>
        </w:rPr>
        <w:instrText xml:space="preserve"> \* MERGEFORMAT </w:instrText>
      </w:r>
      <w:r w:rsidRPr="003312C8">
        <w:rPr>
          <w:sz w:val="20"/>
          <w:szCs w:val="20"/>
          <w:lang w:val="en-GB"/>
        </w:rPr>
      </w:r>
      <w:r w:rsidRPr="003312C8">
        <w:rPr>
          <w:sz w:val="20"/>
          <w:szCs w:val="20"/>
          <w:lang w:val="en-GB"/>
        </w:rPr>
        <w:fldChar w:fldCharType="separate"/>
      </w:r>
      <w:r w:rsidR="0040500D">
        <w:rPr>
          <w:sz w:val="20"/>
          <w:szCs w:val="20"/>
          <w:lang w:val="en-GB"/>
        </w:rPr>
        <w:t>62</w:t>
      </w:r>
      <w:r w:rsidRPr="003312C8">
        <w:rPr>
          <w:sz w:val="20"/>
          <w:szCs w:val="20"/>
          <w:lang w:val="en-GB"/>
        </w:rPr>
        <w:fldChar w:fldCharType="end"/>
      </w:r>
      <w:r w:rsidRPr="003312C8">
        <w:rPr>
          <w:sz w:val="20"/>
          <w:szCs w:val="20"/>
          <w:lang w:val="en-GB"/>
        </w:rPr>
        <w:t>-</w:t>
      </w:r>
      <w:r w:rsidRPr="003312C8">
        <w:rPr>
          <w:sz w:val="20"/>
          <w:szCs w:val="20"/>
          <w:lang w:val="en-GB"/>
        </w:rPr>
        <w:fldChar w:fldCharType="begin"/>
      </w:r>
      <w:r w:rsidRPr="003312C8">
        <w:rPr>
          <w:sz w:val="20"/>
          <w:szCs w:val="20"/>
          <w:lang w:val="en-GB"/>
        </w:rPr>
        <w:instrText xml:space="preserve"> REF _Ref95227930 \r \h </w:instrText>
      </w:r>
      <w:r w:rsidR="002466CC" w:rsidRPr="003312C8">
        <w:rPr>
          <w:sz w:val="20"/>
          <w:szCs w:val="20"/>
          <w:lang w:val="en-GB"/>
        </w:rPr>
        <w:instrText xml:space="preserve"> \* MERGEFORMAT </w:instrText>
      </w:r>
      <w:r w:rsidRPr="003312C8">
        <w:rPr>
          <w:sz w:val="20"/>
          <w:szCs w:val="20"/>
          <w:lang w:val="en-GB"/>
        </w:rPr>
      </w:r>
      <w:r w:rsidRPr="003312C8">
        <w:rPr>
          <w:sz w:val="20"/>
          <w:szCs w:val="20"/>
          <w:lang w:val="en-GB"/>
        </w:rPr>
        <w:fldChar w:fldCharType="separate"/>
      </w:r>
      <w:r w:rsidR="0040500D">
        <w:rPr>
          <w:sz w:val="20"/>
          <w:szCs w:val="20"/>
          <w:lang w:val="en-GB"/>
        </w:rPr>
        <w:t>67</w:t>
      </w:r>
      <w:r w:rsidRPr="003312C8">
        <w:rPr>
          <w:sz w:val="20"/>
          <w:szCs w:val="20"/>
          <w:lang w:val="en-GB"/>
        </w:rPr>
        <w:fldChar w:fldCharType="end"/>
      </w:r>
      <w:r w:rsidRPr="003312C8">
        <w:rPr>
          <w:sz w:val="20"/>
          <w:szCs w:val="20"/>
          <w:lang w:val="en-GB"/>
        </w:rPr>
        <w:t xml:space="preserve"> of the </w:t>
      </w:r>
      <w:r w:rsidRPr="003312C8">
        <w:rPr>
          <w:i/>
          <w:sz w:val="20"/>
          <w:szCs w:val="20"/>
          <w:lang w:val="en-GB"/>
        </w:rPr>
        <w:t>Operational Guidelines</w:t>
      </w:r>
      <w:r w:rsidRPr="003312C8">
        <w:rPr>
          <w:sz w:val="20"/>
          <w:szCs w:val="20"/>
          <w:lang w:val="en-GB"/>
        </w:rPr>
        <w:t>.</w:t>
      </w:r>
    </w:p>
    <w:p w:rsidR="00431E58" w:rsidRPr="003312C8" w:rsidRDefault="00431E58" w:rsidP="002105E8">
      <w:pPr>
        <w:numPr>
          <w:ilvl w:val="0"/>
          <w:numId w:val="36"/>
        </w:numPr>
        <w:tabs>
          <w:tab w:val="clear" w:pos="720"/>
          <w:tab w:val="num" w:pos="540"/>
        </w:tabs>
        <w:spacing w:after="120"/>
        <w:ind w:left="547" w:right="-289" w:hanging="547"/>
        <w:rPr>
          <w:b/>
          <w:sz w:val="20"/>
          <w:szCs w:val="20"/>
          <w:lang w:val="en-GB"/>
        </w:rPr>
      </w:pPr>
      <w:r w:rsidRPr="003312C8">
        <w:rPr>
          <w:sz w:val="20"/>
          <w:szCs w:val="20"/>
          <w:lang w:val="en-GB"/>
        </w:rPr>
        <w:t>An example of a completed Tentative List submission format can be found at the following Web address: http://whc.unesco.org/</w:t>
      </w:r>
      <w:r w:rsidRPr="003312C8">
        <w:rPr>
          <w:sz w:val="20"/>
          <w:lang w:val="en-GB"/>
        </w:rPr>
        <w:t>en/tentativelists</w:t>
      </w:r>
    </w:p>
    <w:p w:rsidR="00431E58" w:rsidRPr="003312C8" w:rsidRDefault="00431E58" w:rsidP="002105E8">
      <w:pPr>
        <w:numPr>
          <w:ilvl w:val="0"/>
          <w:numId w:val="36"/>
        </w:numPr>
        <w:tabs>
          <w:tab w:val="clear" w:pos="720"/>
          <w:tab w:val="num" w:pos="540"/>
        </w:tabs>
        <w:spacing w:after="120"/>
        <w:ind w:left="547" w:right="-289" w:hanging="547"/>
        <w:rPr>
          <w:sz w:val="20"/>
          <w:szCs w:val="20"/>
          <w:lang w:val="en-GB"/>
        </w:rPr>
      </w:pPr>
      <w:r w:rsidRPr="003312C8">
        <w:rPr>
          <w:sz w:val="20"/>
          <w:szCs w:val="20"/>
          <w:lang w:val="en-GB"/>
        </w:rPr>
        <w:t xml:space="preserve">All Tentative Lists submitted by States Parties are available at the following Web address: http://whc.unesco.org/en/tentativelists </w:t>
      </w:r>
    </w:p>
    <w:p w:rsidR="00431E58" w:rsidRPr="003312C8" w:rsidRDefault="00431E58" w:rsidP="002105E8">
      <w:pPr>
        <w:numPr>
          <w:ilvl w:val="0"/>
          <w:numId w:val="36"/>
        </w:numPr>
        <w:shd w:val="clear" w:color="auto" w:fill="FFFFFF"/>
        <w:tabs>
          <w:tab w:val="clear" w:pos="720"/>
          <w:tab w:val="num" w:pos="540"/>
        </w:tabs>
        <w:spacing w:after="120"/>
        <w:ind w:left="547" w:right="-289" w:hanging="547"/>
        <w:rPr>
          <w:rFonts w:ascii="Times New (W1)"/>
          <w:strike/>
          <w:sz w:val="20"/>
          <w:szCs w:val="20"/>
          <w:lang w:val="en-GB"/>
        </w:rPr>
      </w:pPr>
      <w:r w:rsidRPr="003312C8">
        <w:rPr>
          <w:sz w:val="20"/>
          <w:szCs w:val="20"/>
          <w:lang w:val="en-GB"/>
        </w:rPr>
        <w:t xml:space="preserve">The original signed version of the completed Tentative List submission format should be sent in English or French to: UNESCO World Heritage Centre, 7 place de Fontenoy, 75352 Paris 07 SP, France </w:t>
      </w:r>
    </w:p>
    <w:p w:rsidR="0086196F" w:rsidRPr="003312C8" w:rsidRDefault="00431E58" w:rsidP="002105E8">
      <w:pPr>
        <w:numPr>
          <w:ilvl w:val="0"/>
          <w:numId w:val="36"/>
        </w:numPr>
        <w:tabs>
          <w:tab w:val="clear" w:pos="720"/>
          <w:tab w:val="num" w:pos="540"/>
        </w:tabs>
        <w:spacing w:after="120"/>
        <w:ind w:left="547" w:right="-469" w:hanging="547"/>
        <w:rPr>
          <w:sz w:val="20"/>
          <w:szCs w:val="20"/>
          <w:lang w:val="en-GB"/>
        </w:rPr>
        <w:sectPr w:rsidR="0086196F" w:rsidRPr="003312C8" w:rsidSect="00797E7E">
          <w:headerReference w:type="default" r:id="rId29"/>
          <w:type w:val="oddPage"/>
          <w:pgSz w:w="11907" w:h="16840" w:code="9"/>
          <w:pgMar w:top="1418" w:right="1418" w:bottom="1361" w:left="1418" w:header="720" w:footer="720" w:gutter="0"/>
          <w:cols w:space="720"/>
        </w:sectPr>
      </w:pPr>
      <w:r w:rsidRPr="003312C8">
        <w:rPr>
          <w:sz w:val="20"/>
          <w:szCs w:val="20"/>
          <w:lang w:val="en-GB"/>
        </w:rPr>
        <w:t xml:space="preserve">States Parties are encouraged to also submit this information </w:t>
      </w:r>
      <w:r w:rsidRPr="003312C8">
        <w:rPr>
          <w:rFonts w:ascii="Times New (W1)"/>
          <w:sz w:val="20"/>
          <w:szCs w:val="20"/>
          <w:lang w:val="en-GB"/>
        </w:rPr>
        <w:t>in</w:t>
      </w:r>
      <w:r w:rsidRPr="003312C8">
        <w:rPr>
          <w:rFonts w:ascii="Times New (W1)"/>
          <w:strike/>
          <w:sz w:val="20"/>
          <w:szCs w:val="20"/>
          <w:lang w:val="en-GB"/>
        </w:rPr>
        <w:t xml:space="preserve"> </w:t>
      </w:r>
      <w:r w:rsidRPr="003312C8">
        <w:rPr>
          <w:sz w:val="20"/>
          <w:szCs w:val="20"/>
          <w:lang w:val="en-GB"/>
        </w:rPr>
        <w:t>electronic format (diskette or CD-Rom) or by e-mail to wh-tentativelists@unesco.org</w:t>
      </w:r>
    </w:p>
    <w:tbl>
      <w:tblPr>
        <w:tblW w:w="0" w:type="auto"/>
        <w:tblLayout w:type="fixed"/>
        <w:tblLook w:val="0000" w:firstRow="0" w:lastRow="0" w:firstColumn="0" w:lastColumn="0" w:noHBand="0" w:noVBand="0"/>
      </w:tblPr>
      <w:tblGrid>
        <w:gridCol w:w="1208"/>
        <w:gridCol w:w="7000"/>
        <w:gridCol w:w="1080"/>
      </w:tblGrid>
      <w:tr w:rsidR="0086196F" w:rsidRPr="003312C8" w:rsidTr="006A2AD1">
        <w:trPr>
          <w:trHeight w:val="882"/>
        </w:trPr>
        <w:tc>
          <w:tcPr>
            <w:tcW w:w="1208" w:type="dxa"/>
          </w:tcPr>
          <w:p w:rsidR="0086196F" w:rsidRPr="003312C8" w:rsidRDefault="004C5AEF" w:rsidP="006A2AD1">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extent cx="563880" cy="4273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86196F" w:rsidRPr="003312C8" w:rsidRDefault="0086196F" w:rsidP="006A2AD1">
            <w:pPr>
              <w:pStyle w:val="Title"/>
              <w:shd w:val="clear" w:color="auto" w:fill="auto"/>
              <w:ind w:left="-348"/>
              <w:rPr>
                <w:rFonts w:ascii="Times New Roman" w:hAnsi="Times New Roman" w:cs="Times New Roman"/>
                <w:sz w:val="22"/>
              </w:rPr>
            </w:pPr>
          </w:p>
          <w:p w:rsidR="0086196F" w:rsidRPr="003312C8" w:rsidRDefault="0086196F" w:rsidP="0086196F">
            <w:pPr>
              <w:pStyle w:val="Header"/>
              <w:jc w:val="center"/>
              <w:rPr>
                <w:i w:val="0"/>
                <w:szCs w:val="22"/>
              </w:rPr>
            </w:pPr>
            <w:r w:rsidRPr="003312C8">
              <w:rPr>
                <w:i w:val="0"/>
                <w:szCs w:val="22"/>
              </w:rPr>
              <w:t>TENTATIVE LIST SUBMISSION FORMAT FOR SERIAL TRANSNATIONAL AND TRANSBOUNDARY</w:t>
            </w:r>
          </w:p>
          <w:p w:rsidR="0086196F" w:rsidRPr="003312C8" w:rsidRDefault="0086196F" w:rsidP="0086196F">
            <w:pPr>
              <w:pStyle w:val="Header"/>
              <w:jc w:val="center"/>
              <w:rPr>
                <w:i w:val="0"/>
                <w:szCs w:val="22"/>
              </w:rPr>
            </w:pPr>
            <w:r w:rsidRPr="003312C8">
              <w:rPr>
                <w:i w:val="0"/>
                <w:szCs w:val="22"/>
              </w:rPr>
              <w:t>FUTURE NOMINATIONS</w:t>
            </w:r>
          </w:p>
          <w:p w:rsidR="0086196F" w:rsidRPr="003312C8" w:rsidRDefault="0086196F" w:rsidP="0086196F">
            <w:pPr>
              <w:pStyle w:val="Header"/>
              <w:jc w:val="center"/>
              <w:rPr>
                <w:i w:val="0"/>
                <w:szCs w:val="22"/>
              </w:rPr>
            </w:pPr>
          </w:p>
        </w:tc>
        <w:tc>
          <w:tcPr>
            <w:tcW w:w="1080" w:type="dxa"/>
          </w:tcPr>
          <w:p w:rsidR="0086196F" w:rsidRPr="003312C8" w:rsidRDefault="004C5AEF" w:rsidP="006A2AD1">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3226E8" w:rsidRPr="003312C8" w:rsidRDefault="003226E8" w:rsidP="003226E8">
      <w:pPr>
        <w:spacing w:after="120"/>
        <w:ind w:left="547" w:right="-469"/>
        <w:rPr>
          <w:sz w:val="20"/>
          <w:szCs w:val="20"/>
          <w:lang w:val="en-GB"/>
        </w:rPr>
      </w:pPr>
    </w:p>
    <w:p w:rsidR="003226E8" w:rsidRPr="003312C8" w:rsidRDefault="003226E8" w:rsidP="003226E8">
      <w:pPr>
        <w:rPr>
          <w:b/>
          <w:sz w:val="22"/>
          <w:szCs w:val="22"/>
          <w:lang w:val="en-GB"/>
        </w:rPr>
      </w:pPr>
      <w:r w:rsidRPr="003312C8">
        <w:rPr>
          <w:b/>
          <w:sz w:val="22"/>
          <w:szCs w:val="22"/>
          <w:lang w:val="en-GB"/>
        </w:rPr>
        <w:t xml:space="preserve">STATE  PARTY:      </w:t>
      </w:r>
      <w:r w:rsidRPr="003312C8">
        <w:rPr>
          <w:color w:val="800000"/>
          <w:sz w:val="22"/>
          <w:szCs w:val="22"/>
          <w:lang w:val="en-GB"/>
        </w:rPr>
        <w:tab/>
      </w:r>
      <w:r w:rsidRPr="003312C8">
        <w:rPr>
          <w:color w:val="800000"/>
          <w:sz w:val="22"/>
          <w:szCs w:val="22"/>
          <w:lang w:val="en-GB"/>
        </w:rPr>
        <w:tab/>
      </w:r>
      <w:r w:rsidRPr="003312C8">
        <w:rPr>
          <w:sz w:val="22"/>
          <w:szCs w:val="22"/>
          <w:lang w:val="en-GB"/>
        </w:rPr>
        <w:tab/>
      </w:r>
      <w:r w:rsidRPr="003312C8">
        <w:rPr>
          <w:sz w:val="22"/>
          <w:szCs w:val="22"/>
          <w:lang w:val="en-GB"/>
        </w:rPr>
        <w:tab/>
        <w:t xml:space="preserve">    </w:t>
      </w:r>
      <w:r w:rsidRPr="003312C8">
        <w:rPr>
          <w:sz w:val="22"/>
          <w:szCs w:val="22"/>
          <w:lang w:val="en-GB"/>
        </w:rPr>
        <w:tab/>
      </w:r>
      <w:r w:rsidRPr="003312C8">
        <w:rPr>
          <w:b/>
          <w:sz w:val="22"/>
          <w:szCs w:val="22"/>
          <w:lang w:val="en-GB"/>
        </w:rPr>
        <w:t xml:space="preserve">DATE OF SUBMISSION:  </w:t>
      </w:r>
    </w:p>
    <w:p w:rsidR="003226E8" w:rsidRPr="003312C8" w:rsidRDefault="003226E8" w:rsidP="003226E8">
      <w:pPr>
        <w:rPr>
          <w:b/>
          <w:sz w:val="22"/>
          <w:szCs w:val="22"/>
          <w:lang w:val="en-GB"/>
        </w:rPr>
      </w:pPr>
    </w:p>
    <w:p w:rsidR="003226E8" w:rsidRPr="003312C8" w:rsidRDefault="003226E8" w:rsidP="003226E8">
      <w:pPr>
        <w:rPr>
          <w:sz w:val="22"/>
          <w:szCs w:val="22"/>
          <w:lang w:val="en-GB"/>
        </w:rPr>
      </w:pPr>
      <w:r w:rsidRPr="003312C8">
        <w:rPr>
          <w:b/>
          <w:sz w:val="22"/>
          <w:szCs w:val="22"/>
          <w:lang w:val="en-GB"/>
        </w:rPr>
        <w:t>Submission</w:t>
      </w:r>
      <w:r w:rsidRPr="003312C8">
        <w:rPr>
          <w:rStyle w:val="FootnoteReference"/>
          <w:b/>
          <w:sz w:val="22"/>
          <w:szCs w:val="22"/>
          <w:lang w:val="en-GB"/>
        </w:rPr>
        <w:footnoteReference w:id="10"/>
      </w:r>
      <w:r w:rsidRPr="003312C8">
        <w:rPr>
          <w:b/>
          <w:sz w:val="22"/>
          <w:szCs w:val="22"/>
          <w:lang w:val="en-GB"/>
        </w:rPr>
        <w:t xml:space="preserve"> prepared by:</w:t>
      </w:r>
    </w:p>
    <w:p w:rsidR="003226E8" w:rsidRPr="003312C8" w:rsidRDefault="003226E8" w:rsidP="003226E8">
      <w:pPr>
        <w:rPr>
          <w:sz w:val="22"/>
          <w:szCs w:val="22"/>
          <w:lang w:val="en-GB"/>
        </w:rPr>
      </w:pPr>
    </w:p>
    <w:p w:rsidR="003226E8" w:rsidRPr="003312C8" w:rsidRDefault="00B92E40" w:rsidP="003226E8">
      <w:pPr>
        <w:rPr>
          <w:sz w:val="22"/>
          <w:szCs w:val="22"/>
          <w:lang w:val="en-GB"/>
        </w:rPr>
      </w:pPr>
      <w:r w:rsidRPr="003312C8">
        <w:rPr>
          <w:sz w:val="22"/>
          <w:szCs w:val="22"/>
          <w:lang w:val="en-GB"/>
        </w:rPr>
        <w:t>Name:</w:t>
      </w:r>
      <w:r w:rsidRPr="003312C8">
        <w:rPr>
          <w:sz w:val="22"/>
          <w:szCs w:val="22"/>
          <w:lang w:val="en-GB"/>
        </w:rPr>
        <w:tab/>
      </w:r>
      <w:r w:rsidRPr="003312C8">
        <w:rPr>
          <w:sz w:val="22"/>
          <w:szCs w:val="22"/>
          <w:lang w:val="en-GB"/>
        </w:rPr>
        <w:tab/>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Pr="003312C8">
        <w:rPr>
          <w:sz w:val="22"/>
          <w:szCs w:val="22"/>
          <w:lang w:val="en-GB"/>
        </w:rPr>
        <w:tab/>
      </w:r>
      <w:r w:rsidR="003226E8" w:rsidRPr="003312C8">
        <w:rPr>
          <w:sz w:val="22"/>
          <w:szCs w:val="22"/>
          <w:lang w:val="en-GB"/>
        </w:rPr>
        <w:tab/>
        <w:t xml:space="preserve">E-mail: </w:t>
      </w:r>
    </w:p>
    <w:p w:rsidR="003226E8" w:rsidRPr="003312C8" w:rsidRDefault="003226E8" w:rsidP="003226E8">
      <w:pPr>
        <w:rPr>
          <w:sz w:val="22"/>
          <w:szCs w:val="22"/>
          <w:lang w:val="en-GB"/>
        </w:rPr>
      </w:pPr>
    </w:p>
    <w:p w:rsidR="003226E8" w:rsidRPr="003312C8" w:rsidRDefault="003226E8" w:rsidP="003226E8">
      <w:pPr>
        <w:rPr>
          <w:sz w:val="22"/>
          <w:szCs w:val="22"/>
          <w:lang w:val="en-GB"/>
        </w:rPr>
      </w:pPr>
      <w:r w:rsidRPr="003312C8">
        <w:rPr>
          <w:sz w:val="22"/>
          <w:szCs w:val="22"/>
          <w:lang w:val="en-GB"/>
        </w:rPr>
        <w:t>Title:</w:t>
      </w:r>
    </w:p>
    <w:p w:rsidR="003226E8" w:rsidRPr="003312C8" w:rsidRDefault="003226E8" w:rsidP="003226E8">
      <w:pPr>
        <w:rPr>
          <w:sz w:val="22"/>
          <w:szCs w:val="22"/>
          <w:lang w:val="en-GB"/>
        </w:rPr>
      </w:pPr>
    </w:p>
    <w:p w:rsidR="003226E8" w:rsidRPr="003312C8" w:rsidRDefault="00B92E40" w:rsidP="003226E8">
      <w:pPr>
        <w:rPr>
          <w:sz w:val="22"/>
          <w:szCs w:val="22"/>
          <w:lang w:val="en-GB"/>
        </w:rPr>
      </w:pPr>
      <w:r w:rsidRPr="003312C8">
        <w:rPr>
          <w:sz w:val="22"/>
          <w:szCs w:val="22"/>
          <w:lang w:val="en-GB"/>
        </w:rPr>
        <w:t>Address:</w:t>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Pr="003312C8">
        <w:rPr>
          <w:sz w:val="22"/>
          <w:szCs w:val="22"/>
          <w:lang w:val="en-GB"/>
        </w:rPr>
        <w:tab/>
      </w:r>
      <w:r w:rsidR="003226E8" w:rsidRPr="003312C8">
        <w:rPr>
          <w:sz w:val="22"/>
          <w:szCs w:val="22"/>
          <w:lang w:val="en-GB"/>
        </w:rPr>
        <w:t xml:space="preserve">Fax: </w:t>
      </w:r>
    </w:p>
    <w:p w:rsidR="00B92E40" w:rsidRPr="003312C8" w:rsidRDefault="00B92E40" w:rsidP="003226E8">
      <w:pPr>
        <w:rPr>
          <w:sz w:val="22"/>
          <w:szCs w:val="22"/>
          <w:lang w:val="en-GB"/>
        </w:rPr>
      </w:pPr>
    </w:p>
    <w:p w:rsidR="003226E8" w:rsidRPr="003312C8" w:rsidRDefault="00B92E40" w:rsidP="003226E8">
      <w:pPr>
        <w:rPr>
          <w:b/>
          <w:sz w:val="22"/>
          <w:szCs w:val="22"/>
          <w:lang w:val="en-GB"/>
        </w:rPr>
      </w:pPr>
      <w:r w:rsidRPr="003312C8">
        <w:rPr>
          <w:sz w:val="22"/>
          <w:szCs w:val="22"/>
          <w:lang w:val="en-GB"/>
        </w:rPr>
        <w:t>Institution:</w:t>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003226E8" w:rsidRPr="003312C8">
        <w:rPr>
          <w:sz w:val="22"/>
          <w:szCs w:val="22"/>
          <w:lang w:val="en-GB"/>
        </w:rPr>
        <w:tab/>
      </w:r>
      <w:r w:rsidRPr="003312C8">
        <w:rPr>
          <w:sz w:val="22"/>
          <w:szCs w:val="22"/>
          <w:lang w:val="en-GB"/>
        </w:rPr>
        <w:tab/>
      </w:r>
      <w:r w:rsidR="003226E8" w:rsidRPr="003312C8">
        <w:rPr>
          <w:sz w:val="22"/>
          <w:szCs w:val="22"/>
          <w:lang w:val="en-GB"/>
        </w:rPr>
        <w:tab/>
      </w:r>
      <w:r w:rsidR="003226E8" w:rsidRPr="003312C8">
        <w:rPr>
          <w:sz w:val="22"/>
          <w:szCs w:val="22"/>
          <w:lang w:val="en-GB"/>
        </w:rPr>
        <w:tab/>
        <w:t xml:space="preserve">Telephone: </w:t>
      </w:r>
    </w:p>
    <w:p w:rsidR="003226E8" w:rsidRPr="003312C8" w:rsidRDefault="003226E8" w:rsidP="003226E8">
      <w:pPr>
        <w:rPr>
          <w:b/>
          <w:sz w:val="22"/>
          <w:szCs w:val="22"/>
          <w:lang w:val="en-GB"/>
        </w:rPr>
      </w:pPr>
    </w:p>
    <w:p w:rsidR="003226E8" w:rsidRPr="003312C8" w:rsidRDefault="003226E8" w:rsidP="003226E8">
      <w:pPr>
        <w:pBdr>
          <w:top w:val="single" w:sz="4" w:space="1" w:color="auto"/>
          <w:left w:val="single" w:sz="4" w:space="4" w:color="auto"/>
          <w:bottom w:val="single" w:sz="4" w:space="1" w:color="auto"/>
          <w:right w:val="single" w:sz="4" w:space="4" w:color="auto"/>
        </w:pBdr>
        <w:shd w:val="clear" w:color="auto" w:fill="FFFFFF"/>
        <w:rPr>
          <w:b/>
          <w:sz w:val="22"/>
          <w:szCs w:val="22"/>
          <w:lang w:val="en-GB"/>
        </w:rPr>
      </w:pPr>
      <w:r w:rsidRPr="003312C8">
        <w:rPr>
          <w:b/>
          <w:sz w:val="22"/>
          <w:szCs w:val="22"/>
          <w:lang w:val="en-GB"/>
        </w:rPr>
        <w:t>1.a</w:t>
      </w:r>
      <w:r w:rsidRPr="003312C8">
        <w:rPr>
          <w:b/>
          <w:sz w:val="22"/>
          <w:szCs w:val="22"/>
          <w:lang w:val="en-GB"/>
        </w:rPr>
        <w:tab/>
        <w:t>Name of the serial transnational / transboundary future nomination</w:t>
      </w:r>
      <w:r w:rsidRPr="003312C8">
        <w:rPr>
          <w:rStyle w:val="FootnoteReference"/>
          <w:b/>
          <w:sz w:val="22"/>
          <w:szCs w:val="22"/>
          <w:lang w:val="en-GB"/>
        </w:rPr>
        <w:footnoteReference w:id="11"/>
      </w:r>
      <w:r w:rsidRPr="003312C8">
        <w:rPr>
          <w:b/>
          <w:sz w:val="22"/>
          <w:szCs w:val="22"/>
          <w:lang w:val="en-GB"/>
        </w:rPr>
        <w:t xml:space="preserve">: </w:t>
      </w:r>
    </w:p>
    <w:p w:rsidR="003226E8" w:rsidRPr="003312C8" w:rsidRDefault="003226E8" w:rsidP="003226E8">
      <w:pPr>
        <w:pBdr>
          <w:top w:val="single" w:sz="4" w:space="1" w:color="auto"/>
          <w:left w:val="single" w:sz="4" w:space="4" w:color="auto"/>
          <w:bottom w:val="single" w:sz="4" w:space="1" w:color="auto"/>
          <w:right w:val="single" w:sz="4" w:space="4" w:color="auto"/>
        </w:pBdr>
        <w:shd w:val="clear" w:color="auto" w:fill="FFFFFF"/>
        <w:rPr>
          <w:b/>
          <w:sz w:val="22"/>
          <w:szCs w:val="22"/>
          <w:lang w:val="en-GB"/>
        </w:rPr>
      </w:pPr>
    </w:p>
    <w:p w:rsidR="003226E8" w:rsidRPr="003312C8" w:rsidRDefault="003226E8" w:rsidP="003226E8">
      <w:pPr>
        <w:pBdr>
          <w:top w:val="single" w:sz="4" w:space="1" w:color="auto"/>
          <w:left w:val="single" w:sz="4" w:space="4" w:color="auto"/>
          <w:bottom w:val="single" w:sz="4" w:space="1" w:color="auto"/>
          <w:right w:val="single" w:sz="4" w:space="4" w:color="auto"/>
        </w:pBdr>
        <w:shd w:val="clear" w:color="auto" w:fill="FFFFFF"/>
        <w:rPr>
          <w:color w:val="0000FF"/>
          <w:sz w:val="22"/>
          <w:szCs w:val="22"/>
          <w:lang w:val="en-GB"/>
        </w:rPr>
      </w:pPr>
      <w:r w:rsidRPr="003312C8">
        <w:rPr>
          <w:b/>
          <w:sz w:val="22"/>
          <w:szCs w:val="22"/>
          <w:lang w:val="en-GB"/>
        </w:rPr>
        <w:t>1.b</w:t>
      </w:r>
      <w:r w:rsidRPr="003312C8">
        <w:rPr>
          <w:b/>
          <w:sz w:val="22"/>
          <w:szCs w:val="22"/>
          <w:lang w:val="en-GB"/>
        </w:rPr>
        <w:tab/>
        <w:t>Other States Parties participating:</w:t>
      </w:r>
    </w:p>
    <w:p w:rsidR="003226E8" w:rsidRPr="003312C8" w:rsidRDefault="003226E8" w:rsidP="003226E8">
      <w:pPr>
        <w:rPr>
          <w:b/>
          <w:sz w:val="22"/>
          <w:szCs w:val="22"/>
          <w:lang w:val="en-GB"/>
        </w:rPr>
      </w:pPr>
    </w:p>
    <w:p w:rsidR="003226E8" w:rsidRPr="003312C8" w:rsidRDefault="003226E8" w:rsidP="003226E8">
      <w:pPr>
        <w:pBdr>
          <w:top w:val="single" w:sz="4" w:space="1" w:color="auto"/>
          <w:left w:val="single" w:sz="4" w:space="4" w:color="auto"/>
          <w:bottom w:val="single" w:sz="4" w:space="1" w:color="auto"/>
          <w:right w:val="single" w:sz="4" w:space="4" w:color="auto"/>
        </w:pBdr>
        <w:shd w:val="clear" w:color="auto" w:fill="FFFFFF"/>
        <w:rPr>
          <w:b/>
          <w:sz w:val="22"/>
          <w:szCs w:val="22"/>
          <w:lang w:val="en-GB"/>
        </w:rPr>
      </w:pPr>
      <w:r w:rsidRPr="003312C8">
        <w:rPr>
          <w:b/>
          <w:sz w:val="22"/>
          <w:szCs w:val="22"/>
          <w:lang w:val="en-GB"/>
        </w:rPr>
        <w:t>1.c</w:t>
      </w:r>
      <w:r w:rsidRPr="003312C8">
        <w:rPr>
          <w:b/>
          <w:sz w:val="22"/>
          <w:szCs w:val="22"/>
          <w:lang w:val="en-GB"/>
        </w:rPr>
        <w:tab/>
        <w:t xml:space="preserve">Name(s) of the national component part(s): </w:t>
      </w:r>
    </w:p>
    <w:p w:rsidR="003226E8" w:rsidRPr="003312C8" w:rsidRDefault="003226E8" w:rsidP="003226E8">
      <w:pPr>
        <w:pBdr>
          <w:top w:val="single" w:sz="4" w:space="1" w:color="auto"/>
          <w:left w:val="single" w:sz="4" w:space="4" w:color="auto"/>
          <w:bottom w:val="single" w:sz="4" w:space="1" w:color="auto"/>
          <w:right w:val="single" w:sz="4" w:space="4" w:color="auto"/>
        </w:pBdr>
        <w:shd w:val="clear" w:color="auto" w:fill="FFFFFF"/>
        <w:rPr>
          <w:color w:val="0000FF"/>
          <w:sz w:val="22"/>
          <w:szCs w:val="22"/>
          <w:lang w:val="en-GB"/>
        </w:rPr>
      </w:pPr>
    </w:p>
    <w:p w:rsidR="003226E8" w:rsidRPr="003312C8" w:rsidRDefault="00B92E40" w:rsidP="003226E8">
      <w:pPr>
        <w:pBdr>
          <w:top w:val="single" w:sz="4" w:space="1" w:color="auto"/>
          <w:left w:val="single" w:sz="4" w:space="4" w:color="auto"/>
          <w:bottom w:val="single" w:sz="4" w:space="1" w:color="auto"/>
          <w:right w:val="single" w:sz="4" w:space="4" w:color="auto"/>
        </w:pBdr>
        <w:jc w:val="both"/>
        <w:rPr>
          <w:b/>
          <w:sz w:val="22"/>
          <w:szCs w:val="22"/>
          <w:lang w:val="en-GB"/>
        </w:rPr>
      </w:pPr>
      <w:r w:rsidRPr="003312C8">
        <w:rPr>
          <w:b/>
          <w:sz w:val="22"/>
          <w:szCs w:val="22"/>
          <w:lang w:val="en-GB"/>
        </w:rPr>
        <w:t>1.d</w:t>
      </w:r>
      <w:r w:rsidRPr="003312C8">
        <w:rPr>
          <w:b/>
          <w:sz w:val="22"/>
          <w:szCs w:val="22"/>
          <w:lang w:val="en-GB"/>
        </w:rPr>
        <w:tab/>
        <w:t>State, Province or Region:</w:t>
      </w:r>
    </w:p>
    <w:p w:rsidR="003226E8" w:rsidRPr="003312C8" w:rsidRDefault="003226E8" w:rsidP="003226E8">
      <w:pPr>
        <w:pBdr>
          <w:top w:val="single" w:sz="4" w:space="1" w:color="auto"/>
          <w:left w:val="single" w:sz="4" w:space="4" w:color="auto"/>
          <w:bottom w:val="single" w:sz="4" w:space="1" w:color="auto"/>
          <w:right w:val="single" w:sz="4" w:space="4" w:color="auto"/>
        </w:pBdr>
        <w:jc w:val="both"/>
        <w:rPr>
          <w:b/>
          <w:sz w:val="22"/>
          <w:szCs w:val="22"/>
          <w:lang w:val="en-GB"/>
        </w:rPr>
      </w:pPr>
    </w:p>
    <w:p w:rsidR="003226E8" w:rsidRPr="003312C8" w:rsidRDefault="003226E8" w:rsidP="003226E8">
      <w:pPr>
        <w:pBdr>
          <w:top w:val="single" w:sz="4" w:space="1" w:color="auto"/>
          <w:left w:val="single" w:sz="4" w:space="4" w:color="auto"/>
          <w:bottom w:val="single" w:sz="4" w:space="1" w:color="auto"/>
          <w:right w:val="single" w:sz="4" w:space="4" w:color="auto"/>
        </w:pBdr>
        <w:rPr>
          <w:b/>
          <w:sz w:val="22"/>
          <w:szCs w:val="22"/>
          <w:lang w:val="en-GB"/>
        </w:rPr>
      </w:pPr>
      <w:r w:rsidRPr="003312C8">
        <w:rPr>
          <w:b/>
          <w:sz w:val="22"/>
          <w:szCs w:val="22"/>
          <w:lang w:val="en-GB"/>
        </w:rPr>
        <w:t>1.e</w:t>
      </w:r>
      <w:r w:rsidRPr="003312C8">
        <w:rPr>
          <w:b/>
          <w:sz w:val="22"/>
          <w:szCs w:val="22"/>
          <w:lang w:val="en-GB"/>
        </w:rPr>
        <w:tab/>
        <w:t xml:space="preserve">Latitude and Longitude, or </w:t>
      </w:r>
      <w:r w:rsidRPr="003312C8">
        <w:rPr>
          <w:b/>
          <w:bCs/>
          <w:color w:val="000000"/>
          <w:sz w:val="22"/>
          <w:szCs w:val="22"/>
          <w:lang w:val="en-GB"/>
        </w:rPr>
        <w:t>Universal Transverse Mercator</w:t>
      </w:r>
      <w:r w:rsidRPr="003312C8">
        <w:rPr>
          <w:color w:val="000000"/>
          <w:sz w:val="22"/>
          <w:szCs w:val="22"/>
          <w:lang w:val="en-GB"/>
        </w:rPr>
        <w:t xml:space="preserve"> (</w:t>
      </w:r>
      <w:r w:rsidRPr="003312C8">
        <w:rPr>
          <w:b/>
          <w:sz w:val="22"/>
          <w:szCs w:val="22"/>
          <w:lang w:val="en-GB"/>
        </w:rPr>
        <w:t>UTM) coordinates:</w:t>
      </w:r>
    </w:p>
    <w:p w:rsidR="003226E8" w:rsidRPr="003312C8" w:rsidRDefault="003226E8" w:rsidP="003226E8">
      <w:pPr>
        <w:rPr>
          <w:b/>
          <w:sz w:val="22"/>
          <w:szCs w:val="22"/>
          <w:lang w:val="en-GB"/>
        </w:rPr>
      </w:pPr>
    </w:p>
    <w:p w:rsidR="003226E8" w:rsidRPr="003312C8" w:rsidRDefault="003226E8" w:rsidP="003226E8">
      <w:pPr>
        <w:rPr>
          <w:b/>
          <w:sz w:val="22"/>
          <w:szCs w:val="22"/>
          <w:lang w:val="en-GB"/>
        </w:rPr>
      </w:pPr>
      <w:r w:rsidRPr="003312C8">
        <w:rPr>
          <w:b/>
          <w:sz w:val="22"/>
          <w:szCs w:val="22"/>
          <w:lang w:val="en-GB"/>
        </w:rPr>
        <w:t>2.a</w:t>
      </w:r>
      <w:r w:rsidRPr="003312C8">
        <w:rPr>
          <w:b/>
          <w:sz w:val="22"/>
          <w:szCs w:val="22"/>
          <w:lang w:val="en-GB"/>
        </w:rPr>
        <w:tab/>
        <w:t>Brief Description of the serial, transnational / transboundary</w:t>
      </w:r>
      <w:r w:rsidRPr="003312C8">
        <w:rPr>
          <w:b/>
          <w:sz w:val="22"/>
          <w:szCs w:val="22"/>
          <w:vertAlign w:val="superscript"/>
          <w:lang w:val="en-GB"/>
        </w:rPr>
        <w:t xml:space="preserve"> </w:t>
      </w:r>
      <w:r w:rsidRPr="003312C8">
        <w:rPr>
          <w:b/>
          <w:sz w:val="22"/>
          <w:szCs w:val="22"/>
          <w:lang w:val="en-GB"/>
        </w:rPr>
        <w:t>future nomination</w:t>
      </w:r>
      <w:r w:rsidR="00107134" w:rsidRPr="003312C8">
        <w:rPr>
          <w:rStyle w:val="FootnoteReference"/>
          <w:b/>
          <w:sz w:val="22"/>
          <w:szCs w:val="22"/>
          <w:lang w:val="en-GB"/>
        </w:rPr>
        <w:footnoteReference w:id="12"/>
      </w:r>
      <w:r w:rsidRPr="003312C8">
        <w:rPr>
          <w:b/>
          <w:sz w:val="22"/>
          <w:szCs w:val="22"/>
          <w:lang w:val="en-GB"/>
        </w:rPr>
        <w:t>:</w:t>
      </w:r>
    </w:p>
    <w:p w:rsidR="003226E8" w:rsidRPr="003312C8" w:rsidRDefault="003226E8" w:rsidP="003226E8">
      <w:pPr>
        <w:rPr>
          <w:b/>
          <w:sz w:val="22"/>
          <w:szCs w:val="22"/>
          <w:lang w:val="en-GB"/>
        </w:rPr>
      </w:pPr>
    </w:p>
    <w:p w:rsidR="003226E8" w:rsidRPr="003312C8" w:rsidRDefault="003226E8" w:rsidP="003226E8">
      <w:pPr>
        <w:rPr>
          <w:b/>
          <w:sz w:val="22"/>
          <w:szCs w:val="22"/>
          <w:lang w:val="en-GB"/>
        </w:rPr>
      </w:pPr>
      <w:r w:rsidRPr="003312C8">
        <w:rPr>
          <w:b/>
          <w:sz w:val="22"/>
          <w:szCs w:val="22"/>
          <w:lang w:val="en-GB"/>
        </w:rPr>
        <w:t>2.b</w:t>
      </w:r>
      <w:r w:rsidRPr="003312C8">
        <w:rPr>
          <w:b/>
          <w:sz w:val="22"/>
          <w:szCs w:val="22"/>
          <w:lang w:val="en-GB"/>
        </w:rPr>
        <w:tab/>
        <w:t>Description of the component part(s):</w:t>
      </w:r>
    </w:p>
    <w:p w:rsidR="003226E8" w:rsidRPr="003312C8" w:rsidRDefault="003226E8" w:rsidP="003226E8">
      <w:pPr>
        <w:pBdr>
          <w:bottom w:val="single" w:sz="12" w:space="1" w:color="auto"/>
        </w:pBdr>
        <w:rPr>
          <w:b/>
          <w:sz w:val="22"/>
          <w:szCs w:val="22"/>
          <w:lang w:val="en-GB"/>
        </w:rPr>
      </w:pPr>
    </w:p>
    <w:p w:rsidR="003226E8" w:rsidRPr="003312C8" w:rsidRDefault="003226E8" w:rsidP="003226E8">
      <w:pPr>
        <w:rPr>
          <w:b/>
          <w:sz w:val="22"/>
          <w:szCs w:val="22"/>
          <w:lang w:val="en-GB"/>
        </w:rPr>
      </w:pPr>
    </w:p>
    <w:p w:rsidR="003226E8" w:rsidRPr="003312C8" w:rsidRDefault="003226E8" w:rsidP="00B92E40">
      <w:pPr>
        <w:ind w:left="720" w:hanging="720"/>
        <w:rPr>
          <w:b/>
          <w:sz w:val="22"/>
          <w:szCs w:val="22"/>
          <w:lang w:val="en-GB"/>
        </w:rPr>
      </w:pPr>
      <w:r w:rsidRPr="003312C8">
        <w:rPr>
          <w:b/>
          <w:sz w:val="22"/>
          <w:szCs w:val="22"/>
          <w:lang w:val="en-GB"/>
        </w:rPr>
        <w:t>3.</w:t>
      </w:r>
      <w:r w:rsidRPr="003312C8">
        <w:rPr>
          <w:b/>
          <w:sz w:val="22"/>
          <w:szCs w:val="22"/>
          <w:lang w:val="en-GB"/>
        </w:rPr>
        <w:tab/>
        <w:t>JUSTIFICATION FOR OUTSTANDING UNIVERSAL VALUE</w:t>
      </w:r>
      <w:r w:rsidR="00107134" w:rsidRPr="003312C8">
        <w:rPr>
          <w:rStyle w:val="FootnoteReference"/>
          <w:b/>
          <w:sz w:val="22"/>
          <w:szCs w:val="22"/>
          <w:lang w:val="en-GB"/>
        </w:rPr>
        <w:footnoteReference w:id="13"/>
      </w:r>
      <w:r w:rsidR="00B92E40" w:rsidRPr="003312C8">
        <w:rPr>
          <w:b/>
          <w:sz w:val="22"/>
          <w:szCs w:val="22"/>
          <w:lang w:val="en-GB"/>
        </w:rPr>
        <w:t xml:space="preserve"> OF THE FUTURE </w:t>
      </w:r>
      <w:r w:rsidRPr="003312C8">
        <w:rPr>
          <w:b/>
          <w:sz w:val="22"/>
          <w:szCs w:val="22"/>
          <w:lang w:val="en-GB"/>
        </w:rPr>
        <w:t>NOMINATION AS A WHOLE</w:t>
      </w:r>
    </w:p>
    <w:p w:rsidR="003226E8" w:rsidRPr="003312C8" w:rsidRDefault="003226E8" w:rsidP="00B92E40">
      <w:pPr>
        <w:ind w:left="720"/>
        <w:rPr>
          <w:b/>
          <w:sz w:val="18"/>
          <w:szCs w:val="18"/>
          <w:lang w:val="en-GB"/>
        </w:rPr>
      </w:pPr>
      <w:r w:rsidRPr="003312C8">
        <w:rPr>
          <w:sz w:val="18"/>
          <w:szCs w:val="18"/>
          <w:lang w:val="en-GB"/>
        </w:rPr>
        <w:t>(Preliminary identification of the values of the future nomination as a whole which merit inscription on the World Heritage List)</w:t>
      </w:r>
    </w:p>
    <w:p w:rsidR="003226E8" w:rsidRPr="003312C8" w:rsidRDefault="003226E8" w:rsidP="003226E8">
      <w:pPr>
        <w:rPr>
          <w:b/>
          <w:lang w:val="en-GB"/>
        </w:rPr>
      </w:pPr>
    </w:p>
    <w:p w:rsidR="003226E8" w:rsidRPr="003312C8" w:rsidRDefault="003226E8" w:rsidP="003226E8">
      <w:pPr>
        <w:rPr>
          <w:sz w:val="22"/>
          <w:szCs w:val="22"/>
          <w:lang w:val="en-GB"/>
        </w:rPr>
      </w:pPr>
      <w:r w:rsidRPr="003312C8">
        <w:rPr>
          <w:b/>
          <w:sz w:val="22"/>
          <w:szCs w:val="22"/>
          <w:lang w:val="en-GB"/>
        </w:rPr>
        <w:t>3.a</w:t>
      </w:r>
      <w:r w:rsidRPr="003312C8">
        <w:rPr>
          <w:b/>
          <w:sz w:val="22"/>
          <w:szCs w:val="22"/>
          <w:lang w:val="en-GB"/>
        </w:rPr>
        <w:tab/>
        <w:t>Criteria met</w:t>
      </w:r>
      <w:r w:rsidR="00107134" w:rsidRPr="003312C8">
        <w:rPr>
          <w:rStyle w:val="FootnoteReference"/>
          <w:b/>
          <w:sz w:val="22"/>
          <w:szCs w:val="22"/>
          <w:lang w:val="en-GB"/>
        </w:rPr>
        <w:footnoteReference w:id="14"/>
      </w:r>
      <w:r w:rsidRPr="003312C8">
        <w:rPr>
          <w:sz w:val="22"/>
          <w:szCs w:val="22"/>
          <w:lang w:val="en-GB"/>
        </w:rPr>
        <w:t xml:space="preserve"> [see Paragraph 77 of the </w:t>
      </w:r>
      <w:r w:rsidRPr="003312C8">
        <w:rPr>
          <w:i/>
          <w:sz w:val="22"/>
          <w:szCs w:val="22"/>
          <w:lang w:val="en-GB"/>
        </w:rPr>
        <w:t>Operational Guidelines</w:t>
      </w:r>
      <w:r w:rsidRPr="003312C8">
        <w:rPr>
          <w:sz w:val="22"/>
          <w:szCs w:val="22"/>
          <w:lang w:val="en-GB"/>
        </w:rPr>
        <w:t>]</w:t>
      </w:r>
      <w:r w:rsidRPr="003312C8">
        <w:rPr>
          <w:b/>
          <w:sz w:val="22"/>
          <w:szCs w:val="22"/>
          <w:lang w:val="en-GB"/>
        </w:rPr>
        <w:t>:</w:t>
      </w:r>
    </w:p>
    <w:p w:rsidR="003226E8" w:rsidRPr="003312C8" w:rsidRDefault="003226E8" w:rsidP="003226E8">
      <w:pPr>
        <w:ind w:firstLine="720"/>
        <w:rPr>
          <w:b/>
          <w:sz w:val="18"/>
          <w:szCs w:val="18"/>
          <w:lang w:val="en-GB"/>
        </w:rPr>
      </w:pPr>
      <w:r w:rsidRPr="003312C8">
        <w:rPr>
          <w:sz w:val="18"/>
          <w:szCs w:val="18"/>
          <w:lang w:val="en-GB"/>
        </w:rPr>
        <w:t>(Please tick the box corresponding to the proposed criteria and justify the use of each below)</w:t>
      </w:r>
    </w:p>
    <w:p w:rsidR="003226E8" w:rsidRPr="003312C8" w:rsidRDefault="003226E8" w:rsidP="003226E8">
      <w:pPr>
        <w:rPr>
          <w:b/>
          <w:sz w:val="22"/>
          <w:szCs w:val="22"/>
          <w:lang w:val="en-GB"/>
        </w:rPr>
      </w:pPr>
    </w:p>
    <w:p w:rsidR="003226E8" w:rsidRPr="003312C8" w:rsidRDefault="003226E8" w:rsidP="003226E8">
      <w:pPr>
        <w:ind w:firstLine="720"/>
        <w:rPr>
          <w:sz w:val="22"/>
          <w:szCs w:val="22"/>
          <w:lang w:val="en-GB"/>
        </w:rPr>
      </w:pPr>
      <w:r w:rsidRPr="003312C8">
        <w:rPr>
          <w:sz w:val="22"/>
          <w:szCs w:val="22"/>
          <w:bdr w:val="single" w:sz="4" w:space="0" w:color="auto"/>
          <w:lang w:val="en-GB"/>
        </w:rPr>
        <w:t xml:space="preserve">(i)     </w:t>
      </w:r>
      <w:r w:rsidRPr="003312C8">
        <w:rPr>
          <w:sz w:val="22"/>
          <w:szCs w:val="22"/>
          <w:lang w:val="en-GB"/>
        </w:rPr>
        <w:t xml:space="preserve">   </w:t>
      </w:r>
      <w:r w:rsidRPr="003312C8">
        <w:rPr>
          <w:sz w:val="22"/>
          <w:szCs w:val="22"/>
          <w:bdr w:val="single" w:sz="4" w:space="0" w:color="auto"/>
          <w:lang w:val="en-GB"/>
        </w:rPr>
        <w:t>(ii)</w:t>
      </w:r>
      <w:r w:rsidRPr="003312C8">
        <w:rPr>
          <w:b/>
          <w:bCs/>
          <w:color w:val="0000FF"/>
          <w:sz w:val="22"/>
          <w:szCs w:val="22"/>
          <w:bdr w:val="single" w:sz="4" w:space="0" w:color="auto"/>
          <w:lang w:val="en-GB"/>
        </w:rPr>
        <w:t xml:space="preserve"> </w:t>
      </w:r>
      <w:r w:rsidRPr="003312C8">
        <w:rPr>
          <w:sz w:val="22"/>
          <w:szCs w:val="22"/>
          <w:bdr w:val="single" w:sz="4" w:space="0" w:color="auto"/>
          <w:lang w:val="en-GB"/>
        </w:rPr>
        <w:t xml:space="preserve">    </w:t>
      </w:r>
      <w:r w:rsidRPr="003312C8">
        <w:rPr>
          <w:sz w:val="22"/>
          <w:szCs w:val="22"/>
          <w:lang w:val="en-GB"/>
        </w:rPr>
        <w:t xml:space="preserve">   </w:t>
      </w:r>
      <w:r w:rsidRPr="003312C8">
        <w:rPr>
          <w:sz w:val="22"/>
          <w:szCs w:val="22"/>
          <w:bdr w:val="single" w:sz="4" w:space="0" w:color="auto"/>
          <w:lang w:val="en-GB"/>
        </w:rPr>
        <w:t xml:space="preserve">(iii)    </w:t>
      </w:r>
      <w:r w:rsidRPr="003312C8">
        <w:rPr>
          <w:sz w:val="22"/>
          <w:szCs w:val="22"/>
          <w:lang w:val="en-GB"/>
        </w:rPr>
        <w:t xml:space="preserve">    </w:t>
      </w:r>
      <w:r w:rsidRPr="003312C8">
        <w:rPr>
          <w:sz w:val="22"/>
          <w:szCs w:val="22"/>
          <w:bdr w:val="single" w:sz="4" w:space="0" w:color="auto"/>
          <w:lang w:val="en-GB"/>
        </w:rPr>
        <w:t xml:space="preserve">(iv)    </w:t>
      </w:r>
      <w:r w:rsidRPr="003312C8">
        <w:rPr>
          <w:sz w:val="22"/>
          <w:szCs w:val="22"/>
          <w:lang w:val="en-GB"/>
        </w:rPr>
        <w:t xml:space="preserve">    </w:t>
      </w:r>
      <w:r w:rsidRPr="003312C8">
        <w:rPr>
          <w:sz w:val="22"/>
          <w:szCs w:val="22"/>
          <w:bdr w:val="single" w:sz="4" w:space="0" w:color="auto"/>
          <w:lang w:val="en-GB"/>
        </w:rPr>
        <w:t xml:space="preserve">(v)     </w:t>
      </w:r>
      <w:r w:rsidRPr="003312C8">
        <w:rPr>
          <w:sz w:val="22"/>
          <w:szCs w:val="22"/>
          <w:lang w:val="en-GB"/>
        </w:rPr>
        <w:t xml:space="preserve">   </w:t>
      </w:r>
      <w:r w:rsidRPr="003312C8">
        <w:rPr>
          <w:sz w:val="22"/>
          <w:szCs w:val="22"/>
          <w:bdr w:val="single" w:sz="4" w:space="0" w:color="auto"/>
          <w:lang w:val="en-GB"/>
        </w:rPr>
        <w:t xml:space="preserve">(vi)     </w:t>
      </w:r>
      <w:r w:rsidRPr="003312C8">
        <w:rPr>
          <w:sz w:val="22"/>
          <w:szCs w:val="22"/>
          <w:lang w:val="en-GB"/>
        </w:rPr>
        <w:t xml:space="preserve">   </w:t>
      </w:r>
      <w:r w:rsidRPr="003312C8">
        <w:rPr>
          <w:sz w:val="22"/>
          <w:szCs w:val="22"/>
          <w:bdr w:val="single" w:sz="4" w:space="0" w:color="auto"/>
          <w:lang w:val="en-GB"/>
        </w:rPr>
        <w:t xml:space="preserve">(vii)    </w:t>
      </w:r>
      <w:r w:rsidRPr="003312C8">
        <w:rPr>
          <w:sz w:val="22"/>
          <w:szCs w:val="22"/>
          <w:lang w:val="en-GB"/>
        </w:rPr>
        <w:t xml:space="preserve">    </w:t>
      </w:r>
      <w:r w:rsidRPr="003312C8">
        <w:rPr>
          <w:sz w:val="22"/>
          <w:szCs w:val="22"/>
          <w:bdr w:val="single" w:sz="4" w:space="0" w:color="auto"/>
          <w:lang w:val="en-GB"/>
        </w:rPr>
        <w:t xml:space="preserve">(viii)    </w:t>
      </w:r>
      <w:r w:rsidRPr="003312C8">
        <w:rPr>
          <w:sz w:val="22"/>
          <w:szCs w:val="22"/>
          <w:lang w:val="en-GB"/>
        </w:rPr>
        <w:t xml:space="preserve">   </w:t>
      </w:r>
      <w:r w:rsidRPr="003312C8">
        <w:rPr>
          <w:sz w:val="22"/>
          <w:szCs w:val="22"/>
          <w:bdr w:val="single" w:sz="4" w:space="0" w:color="auto"/>
          <w:lang w:val="en-GB"/>
        </w:rPr>
        <w:t xml:space="preserve">(ix)     </w:t>
      </w:r>
      <w:r w:rsidRPr="003312C8">
        <w:rPr>
          <w:sz w:val="22"/>
          <w:szCs w:val="22"/>
          <w:lang w:val="en-GB"/>
        </w:rPr>
        <w:t xml:space="preserve">   </w:t>
      </w:r>
      <w:r w:rsidRPr="003312C8">
        <w:rPr>
          <w:sz w:val="22"/>
          <w:szCs w:val="22"/>
          <w:bdr w:val="single" w:sz="4" w:space="0" w:color="auto"/>
          <w:lang w:val="en-GB"/>
        </w:rPr>
        <w:t xml:space="preserve">(x)    </w:t>
      </w:r>
      <w:r w:rsidRPr="003312C8">
        <w:rPr>
          <w:color w:val="FFFFFF"/>
          <w:sz w:val="22"/>
          <w:szCs w:val="22"/>
          <w:bdr w:val="single" w:sz="4" w:space="0" w:color="auto"/>
          <w:lang w:val="en-GB"/>
        </w:rPr>
        <w:t>.</w:t>
      </w:r>
      <w:r w:rsidRPr="003312C8">
        <w:rPr>
          <w:sz w:val="22"/>
          <w:szCs w:val="22"/>
          <w:bdr w:val="single" w:sz="4" w:space="0" w:color="auto"/>
          <w:lang w:val="en-GB"/>
        </w:rPr>
        <w:t xml:space="preserve">  </w:t>
      </w:r>
    </w:p>
    <w:p w:rsidR="003226E8" w:rsidRPr="003312C8" w:rsidRDefault="003226E8" w:rsidP="003226E8">
      <w:pPr>
        <w:rPr>
          <w:sz w:val="22"/>
          <w:szCs w:val="22"/>
          <w:lang w:val="en-GB"/>
        </w:rPr>
      </w:pPr>
    </w:p>
    <w:p w:rsidR="003226E8" w:rsidRPr="003312C8" w:rsidRDefault="003226E8" w:rsidP="00B92E40">
      <w:pPr>
        <w:ind w:left="720" w:hanging="720"/>
        <w:jc w:val="both"/>
        <w:rPr>
          <w:b/>
          <w:sz w:val="22"/>
          <w:szCs w:val="22"/>
          <w:lang w:val="en-GB"/>
        </w:rPr>
      </w:pPr>
      <w:r w:rsidRPr="003312C8">
        <w:rPr>
          <w:b/>
          <w:sz w:val="22"/>
          <w:szCs w:val="22"/>
          <w:lang w:val="en-GB"/>
        </w:rPr>
        <w:lastRenderedPageBreak/>
        <w:t>3.b</w:t>
      </w:r>
      <w:r w:rsidRPr="003312C8">
        <w:rPr>
          <w:b/>
          <w:sz w:val="22"/>
          <w:szCs w:val="22"/>
          <w:lang w:val="en-GB"/>
        </w:rPr>
        <w:tab/>
        <w:t xml:space="preserve">Statements of authenticity and/or integrity </w:t>
      </w:r>
      <w:r w:rsidRPr="003312C8">
        <w:rPr>
          <w:sz w:val="22"/>
          <w:szCs w:val="22"/>
          <w:lang w:val="en-GB"/>
        </w:rPr>
        <w:t>[see Paragraphs</w:t>
      </w:r>
      <w:r w:rsidRPr="003312C8">
        <w:rPr>
          <w:b/>
          <w:sz w:val="22"/>
          <w:szCs w:val="22"/>
          <w:lang w:val="en-GB"/>
        </w:rPr>
        <w:t xml:space="preserve"> </w:t>
      </w:r>
      <w:r w:rsidRPr="003312C8">
        <w:rPr>
          <w:sz w:val="22"/>
          <w:szCs w:val="22"/>
          <w:lang w:val="en-GB"/>
        </w:rPr>
        <w:t xml:space="preserve">79-95 of the </w:t>
      </w:r>
      <w:r w:rsidRPr="003312C8">
        <w:rPr>
          <w:i/>
          <w:sz w:val="22"/>
          <w:szCs w:val="22"/>
          <w:lang w:val="en-GB"/>
        </w:rPr>
        <w:t>Operational Guidelines</w:t>
      </w:r>
      <w:r w:rsidRPr="003312C8">
        <w:rPr>
          <w:sz w:val="22"/>
          <w:szCs w:val="22"/>
          <w:lang w:val="en-GB"/>
        </w:rPr>
        <w:t>]</w:t>
      </w:r>
      <w:r w:rsidRPr="003312C8">
        <w:rPr>
          <w:b/>
          <w:sz w:val="22"/>
          <w:szCs w:val="22"/>
          <w:lang w:val="en-GB"/>
        </w:rPr>
        <w:t>:</w:t>
      </w:r>
    </w:p>
    <w:p w:rsidR="003226E8" w:rsidRPr="003312C8" w:rsidRDefault="003226E8" w:rsidP="003226E8">
      <w:pPr>
        <w:jc w:val="both"/>
        <w:rPr>
          <w:b/>
          <w:sz w:val="22"/>
          <w:szCs w:val="22"/>
          <w:lang w:val="en-GB"/>
        </w:rPr>
      </w:pPr>
    </w:p>
    <w:p w:rsidR="003226E8" w:rsidRPr="003312C8" w:rsidRDefault="003226E8" w:rsidP="00B92E40">
      <w:pPr>
        <w:ind w:left="720" w:hanging="720"/>
        <w:jc w:val="both"/>
        <w:rPr>
          <w:b/>
          <w:sz w:val="22"/>
          <w:szCs w:val="22"/>
          <w:lang w:val="en-GB"/>
        </w:rPr>
      </w:pPr>
      <w:r w:rsidRPr="003312C8">
        <w:rPr>
          <w:b/>
          <w:sz w:val="22"/>
          <w:szCs w:val="22"/>
          <w:lang w:val="en-GB"/>
        </w:rPr>
        <w:t>3.c.1</w:t>
      </w:r>
      <w:r w:rsidRPr="003312C8">
        <w:rPr>
          <w:b/>
          <w:sz w:val="22"/>
          <w:szCs w:val="22"/>
          <w:lang w:val="en-GB"/>
        </w:rPr>
        <w:tab/>
        <w:t>Justification of the selection of the component part(s) in relation to the future nomination as a whole:</w:t>
      </w:r>
    </w:p>
    <w:p w:rsidR="003226E8" w:rsidRPr="003312C8" w:rsidRDefault="003226E8" w:rsidP="003226E8">
      <w:pPr>
        <w:jc w:val="both"/>
        <w:rPr>
          <w:b/>
          <w:sz w:val="22"/>
          <w:szCs w:val="22"/>
          <w:lang w:val="en-GB"/>
        </w:rPr>
      </w:pPr>
    </w:p>
    <w:p w:rsidR="003226E8" w:rsidRPr="003312C8" w:rsidRDefault="003226E8" w:rsidP="003226E8">
      <w:pPr>
        <w:jc w:val="both"/>
        <w:rPr>
          <w:b/>
          <w:sz w:val="22"/>
          <w:szCs w:val="22"/>
          <w:lang w:val="en-GB"/>
        </w:rPr>
      </w:pPr>
      <w:r w:rsidRPr="003312C8">
        <w:rPr>
          <w:b/>
          <w:sz w:val="22"/>
          <w:szCs w:val="22"/>
          <w:lang w:val="en-GB"/>
        </w:rPr>
        <w:t>3.c.2</w:t>
      </w:r>
      <w:r w:rsidRPr="003312C8">
        <w:rPr>
          <w:b/>
          <w:sz w:val="22"/>
          <w:szCs w:val="22"/>
          <w:lang w:val="en-GB"/>
        </w:rPr>
        <w:tab/>
        <w:t>Comparison with other similar properties</w:t>
      </w:r>
      <w:r w:rsidR="00107134" w:rsidRPr="003312C8">
        <w:rPr>
          <w:rStyle w:val="FootnoteReference"/>
          <w:b/>
          <w:sz w:val="22"/>
          <w:szCs w:val="22"/>
          <w:lang w:val="en-GB"/>
        </w:rPr>
        <w:footnoteReference w:id="15"/>
      </w:r>
      <w:r w:rsidRPr="003312C8">
        <w:rPr>
          <w:b/>
          <w:sz w:val="22"/>
          <w:szCs w:val="22"/>
          <w:lang w:val="en-GB"/>
        </w:rPr>
        <w:t xml:space="preserve">: </w:t>
      </w:r>
    </w:p>
    <w:p w:rsidR="003226E8" w:rsidRPr="003312C8" w:rsidRDefault="00B92E40" w:rsidP="00B92E40">
      <w:pPr>
        <w:ind w:left="720"/>
        <w:jc w:val="both"/>
        <w:rPr>
          <w:sz w:val="18"/>
          <w:szCs w:val="18"/>
          <w:lang w:val="en-GB"/>
        </w:rPr>
      </w:pPr>
      <w:r w:rsidRPr="003312C8">
        <w:rPr>
          <w:sz w:val="18"/>
          <w:szCs w:val="18"/>
          <w:lang w:val="en-GB"/>
        </w:rPr>
        <w:t>(</w:t>
      </w:r>
      <w:r w:rsidR="003226E8" w:rsidRPr="003312C8">
        <w:rPr>
          <w:sz w:val="18"/>
          <w:szCs w:val="18"/>
          <w:lang w:val="en-GB"/>
        </w:rPr>
        <w:t>This comparison should outline the similarities with other properties inscribed or not on the World Heritage List, and the reasons for the exceptional character of the future nomination</w:t>
      </w:r>
      <w:r w:rsidRPr="003312C8">
        <w:rPr>
          <w:sz w:val="18"/>
          <w:szCs w:val="18"/>
          <w:lang w:val="en-GB"/>
        </w:rPr>
        <w:t>)</w:t>
      </w:r>
      <w:r w:rsidR="003226E8" w:rsidRPr="003312C8">
        <w:rPr>
          <w:sz w:val="18"/>
          <w:szCs w:val="18"/>
          <w:lang w:val="en-GB"/>
        </w:rPr>
        <w:t>.</w:t>
      </w:r>
    </w:p>
    <w:p w:rsidR="003226E8" w:rsidRPr="003312C8" w:rsidRDefault="003226E8" w:rsidP="003226E8">
      <w:pPr>
        <w:tabs>
          <w:tab w:val="left" w:pos="1065"/>
        </w:tabs>
        <w:jc w:val="both"/>
        <w:rPr>
          <w:sz w:val="20"/>
          <w:szCs w:val="20"/>
          <w:lang w:val="en-GB"/>
        </w:rPr>
      </w:pPr>
    </w:p>
    <w:p w:rsidR="003226E8" w:rsidRPr="003312C8" w:rsidRDefault="003226E8" w:rsidP="003226E8">
      <w:pPr>
        <w:jc w:val="both"/>
        <w:rPr>
          <w:sz w:val="20"/>
          <w:szCs w:val="20"/>
          <w:lang w:val="en-GB"/>
        </w:rPr>
      </w:pPr>
    </w:p>
    <w:p w:rsidR="006E31E7" w:rsidRPr="003312C8" w:rsidRDefault="006E31E7" w:rsidP="003226E8">
      <w:pPr>
        <w:jc w:val="both"/>
        <w:rPr>
          <w:sz w:val="20"/>
          <w:szCs w:val="20"/>
          <w:lang w:val="en-GB"/>
        </w:rPr>
        <w:sectPr w:rsidR="006E31E7" w:rsidRPr="003312C8" w:rsidSect="00797E7E">
          <w:headerReference w:type="even" r:id="rId30"/>
          <w:headerReference w:type="default" r:id="rId31"/>
          <w:pgSz w:w="11907" w:h="16840" w:code="9"/>
          <w:pgMar w:top="1418" w:right="1418" w:bottom="1361" w:left="1418" w:header="720" w:footer="720" w:gutter="0"/>
          <w:cols w:space="720"/>
        </w:sectPr>
      </w:pPr>
    </w:p>
    <w:p w:rsidR="00431E58" w:rsidRPr="003312C8" w:rsidRDefault="00431E58">
      <w:pPr>
        <w:rPr>
          <w:sz w:val="22"/>
          <w:lang w:val="en-GB"/>
        </w:rPr>
      </w:pPr>
    </w:p>
    <w:tbl>
      <w:tblPr>
        <w:tblW w:w="9288" w:type="dxa"/>
        <w:tblLayout w:type="fixed"/>
        <w:tblLook w:val="0000" w:firstRow="0" w:lastRow="0" w:firstColumn="0" w:lastColumn="0" w:noHBand="0" w:noVBand="0"/>
      </w:tblPr>
      <w:tblGrid>
        <w:gridCol w:w="1208"/>
        <w:gridCol w:w="7000"/>
        <w:gridCol w:w="1080"/>
      </w:tblGrid>
      <w:tr w:rsidR="00431E58" w:rsidRPr="003312C8">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drawing>
                <wp:inline distT="0" distB="0" distL="0" distR="0">
                  <wp:extent cx="563880" cy="42735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rsidP="007C7B5A">
            <w:pPr>
              <w:ind w:left="-308" w:right="-619"/>
              <w:jc w:val="center"/>
              <w:rPr>
                <w:b/>
                <w:caps/>
                <w:sz w:val="22"/>
                <w:lang w:val="en-GB"/>
              </w:rPr>
            </w:pPr>
            <w:r w:rsidRPr="003312C8">
              <w:rPr>
                <w:b/>
                <w:caps/>
                <w:sz w:val="22"/>
                <w:lang w:val="en-GB"/>
              </w:rPr>
              <w:t>Guidelines on the INSCRIPTION of specific types of properties on the World Heritage List</w:t>
            </w:r>
            <w:r w:rsidRPr="003312C8">
              <w:rPr>
                <w:rStyle w:val="FootnoteReference"/>
                <w:b/>
                <w:caps/>
                <w:sz w:val="22"/>
                <w:lang w:val="en-GB"/>
              </w:rPr>
              <w:footnoteReference w:id="16"/>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rsidP="007C7B5A">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C5AEF">
      <w:pPr>
        <w:ind w:right="-619"/>
        <w:jc w:val="both"/>
        <w:rPr>
          <w:b/>
          <w:sz w:val="22"/>
          <w:lang w:val="en-GB"/>
        </w:rPr>
      </w:pPr>
      <w:r>
        <w:rPr>
          <w:b/>
          <w:noProof/>
          <w:sz w:val="20"/>
          <w:lang w:val="en-GB" w:eastAsia="en-GB"/>
        </w:rPr>
        <mc:AlternateContent>
          <mc:Choice Requires="wps">
            <w:drawing>
              <wp:anchor distT="0" distB="0" distL="114300" distR="114300" simplePos="0" relativeHeight="251637760" behindDoc="0" locked="0" layoutInCell="1" allowOverlap="1">
                <wp:simplePos x="0" y="0"/>
                <wp:positionH relativeFrom="column">
                  <wp:posOffset>-114300</wp:posOffset>
                </wp:positionH>
                <wp:positionV relativeFrom="paragraph">
                  <wp:posOffset>142240</wp:posOffset>
                </wp:positionV>
                <wp:extent cx="5943600" cy="635"/>
                <wp:effectExtent l="19050" t="27940" r="19050" b="19050"/>
                <wp:wrapNone/>
                <wp:docPr id="8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2pt" to="4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Q/VwIAALQ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" strokecolor="#d4d4d4" strokeweight="1.75pt">
                <v:shadow on="t" origin=".5,-.5" offset="0,-1pt"/>
              </v:line>
            </w:pict>
          </mc:Fallback>
        </mc:AlternateContent>
      </w:r>
    </w:p>
    <w:p w:rsidR="00431E58" w:rsidRPr="003312C8" w:rsidRDefault="00431E58">
      <w:pPr>
        <w:ind w:right="-619"/>
        <w:jc w:val="both"/>
        <w:rPr>
          <w:b/>
          <w:sz w:val="22"/>
          <w:lang w:val="en-GB"/>
        </w:rPr>
      </w:pPr>
    </w:p>
    <w:p w:rsidR="00FE6A7C" w:rsidRPr="003312C8" w:rsidRDefault="00FE6A7C" w:rsidP="00FE6A7C">
      <w:pPr>
        <w:jc w:val="both"/>
      </w:pPr>
      <w:r w:rsidRPr="003312C8">
        <w:t>The ICOMOS List of thematic studies is available at the following address:</w:t>
      </w:r>
    </w:p>
    <w:p w:rsidR="00FE6A7C" w:rsidRPr="003312C8" w:rsidRDefault="00A87AB9" w:rsidP="00FE6A7C">
      <w:pPr>
        <w:jc w:val="both"/>
      </w:pPr>
      <w:hyperlink r:id="rId32" w:history="1">
        <w:r w:rsidR="00FE6A7C" w:rsidRPr="003312C8">
          <w:rPr>
            <w:rStyle w:val="Hyperlink"/>
          </w:rPr>
          <w:t>http://www.icomos.org/studies</w:t>
        </w:r>
      </w:hyperlink>
    </w:p>
    <w:p w:rsidR="00FE6A7C" w:rsidRPr="003312C8" w:rsidRDefault="00FE6A7C" w:rsidP="00FE6A7C">
      <w:pPr>
        <w:jc w:val="both"/>
      </w:pPr>
    </w:p>
    <w:p w:rsidR="00FE6A7C" w:rsidRPr="003312C8" w:rsidRDefault="00FE6A7C" w:rsidP="00FE6A7C">
      <w:pPr>
        <w:jc w:val="both"/>
      </w:pPr>
      <w:r w:rsidRPr="003312C8">
        <w:t>The IUCN List of thematic studies is available at the following address:</w:t>
      </w:r>
    </w:p>
    <w:p w:rsidR="00FE6A7C" w:rsidRPr="003312C8" w:rsidRDefault="00A87AB9" w:rsidP="00FE6A7C">
      <w:pPr>
        <w:jc w:val="both"/>
      </w:pPr>
      <w:hyperlink r:id="rId33" w:history="1">
        <w:r w:rsidR="00FE6A7C" w:rsidRPr="003312C8">
          <w:rPr>
            <w:rStyle w:val="Hyperlink"/>
          </w:rPr>
          <w:t>http://www.iucn.org/about/work/programmes/wcpa_worldheritage/wheritage_pub/</w:t>
        </w:r>
      </w:hyperlink>
      <w:r w:rsidR="00FE6A7C" w:rsidRPr="003312C8">
        <w:t xml:space="preserve"> </w:t>
      </w:r>
    </w:p>
    <w:p w:rsidR="00431E58" w:rsidRPr="003312C8" w:rsidRDefault="00431E58">
      <w:pPr>
        <w:ind w:right="-619"/>
        <w:jc w:val="both"/>
        <w:rPr>
          <w:b/>
          <w:sz w:val="22"/>
        </w:rPr>
      </w:pPr>
    </w:p>
    <w:p w:rsidR="00431E58" w:rsidRPr="003312C8" w:rsidRDefault="00431E58" w:rsidP="004E06F3">
      <w:pPr>
        <w:ind w:right="-618"/>
        <w:jc w:val="both"/>
        <w:rPr>
          <w:b/>
          <w:sz w:val="22"/>
          <w:lang w:val="en-GB"/>
        </w:rPr>
      </w:pPr>
      <w:r w:rsidRPr="003312C8">
        <w:rPr>
          <w:b/>
          <w:sz w:val="22"/>
          <w:lang w:val="en-GB"/>
        </w:rPr>
        <w:t>INTRODUCTION</w:t>
      </w:r>
    </w:p>
    <w:p w:rsidR="00431E58" w:rsidRPr="003312C8" w:rsidRDefault="00431E58">
      <w:pPr>
        <w:ind w:right="-619"/>
        <w:jc w:val="both"/>
        <w:rPr>
          <w:b/>
          <w:sz w:val="22"/>
          <w:lang w:val="en-GB"/>
        </w:rPr>
      </w:pPr>
    </w:p>
    <w:p w:rsidR="00431E58" w:rsidRPr="003312C8" w:rsidRDefault="00431E58">
      <w:pPr>
        <w:ind w:left="720" w:right="-618" w:hanging="720"/>
        <w:jc w:val="both"/>
        <w:rPr>
          <w:rFonts w:ascii="Times New (W1)"/>
          <w:sz w:val="22"/>
          <w:szCs w:val="22"/>
          <w:lang w:val="en-GB"/>
        </w:rPr>
      </w:pPr>
      <w:r w:rsidRPr="003312C8">
        <w:rPr>
          <w:sz w:val="22"/>
          <w:lang w:val="en-GB"/>
        </w:rPr>
        <w:t>1.</w:t>
      </w:r>
      <w:r w:rsidRPr="003312C8">
        <w:rPr>
          <w:sz w:val="22"/>
          <w:lang w:val="en-GB"/>
        </w:rPr>
        <w:tab/>
        <w:t>This annex provides information on specific types of properties to guide States Parties in preparing nominations of properties for inscription on the World Heritage List. The following information constitutes guidelines that should be used</w:t>
      </w:r>
      <w:r w:rsidR="00F75B61" w:rsidRPr="003312C8">
        <w:rPr>
          <w:sz w:val="22"/>
          <w:lang w:val="en-GB"/>
        </w:rPr>
        <w:t xml:space="preserve"> in association with Chapter II</w:t>
      </w:r>
      <w:r w:rsidRPr="003312C8">
        <w:rPr>
          <w:sz w:val="22"/>
          <w:lang w:val="en-GB"/>
        </w:rPr>
        <w:t xml:space="preserve"> of the </w:t>
      </w:r>
      <w:r w:rsidRPr="003312C8">
        <w:rPr>
          <w:i/>
          <w:sz w:val="22"/>
          <w:lang w:val="en-GB"/>
        </w:rPr>
        <w:t>Operational Guidelines</w:t>
      </w:r>
      <w:r w:rsidRPr="003312C8">
        <w:rPr>
          <w:sz w:val="22"/>
          <w:lang w:val="en-GB"/>
        </w:rPr>
        <w:t xml:space="preserve">, </w:t>
      </w:r>
      <w:r w:rsidRPr="003312C8">
        <w:rPr>
          <w:rFonts w:ascii="Times New (W1)"/>
          <w:sz w:val="22"/>
          <w:szCs w:val="22"/>
          <w:lang w:val="en-GB"/>
        </w:rPr>
        <w:t>which contains the criteria for inscription of properties on the World Heritage List.</w:t>
      </w:r>
    </w:p>
    <w:p w:rsidR="00431E58" w:rsidRPr="003312C8" w:rsidRDefault="00431E58">
      <w:pPr>
        <w:ind w:right="-619"/>
        <w:jc w:val="both"/>
        <w:rPr>
          <w:sz w:val="22"/>
          <w:lang w:val="en-GB"/>
        </w:rPr>
      </w:pPr>
    </w:p>
    <w:p w:rsidR="00431E58" w:rsidRPr="003312C8" w:rsidRDefault="00431E58">
      <w:pPr>
        <w:ind w:left="720" w:right="-619" w:hanging="720"/>
        <w:jc w:val="both"/>
        <w:rPr>
          <w:bCs/>
          <w:sz w:val="22"/>
          <w:lang w:val="en-GB"/>
        </w:rPr>
      </w:pPr>
      <w:r w:rsidRPr="003312C8">
        <w:rPr>
          <w:bCs/>
          <w:sz w:val="22"/>
          <w:lang w:val="en-GB"/>
        </w:rPr>
        <w:t>2</w:t>
      </w:r>
      <w:r w:rsidRPr="003312C8">
        <w:rPr>
          <w:b/>
          <w:sz w:val="22"/>
          <w:lang w:val="en-GB"/>
        </w:rPr>
        <w:t>.</w:t>
      </w:r>
      <w:r w:rsidRPr="003312C8">
        <w:rPr>
          <w:b/>
          <w:sz w:val="22"/>
          <w:lang w:val="en-GB"/>
        </w:rPr>
        <w:tab/>
      </w:r>
      <w:r w:rsidRPr="003312C8">
        <w:rPr>
          <w:bCs/>
          <w:sz w:val="22"/>
          <w:lang w:val="en-GB"/>
        </w:rPr>
        <w:t>The Committee has endorsed the findings of expert meetings on the subject of cultural landscapes, towns, canals and routes (Part I, below).</w:t>
      </w:r>
    </w:p>
    <w:p w:rsidR="00431E58" w:rsidRPr="003312C8" w:rsidRDefault="00431E58">
      <w:pPr>
        <w:ind w:right="-619"/>
        <w:jc w:val="both"/>
        <w:rPr>
          <w:bCs/>
          <w:sz w:val="22"/>
          <w:lang w:val="en-GB"/>
        </w:rPr>
      </w:pPr>
    </w:p>
    <w:p w:rsidR="00431E58" w:rsidRPr="003312C8" w:rsidRDefault="00431E58">
      <w:pPr>
        <w:ind w:left="720" w:right="-619" w:hanging="720"/>
        <w:jc w:val="both"/>
        <w:rPr>
          <w:bCs/>
          <w:sz w:val="22"/>
          <w:lang w:val="en-GB"/>
        </w:rPr>
      </w:pPr>
      <w:r w:rsidRPr="003312C8">
        <w:rPr>
          <w:bCs/>
          <w:sz w:val="22"/>
          <w:lang w:val="en-GB"/>
        </w:rPr>
        <w:t>3.</w:t>
      </w:r>
      <w:r w:rsidRPr="003312C8">
        <w:rPr>
          <w:bCs/>
          <w:sz w:val="22"/>
          <w:lang w:val="en-GB"/>
        </w:rPr>
        <w:tab/>
        <w:t>The reports of other expert meetings requested by the World Heritage Committee, in the framework of the Global Strategy for a representative, balanced and credible World Heritage List, are referred to in Part II.</w:t>
      </w:r>
    </w:p>
    <w:p w:rsidR="00431E58" w:rsidRPr="003312C8" w:rsidRDefault="00431E58">
      <w:pPr>
        <w:ind w:right="-619"/>
        <w:jc w:val="both"/>
        <w:rPr>
          <w:bCs/>
          <w:sz w:val="22"/>
          <w:lang w:val="en-GB"/>
        </w:rPr>
      </w:pPr>
    </w:p>
    <w:p w:rsidR="00431E58" w:rsidRPr="003312C8" w:rsidRDefault="00431E58">
      <w:pPr>
        <w:ind w:right="-619"/>
        <w:jc w:val="both"/>
        <w:rPr>
          <w:bCs/>
          <w:sz w:val="22"/>
          <w:lang w:val="en-GB"/>
        </w:rPr>
      </w:pPr>
      <w:r w:rsidRPr="003312C8">
        <w:rPr>
          <w:bCs/>
          <w:sz w:val="22"/>
          <w:lang w:val="en-GB"/>
        </w:rPr>
        <w:t>4.</w:t>
      </w:r>
      <w:r w:rsidRPr="003312C8">
        <w:rPr>
          <w:bCs/>
          <w:sz w:val="22"/>
          <w:lang w:val="en-GB"/>
        </w:rPr>
        <w:tab/>
        <w:t>Part III</w:t>
      </w:r>
      <w:r w:rsidRPr="003312C8">
        <w:rPr>
          <w:b/>
          <w:sz w:val="22"/>
          <w:lang w:val="en-GB"/>
        </w:rPr>
        <w:t xml:space="preserve"> </w:t>
      </w:r>
      <w:r w:rsidRPr="003312C8">
        <w:rPr>
          <w:bCs/>
          <w:sz w:val="22"/>
          <w:lang w:val="en-GB"/>
        </w:rPr>
        <w:t>lists various comparative and thematic studies prepared by the Advisory Bodies.</w:t>
      </w:r>
    </w:p>
    <w:p w:rsidR="00431E58" w:rsidRPr="003312C8" w:rsidRDefault="00431E58">
      <w:pPr>
        <w:ind w:right="-619"/>
        <w:jc w:val="both"/>
        <w:rPr>
          <w:b/>
          <w:sz w:val="22"/>
          <w:lang w:val="en-GB"/>
        </w:rPr>
      </w:pPr>
    </w:p>
    <w:p w:rsidR="00431E58" w:rsidRPr="003312C8" w:rsidRDefault="00431E58" w:rsidP="004E06F3">
      <w:pPr>
        <w:ind w:left="720" w:right="-618" w:hanging="720"/>
        <w:jc w:val="both"/>
        <w:rPr>
          <w:b/>
          <w:caps/>
          <w:sz w:val="22"/>
          <w:lang w:val="en-GB"/>
        </w:rPr>
      </w:pPr>
      <w:r w:rsidRPr="003312C8">
        <w:rPr>
          <w:b/>
          <w:caps/>
          <w:sz w:val="22"/>
          <w:lang w:val="en-GB"/>
        </w:rPr>
        <w:t>I. Cultural Landscapes, Towns, Canals AND Routes</w:t>
      </w:r>
    </w:p>
    <w:p w:rsidR="00431E58" w:rsidRPr="003312C8" w:rsidRDefault="00431E58">
      <w:pPr>
        <w:jc w:val="both"/>
        <w:rPr>
          <w:sz w:val="22"/>
          <w:lang w:val="en-GB"/>
        </w:rPr>
      </w:pPr>
    </w:p>
    <w:p w:rsidR="00431E58" w:rsidRPr="003312C8" w:rsidRDefault="00431E58">
      <w:pPr>
        <w:ind w:left="720" w:right="-618" w:hanging="720"/>
        <w:jc w:val="both"/>
        <w:rPr>
          <w:sz w:val="22"/>
          <w:lang w:val="en-GB"/>
        </w:rPr>
      </w:pPr>
      <w:r w:rsidRPr="003312C8">
        <w:rPr>
          <w:bCs/>
          <w:sz w:val="22"/>
          <w:lang w:val="en-GB"/>
        </w:rPr>
        <w:t>5.</w:t>
      </w:r>
      <w:r w:rsidRPr="003312C8">
        <w:rPr>
          <w:sz w:val="22"/>
          <w:lang w:val="en-GB"/>
        </w:rPr>
        <w:tab/>
        <w:t>The World Heritage Committee has identified and defined several specific types of cultural and natural properties and has adopted specific guidelines to facilitate the evaluation of such properties when nominated for inscription on the World Heritage List. To date, these cover the following categories, although it is likely that others may be added in due course:</w:t>
      </w:r>
    </w:p>
    <w:p w:rsidR="00431E58" w:rsidRPr="003312C8" w:rsidRDefault="00431E58">
      <w:pPr>
        <w:ind w:right="-618"/>
        <w:jc w:val="both"/>
        <w:rPr>
          <w:sz w:val="22"/>
          <w:lang w:val="en-GB"/>
        </w:rPr>
      </w:pPr>
    </w:p>
    <w:p w:rsidR="00431E58" w:rsidRPr="003312C8" w:rsidRDefault="00431E58" w:rsidP="002105E8">
      <w:pPr>
        <w:numPr>
          <w:ilvl w:val="0"/>
          <w:numId w:val="39"/>
        </w:numPr>
        <w:ind w:right="-618" w:firstLine="0"/>
        <w:jc w:val="both"/>
        <w:rPr>
          <w:sz w:val="22"/>
          <w:lang w:val="en-GB"/>
        </w:rPr>
      </w:pPr>
      <w:r w:rsidRPr="003312C8">
        <w:rPr>
          <w:sz w:val="22"/>
          <w:lang w:val="en-GB"/>
        </w:rPr>
        <w:t>Cultural Landscapes;</w:t>
      </w:r>
    </w:p>
    <w:p w:rsidR="00431E58" w:rsidRPr="003312C8" w:rsidRDefault="00431E58">
      <w:pPr>
        <w:ind w:right="-618"/>
        <w:jc w:val="both"/>
        <w:rPr>
          <w:sz w:val="22"/>
          <w:lang w:val="en-GB"/>
        </w:rPr>
      </w:pPr>
    </w:p>
    <w:p w:rsidR="00431E58" w:rsidRPr="003312C8" w:rsidRDefault="00431E58" w:rsidP="002105E8">
      <w:pPr>
        <w:numPr>
          <w:ilvl w:val="0"/>
          <w:numId w:val="39"/>
        </w:numPr>
        <w:ind w:right="-618" w:firstLine="0"/>
        <w:jc w:val="both"/>
        <w:rPr>
          <w:sz w:val="22"/>
          <w:lang w:val="en-GB"/>
        </w:rPr>
      </w:pPr>
      <w:r w:rsidRPr="003312C8">
        <w:rPr>
          <w:sz w:val="22"/>
          <w:lang w:val="en-GB"/>
        </w:rPr>
        <w:t>Historic Towns and Town Centres;</w:t>
      </w:r>
    </w:p>
    <w:p w:rsidR="00431E58" w:rsidRPr="003312C8" w:rsidRDefault="00431E58">
      <w:pPr>
        <w:ind w:right="-618"/>
        <w:jc w:val="both"/>
        <w:rPr>
          <w:sz w:val="22"/>
          <w:lang w:val="en-GB"/>
        </w:rPr>
      </w:pPr>
    </w:p>
    <w:p w:rsidR="00431E58" w:rsidRPr="003312C8" w:rsidRDefault="00431E58" w:rsidP="002105E8">
      <w:pPr>
        <w:numPr>
          <w:ilvl w:val="0"/>
          <w:numId w:val="39"/>
        </w:numPr>
        <w:ind w:right="-618" w:firstLine="0"/>
        <w:jc w:val="both"/>
        <w:rPr>
          <w:sz w:val="22"/>
          <w:lang w:val="en-GB"/>
        </w:rPr>
      </w:pPr>
      <w:r w:rsidRPr="003312C8">
        <w:rPr>
          <w:sz w:val="22"/>
          <w:lang w:val="en-GB"/>
        </w:rPr>
        <w:t>Heritage Canals;</w:t>
      </w:r>
    </w:p>
    <w:p w:rsidR="00431E58" w:rsidRPr="003312C8" w:rsidRDefault="00431E58">
      <w:pPr>
        <w:ind w:right="-618"/>
        <w:jc w:val="both"/>
        <w:rPr>
          <w:sz w:val="22"/>
          <w:lang w:val="en-GB"/>
        </w:rPr>
      </w:pPr>
    </w:p>
    <w:p w:rsidR="00431E58" w:rsidRPr="003312C8" w:rsidRDefault="00431E58" w:rsidP="002105E8">
      <w:pPr>
        <w:numPr>
          <w:ilvl w:val="0"/>
          <w:numId w:val="39"/>
        </w:numPr>
        <w:ind w:right="-618" w:firstLine="0"/>
        <w:jc w:val="both"/>
        <w:rPr>
          <w:sz w:val="22"/>
          <w:lang w:val="en-GB"/>
        </w:rPr>
      </w:pPr>
      <w:r w:rsidRPr="003312C8">
        <w:rPr>
          <w:sz w:val="22"/>
          <w:lang w:val="en-GB"/>
        </w:rPr>
        <w:t xml:space="preserve">Heritage Routes. </w:t>
      </w:r>
    </w:p>
    <w:p w:rsidR="00431E58" w:rsidRPr="003312C8" w:rsidRDefault="00431E58">
      <w:pPr>
        <w:ind w:right="-618"/>
        <w:jc w:val="both"/>
        <w:rPr>
          <w:sz w:val="22"/>
          <w:lang w:val="en-GB"/>
        </w:rPr>
      </w:pPr>
    </w:p>
    <w:p w:rsidR="00431E58" w:rsidRPr="003312C8" w:rsidRDefault="00431E58" w:rsidP="004E06F3">
      <w:pPr>
        <w:ind w:right="-618"/>
        <w:jc w:val="both"/>
        <w:rPr>
          <w:b/>
          <w:bCs/>
          <w:sz w:val="22"/>
          <w:lang w:val="en-GB"/>
        </w:rPr>
      </w:pPr>
      <w:r w:rsidRPr="003312C8">
        <w:rPr>
          <w:b/>
          <w:bCs/>
          <w:sz w:val="22"/>
          <w:lang w:val="en-GB"/>
        </w:rPr>
        <w:t>CULTURAL LANDSCAPES</w:t>
      </w:r>
      <w:r w:rsidRPr="003312C8">
        <w:rPr>
          <w:rStyle w:val="FootnoteReference"/>
          <w:b/>
          <w:bCs/>
          <w:caps/>
          <w:sz w:val="22"/>
          <w:lang w:val="en-GB"/>
        </w:rPr>
        <w:footnoteReference w:id="17"/>
      </w:r>
    </w:p>
    <w:p w:rsidR="00431E58" w:rsidRPr="003312C8" w:rsidRDefault="00431E58">
      <w:pPr>
        <w:ind w:right="-619"/>
        <w:jc w:val="both"/>
        <w:rPr>
          <w:sz w:val="22"/>
          <w:lang w:val="en-GB"/>
        </w:rPr>
      </w:pPr>
    </w:p>
    <w:p w:rsidR="00431E58" w:rsidRPr="003312C8" w:rsidRDefault="00431E58" w:rsidP="004E06F3">
      <w:pPr>
        <w:tabs>
          <w:tab w:val="left" w:pos="-720"/>
        </w:tabs>
        <w:suppressAutoHyphens/>
        <w:ind w:right="-618"/>
        <w:jc w:val="both"/>
        <w:rPr>
          <w:b/>
          <w:spacing w:val="-3"/>
          <w:sz w:val="22"/>
          <w:lang w:val="en-GB"/>
        </w:rPr>
      </w:pPr>
      <w:r w:rsidRPr="003312C8">
        <w:rPr>
          <w:b/>
          <w:spacing w:val="-3"/>
          <w:sz w:val="22"/>
          <w:lang w:val="en-GB"/>
        </w:rPr>
        <w:t>Definition</w:t>
      </w:r>
    </w:p>
    <w:p w:rsidR="00431E58" w:rsidRPr="003312C8" w:rsidRDefault="00431E58">
      <w:pPr>
        <w:tabs>
          <w:tab w:val="left" w:pos="-720"/>
        </w:tabs>
        <w:suppressAutoHyphens/>
        <w:ind w:right="-619"/>
        <w:jc w:val="both"/>
        <w:rPr>
          <w:b/>
          <w:spacing w:val="-3"/>
          <w:sz w:val="22"/>
          <w:lang w:val="en-GB"/>
        </w:rPr>
      </w:pPr>
    </w:p>
    <w:p w:rsidR="00431E58" w:rsidRPr="003312C8" w:rsidRDefault="00431E58">
      <w:pPr>
        <w:tabs>
          <w:tab w:val="left" w:pos="-720"/>
        </w:tabs>
        <w:suppressAutoHyphens/>
        <w:ind w:left="720" w:right="-619" w:hanging="720"/>
        <w:jc w:val="both"/>
        <w:rPr>
          <w:spacing w:val="-3"/>
          <w:sz w:val="22"/>
          <w:lang w:val="en-GB"/>
        </w:rPr>
      </w:pPr>
      <w:r w:rsidRPr="003312C8">
        <w:rPr>
          <w:bCs/>
          <w:spacing w:val="-3"/>
          <w:sz w:val="22"/>
          <w:lang w:val="en-GB"/>
        </w:rPr>
        <w:lastRenderedPageBreak/>
        <w:t>6.</w:t>
      </w:r>
      <w:r w:rsidRPr="003312C8">
        <w:rPr>
          <w:spacing w:val="-3"/>
          <w:sz w:val="22"/>
          <w:lang w:val="en-GB"/>
        </w:rPr>
        <w:tab/>
        <w:t xml:space="preserve">Cultural landscapes are cultural properties and represent the "combined works of nature and of man" designated in Article 1 of the </w:t>
      </w:r>
      <w:r w:rsidRPr="003312C8">
        <w:rPr>
          <w:i/>
          <w:spacing w:val="-3"/>
          <w:sz w:val="22"/>
          <w:lang w:val="en-GB"/>
        </w:rPr>
        <w:t>Convention</w:t>
      </w:r>
      <w:r w:rsidRPr="003312C8">
        <w:rPr>
          <w:spacing w:val="-3"/>
          <w:sz w:val="22"/>
          <w:lang w:val="en-GB"/>
        </w:rPr>
        <w:t xml:space="preserve">.  They are illustrative of the evolution of human society and settlement over time, under the influence of the physical constraints and/or opportunities presented by their natural environment and of successive social, economic and cultural forces, both external and internal.  </w:t>
      </w:r>
    </w:p>
    <w:p w:rsidR="00431E58" w:rsidRPr="003312C8" w:rsidRDefault="00431E58">
      <w:pPr>
        <w:tabs>
          <w:tab w:val="left" w:pos="-720"/>
        </w:tabs>
        <w:suppressAutoHyphens/>
        <w:ind w:right="-619"/>
        <w:jc w:val="both"/>
        <w:rPr>
          <w:spacing w:val="-3"/>
          <w:sz w:val="22"/>
          <w:lang w:val="en-GB"/>
        </w:rPr>
      </w:pPr>
    </w:p>
    <w:p w:rsidR="00431E58" w:rsidRPr="003312C8" w:rsidRDefault="00431E58">
      <w:pPr>
        <w:tabs>
          <w:tab w:val="left" w:pos="-720"/>
        </w:tabs>
        <w:suppressAutoHyphens/>
        <w:ind w:left="720" w:right="-619" w:hanging="720"/>
        <w:jc w:val="both"/>
        <w:rPr>
          <w:spacing w:val="-3"/>
          <w:sz w:val="22"/>
          <w:lang w:val="en-GB"/>
        </w:rPr>
      </w:pPr>
      <w:r w:rsidRPr="003312C8">
        <w:rPr>
          <w:spacing w:val="-3"/>
          <w:sz w:val="22"/>
          <w:lang w:val="en-GB"/>
        </w:rPr>
        <w:t>7.</w:t>
      </w:r>
      <w:r w:rsidRPr="003312C8">
        <w:rPr>
          <w:spacing w:val="-3"/>
          <w:sz w:val="22"/>
          <w:lang w:val="en-GB"/>
        </w:rPr>
        <w:tab/>
        <w:t>They should be selec</w:t>
      </w:r>
      <w:r w:rsidR="001D4019" w:rsidRPr="003312C8">
        <w:rPr>
          <w:spacing w:val="-3"/>
          <w:sz w:val="22"/>
          <w:lang w:val="en-GB"/>
        </w:rPr>
        <w:t>ted on the basis both of their Outstanding Universal V</w:t>
      </w:r>
      <w:r w:rsidRPr="003312C8">
        <w:rPr>
          <w:spacing w:val="-3"/>
          <w:sz w:val="22"/>
          <w:lang w:val="en-GB"/>
        </w:rPr>
        <w:t>alue and of their representativity in terms of a clearly defined geo</w:t>
      </w:r>
      <w:r w:rsidRPr="003312C8">
        <w:rPr>
          <w:spacing w:val="-3"/>
          <w:sz w:val="22"/>
          <w:lang w:val="en-GB"/>
        </w:rPr>
        <w:noBreakHyphen/>
        <w:t>cultural region and also for their capacity to illustrate the essential and distinct cultural elements of such regions.</w:t>
      </w:r>
    </w:p>
    <w:p w:rsidR="00431E58" w:rsidRPr="003312C8" w:rsidRDefault="00431E58">
      <w:pPr>
        <w:tabs>
          <w:tab w:val="left" w:pos="-720"/>
        </w:tabs>
        <w:suppressAutoHyphens/>
        <w:ind w:right="-619"/>
        <w:jc w:val="both"/>
        <w:rPr>
          <w:spacing w:val="-3"/>
          <w:sz w:val="22"/>
          <w:lang w:val="en-GB"/>
        </w:rPr>
      </w:pPr>
    </w:p>
    <w:p w:rsidR="00431E58" w:rsidRPr="003312C8" w:rsidRDefault="00431E58">
      <w:pPr>
        <w:tabs>
          <w:tab w:val="left" w:pos="-720"/>
        </w:tabs>
        <w:suppressAutoHyphens/>
        <w:ind w:left="720" w:right="-619" w:hanging="720"/>
        <w:jc w:val="both"/>
        <w:rPr>
          <w:spacing w:val="-3"/>
          <w:sz w:val="22"/>
          <w:lang w:val="en-GB"/>
        </w:rPr>
      </w:pPr>
      <w:r w:rsidRPr="003312C8">
        <w:rPr>
          <w:bCs/>
          <w:spacing w:val="-3"/>
          <w:sz w:val="22"/>
          <w:lang w:val="en-GB"/>
        </w:rPr>
        <w:t>8.</w:t>
      </w:r>
      <w:r w:rsidRPr="003312C8">
        <w:rPr>
          <w:spacing w:val="-3"/>
          <w:sz w:val="22"/>
          <w:lang w:val="en-GB"/>
        </w:rPr>
        <w:tab/>
        <w:t>The term "cultural landscape" embraces a diversity of manifestations of the interaction between humankind and its natural environment.</w:t>
      </w:r>
    </w:p>
    <w:p w:rsidR="00431E58" w:rsidRPr="003312C8" w:rsidRDefault="00431E58">
      <w:pPr>
        <w:tabs>
          <w:tab w:val="left" w:pos="-720"/>
        </w:tabs>
        <w:suppressAutoHyphens/>
        <w:ind w:right="-619"/>
        <w:jc w:val="both"/>
        <w:rPr>
          <w:spacing w:val="-3"/>
          <w:sz w:val="22"/>
          <w:lang w:val="en-GB"/>
        </w:rPr>
      </w:pPr>
    </w:p>
    <w:p w:rsidR="00431E58" w:rsidRPr="003312C8" w:rsidRDefault="00431E58">
      <w:pPr>
        <w:tabs>
          <w:tab w:val="left" w:pos="-720"/>
        </w:tabs>
        <w:suppressAutoHyphens/>
        <w:ind w:left="720" w:right="-619" w:hanging="720"/>
        <w:jc w:val="both"/>
        <w:rPr>
          <w:spacing w:val="-3"/>
          <w:sz w:val="22"/>
          <w:lang w:val="en-GB"/>
        </w:rPr>
      </w:pPr>
      <w:r w:rsidRPr="003312C8">
        <w:rPr>
          <w:bCs/>
          <w:spacing w:val="-3"/>
          <w:sz w:val="22"/>
          <w:lang w:val="en-GB"/>
        </w:rPr>
        <w:t>9.</w:t>
      </w:r>
      <w:r w:rsidRPr="003312C8">
        <w:rPr>
          <w:spacing w:val="-3"/>
          <w:sz w:val="22"/>
          <w:lang w:val="en-GB"/>
        </w:rPr>
        <w:tab/>
        <w:t>Cultural landscapes often reflect specific techniques of sustainable land</w:t>
      </w:r>
      <w:r w:rsidRPr="003312C8">
        <w:rPr>
          <w:spacing w:val="-3"/>
          <w:sz w:val="22"/>
          <w:lang w:val="en-GB"/>
        </w:rPr>
        <w:noBreakHyphen/>
        <w:t>use, considering the characteristics and limits of the natural environment they are established in, and a specific spiritual relation to nature.  Protection of cultural landscapes can contribute to modern techniques of sustainable land</w:t>
      </w:r>
      <w:r w:rsidRPr="003312C8">
        <w:rPr>
          <w:spacing w:val="-3"/>
          <w:sz w:val="22"/>
          <w:lang w:val="en-GB"/>
        </w:rPr>
        <w:noBreakHyphen/>
        <w:t>use and can maintain or enhance natural values in the landscape.  The continued existence of traditional forms of land</w:t>
      </w:r>
      <w:r w:rsidRPr="003312C8">
        <w:rPr>
          <w:spacing w:val="-3"/>
          <w:sz w:val="22"/>
          <w:lang w:val="en-GB"/>
        </w:rPr>
        <w:noBreakHyphen/>
        <w:t>use supports biological diversity in many regions of the world.  The protection of traditional cultural landscapes is therefore helpful in maintaining biological diversity.</w:t>
      </w:r>
    </w:p>
    <w:p w:rsidR="00431E58" w:rsidRPr="003312C8" w:rsidRDefault="00431E58">
      <w:pPr>
        <w:tabs>
          <w:tab w:val="left" w:pos="-720"/>
        </w:tabs>
        <w:suppressAutoHyphens/>
        <w:ind w:right="-619"/>
        <w:jc w:val="both"/>
        <w:rPr>
          <w:b/>
          <w:spacing w:val="-3"/>
          <w:sz w:val="22"/>
          <w:lang w:val="en-GB"/>
        </w:rPr>
      </w:pPr>
    </w:p>
    <w:p w:rsidR="00431E58" w:rsidRPr="003312C8" w:rsidRDefault="00431E58">
      <w:pPr>
        <w:tabs>
          <w:tab w:val="left" w:pos="-720"/>
        </w:tabs>
        <w:suppressAutoHyphens/>
        <w:ind w:right="-619"/>
        <w:jc w:val="both"/>
        <w:rPr>
          <w:spacing w:val="-3"/>
          <w:sz w:val="22"/>
          <w:lang w:val="en-GB"/>
        </w:rPr>
      </w:pPr>
    </w:p>
    <w:p w:rsidR="00431E58" w:rsidRPr="003312C8" w:rsidRDefault="00431E58" w:rsidP="004E06F3">
      <w:pPr>
        <w:tabs>
          <w:tab w:val="left" w:pos="-720"/>
        </w:tabs>
        <w:suppressAutoHyphens/>
        <w:ind w:right="-618"/>
        <w:jc w:val="both"/>
        <w:rPr>
          <w:b/>
          <w:spacing w:val="-3"/>
          <w:sz w:val="22"/>
          <w:lang w:val="en-GB"/>
        </w:rPr>
      </w:pPr>
      <w:r w:rsidRPr="003312C8">
        <w:rPr>
          <w:b/>
          <w:spacing w:val="-3"/>
          <w:sz w:val="22"/>
          <w:lang w:val="en-GB"/>
        </w:rPr>
        <w:t>Definition and Categories</w:t>
      </w:r>
    </w:p>
    <w:p w:rsidR="00431E58" w:rsidRPr="003312C8" w:rsidRDefault="00431E58">
      <w:pPr>
        <w:tabs>
          <w:tab w:val="left" w:pos="-720"/>
        </w:tabs>
        <w:suppressAutoHyphens/>
        <w:ind w:right="-619"/>
        <w:jc w:val="both"/>
        <w:rPr>
          <w:spacing w:val="-3"/>
          <w:sz w:val="22"/>
          <w:lang w:val="en-GB"/>
        </w:rPr>
      </w:pPr>
    </w:p>
    <w:p w:rsidR="00431E58" w:rsidRPr="003312C8" w:rsidRDefault="00431E58">
      <w:pPr>
        <w:tabs>
          <w:tab w:val="left" w:pos="-720"/>
        </w:tabs>
        <w:suppressAutoHyphens/>
        <w:ind w:right="-619"/>
        <w:jc w:val="both"/>
        <w:rPr>
          <w:spacing w:val="-3"/>
          <w:sz w:val="22"/>
          <w:lang w:val="en-GB"/>
        </w:rPr>
      </w:pPr>
      <w:r w:rsidRPr="003312C8">
        <w:rPr>
          <w:bCs/>
          <w:spacing w:val="-3"/>
          <w:sz w:val="22"/>
          <w:lang w:val="en-GB"/>
        </w:rPr>
        <w:t>10.</w:t>
      </w:r>
      <w:r w:rsidRPr="003312C8">
        <w:rPr>
          <w:spacing w:val="-3"/>
          <w:sz w:val="22"/>
          <w:lang w:val="en-GB"/>
        </w:rPr>
        <w:tab/>
        <w:t>Cultural landscapes fall into three main categories, namely:</w:t>
      </w:r>
    </w:p>
    <w:p w:rsidR="00431E58" w:rsidRPr="003312C8" w:rsidRDefault="00431E58">
      <w:pPr>
        <w:tabs>
          <w:tab w:val="left" w:pos="-720"/>
        </w:tabs>
        <w:suppressAutoHyphens/>
        <w:ind w:right="-619"/>
        <w:jc w:val="both"/>
        <w:rPr>
          <w:spacing w:val="-3"/>
          <w:sz w:val="22"/>
          <w:lang w:val="en-GB"/>
        </w:rPr>
      </w:pPr>
    </w:p>
    <w:p w:rsidR="00431E58" w:rsidRPr="003312C8" w:rsidRDefault="00431E58">
      <w:pPr>
        <w:ind w:left="1440" w:right="-618" w:hanging="720"/>
        <w:jc w:val="both"/>
        <w:rPr>
          <w:spacing w:val="-3"/>
          <w:sz w:val="22"/>
          <w:lang w:val="en-GB"/>
        </w:rPr>
      </w:pPr>
      <w:r w:rsidRPr="003312C8">
        <w:rPr>
          <w:spacing w:val="-3"/>
          <w:sz w:val="22"/>
          <w:lang w:val="en-GB"/>
        </w:rPr>
        <w:t>(i)</w:t>
      </w:r>
      <w:r w:rsidRPr="003312C8">
        <w:rPr>
          <w:spacing w:val="-3"/>
          <w:sz w:val="22"/>
          <w:lang w:val="en-GB"/>
        </w:rPr>
        <w:tab/>
        <w:t xml:space="preserve">The most easily identifiable is the clearly defined </w:t>
      </w:r>
      <w:r w:rsidRPr="003312C8">
        <w:rPr>
          <w:b/>
          <w:spacing w:val="-3"/>
          <w:sz w:val="22"/>
          <w:lang w:val="en-GB"/>
        </w:rPr>
        <w:t>landscape designed and created intentionally by man</w:t>
      </w:r>
      <w:r w:rsidRPr="003312C8">
        <w:rPr>
          <w:spacing w:val="-3"/>
          <w:sz w:val="22"/>
          <w:lang w:val="en-GB"/>
        </w:rPr>
        <w:t>.  This embraces garden and parkland landscapes constructed for aesthetic reasons which are often (but not always) associated with religious or other monumental buildings and ensembles.</w:t>
      </w:r>
    </w:p>
    <w:p w:rsidR="00431E58" w:rsidRPr="003312C8" w:rsidRDefault="00431E58">
      <w:pPr>
        <w:tabs>
          <w:tab w:val="left" w:pos="-720"/>
        </w:tabs>
        <w:suppressAutoHyphens/>
        <w:ind w:left="720" w:right="-618"/>
        <w:jc w:val="both"/>
        <w:rPr>
          <w:spacing w:val="-3"/>
          <w:sz w:val="22"/>
          <w:lang w:val="en-GB"/>
        </w:rPr>
      </w:pPr>
    </w:p>
    <w:p w:rsidR="00431E58" w:rsidRPr="003312C8" w:rsidRDefault="00431E58">
      <w:pPr>
        <w:ind w:left="1440" w:right="-618" w:hanging="720"/>
        <w:jc w:val="both"/>
        <w:rPr>
          <w:spacing w:val="-3"/>
          <w:sz w:val="22"/>
          <w:lang w:val="en-GB"/>
        </w:rPr>
      </w:pPr>
      <w:r w:rsidRPr="003312C8">
        <w:rPr>
          <w:spacing w:val="-3"/>
          <w:sz w:val="22"/>
          <w:lang w:val="en-GB"/>
        </w:rPr>
        <w:t>(ii)</w:t>
      </w:r>
      <w:r w:rsidRPr="003312C8">
        <w:rPr>
          <w:spacing w:val="-3"/>
          <w:sz w:val="22"/>
          <w:lang w:val="en-GB"/>
        </w:rPr>
        <w:tab/>
        <w:t xml:space="preserve">The second category is the </w:t>
      </w:r>
      <w:r w:rsidRPr="003312C8">
        <w:rPr>
          <w:b/>
          <w:spacing w:val="-3"/>
          <w:sz w:val="22"/>
          <w:lang w:val="en-GB"/>
        </w:rPr>
        <w:t>organically evolved landscape</w:t>
      </w:r>
      <w:r w:rsidRPr="003312C8">
        <w:rPr>
          <w:spacing w:val="-3"/>
          <w:sz w:val="22"/>
          <w:lang w:val="en-GB"/>
        </w:rPr>
        <w:t>.  This results from an initial social, economic, administrative, and/or religious imperative and has developed its present form by association with and in response to its natural environment.  Such landscapes reflect that process of evolution in their form and component features.  They fall into two sub</w:t>
      </w:r>
      <w:r w:rsidRPr="003312C8">
        <w:rPr>
          <w:spacing w:val="-3"/>
          <w:sz w:val="22"/>
          <w:lang w:val="en-GB"/>
        </w:rPr>
        <w:noBreakHyphen/>
        <w:t>categories:</w:t>
      </w:r>
    </w:p>
    <w:p w:rsidR="00431E58" w:rsidRPr="003312C8" w:rsidRDefault="00431E58">
      <w:pPr>
        <w:tabs>
          <w:tab w:val="left" w:pos="-720"/>
        </w:tabs>
        <w:suppressAutoHyphens/>
        <w:ind w:left="698" w:right="-619"/>
        <w:jc w:val="both"/>
        <w:rPr>
          <w:spacing w:val="-3"/>
          <w:sz w:val="22"/>
          <w:lang w:val="en-GB"/>
        </w:rPr>
      </w:pPr>
    </w:p>
    <w:p w:rsidR="00431E58" w:rsidRPr="003312C8" w:rsidRDefault="00431E58">
      <w:pPr>
        <w:ind w:left="2116" w:right="-619" w:hanging="706"/>
        <w:jc w:val="both"/>
        <w:rPr>
          <w:spacing w:val="-3"/>
          <w:sz w:val="22"/>
          <w:lang w:val="en-GB"/>
        </w:rPr>
      </w:pPr>
      <w:r w:rsidRPr="003312C8">
        <w:rPr>
          <w:spacing w:val="-3"/>
          <w:sz w:val="22"/>
          <w:lang w:val="en-GB"/>
        </w:rPr>
        <w:t>-</w:t>
      </w:r>
      <w:r w:rsidRPr="003312C8">
        <w:rPr>
          <w:spacing w:val="-3"/>
          <w:sz w:val="22"/>
          <w:lang w:val="en-GB"/>
        </w:rPr>
        <w:tab/>
        <w:t>a relict (or fossil) landscape is one in which an evolutionary process came to an end at some time in the past, either abruptly or over a period.  Its significant distinguishing features are, however, still visible in material form.</w:t>
      </w:r>
    </w:p>
    <w:p w:rsidR="00431E58" w:rsidRPr="003312C8" w:rsidRDefault="00431E58">
      <w:pPr>
        <w:tabs>
          <w:tab w:val="left" w:pos="-720"/>
        </w:tabs>
        <w:suppressAutoHyphens/>
        <w:ind w:left="2116" w:right="-619"/>
        <w:jc w:val="both"/>
        <w:rPr>
          <w:spacing w:val="-3"/>
          <w:sz w:val="22"/>
          <w:lang w:val="en-GB"/>
        </w:rPr>
      </w:pPr>
    </w:p>
    <w:p w:rsidR="00431E58" w:rsidRPr="003312C8" w:rsidRDefault="00431E58">
      <w:pPr>
        <w:suppressAutoHyphens/>
        <w:ind w:left="2116" w:right="-619" w:hanging="709"/>
        <w:jc w:val="both"/>
        <w:rPr>
          <w:spacing w:val="-3"/>
          <w:sz w:val="22"/>
          <w:lang w:val="en-GB"/>
        </w:rPr>
      </w:pPr>
      <w:r w:rsidRPr="003312C8">
        <w:rPr>
          <w:spacing w:val="-3"/>
          <w:sz w:val="22"/>
          <w:lang w:val="en-GB"/>
        </w:rPr>
        <w:t>-</w:t>
      </w:r>
      <w:r w:rsidRPr="003312C8">
        <w:rPr>
          <w:spacing w:val="-3"/>
          <w:sz w:val="22"/>
          <w:lang w:val="en-GB"/>
        </w:rPr>
        <w:tab/>
        <w:t>a continuing landscape is one which retains an active social role in contemporary society closely associated with the traditional way of life, and in which the evolutionary process is still in progress.  At the same time it exhibits significant material evidence of its evolution over time.</w:t>
      </w:r>
    </w:p>
    <w:p w:rsidR="00431E58" w:rsidRPr="003312C8" w:rsidRDefault="00431E58">
      <w:pPr>
        <w:tabs>
          <w:tab w:val="left" w:pos="-720"/>
        </w:tabs>
        <w:suppressAutoHyphens/>
        <w:ind w:left="698" w:right="-619"/>
        <w:jc w:val="both"/>
        <w:rPr>
          <w:spacing w:val="-3"/>
          <w:sz w:val="22"/>
          <w:lang w:val="en-GB"/>
        </w:rPr>
      </w:pPr>
    </w:p>
    <w:p w:rsidR="00431E58" w:rsidRPr="003312C8" w:rsidRDefault="00431E58" w:rsidP="002105E8">
      <w:pPr>
        <w:numPr>
          <w:ilvl w:val="1"/>
          <w:numId w:val="65"/>
        </w:numPr>
        <w:ind w:right="-618"/>
        <w:jc w:val="both"/>
        <w:rPr>
          <w:lang w:val="en-GB"/>
        </w:rPr>
      </w:pPr>
      <w:r w:rsidRPr="003312C8">
        <w:rPr>
          <w:lang w:val="en-GB"/>
        </w:rPr>
        <w:t xml:space="preserve">The final category is the </w:t>
      </w:r>
      <w:r w:rsidRPr="003312C8">
        <w:rPr>
          <w:b/>
          <w:lang w:val="en-GB"/>
        </w:rPr>
        <w:t>associative cultural landscape</w:t>
      </w:r>
      <w:r w:rsidRPr="003312C8">
        <w:rPr>
          <w:lang w:val="en-GB"/>
        </w:rPr>
        <w:t>. The inscription of such landscapes on the World Heritage List is justifiable by virtue of the powerful religious, artistic or cultural associations of the natural element rather than material cultural evidence, which may be insignificant or even absent.</w:t>
      </w:r>
    </w:p>
    <w:p w:rsidR="00431E58" w:rsidRPr="003312C8" w:rsidRDefault="00431E58">
      <w:pPr>
        <w:ind w:right="-618"/>
        <w:jc w:val="both"/>
        <w:rPr>
          <w:spacing w:val="-3"/>
          <w:sz w:val="22"/>
          <w:lang w:val="en-GB"/>
        </w:rPr>
      </w:pPr>
    </w:p>
    <w:p w:rsidR="00431E58" w:rsidRPr="003312C8" w:rsidRDefault="00431E58" w:rsidP="0072488D">
      <w:pPr>
        <w:keepNext/>
        <w:rPr>
          <w:b/>
          <w:lang w:val="en-GB"/>
        </w:rPr>
      </w:pPr>
      <w:r w:rsidRPr="003312C8">
        <w:rPr>
          <w:b/>
          <w:lang w:val="en-GB"/>
        </w:rPr>
        <w:lastRenderedPageBreak/>
        <w:t>Inscription of Cultural Landscapes on the World Heritage List</w:t>
      </w:r>
    </w:p>
    <w:p w:rsidR="00431E58" w:rsidRPr="003312C8" w:rsidRDefault="00431E58" w:rsidP="0072488D">
      <w:pPr>
        <w:keepNext/>
        <w:tabs>
          <w:tab w:val="left" w:pos="-720"/>
        </w:tabs>
        <w:suppressAutoHyphens/>
        <w:ind w:right="-619"/>
        <w:jc w:val="both"/>
        <w:rPr>
          <w:spacing w:val="-3"/>
          <w:sz w:val="22"/>
          <w:lang w:val="en-GB"/>
        </w:rPr>
      </w:pPr>
    </w:p>
    <w:p w:rsidR="00431E58" w:rsidRPr="003312C8" w:rsidRDefault="00431E58" w:rsidP="0072488D">
      <w:pPr>
        <w:keepNext/>
        <w:tabs>
          <w:tab w:val="left" w:pos="-720"/>
        </w:tabs>
        <w:suppressAutoHyphens/>
        <w:ind w:left="720" w:right="-619" w:hanging="720"/>
        <w:jc w:val="both"/>
        <w:rPr>
          <w:spacing w:val="-3"/>
          <w:sz w:val="22"/>
          <w:lang w:val="en-GB"/>
        </w:rPr>
      </w:pPr>
      <w:r w:rsidRPr="003312C8">
        <w:rPr>
          <w:bCs/>
          <w:spacing w:val="-3"/>
          <w:sz w:val="22"/>
          <w:lang w:val="en-GB"/>
        </w:rPr>
        <w:t>11.</w:t>
      </w:r>
      <w:r w:rsidRPr="003312C8">
        <w:rPr>
          <w:spacing w:val="-3"/>
          <w:sz w:val="22"/>
          <w:lang w:val="en-GB"/>
        </w:rPr>
        <w:tab/>
        <w:t>The extent of a cultural landscape for inscription on the World Heritage List is relative to its functionality and intelligibility.  In any case, the sample selected must be substantial enough to adequately represent the totality of the cultural landscape that it illustrates. The possibility of designating long linear areas which represent culturally significant transport and communication networks should not be excluded.</w:t>
      </w:r>
    </w:p>
    <w:p w:rsidR="00431E58" w:rsidRPr="003312C8" w:rsidRDefault="00431E58">
      <w:pPr>
        <w:tabs>
          <w:tab w:val="left" w:pos="-720"/>
        </w:tabs>
        <w:suppressAutoHyphens/>
        <w:ind w:right="-619"/>
        <w:jc w:val="both"/>
        <w:rPr>
          <w:spacing w:val="-3"/>
          <w:sz w:val="22"/>
          <w:lang w:val="en-GB"/>
        </w:rPr>
      </w:pPr>
    </w:p>
    <w:p w:rsidR="00431E58" w:rsidRPr="003312C8" w:rsidRDefault="00431E58">
      <w:pPr>
        <w:tabs>
          <w:tab w:val="left" w:pos="-720"/>
        </w:tabs>
        <w:suppressAutoHyphens/>
        <w:ind w:left="720" w:right="-619" w:hanging="720"/>
        <w:jc w:val="both"/>
        <w:rPr>
          <w:spacing w:val="-3"/>
          <w:sz w:val="22"/>
          <w:lang w:val="en-GB"/>
        </w:rPr>
      </w:pPr>
      <w:r w:rsidRPr="003312C8">
        <w:rPr>
          <w:bCs/>
          <w:spacing w:val="-3"/>
          <w:sz w:val="22"/>
          <w:lang w:val="en-GB"/>
        </w:rPr>
        <w:t>12.</w:t>
      </w:r>
      <w:r w:rsidRPr="003312C8">
        <w:rPr>
          <w:spacing w:val="-3"/>
          <w:sz w:val="22"/>
          <w:lang w:val="en-GB"/>
        </w:rPr>
        <w:tab/>
        <w:t>General criteria for protection and management are equally applicable to cultural landscapes. It is important that due attention be paid to the full range of values represented in the landscape, both cultural and natural. The nominations should be prepared in collaboration with and the full approval of local communities.</w:t>
      </w:r>
    </w:p>
    <w:p w:rsidR="00431E58" w:rsidRPr="003312C8" w:rsidRDefault="00431E58">
      <w:pPr>
        <w:ind w:right="-619"/>
        <w:jc w:val="both"/>
        <w:rPr>
          <w:sz w:val="22"/>
          <w:lang w:val="en-GB"/>
        </w:rPr>
      </w:pPr>
    </w:p>
    <w:p w:rsidR="00431E58" w:rsidRPr="003312C8" w:rsidRDefault="00431E58">
      <w:pPr>
        <w:ind w:left="720" w:right="-619" w:hanging="720"/>
        <w:jc w:val="both"/>
        <w:rPr>
          <w:sz w:val="22"/>
          <w:lang w:val="en-GB"/>
        </w:rPr>
      </w:pPr>
      <w:r w:rsidRPr="003312C8">
        <w:rPr>
          <w:sz w:val="22"/>
          <w:lang w:val="en-GB"/>
        </w:rPr>
        <w:t>13.</w:t>
      </w:r>
      <w:r w:rsidRPr="003312C8">
        <w:rPr>
          <w:sz w:val="22"/>
          <w:lang w:val="en-GB"/>
        </w:rPr>
        <w:tab/>
        <w:t xml:space="preserve">The existence of a category of "cultural landscape", included on the World Heritage List on the basis of the criteria set out in Paragraph </w:t>
      </w:r>
      <w:r w:rsidRPr="003312C8">
        <w:rPr>
          <w:sz w:val="22"/>
          <w:lang w:val="en-GB"/>
        </w:rPr>
        <w:fldChar w:fldCharType="begin"/>
      </w:r>
      <w:r w:rsidRPr="003312C8">
        <w:rPr>
          <w:sz w:val="22"/>
          <w:lang w:val="en-GB"/>
        </w:rPr>
        <w:instrText xml:space="preserve"> REF _Ref95208918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77</w:t>
      </w:r>
      <w:r w:rsidRPr="003312C8">
        <w:rPr>
          <w:sz w:val="22"/>
          <w:lang w:val="en-GB"/>
        </w:rPr>
        <w:fldChar w:fldCharType="end"/>
      </w:r>
      <w:r w:rsidRPr="003312C8">
        <w:rPr>
          <w:sz w:val="22"/>
          <w:lang w:val="en-GB"/>
        </w:rPr>
        <w:t xml:space="preserve"> of the </w:t>
      </w:r>
      <w:r w:rsidRPr="003312C8">
        <w:rPr>
          <w:i/>
          <w:sz w:val="22"/>
          <w:lang w:val="en-GB"/>
        </w:rPr>
        <w:t>Operational Guidelines</w:t>
      </w:r>
      <w:r w:rsidRPr="003312C8">
        <w:rPr>
          <w:sz w:val="22"/>
          <w:lang w:val="en-GB"/>
        </w:rPr>
        <w:t xml:space="preserve">, does not exclude the possibility of properties of exceptional importance in relation to both cultural and natural criteria continuing to be inscribed (see definition of mixed properties as set out in Paragraph </w:t>
      </w:r>
      <w:r w:rsidRPr="003312C8">
        <w:rPr>
          <w:sz w:val="22"/>
          <w:lang w:val="en-GB"/>
        </w:rPr>
        <w:fldChar w:fldCharType="begin"/>
      </w:r>
      <w:r w:rsidRPr="003312C8">
        <w:rPr>
          <w:sz w:val="22"/>
          <w:lang w:val="en-GB"/>
        </w:rPr>
        <w:instrText xml:space="preserve"> REF _Ref95228130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46</w:t>
      </w:r>
      <w:r w:rsidRPr="003312C8">
        <w:rPr>
          <w:sz w:val="22"/>
          <w:lang w:val="en-GB"/>
        </w:rPr>
        <w:fldChar w:fldCharType="end"/>
      </w:r>
      <w:r w:rsidR="001240C9" w:rsidRPr="003312C8">
        <w:rPr>
          <w:sz w:val="22"/>
          <w:lang w:val="en-GB"/>
        </w:rPr>
        <w:t>). In such cases, their Outstanding Universal V</w:t>
      </w:r>
      <w:r w:rsidRPr="003312C8">
        <w:rPr>
          <w:sz w:val="22"/>
          <w:lang w:val="en-GB"/>
        </w:rPr>
        <w:t>alue must be justified under both sets of criteria.</w:t>
      </w:r>
    </w:p>
    <w:p w:rsidR="00431E58" w:rsidRPr="003312C8" w:rsidRDefault="00431E58">
      <w:pPr>
        <w:ind w:right="-619"/>
        <w:jc w:val="both"/>
        <w:rPr>
          <w:sz w:val="22"/>
          <w:lang w:val="en-GB"/>
        </w:rPr>
      </w:pPr>
    </w:p>
    <w:p w:rsidR="00431E58" w:rsidRPr="003312C8" w:rsidRDefault="00431E58" w:rsidP="004E06F3">
      <w:pPr>
        <w:ind w:right="-618"/>
        <w:jc w:val="both"/>
        <w:rPr>
          <w:b/>
          <w:sz w:val="22"/>
          <w:lang w:val="en-GB"/>
        </w:rPr>
      </w:pPr>
      <w:r w:rsidRPr="003312C8">
        <w:rPr>
          <w:b/>
          <w:sz w:val="22"/>
          <w:lang w:val="en-GB"/>
        </w:rPr>
        <w:t>HISTORIC TOWNS AND TOWN CENTRES</w:t>
      </w:r>
      <w:r w:rsidRPr="003312C8">
        <w:rPr>
          <w:rStyle w:val="FootnoteReference"/>
          <w:b/>
          <w:sz w:val="22"/>
          <w:lang w:val="en-GB"/>
        </w:rPr>
        <w:footnoteReference w:id="18"/>
      </w:r>
    </w:p>
    <w:p w:rsidR="00431E58" w:rsidRPr="003312C8" w:rsidRDefault="00431E58">
      <w:pPr>
        <w:ind w:right="-619"/>
        <w:jc w:val="both"/>
        <w:rPr>
          <w:sz w:val="22"/>
          <w:lang w:val="en-GB"/>
        </w:rPr>
      </w:pPr>
    </w:p>
    <w:p w:rsidR="00431E58" w:rsidRPr="003312C8" w:rsidRDefault="00431E58" w:rsidP="004E06F3">
      <w:pPr>
        <w:tabs>
          <w:tab w:val="left" w:pos="-720"/>
        </w:tabs>
        <w:suppressAutoHyphens/>
        <w:ind w:right="-618"/>
        <w:jc w:val="both"/>
        <w:rPr>
          <w:b/>
          <w:spacing w:val="-3"/>
          <w:sz w:val="22"/>
          <w:lang w:val="en-GB"/>
        </w:rPr>
      </w:pPr>
      <w:r w:rsidRPr="003312C8">
        <w:rPr>
          <w:b/>
          <w:spacing w:val="-3"/>
          <w:sz w:val="22"/>
          <w:lang w:val="en-GB"/>
        </w:rPr>
        <w:t>Definition and Categories</w:t>
      </w:r>
    </w:p>
    <w:p w:rsidR="00431E58" w:rsidRPr="003312C8" w:rsidRDefault="00431E58">
      <w:pPr>
        <w:ind w:right="-619"/>
        <w:jc w:val="both"/>
        <w:rPr>
          <w:sz w:val="22"/>
          <w:lang w:val="en-GB"/>
        </w:rPr>
      </w:pPr>
    </w:p>
    <w:p w:rsidR="00431E58" w:rsidRPr="003312C8" w:rsidRDefault="00431E58">
      <w:pPr>
        <w:tabs>
          <w:tab w:val="left" w:pos="-720"/>
        </w:tabs>
        <w:suppressAutoHyphens/>
        <w:ind w:left="720" w:right="-619" w:hanging="720"/>
        <w:jc w:val="both"/>
        <w:rPr>
          <w:spacing w:val="-3"/>
          <w:sz w:val="22"/>
          <w:lang w:val="en-GB"/>
        </w:rPr>
      </w:pPr>
      <w:r w:rsidRPr="003312C8">
        <w:rPr>
          <w:bCs/>
          <w:spacing w:val="-3"/>
          <w:sz w:val="22"/>
          <w:lang w:val="en-GB"/>
        </w:rPr>
        <w:t>14.</w:t>
      </w:r>
      <w:r w:rsidRPr="003312C8">
        <w:rPr>
          <w:spacing w:val="-3"/>
          <w:sz w:val="22"/>
          <w:lang w:val="en-GB"/>
        </w:rPr>
        <w:tab/>
        <w:t>Groups of urban buildings eligible for inscription on the World Heritage List fall into three main categories, namely:</w:t>
      </w:r>
    </w:p>
    <w:p w:rsidR="00431E58" w:rsidRPr="003312C8" w:rsidRDefault="00431E58">
      <w:pPr>
        <w:tabs>
          <w:tab w:val="left" w:pos="-720"/>
        </w:tabs>
        <w:suppressAutoHyphens/>
        <w:ind w:right="-618"/>
        <w:jc w:val="both"/>
        <w:rPr>
          <w:spacing w:val="-3"/>
          <w:sz w:val="22"/>
          <w:lang w:val="en-GB"/>
        </w:rPr>
      </w:pPr>
    </w:p>
    <w:p w:rsidR="00431E58" w:rsidRPr="003312C8" w:rsidRDefault="00431E58">
      <w:pPr>
        <w:ind w:left="1440" w:right="-618" w:hanging="720"/>
        <w:jc w:val="both"/>
        <w:rPr>
          <w:spacing w:val="-3"/>
          <w:sz w:val="22"/>
          <w:lang w:val="en-GB"/>
        </w:rPr>
      </w:pPr>
      <w:r w:rsidRPr="003312C8">
        <w:rPr>
          <w:spacing w:val="-3"/>
          <w:sz w:val="22"/>
          <w:lang w:val="en-GB"/>
        </w:rPr>
        <w:t>(i)</w:t>
      </w:r>
      <w:r w:rsidRPr="003312C8">
        <w:rPr>
          <w:spacing w:val="-3"/>
          <w:sz w:val="22"/>
          <w:lang w:val="en-GB"/>
        </w:rPr>
        <w:tab/>
        <w:t xml:space="preserve">towns which are </w:t>
      </w:r>
      <w:r w:rsidRPr="003312C8">
        <w:rPr>
          <w:b/>
          <w:spacing w:val="-3"/>
          <w:sz w:val="22"/>
          <w:lang w:val="en-GB"/>
        </w:rPr>
        <w:t xml:space="preserve">no longer inhabited </w:t>
      </w:r>
      <w:r w:rsidRPr="003312C8">
        <w:rPr>
          <w:spacing w:val="-3"/>
          <w:sz w:val="22"/>
          <w:lang w:val="en-GB"/>
        </w:rPr>
        <w:t>but which provide unchanged archaeological evidence of the past; these generally satisfy the criterion of authenticity and their state of conservation can be relatively easily controlled;</w:t>
      </w:r>
    </w:p>
    <w:p w:rsidR="00431E58" w:rsidRPr="003312C8" w:rsidRDefault="00431E58">
      <w:pPr>
        <w:ind w:left="720" w:right="-618"/>
        <w:jc w:val="both"/>
        <w:rPr>
          <w:spacing w:val="-3"/>
          <w:sz w:val="22"/>
          <w:lang w:val="en-GB"/>
        </w:rPr>
      </w:pPr>
    </w:p>
    <w:p w:rsidR="00431E58" w:rsidRPr="003312C8" w:rsidRDefault="00431E58">
      <w:pPr>
        <w:ind w:left="1440" w:right="-618" w:hanging="720"/>
        <w:jc w:val="both"/>
        <w:rPr>
          <w:spacing w:val="-3"/>
          <w:sz w:val="22"/>
          <w:lang w:val="en-GB"/>
        </w:rPr>
      </w:pPr>
      <w:r w:rsidRPr="003312C8">
        <w:rPr>
          <w:spacing w:val="-3"/>
          <w:sz w:val="22"/>
          <w:lang w:val="en-GB"/>
        </w:rPr>
        <w:t>(ii)</w:t>
      </w:r>
      <w:r w:rsidRPr="003312C8">
        <w:rPr>
          <w:spacing w:val="-3"/>
          <w:sz w:val="22"/>
          <w:lang w:val="en-GB"/>
        </w:rPr>
        <w:tab/>
      </w:r>
      <w:r w:rsidRPr="003312C8">
        <w:rPr>
          <w:b/>
          <w:spacing w:val="-3"/>
          <w:sz w:val="22"/>
          <w:lang w:val="en-GB"/>
        </w:rPr>
        <w:t xml:space="preserve">historic towns which are still inhabited </w:t>
      </w:r>
      <w:r w:rsidRPr="003312C8">
        <w:rPr>
          <w:spacing w:val="-3"/>
          <w:sz w:val="22"/>
          <w:lang w:val="en-GB"/>
        </w:rPr>
        <w:t>and which, by their very nature, have developed and will continue to develop under the influence of socio</w:t>
      </w:r>
      <w:r w:rsidRPr="003312C8">
        <w:rPr>
          <w:spacing w:val="-3"/>
          <w:sz w:val="22"/>
          <w:lang w:val="en-GB"/>
        </w:rPr>
        <w:noBreakHyphen/>
        <w:t>economic and cultural change, a situation that renders the assessment of their authenticity more difficult and any conservation policy more problematical;</w:t>
      </w:r>
    </w:p>
    <w:p w:rsidR="00431E58" w:rsidRPr="003312C8" w:rsidRDefault="00431E58">
      <w:pPr>
        <w:ind w:left="720" w:right="-618"/>
        <w:jc w:val="both"/>
        <w:rPr>
          <w:spacing w:val="-3"/>
          <w:sz w:val="22"/>
          <w:lang w:val="en-GB"/>
        </w:rPr>
      </w:pPr>
    </w:p>
    <w:p w:rsidR="00431E58" w:rsidRPr="003312C8" w:rsidRDefault="00431E58">
      <w:pPr>
        <w:ind w:left="1440" w:right="-618" w:hanging="720"/>
        <w:jc w:val="both"/>
        <w:rPr>
          <w:spacing w:val="-3"/>
          <w:sz w:val="22"/>
          <w:lang w:val="en-GB"/>
        </w:rPr>
      </w:pPr>
      <w:r w:rsidRPr="003312C8">
        <w:rPr>
          <w:spacing w:val="-3"/>
          <w:sz w:val="22"/>
          <w:lang w:val="en-GB"/>
        </w:rPr>
        <w:t>(iii)</w:t>
      </w:r>
      <w:r w:rsidRPr="003312C8">
        <w:rPr>
          <w:spacing w:val="-3"/>
          <w:sz w:val="22"/>
          <w:lang w:val="en-GB"/>
        </w:rPr>
        <w:tab/>
      </w:r>
      <w:r w:rsidRPr="003312C8">
        <w:rPr>
          <w:b/>
          <w:spacing w:val="-3"/>
          <w:sz w:val="22"/>
          <w:lang w:val="en-GB"/>
        </w:rPr>
        <w:t xml:space="preserve">new towns of the twentieth century </w:t>
      </w:r>
      <w:r w:rsidRPr="003312C8">
        <w:rPr>
          <w:spacing w:val="-3"/>
          <w:sz w:val="22"/>
          <w:lang w:val="en-GB"/>
        </w:rPr>
        <w:t>which paradoxically have something in common with both the aforementioned categories: while their original urban organization is clearly recognizable and their authenticity is undeniable, their future is unclear because their development is largely uncontrollable.</w:t>
      </w:r>
    </w:p>
    <w:p w:rsidR="00431E58" w:rsidRPr="003312C8" w:rsidRDefault="00431E58">
      <w:pPr>
        <w:tabs>
          <w:tab w:val="left" w:pos="-720"/>
        </w:tabs>
        <w:suppressAutoHyphens/>
        <w:ind w:right="-619"/>
        <w:jc w:val="both"/>
        <w:rPr>
          <w:spacing w:val="-3"/>
          <w:sz w:val="22"/>
          <w:lang w:val="en-GB"/>
        </w:rPr>
      </w:pPr>
    </w:p>
    <w:p w:rsidR="00431E58" w:rsidRPr="003312C8" w:rsidRDefault="00431E58" w:rsidP="004E06F3">
      <w:pPr>
        <w:tabs>
          <w:tab w:val="left" w:pos="-720"/>
        </w:tabs>
        <w:suppressAutoHyphens/>
        <w:ind w:right="-618"/>
        <w:jc w:val="both"/>
        <w:rPr>
          <w:b/>
          <w:spacing w:val="-3"/>
          <w:sz w:val="22"/>
          <w:lang w:val="en-GB"/>
        </w:rPr>
      </w:pPr>
      <w:r w:rsidRPr="003312C8">
        <w:rPr>
          <w:b/>
          <w:spacing w:val="-3"/>
          <w:sz w:val="22"/>
          <w:lang w:val="en-GB"/>
        </w:rPr>
        <w:t>Inscription of Historic Towns and Town Centres on the World Heritage List</w:t>
      </w:r>
    </w:p>
    <w:p w:rsidR="00431E58" w:rsidRPr="003312C8" w:rsidRDefault="00431E58">
      <w:pPr>
        <w:tabs>
          <w:tab w:val="left" w:pos="-720"/>
        </w:tabs>
        <w:suppressAutoHyphens/>
        <w:ind w:right="-619"/>
        <w:jc w:val="both"/>
        <w:rPr>
          <w:b/>
          <w:spacing w:val="-3"/>
          <w:sz w:val="22"/>
          <w:lang w:val="en-GB"/>
        </w:rPr>
      </w:pPr>
    </w:p>
    <w:p w:rsidR="00431E58" w:rsidRPr="003312C8" w:rsidRDefault="00431E58">
      <w:pPr>
        <w:tabs>
          <w:tab w:val="left" w:pos="-720"/>
        </w:tabs>
        <w:suppressAutoHyphens/>
        <w:ind w:left="720" w:right="-619" w:hanging="720"/>
        <w:jc w:val="both"/>
        <w:rPr>
          <w:bCs/>
          <w:spacing w:val="-3"/>
          <w:sz w:val="22"/>
          <w:lang w:val="en-GB"/>
        </w:rPr>
      </w:pPr>
      <w:r w:rsidRPr="003312C8">
        <w:rPr>
          <w:bCs/>
          <w:spacing w:val="-3"/>
          <w:sz w:val="22"/>
          <w:lang w:val="en-GB"/>
        </w:rPr>
        <w:t>15.</w:t>
      </w:r>
      <w:r w:rsidRPr="003312C8">
        <w:rPr>
          <w:bCs/>
          <w:spacing w:val="-3"/>
          <w:sz w:val="22"/>
          <w:lang w:val="en-GB"/>
        </w:rPr>
        <w:tab/>
        <w:t>The significance of Historic Towns and Town Centres can be examined under the factors outlined below:</w:t>
      </w:r>
    </w:p>
    <w:p w:rsidR="00431E58" w:rsidRPr="003312C8" w:rsidRDefault="00431E58">
      <w:pPr>
        <w:tabs>
          <w:tab w:val="left" w:pos="-720"/>
        </w:tabs>
        <w:suppressAutoHyphens/>
        <w:ind w:right="-619"/>
        <w:jc w:val="both"/>
        <w:rPr>
          <w:spacing w:val="-3"/>
          <w:sz w:val="22"/>
          <w:lang w:val="en-GB"/>
        </w:rPr>
      </w:pPr>
    </w:p>
    <w:p w:rsidR="00431E58" w:rsidRPr="003312C8" w:rsidRDefault="00431E58" w:rsidP="004E06F3">
      <w:pPr>
        <w:tabs>
          <w:tab w:val="left" w:pos="-720"/>
        </w:tabs>
        <w:suppressAutoHyphens/>
        <w:ind w:left="720" w:right="-618"/>
        <w:jc w:val="both"/>
        <w:rPr>
          <w:b/>
          <w:spacing w:val="-3"/>
          <w:sz w:val="22"/>
          <w:lang w:val="en-GB"/>
        </w:rPr>
      </w:pPr>
      <w:r w:rsidRPr="003312C8">
        <w:rPr>
          <w:bCs/>
          <w:spacing w:val="-3"/>
          <w:sz w:val="22"/>
          <w:lang w:val="en-GB"/>
        </w:rPr>
        <w:t>(i)</w:t>
      </w:r>
      <w:r w:rsidRPr="003312C8">
        <w:rPr>
          <w:b/>
          <w:spacing w:val="-3"/>
          <w:sz w:val="22"/>
          <w:lang w:val="en-GB"/>
        </w:rPr>
        <w:tab/>
        <w:t>Towns no longer inhabited</w:t>
      </w:r>
    </w:p>
    <w:p w:rsidR="00431E58" w:rsidRPr="003312C8" w:rsidRDefault="00431E58">
      <w:pPr>
        <w:tabs>
          <w:tab w:val="left" w:pos="-720"/>
        </w:tabs>
        <w:suppressAutoHyphens/>
        <w:ind w:left="720" w:right="-619"/>
        <w:jc w:val="both"/>
        <w:rPr>
          <w:b/>
          <w:spacing w:val="-3"/>
          <w:sz w:val="22"/>
          <w:lang w:val="en-GB"/>
        </w:rPr>
      </w:pPr>
    </w:p>
    <w:p w:rsidR="00431E58" w:rsidRPr="003312C8" w:rsidRDefault="00431E58">
      <w:pPr>
        <w:tabs>
          <w:tab w:val="left" w:pos="-720"/>
        </w:tabs>
        <w:suppressAutoHyphens/>
        <w:ind w:left="720" w:right="-619"/>
        <w:jc w:val="both"/>
        <w:rPr>
          <w:spacing w:val="-3"/>
          <w:sz w:val="22"/>
          <w:lang w:val="en-GB"/>
        </w:rPr>
      </w:pPr>
      <w:r w:rsidRPr="003312C8">
        <w:rPr>
          <w:spacing w:val="-3"/>
          <w:sz w:val="22"/>
          <w:lang w:val="en-GB"/>
        </w:rPr>
        <w:t xml:space="preserve">The evaluation of towns that are no longer inhabited does not raise any special difficulties other than those related to archaeological properties in general: the criteria which call for uniqueness </w:t>
      </w:r>
      <w:r w:rsidRPr="003312C8">
        <w:rPr>
          <w:spacing w:val="-3"/>
          <w:sz w:val="22"/>
          <w:lang w:val="en-GB"/>
        </w:rPr>
        <w:lastRenderedPageBreak/>
        <w:t>or exemplary character have led to the choice of groups of buildings noteworthy for their purity of style, for the concentrations of monuments they contain and sometimes for their important historical associations. It is important for urban archaeological sites to be listed as integral units. A cluster of monuments or a small group of buildings is not adequate to suggest the multiple and complex functions of a city which has disappeared; remains of such a city should be preserved in their entirety together with their natural surroundings whenever possible.</w:t>
      </w:r>
    </w:p>
    <w:p w:rsidR="00431E58" w:rsidRPr="003312C8" w:rsidRDefault="00431E58">
      <w:pPr>
        <w:tabs>
          <w:tab w:val="left" w:pos="-720"/>
        </w:tabs>
        <w:suppressAutoHyphens/>
        <w:ind w:right="-619"/>
        <w:jc w:val="both"/>
        <w:rPr>
          <w:spacing w:val="-3"/>
          <w:sz w:val="22"/>
          <w:lang w:val="en-GB"/>
        </w:rPr>
      </w:pPr>
    </w:p>
    <w:p w:rsidR="00431E58" w:rsidRPr="003312C8" w:rsidRDefault="00431E58">
      <w:pPr>
        <w:tabs>
          <w:tab w:val="left" w:pos="-720"/>
        </w:tabs>
        <w:suppressAutoHyphens/>
        <w:ind w:right="-619"/>
        <w:jc w:val="both"/>
        <w:rPr>
          <w:spacing w:val="-3"/>
          <w:sz w:val="22"/>
          <w:lang w:val="en-GB"/>
        </w:rPr>
      </w:pPr>
    </w:p>
    <w:p w:rsidR="00431E58" w:rsidRPr="003312C8" w:rsidRDefault="00431E58" w:rsidP="004E06F3">
      <w:pPr>
        <w:tabs>
          <w:tab w:val="left" w:pos="-720"/>
        </w:tabs>
        <w:suppressAutoHyphens/>
        <w:ind w:left="720" w:right="-618"/>
        <w:jc w:val="both"/>
        <w:rPr>
          <w:spacing w:val="-3"/>
          <w:sz w:val="22"/>
          <w:lang w:val="en-GB"/>
        </w:rPr>
      </w:pPr>
      <w:r w:rsidRPr="003312C8">
        <w:rPr>
          <w:bCs/>
          <w:spacing w:val="-3"/>
          <w:sz w:val="22"/>
          <w:lang w:val="en-GB"/>
        </w:rPr>
        <w:t>(ii)</w:t>
      </w:r>
      <w:r w:rsidRPr="003312C8">
        <w:rPr>
          <w:b/>
          <w:spacing w:val="-3"/>
          <w:sz w:val="22"/>
          <w:lang w:val="en-GB"/>
        </w:rPr>
        <w:tab/>
        <w:t>Inhabited historic towns</w:t>
      </w:r>
    </w:p>
    <w:p w:rsidR="00431E58" w:rsidRPr="003312C8" w:rsidRDefault="00431E58">
      <w:pPr>
        <w:tabs>
          <w:tab w:val="left" w:pos="-720"/>
        </w:tabs>
        <w:suppressAutoHyphens/>
        <w:ind w:left="720" w:right="-619"/>
        <w:jc w:val="both"/>
        <w:rPr>
          <w:spacing w:val="-3"/>
          <w:sz w:val="22"/>
          <w:lang w:val="en-GB"/>
        </w:rPr>
      </w:pPr>
    </w:p>
    <w:p w:rsidR="00431E58" w:rsidRPr="003312C8" w:rsidRDefault="00431E58">
      <w:pPr>
        <w:tabs>
          <w:tab w:val="left" w:pos="-720"/>
        </w:tabs>
        <w:suppressAutoHyphens/>
        <w:ind w:left="720" w:right="-619"/>
        <w:jc w:val="both"/>
        <w:rPr>
          <w:spacing w:val="-3"/>
          <w:sz w:val="22"/>
          <w:lang w:val="en-GB"/>
        </w:rPr>
      </w:pPr>
      <w:r w:rsidRPr="003312C8">
        <w:rPr>
          <w:spacing w:val="-3"/>
          <w:sz w:val="22"/>
          <w:lang w:val="en-GB"/>
        </w:rPr>
        <w:t xml:space="preserve">In the case of inhabited historic towns the difficulties are numerous, largely owing to the fragility of their urban fabric (which has in many cases been seriously disrupted since the advent of the industrial era) and the runaway speed with which their surroundings have been urbanized. To qualify for inscription, towns should compel recognition because of their architectural interest and should not be considered only on the intellectual grounds of the role they may have played in the past or their value as historical symbols under criterion (vi) for the inscription of cultural properties on the World Heritage List (see Paragraph </w:t>
      </w:r>
      <w:r w:rsidRPr="003312C8">
        <w:rPr>
          <w:spacing w:val="-3"/>
          <w:sz w:val="22"/>
          <w:lang w:val="en-GB"/>
        </w:rPr>
        <w:fldChar w:fldCharType="begin"/>
      </w:r>
      <w:r w:rsidRPr="003312C8">
        <w:rPr>
          <w:spacing w:val="-3"/>
          <w:sz w:val="22"/>
          <w:lang w:val="en-GB"/>
        </w:rPr>
        <w:instrText xml:space="preserve"> REF _Ref95208918 \r \h </w:instrText>
      </w:r>
      <w:r w:rsidR="002466CC" w:rsidRPr="003312C8">
        <w:rPr>
          <w:spacing w:val="-3"/>
          <w:sz w:val="22"/>
          <w:lang w:val="en-GB"/>
        </w:rPr>
        <w:instrText xml:space="preserve"> \* MERGEFORMAT </w:instrText>
      </w:r>
      <w:r w:rsidRPr="003312C8">
        <w:rPr>
          <w:spacing w:val="-3"/>
          <w:sz w:val="22"/>
          <w:lang w:val="en-GB"/>
        </w:rPr>
      </w:r>
      <w:r w:rsidRPr="003312C8">
        <w:rPr>
          <w:spacing w:val="-3"/>
          <w:sz w:val="22"/>
          <w:lang w:val="en-GB"/>
        </w:rPr>
        <w:fldChar w:fldCharType="separate"/>
      </w:r>
      <w:r w:rsidR="0040500D">
        <w:rPr>
          <w:spacing w:val="-3"/>
          <w:sz w:val="22"/>
          <w:lang w:val="en-GB"/>
        </w:rPr>
        <w:t>77</w:t>
      </w:r>
      <w:r w:rsidRPr="003312C8">
        <w:rPr>
          <w:spacing w:val="-3"/>
          <w:sz w:val="22"/>
          <w:lang w:val="en-GB"/>
        </w:rPr>
        <w:fldChar w:fldCharType="end"/>
      </w:r>
      <w:r w:rsidRPr="003312C8">
        <w:rPr>
          <w:spacing w:val="-3"/>
          <w:sz w:val="22"/>
          <w:lang w:val="en-GB"/>
        </w:rPr>
        <w:t xml:space="preserve"> (vi) of the </w:t>
      </w:r>
      <w:r w:rsidRPr="003312C8">
        <w:rPr>
          <w:i/>
          <w:spacing w:val="-3"/>
          <w:sz w:val="22"/>
          <w:lang w:val="en-GB"/>
        </w:rPr>
        <w:t>Operational Guidelines</w:t>
      </w:r>
      <w:r w:rsidRPr="003312C8">
        <w:rPr>
          <w:spacing w:val="-3"/>
          <w:sz w:val="22"/>
          <w:lang w:val="en-GB"/>
        </w:rPr>
        <w:t>). To be eligible for inscription in the List, the spatial organization, structure, materials, forms and, where possible, functions of a group of buildings should essentially reflect the civilization or succession of civilizations which have prompted the nomination of the property. Four categories can be distinguished:</w:t>
      </w:r>
    </w:p>
    <w:p w:rsidR="00431E58" w:rsidRPr="003312C8" w:rsidRDefault="00431E58">
      <w:pPr>
        <w:tabs>
          <w:tab w:val="left" w:pos="-720"/>
        </w:tabs>
        <w:suppressAutoHyphens/>
        <w:ind w:left="720" w:right="-619"/>
        <w:jc w:val="both"/>
        <w:rPr>
          <w:spacing w:val="-3"/>
          <w:sz w:val="22"/>
          <w:lang w:val="en-GB"/>
        </w:rPr>
      </w:pPr>
    </w:p>
    <w:p w:rsidR="00431E58" w:rsidRPr="003312C8" w:rsidRDefault="00431E58" w:rsidP="002105E8">
      <w:pPr>
        <w:numPr>
          <w:ilvl w:val="0"/>
          <w:numId w:val="40"/>
        </w:numPr>
        <w:tabs>
          <w:tab w:val="clear" w:pos="720"/>
          <w:tab w:val="num" w:pos="1800"/>
        </w:tabs>
        <w:ind w:left="1800" w:right="-618"/>
        <w:jc w:val="both"/>
        <w:rPr>
          <w:spacing w:val="-3"/>
          <w:sz w:val="22"/>
          <w:lang w:val="en-GB"/>
        </w:rPr>
      </w:pPr>
      <w:r w:rsidRPr="003312C8">
        <w:rPr>
          <w:spacing w:val="-3"/>
          <w:sz w:val="22"/>
          <w:lang w:val="en-GB"/>
        </w:rPr>
        <w:t>Towns which are typical of a specific period or culture, which have been almost wholly preserved and which have remained largely unaffected by subsequent developments. Here the property to be listed is the entire town together with its surroundings, which must also be protected;</w:t>
      </w:r>
    </w:p>
    <w:p w:rsidR="00431E58" w:rsidRPr="003312C8" w:rsidRDefault="00431E58">
      <w:pPr>
        <w:tabs>
          <w:tab w:val="left" w:pos="-720"/>
          <w:tab w:val="num" w:pos="1800"/>
        </w:tabs>
        <w:suppressAutoHyphens/>
        <w:ind w:left="1800" w:right="-618" w:hanging="360"/>
        <w:jc w:val="both"/>
        <w:rPr>
          <w:spacing w:val="-3"/>
          <w:sz w:val="22"/>
          <w:lang w:val="en-GB"/>
        </w:rPr>
      </w:pPr>
    </w:p>
    <w:p w:rsidR="00431E58" w:rsidRPr="003312C8" w:rsidRDefault="00431E58" w:rsidP="002105E8">
      <w:pPr>
        <w:numPr>
          <w:ilvl w:val="0"/>
          <w:numId w:val="40"/>
        </w:numPr>
        <w:tabs>
          <w:tab w:val="clear" w:pos="720"/>
          <w:tab w:val="num" w:pos="1800"/>
        </w:tabs>
        <w:ind w:left="1800" w:right="-618"/>
        <w:jc w:val="both"/>
        <w:rPr>
          <w:spacing w:val="-3"/>
          <w:sz w:val="22"/>
          <w:lang w:val="en-GB"/>
        </w:rPr>
      </w:pPr>
      <w:r w:rsidRPr="003312C8">
        <w:rPr>
          <w:spacing w:val="-3"/>
          <w:sz w:val="22"/>
          <w:lang w:val="en-GB"/>
        </w:rPr>
        <w:t>Towns that have evolved along characteristic lines and have preserved, sometimes in the midst of exceptional natural surroundings, spatial arrangements and structures that are typical of the successive stages in their history. Here the clearly defined historic part takes precedence over the contemporary environment;</w:t>
      </w:r>
    </w:p>
    <w:p w:rsidR="00431E58" w:rsidRPr="003312C8" w:rsidRDefault="00431E58">
      <w:pPr>
        <w:tabs>
          <w:tab w:val="left" w:pos="-720"/>
          <w:tab w:val="num" w:pos="1800"/>
        </w:tabs>
        <w:suppressAutoHyphens/>
        <w:ind w:left="1800" w:right="-618" w:hanging="360"/>
        <w:jc w:val="both"/>
        <w:rPr>
          <w:spacing w:val="-3"/>
          <w:sz w:val="22"/>
          <w:lang w:val="en-GB"/>
        </w:rPr>
      </w:pPr>
    </w:p>
    <w:p w:rsidR="00431E58" w:rsidRPr="003312C8" w:rsidRDefault="00431E58" w:rsidP="002105E8">
      <w:pPr>
        <w:numPr>
          <w:ilvl w:val="0"/>
          <w:numId w:val="40"/>
        </w:numPr>
        <w:tabs>
          <w:tab w:val="clear" w:pos="720"/>
          <w:tab w:val="num" w:pos="1800"/>
        </w:tabs>
        <w:ind w:left="1800" w:right="-618"/>
        <w:jc w:val="both"/>
        <w:rPr>
          <w:spacing w:val="-3"/>
          <w:sz w:val="22"/>
          <w:lang w:val="en-GB"/>
        </w:rPr>
      </w:pPr>
      <w:r w:rsidRPr="003312C8">
        <w:rPr>
          <w:spacing w:val="-3"/>
          <w:sz w:val="22"/>
          <w:lang w:val="en-GB"/>
        </w:rPr>
        <w:t>"Historic centres" that cover exactly the same area as ancient towns and are now enclosed within modern cities. Here it is necessary to determine the precise limits of the property in its widest historical dimensions and to make appropriate provision for its immediate surroundings;</w:t>
      </w:r>
    </w:p>
    <w:p w:rsidR="00431E58" w:rsidRPr="003312C8" w:rsidRDefault="00431E58">
      <w:pPr>
        <w:tabs>
          <w:tab w:val="left" w:pos="-720"/>
          <w:tab w:val="num" w:pos="1800"/>
        </w:tabs>
        <w:suppressAutoHyphens/>
        <w:ind w:left="1800" w:right="-618" w:hanging="360"/>
        <w:jc w:val="both"/>
        <w:rPr>
          <w:spacing w:val="-3"/>
          <w:sz w:val="22"/>
          <w:lang w:val="en-GB"/>
        </w:rPr>
      </w:pPr>
    </w:p>
    <w:p w:rsidR="00431E58" w:rsidRPr="003312C8" w:rsidRDefault="00431E58" w:rsidP="002105E8">
      <w:pPr>
        <w:numPr>
          <w:ilvl w:val="0"/>
          <w:numId w:val="40"/>
        </w:numPr>
        <w:tabs>
          <w:tab w:val="clear" w:pos="720"/>
          <w:tab w:val="num" w:pos="1800"/>
        </w:tabs>
        <w:ind w:left="1800" w:right="-618"/>
        <w:jc w:val="both"/>
        <w:rPr>
          <w:spacing w:val="-3"/>
          <w:sz w:val="22"/>
          <w:lang w:val="en-GB"/>
        </w:rPr>
      </w:pPr>
      <w:r w:rsidRPr="003312C8">
        <w:rPr>
          <w:spacing w:val="-3"/>
          <w:sz w:val="22"/>
          <w:lang w:val="en-GB"/>
        </w:rPr>
        <w:t>Sectors, areas or isolated units which, even in the residual state in which they have survived, provide coherent evidence of the character of a historic town which has disappeared. In such cases surviving areas and buildings should bear sufficient testimony to the former whole.</w:t>
      </w:r>
    </w:p>
    <w:p w:rsidR="00431E58" w:rsidRPr="003312C8" w:rsidRDefault="00431E58">
      <w:pPr>
        <w:tabs>
          <w:tab w:val="left" w:pos="-720"/>
        </w:tabs>
        <w:suppressAutoHyphens/>
        <w:ind w:right="-618"/>
        <w:jc w:val="both"/>
        <w:rPr>
          <w:spacing w:val="-3"/>
          <w:sz w:val="22"/>
          <w:lang w:val="en-GB"/>
        </w:rPr>
      </w:pPr>
    </w:p>
    <w:p w:rsidR="00431E58" w:rsidRPr="003312C8" w:rsidRDefault="00431E58">
      <w:pPr>
        <w:tabs>
          <w:tab w:val="left" w:pos="-720"/>
        </w:tabs>
        <w:suppressAutoHyphens/>
        <w:ind w:left="720" w:right="-619"/>
        <w:jc w:val="both"/>
        <w:rPr>
          <w:spacing w:val="-3"/>
          <w:sz w:val="22"/>
          <w:lang w:val="en-GB"/>
        </w:rPr>
      </w:pPr>
      <w:r w:rsidRPr="003312C8">
        <w:rPr>
          <w:spacing w:val="-3"/>
          <w:sz w:val="22"/>
          <w:lang w:val="en-GB"/>
        </w:rPr>
        <w:t>Historic centres and historic areas should be listed only where they contain a large number of ancient buildings of monumental importance which provide a direct indication of the characteristic features of a town of exceptional interest. Nominations of several isolated and unrelated buildings which allegedly represent, in themselves, a town whose urban fabric has ceased to be discernible, should not be encouraged.</w:t>
      </w:r>
    </w:p>
    <w:p w:rsidR="00431E58" w:rsidRPr="003312C8" w:rsidRDefault="00431E58">
      <w:pPr>
        <w:tabs>
          <w:tab w:val="left" w:pos="-720"/>
        </w:tabs>
        <w:suppressAutoHyphens/>
        <w:ind w:left="720" w:right="-619"/>
        <w:jc w:val="both"/>
        <w:rPr>
          <w:spacing w:val="-3"/>
          <w:sz w:val="22"/>
          <w:lang w:val="en-GB"/>
        </w:rPr>
      </w:pPr>
    </w:p>
    <w:p w:rsidR="00431E58" w:rsidRPr="003312C8" w:rsidRDefault="00431E58">
      <w:pPr>
        <w:tabs>
          <w:tab w:val="left" w:pos="-720"/>
        </w:tabs>
        <w:suppressAutoHyphens/>
        <w:ind w:left="720" w:right="-619"/>
        <w:jc w:val="both"/>
        <w:rPr>
          <w:spacing w:val="-3"/>
          <w:sz w:val="22"/>
          <w:lang w:val="en-GB"/>
        </w:rPr>
      </w:pPr>
      <w:r w:rsidRPr="003312C8">
        <w:rPr>
          <w:spacing w:val="-3"/>
          <w:sz w:val="22"/>
          <w:lang w:val="en-GB"/>
        </w:rPr>
        <w:t>However, nominations could be made regarding properties that occupy a limited space but have had a major influence on the history of town planning. In such cases, the nomination should make it clear that it is the monumental group that is to be listed and that the town is mentioned only incidentally as the place where the property is located. Simil</w:t>
      </w:r>
      <w:r w:rsidR="00292EC4" w:rsidRPr="003312C8">
        <w:rPr>
          <w:spacing w:val="-3"/>
          <w:sz w:val="22"/>
          <w:lang w:val="en-GB"/>
        </w:rPr>
        <w:t>arly, if a building of clearly Outstanding Universal V</w:t>
      </w:r>
      <w:r w:rsidRPr="003312C8">
        <w:rPr>
          <w:spacing w:val="-3"/>
          <w:sz w:val="22"/>
          <w:lang w:val="en-GB"/>
        </w:rPr>
        <w:t>alue is located in severely degraded or insufficiently representative urban surroundings, it should, of course, be listed without any special reference to the town.</w:t>
      </w:r>
    </w:p>
    <w:p w:rsidR="00431E58" w:rsidRPr="003312C8" w:rsidRDefault="00431E58">
      <w:pPr>
        <w:tabs>
          <w:tab w:val="left" w:pos="-720"/>
        </w:tabs>
        <w:suppressAutoHyphens/>
        <w:ind w:left="720" w:right="-619"/>
        <w:jc w:val="both"/>
        <w:rPr>
          <w:spacing w:val="-3"/>
          <w:sz w:val="22"/>
          <w:lang w:val="en-GB"/>
        </w:rPr>
      </w:pPr>
    </w:p>
    <w:p w:rsidR="00431E58" w:rsidRPr="003312C8" w:rsidRDefault="00431E58" w:rsidP="007D28AB">
      <w:pPr>
        <w:keepNext/>
        <w:tabs>
          <w:tab w:val="left" w:pos="-720"/>
        </w:tabs>
        <w:suppressAutoHyphens/>
        <w:ind w:left="720" w:right="-618"/>
        <w:jc w:val="both"/>
        <w:rPr>
          <w:b/>
          <w:spacing w:val="-3"/>
          <w:sz w:val="22"/>
          <w:lang w:val="en-GB"/>
        </w:rPr>
      </w:pPr>
      <w:r w:rsidRPr="003312C8">
        <w:rPr>
          <w:bCs/>
          <w:spacing w:val="-3"/>
          <w:sz w:val="22"/>
          <w:lang w:val="en-GB"/>
        </w:rPr>
        <w:lastRenderedPageBreak/>
        <w:t>(iii)</w:t>
      </w:r>
      <w:r w:rsidRPr="003312C8">
        <w:rPr>
          <w:b/>
          <w:spacing w:val="-3"/>
          <w:sz w:val="22"/>
          <w:lang w:val="en-GB"/>
        </w:rPr>
        <w:tab/>
        <w:t>New towns of the twentieth century</w:t>
      </w:r>
    </w:p>
    <w:p w:rsidR="00431E58" w:rsidRPr="003312C8" w:rsidRDefault="00431E58" w:rsidP="007D28AB">
      <w:pPr>
        <w:keepNext/>
        <w:tabs>
          <w:tab w:val="left" w:pos="-720"/>
        </w:tabs>
        <w:suppressAutoHyphens/>
        <w:ind w:left="720" w:right="-618"/>
        <w:jc w:val="both"/>
        <w:rPr>
          <w:spacing w:val="-3"/>
          <w:sz w:val="22"/>
          <w:lang w:val="en-GB"/>
        </w:rPr>
      </w:pPr>
    </w:p>
    <w:p w:rsidR="00431E58" w:rsidRPr="003312C8" w:rsidRDefault="00431E58" w:rsidP="007D28AB">
      <w:pPr>
        <w:keepNext/>
        <w:tabs>
          <w:tab w:val="left" w:pos="-720"/>
        </w:tabs>
        <w:suppressAutoHyphens/>
        <w:ind w:left="720" w:right="-619"/>
        <w:jc w:val="both"/>
        <w:rPr>
          <w:spacing w:val="-3"/>
          <w:sz w:val="22"/>
          <w:lang w:val="en-GB"/>
        </w:rPr>
      </w:pPr>
      <w:r w:rsidRPr="003312C8">
        <w:rPr>
          <w:spacing w:val="-3"/>
          <w:sz w:val="22"/>
          <w:lang w:val="en-GB"/>
        </w:rPr>
        <w:t>It is difficult to assess the quality of new towns of the twentieth century. History alone will tell which of them will best serve as examples of contemporary town planning. The examination of the files on these towns should be deferred, save under exceptional circumstances.</w:t>
      </w:r>
    </w:p>
    <w:p w:rsidR="00431E58" w:rsidRPr="003312C8" w:rsidRDefault="00431E58">
      <w:pPr>
        <w:tabs>
          <w:tab w:val="left" w:pos="-720"/>
        </w:tabs>
        <w:suppressAutoHyphens/>
        <w:ind w:left="720" w:right="-619"/>
        <w:jc w:val="both"/>
        <w:rPr>
          <w:spacing w:val="-3"/>
          <w:sz w:val="22"/>
          <w:lang w:val="en-GB"/>
        </w:rPr>
      </w:pPr>
    </w:p>
    <w:p w:rsidR="00431E58" w:rsidRPr="003312C8" w:rsidRDefault="00431E58">
      <w:pPr>
        <w:tabs>
          <w:tab w:val="left" w:pos="-720"/>
        </w:tabs>
        <w:suppressAutoHyphens/>
        <w:ind w:left="720" w:right="-619"/>
        <w:jc w:val="both"/>
        <w:rPr>
          <w:spacing w:val="-3"/>
          <w:sz w:val="22"/>
          <w:lang w:val="en-GB"/>
        </w:rPr>
      </w:pPr>
      <w:r w:rsidRPr="003312C8">
        <w:rPr>
          <w:spacing w:val="-3"/>
          <w:sz w:val="22"/>
          <w:lang w:val="en-GB"/>
        </w:rPr>
        <w:t>Under present conditions, preference should be given to the inscription in the World Heritage List of small or medium</w:t>
      </w:r>
      <w:r w:rsidRPr="003312C8">
        <w:rPr>
          <w:spacing w:val="-3"/>
          <w:sz w:val="22"/>
          <w:lang w:val="en-GB"/>
        </w:rPr>
        <w:noBreakHyphen/>
        <w:t xml:space="preserve">sized urban areas which are in a position to manage any potential growth, rather than the great metropolises, on which sufficiently complete information and documentation cannot readily be provided that would serve as a satisfactory basis for their inscription in their entirety.  </w:t>
      </w:r>
    </w:p>
    <w:p w:rsidR="00431E58" w:rsidRPr="003312C8" w:rsidRDefault="00431E58">
      <w:pPr>
        <w:tabs>
          <w:tab w:val="left" w:pos="-720"/>
        </w:tabs>
        <w:suppressAutoHyphens/>
        <w:ind w:left="720" w:right="-619"/>
        <w:jc w:val="both"/>
        <w:rPr>
          <w:spacing w:val="-3"/>
          <w:sz w:val="22"/>
          <w:lang w:val="en-GB"/>
        </w:rPr>
      </w:pPr>
    </w:p>
    <w:p w:rsidR="00431E58" w:rsidRPr="003312C8" w:rsidRDefault="00431E58">
      <w:pPr>
        <w:tabs>
          <w:tab w:val="left" w:pos="-720"/>
        </w:tabs>
        <w:suppressAutoHyphens/>
        <w:ind w:left="720" w:right="-619"/>
        <w:jc w:val="both"/>
        <w:rPr>
          <w:spacing w:val="-3"/>
          <w:sz w:val="22"/>
          <w:lang w:val="en-GB"/>
        </w:rPr>
      </w:pPr>
      <w:r w:rsidRPr="003312C8">
        <w:rPr>
          <w:spacing w:val="-3"/>
          <w:sz w:val="22"/>
          <w:lang w:val="en-GB"/>
        </w:rPr>
        <w:t>In view of the effects which the inscription of a town on the World Heritage List could have on its future, such entries should be exceptional. Inscription in the List implies that legislative and administrative measures have already been taken to ensure the protection of the group of buildings and its environment. Informed awareness on the part of the population concerned, without whose active participation any conservation scheme would be impractical, is also essential.</w:t>
      </w:r>
    </w:p>
    <w:p w:rsidR="00431E58" w:rsidRPr="003312C8" w:rsidRDefault="00431E58">
      <w:pPr>
        <w:tabs>
          <w:tab w:val="left" w:pos="-720"/>
        </w:tabs>
        <w:suppressAutoHyphens/>
        <w:ind w:left="720" w:right="-619"/>
        <w:jc w:val="both"/>
        <w:rPr>
          <w:spacing w:val="-3"/>
          <w:sz w:val="22"/>
          <w:lang w:val="en-GB"/>
        </w:rPr>
      </w:pPr>
    </w:p>
    <w:p w:rsidR="00431E58" w:rsidRPr="003312C8" w:rsidRDefault="00431E58" w:rsidP="004E06F3">
      <w:pPr>
        <w:tabs>
          <w:tab w:val="left" w:pos="-720"/>
        </w:tabs>
        <w:suppressAutoHyphens/>
        <w:ind w:right="-618"/>
        <w:jc w:val="both"/>
        <w:rPr>
          <w:b/>
          <w:bCs/>
          <w:sz w:val="22"/>
          <w:lang w:val="en-GB"/>
        </w:rPr>
      </w:pPr>
      <w:r w:rsidRPr="003312C8">
        <w:rPr>
          <w:b/>
          <w:bCs/>
          <w:spacing w:val="-3"/>
          <w:sz w:val="22"/>
          <w:lang w:val="en-GB"/>
        </w:rPr>
        <w:t>HERITAGE CANALS</w:t>
      </w:r>
    </w:p>
    <w:p w:rsidR="00431E58" w:rsidRPr="003312C8" w:rsidRDefault="00431E58">
      <w:pPr>
        <w:ind w:right="-619"/>
        <w:jc w:val="both"/>
        <w:rPr>
          <w:sz w:val="22"/>
          <w:lang w:val="en-GB"/>
        </w:rPr>
      </w:pPr>
    </w:p>
    <w:p w:rsidR="00431E58" w:rsidRPr="003312C8" w:rsidRDefault="00431E58">
      <w:pPr>
        <w:ind w:left="720" w:right="-619" w:hanging="720"/>
        <w:jc w:val="both"/>
        <w:rPr>
          <w:sz w:val="22"/>
          <w:lang w:val="en-GB"/>
        </w:rPr>
      </w:pPr>
      <w:r w:rsidRPr="003312C8">
        <w:rPr>
          <w:bCs/>
          <w:sz w:val="22"/>
          <w:lang w:val="en-GB"/>
        </w:rPr>
        <w:t>16.</w:t>
      </w:r>
      <w:r w:rsidRPr="003312C8">
        <w:rPr>
          <w:sz w:val="22"/>
          <w:lang w:val="en-GB"/>
        </w:rPr>
        <w:tab/>
        <w:t>The concept of "canals" is discussed in detail in the Report of the Expert Meeting on Heritage Canals (Canada, September 1994)</w:t>
      </w:r>
      <w:r w:rsidRPr="003312C8">
        <w:rPr>
          <w:rStyle w:val="FootnoteReference"/>
          <w:spacing w:val="-3"/>
          <w:sz w:val="22"/>
          <w:lang w:val="en-GB"/>
        </w:rPr>
        <w:footnoteReference w:id="19"/>
      </w:r>
      <w:r w:rsidRPr="003312C8">
        <w:rPr>
          <w:sz w:val="22"/>
          <w:lang w:val="en-GB"/>
        </w:rPr>
        <w:t>.</w:t>
      </w:r>
    </w:p>
    <w:p w:rsidR="00431E58" w:rsidRPr="003312C8" w:rsidRDefault="00431E58">
      <w:pPr>
        <w:ind w:right="-619"/>
        <w:jc w:val="both"/>
        <w:rPr>
          <w:sz w:val="22"/>
          <w:lang w:val="en-GB"/>
        </w:rPr>
      </w:pPr>
    </w:p>
    <w:p w:rsidR="00431E58" w:rsidRPr="003312C8" w:rsidRDefault="00431E58" w:rsidP="004E06F3">
      <w:pPr>
        <w:ind w:right="-618"/>
        <w:jc w:val="both"/>
        <w:rPr>
          <w:b/>
          <w:sz w:val="22"/>
          <w:lang w:val="en-GB"/>
        </w:rPr>
      </w:pPr>
      <w:r w:rsidRPr="003312C8">
        <w:rPr>
          <w:b/>
          <w:sz w:val="22"/>
          <w:lang w:val="en-GB"/>
        </w:rPr>
        <w:t xml:space="preserve">Definition </w:t>
      </w:r>
    </w:p>
    <w:p w:rsidR="00431E58" w:rsidRPr="003312C8" w:rsidRDefault="00431E58">
      <w:pPr>
        <w:ind w:right="-619"/>
        <w:jc w:val="both"/>
        <w:rPr>
          <w:b/>
          <w:sz w:val="22"/>
          <w:lang w:val="en-GB"/>
        </w:rPr>
      </w:pPr>
    </w:p>
    <w:p w:rsidR="00431E58" w:rsidRPr="003312C8" w:rsidRDefault="00431E58">
      <w:pPr>
        <w:ind w:left="720" w:right="-619" w:hanging="720"/>
        <w:jc w:val="both"/>
        <w:rPr>
          <w:sz w:val="22"/>
          <w:lang w:val="en-GB"/>
        </w:rPr>
      </w:pPr>
      <w:r w:rsidRPr="003312C8">
        <w:rPr>
          <w:bCs/>
          <w:sz w:val="22"/>
          <w:lang w:val="en-GB"/>
        </w:rPr>
        <w:t>17.</w:t>
      </w:r>
      <w:r w:rsidRPr="003312C8">
        <w:rPr>
          <w:sz w:val="22"/>
          <w:lang w:val="en-GB"/>
        </w:rPr>
        <w:tab/>
        <w:t>A canal is a human-eng</w:t>
      </w:r>
      <w:r w:rsidR="00445546" w:rsidRPr="003312C8">
        <w:rPr>
          <w:sz w:val="22"/>
          <w:lang w:val="en-GB"/>
        </w:rPr>
        <w:t>ineered waterway. It may be of Outstanding Universal V</w:t>
      </w:r>
      <w:r w:rsidRPr="003312C8">
        <w:rPr>
          <w:sz w:val="22"/>
          <w:lang w:val="en-GB"/>
        </w:rPr>
        <w:t xml:space="preserve">alue from the point of view of history or technology, either intrinsically or as an exceptional example representative of this category of cultural property. The canal may be a monumental work, the defining feature of a linear cultural landscape, or an integral component of a complex cultural landscape. </w:t>
      </w:r>
    </w:p>
    <w:p w:rsidR="00431E58" w:rsidRPr="003312C8" w:rsidRDefault="00431E58">
      <w:pPr>
        <w:ind w:right="-619"/>
        <w:jc w:val="both"/>
        <w:rPr>
          <w:sz w:val="22"/>
          <w:lang w:val="en-GB"/>
        </w:rPr>
      </w:pPr>
    </w:p>
    <w:p w:rsidR="00431E58" w:rsidRPr="003312C8" w:rsidRDefault="00431E58" w:rsidP="004E06F3">
      <w:pPr>
        <w:ind w:right="-618"/>
        <w:jc w:val="both"/>
        <w:rPr>
          <w:sz w:val="22"/>
          <w:lang w:val="en-GB"/>
        </w:rPr>
      </w:pPr>
      <w:r w:rsidRPr="003312C8">
        <w:rPr>
          <w:b/>
          <w:spacing w:val="-3"/>
          <w:sz w:val="22"/>
          <w:lang w:val="en-GB"/>
        </w:rPr>
        <w:t>Inscription of Heritage Canals on the World Heritage List</w:t>
      </w:r>
    </w:p>
    <w:p w:rsidR="00431E58" w:rsidRPr="003312C8" w:rsidRDefault="00431E58">
      <w:pPr>
        <w:ind w:right="-619"/>
        <w:jc w:val="both"/>
        <w:rPr>
          <w:sz w:val="22"/>
          <w:lang w:val="en-GB"/>
        </w:rPr>
      </w:pPr>
    </w:p>
    <w:p w:rsidR="00431E58" w:rsidRPr="003312C8" w:rsidRDefault="00431E58">
      <w:pPr>
        <w:ind w:left="720" w:right="-619" w:hanging="720"/>
        <w:jc w:val="both"/>
        <w:rPr>
          <w:sz w:val="22"/>
          <w:lang w:val="en-GB"/>
        </w:rPr>
      </w:pPr>
      <w:r w:rsidRPr="003312C8">
        <w:rPr>
          <w:bCs/>
          <w:sz w:val="22"/>
          <w:lang w:val="en-GB"/>
        </w:rPr>
        <w:t>18.</w:t>
      </w:r>
      <w:r w:rsidRPr="003312C8">
        <w:rPr>
          <w:sz w:val="22"/>
          <w:lang w:val="en-GB"/>
        </w:rPr>
        <w:tab/>
        <w:t xml:space="preserve">Authenticity depends holistically upon values and the relationships between these values. One distinctive feature of the canal as a heritage element is its evolution over time. This is linked to how it was used during different periods and the associated technological changes the canal underwent. The extent of these changes may constitute a heritage element. </w:t>
      </w:r>
    </w:p>
    <w:p w:rsidR="00431E58" w:rsidRPr="003312C8" w:rsidRDefault="00431E58">
      <w:pPr>
        <w:ind w:right="-619"/>
        <w:jc w:val="both"/>
        <w:rPr>
          <w:sz w:val="22"/>
          <w:lang w:val="en-GB"/>
        </w:rPr>
      </w:pPr>
    </w:p>
    <w:p w:rsidR="00431E58" w:rsidRPr="003312C8" w:rsidRDefault="00431E58">
      <w:pPr>
        <w:ind w:left="720" w:right="-619" w:hanging="720"/>
        <w:jc w:val="both"/>
        <w:rPr>
          <w:sz w:val="22"/>
          <w:lang w:val="en-GB"/>
        </w:rPr>
      </w:pPr>
      <w:r w:rsidRPr="003312C8">
        <w:rPr>
          <w:bCs/>
          <w:sz w:val="22"/>
          <w:lang w:val="en-GB"/>
        </w:rPr>
        <w:t>19.</w:t>
      </w:r>
      <w:r w:rsidRPr="003312C8">
        <w:rPr>
          <w:sz w:val="22"/>
          <w:lang w:val="en-GB"/>
        </w:rPr>
        <w:tab/>
        <w:t xml:space="preserve">The authenticity and historical interpretation of a canal encompass the connection between the real property (subject of the </w:t>
      </w:r>
      <w:r w:rsidRPr="003312C8">
        <w:rPr>
          <w:i/>
          <w:iCs/>
          <w:sz w:val="22"/>
          <w:lang w:val="en-GB"/>
        </w:rPr>
        <w:t>Convention</w:t>
      </w:r>
      <w:r w:rsidRPr="003312C8">
        <w:rPr>
          <w:sz w:val="22"/>
          <w:lang w:val="en-GB"/>
        </w:rPr>
        <w:t xml:space="preserve">), possible movable property (boats, temporary navigation items) and the associated structures (bridges, etc) and landscape. </w:t>
      </w:r>
    </w:p>
    <w:p w:rsidR="00431E58" w:rsidRPr="003312C8" w:rsidRDefault="00431E58">
      <w:pPr>
        <w:ind w:right="-619"/>
        <w:jc w:val="both"/>
        <w:rPr>
          <w:sz w:val="22"/>
          <w:lang w:val="en-GB"/>
        </w:rPr>
      </w:pPr>
    </w:p>
    <w:p w:rsidR="00431E58" w:rsidRPr="003312C8" w:rsidRDefault="00431E58">
      <w:pPr>
        <w:ind w:left="720" w:right="-619" w:hanging="720"/>
        <w:jc w:val="both"/>
        <w:rPr>
          <w:sz w:val="22"/>
          <w:lang w:val="en-GB"/>
        </w:rPr>
      </w:pPr>
      <w:r w:rsidRPr="003312C8">
        <w:rPr>
          <w:bCs/>
          <w:sz w:val="22"/>
          <w:lang w:val="en-GB"/>
        </w:rPr>
        <w:t>20.</w:t>
      </w:r>
      <w:r w:rsidRPr="003312C8">
        <w:rPr>
          <w:sz w:val="22"/>
          <w:lang w:val="en-GB"/>
        </w:rPr>
        <w:tab/>
        <w:t xml:space="preserve">The significance of canals can be examined under technological, economic, social, and landscape factors as outlined below: </w:t>
      </w:r>
    </w:p>
    <w:p w:rsidR="00431E58" w:rsidRPr="003312C8" w:rsidRDefault="00431E58">
      <w:pPr>
        <w:ind w:right="-619"/>
        <w:jc w:val="both"/>
        <w:rPr>
          <w:sz w:val="22"/>
          <w:lang w:val="en-GB"/>
        </w:rPr>
      </w:pPr>
    </w:p>
    <w:p w:rsidR="00431E58" w:rsidRPr="003312C8" w:rsidRDefault="00431E58" w:rsidP="004E06F3">
      <w:pPr>
        <w:ind w:left="1429" w:right="-618" w:hanging="709"/>
        <w:jc w:val="both"/>
        <w:rPr>
          <w:sz w:val="22"/>
          <w:lang w:val="en-GB"/>
        </w:rPr>
      </w:pPr>
      <w:r w:rsidRPr="003312C8">
        <w:rPr>
          <w:bCs/>
          <w:sz w:val="22"/>
          <w:lang w:val="en-GB"/>
        </w:rPr>
        <w:t>(i)</w:t>
      </w:r>
      <w:r w:rsidRPr="003312C8">
        <w:rPr>
          <w:b/>
          <w:sz w:val="22"/>
          <w:lang w:val="en-GB"/>
        </w:rPr>
        <w:tab/>
        <w:t>Technology</w:t>
      </w:r>
    </w:p>
    <w:p w:rsidR="00431E58" w:rsidRPr="003312C8" w:rsidRDefault="00431E58">
      <w:pPr>
        <w:ind w:left="2880" w:right="-619" w:hanging="2160"/>
        <w:jc w:val="both"/>
        <w:rPr>
          <w:sz w:val="22"/>
          <w:lang w:val="en-GB"/>
        </w:rPr>
      </w:pPr>
    </w:p>
    <w:p w:rsidR="00431E58" w:rsidRPr="003312C8" w:rsidRDefault="00431E58">
      <w:pPr>
        <w:ind w:left="720" w:right="-619"/>
        <w:jc w:val="both"/>
        <w:rPr>
          <w:sz w:val="22"/>
          <w:lang w:val="en-GB"/>
        </w:rPr>
      </w:pPr>
      <w:r w:rsidRPr="003312C8">
        <w:rPr>
          <w:sz w:val="22"/>
          <w:lang w:val="en-GB"/>
        </w:rPr>
        <w:t xml:space="preserve">Canals can serve a variety of purposes: irrigation, navigation, defence, water-power, flood mitigation, land-drainage and water-supply. The following are areas of technology which may be of significance: </w:t>
      </w:r>
    </w:p>
    <w:p w:rsidR="00431E58" w:rsidRPr="003312C8" w:rsidRDefault="00431E58">
      <w:pPr>
        <w:ind w:left="720" w:right="-619"/>
        <w:jc w:val="both"/>
        <w:rPr>
          <w:sz w:val="22"/>
          <w:lang w:val="en-GB"/>
        </w:rPr>
      </w:pPr>
    </w:p>
    <w:p w:rsidR="00431E58" w:rsidRPr="003312C8" w:rsidRDefault="00431E58" w:rsidP="002105E8">
      <w:pPr>
        <w:numPr>
          <w:ilvl w:val="0"/>
          <w:numId w:val="41"/>
        </w:numPr>
        <w:tabs>
          <w:tab w:val="clear" w:pos="720"/>
          <w:tab w:val="num" w:pos="1980"/>
        </w:tabs>
        <w:ind w:left="1980" w:right="-619" w:hanging="540"/>
        <w:jc w:val="both"/>
        <w:rPr>
          <w:sz w:val="22"/>
          <w:lang w:val="en-GB"/>
        </w:rPr>
      </w:pPr>
      <w:r w:rsidRPr="003312C8">
        <w:rPr>
          <w:sz w:val="22"/>
          <w:lang w:val="en-GB"/>
        </w:rPr>
        <w:t xml:space="preserve">The lining and waterproofing of the water channel; </w:t>
      </w:r>
    </w:p>
    <w:p w:rsidR="00431E58" w:rsidRPr="003312C8" w:rsidRDefault="00431E58">
      <w:pPr>
        <w:tabs>
          <w:tab w:val="num" w:pos="1800"/>
          <w:tab w:val="num" w:pos="1980"/>
        </w:tabs>
        <w:ind w:left="1800" w:right="-619" w:hanging="540"/>
        <w:jc w:val="both"/>
        <w:rPr>
          <w:sz w:val="20"/>
          <w:szCs w:val="20"/>
          <w:lang w:val="en-GB"/>
        </w:rPr>
      </w:pPr>
    </w:p>
    <w:p w:rsidR="00431E58" w:rsidRPr="003312C8" w:rsidRDefault="00431E58" w:rsidP="002105E8">
      <w:pPr>
        <w:numPr>
          <w:ilvl w:val="0"/>
          <w:numId w:val="41"/>
        </w:numPr>
        <w:tabs>
          <w:tab w:val="clear" w:pos="720"/>
          <w:tab w:val="num" w:pos="1980"/>
        </w:tabs>
        <w:ind w:left="1980" w:right="-619" w:hanging="540"/>
        <w:jc w:val="both"/>
        <w:rPr>
          <w:sz w:val="22"/>
          <w:lang w:val="en-GB"/>
        </w:rPr>
      </w:pPr>
      <w:r w:rsidRPr="003312C8">
        <w:rPr>
          <w:sz w:val="22"/>
          <w:lang w:val="en-GB"/>
        </w:rPr>
        <w:t>The engineering structures of the line with reference to comparative structural features in other areas of architecture and technology;</w:t>
      </w:r>
    </w:p>
    <w:p w:rsidR="00431E58" w:rsidRPr="003312C8" w:rsidRDefault="00431E58">
      <w:pPr>
        <w:tabs>
          <w:tab w:val="num" w:pos="1980"/>
        </w:tabs>
        <w:ind w:left="1980" w:right="-619" w:hanging="540"/>
        <w:jc w:val="both"/>
        <w:rPr>
          <w:sz w:val="20"/>
          <w:szCs w:val="20"/>
          <w:lang w:val="en-GB"/>
        </w:rPr>
      </w:pPr>
    </w:p>
    <w:p w:rsidR="00431E58" w:rsidRPr="003312C8" w:rsidRDefault="00431E58" w:rsidP="002105E8">
      <w:pPr>
        <w:numPr>
          <w:ilvl w:val="0"/>
          <w:numId w:val="41"/>
        </w:numPr>
        <w:tabs>
          <w:tab w:val="clear" w:pos="720"/>
          <w:tab w:val="num" w:pos="1980"/>
        </w:tabs>
        <w:ind w:left="1980" w:right="-619" w:hanging="540"/>
        <w:jc w:val="both"/>
        <w:rPr>
          <w:sz w:val="22"/>
          <w:lang w:val="en-GB"/>
        </w:rPr>
      </w:pPr>
      <w:r w:rsidRPr="003312C8">
        <w:rPr>
          <w:sz w:val="22"/>
          <w:lang w:val="en-GB"/>
        </w:rPr>
        <w:t>The development of the sophistication of construction methods; and</w:t>
      </w:r>
    </w:p>
    <w:p w:rsidR="00431E58" w:rsidRPr="003312C8" w:rsidRDefault="00431E58">
      <w:pPr>
        <w:tabs>
          <w:tab w:val="num" w:pos="1980"/>
        </w:tabs>
        <w:ind w:left="1980" w:right="-619" w:hanging="540"/>
        <w:jc w:val="both"/>
        <w:rPr>
          <w:sz w:val="20"/>
          <w:szCs w:val="20"/>
          <w:lang w:val="en-GB"/>
        </w:rPr>
      </w:pPr>
    </w:p>
    <w:p w:rsidR="00431E58" w:rsidRPr="003312C8" w:rsidRDefault="00431E58" w:rsidP="002105E8">
      <w:pPr>
        <w:numPr>
          <w:ilvl w:val="0"/>
          <w:numId w:val="41"/>
        </w:numPr>
        <w:tabs>
          <w:tab w:val="clear" w:pos="720"/>
          <w:tab w:val="num" w:pos="1980"/>
        </w:tabs>
        <w:ind w:left="1980" w:right="-619" w:hanging="540"/>
        <w:jc w:val="both"/>
        <w:rPr>
          <w:sz w:val="22"/>
          <w:lang w:val="en-GB"/>
        </w:rPr>
      </w:pPr>
      <w:r w:rsidRPr="003312C8">
        <w:rPr>
          <w:sz w:val="22"/>
          <w:lang w:val="en-GB"/>
        </w:rPr>
        <w:t xml:space="preserve">The transfer of technologies. </w:t>
      </w:r>
    </w:p>
    <w:p w:rsidR="00431E58" w:rsidRPr="003312C8" w:rsidRDefault="00431E58">
      <w:pPr>
        <w:tabs>
          <w:tab w:val="num" w:pos="1980"/>
        </w:tabs>
        <w:ind w:left="2880" w:right="-619" w:hanging="540"/>
        <w:jc w:val="both"/>
        <w:rPr>
          <w:sz w:val="22"/>
          <w:lang w:val="en-GB"/>
        </w:rPr>
      </w:pPr>
    </w:p>
    <w:p w:rsidR="00431E58" w:rsidRPr="003312C8" w:rsidRDefault="00431E58" w:rsidP="004E06F3">
      <w:pPr>
        <w:ind w:left="1429" w:right="-618" w:hanging="709"/>
        <w:jc w:val="both"/>
        <w:rPr>
          <w:b/>
          <w:sz w:val="22"/>
          <w:lang w:val="en-GB"/>
        </w:rPr>
      </w:pPr>
      <w:r w:rsidRPr="003312C8">
        <w:rPr>
          <w:b/>
          <w:sz w:val="22"/>
          <w:lang w:val="en-GB"/>
        </w:rPr>
        <w:t>(ii)</w:t>
      </w:r>
      <w:r w:rsidRPr="003312C8">
        <w:rPr>
          <w:b/>
          <w:sz w:val="22"/>
          <w:lang w:val="en-GB"/>
        </w:rPr>
        <w:tab/>
        <w:t>Economy</w:t>
      </w:r>
    </w:p>
    <w:p w:rsidR="00431E58" w:rsidRPr="003312C8" w:rsidRDefault="00431E58">
      <w:pPr>
        <w:ind w:left="720" w:right="-619"/>
        <w:jc w:val="both"/>
        <w:rPr>
          <w:sz w:val="22"/>
          <w:lang w:val="en-GB"/>
        </w:rPr>
      </w:pPr>
    </w:p>
    <w:p w:rsidR="00431E58" w:rsidRPr="003312C8" w:rsidRDefault="00431E58">
      <w:pPr>
        <w:ind w:left="720" w:right="-619"/>
        <w:jc w:val="both"/>
        <w:rPr>
          <w:sz w:val="22"/>
          <w:lang w:val="en-GB"/>
        </w:rPr>
      </w:pPr>
      <w:r w:rsidRPr="003312C8">
        <w:rPr>
          <w:sz w:val="22"/>
          <w:lang w:val="en-GB"/>
        </w:rPr>
        <w:t>Canals contribute to the economy in a variety of ways, e.g. in terms of economic development and the conveyance of goods and people. Canals were the first man-made routes for the effective carriage of bulk cargoes. Canals played and continue to play a key role in economic development through their use for irrigation. The following factors are important:</w:t>
      </w:r>
    </w:p>
    <w:p w:rsidR="00431E58" w:rsidRPr="003312C8" w:rsidRDefault="00431E58">
      <w:pPr>
        <w:ind w:left="720" w:right="-619"/>
        <w:jc w:val="both"/>
        <w:rPr>
          <w:sz w:val="22"/>
          <w:lang w:val="en-GB"/>
        </w:rPr>
      </w:pPr>
    </w:p>
    <w:p w:rsidR="00431E58" w:rsidRPr="003312C8" w:rsidRDefault="00431E58" w:rsidP="002105E8">
      <w:pPr>
        <w:numPr>
          <w:ilvl w:val="0"/>
          <w:numId w:val="42"/>
        </w:numPr>
        <w:tabs>
          <w:tab w:val="clear" w:pos="720"/>
          <w:tab w:val="num" w:pos="1980"/>
        </w:tabs>
        <w:ind w:left="1980" w:right="-619" w:hanging="540"/>
        <w:jc w:val="both"/>
        <w:rPr>
          <w:sz w:val="22"/>
          <w:lang w:val="en-GB"/>
        </w:rPr>
      </w:pPr>
      <w:r w:rsidRPr="003312C8">
        <w:rPr>
          <w:sz w:val="22"/>
          <w:lang w:val="en-GB"/>
        </w:rPr>
        <w:t xml:space="preserve">Nation building; </w:t>
      </w:r>
    </w:p>
    <w:p w:rsidR="00431E58" w:rsidRPr="003312C8" w:rsidRDefault="00431E58">
      <w:pPr>
        <w:tabs>
          <w:tab w:val="num" w:pos="1980"/>
        </w:tabs>
        <w:ind w:left="1980" w:right="-619" w:hanging="540"/>
        <w:jc w:val="both"/>
        <w:rPr>
          <w:sz w:val="22"/>
          <w:lang w:val="en-GB"/>
        </w:rPr>
      </w:pPr>
    </w:p>
    <w:p w:rsidR="00431E58" w:rsidRPr="003312C8" w:rsidRDefault="00431E58" w:rsidP="002105E8">
      <w:pPr>
        <w:numPr>
          <w:ilvl w:val="0"/>
          <w:numId w:val="42"/>
        </w:numPr>
        <w:tabs>
          <w:tab w:val="clear" w:pos="720"/>
          <w:tab w:val="num" w:pos="1980"/>
        </w:tabs>
        <w:ind w:left="1980" w:right="-619" w:hanging="540"/>
        <w:jc w:val="both"/>
        <w:rPr>
          <w:sz w:val="22"/>
          <w:lang w:val="en-GB"/>
        </w:rPr>
      </w:pPr>
      <w:r w:rsidRPr="003312C8">
        <w:rPr>
          <w:sz w:val="22"/>
          <w:lang w:val="en-GB"/>
        </w:rPr>
        <w:t xml:space="preserve">Agricultural development; </w:t>
      </w:r>
    </w:p>
    <w:p w:rsidR="00431E58" w:rsidRPr="003312C8" w:rsidRDefault="00431E58">
      <w:pPr>
        <w:tabs>
          <w:tab w:val="num" w:pos="1980"/>
        </w:tabs>
        <w:ind w:left="1980" w:right="-619" w:hanging="540"/>
        <w:jc w:val="both"/>
        <w:rPr>
          <w:sz w:val="22"/>
          <w:lang w:val="en-GB"/>
        </w:rPr>
      </w:pPr>
    </w:p>
    <w:p w:rsidR="00431E58" w:rsidRPr="003312C8" w:rsidRDefault="00431E58" w:rsidP="002105E8">
      <w:pPr>
        <w:numPr>
          <w:ilvl w:val="0"/>
          <w:numId w:val="42"/>
        </w:numPr>
        <w:tabs>
          <w:tab w:val="clear" w:pos="720"/>
          <w:tab w:val="num" w:pos="1980"/>
        </w:tabs>
        <w:ind w:left="1980" w:right="-619" w:hanging="540"/>
        <w:jc w:val="both"/>
        <w:rPr>
          <w:sz w:val="22"/>
          <w:lang w:val="en-GB"/>
        </w:rPr>
      </w:pPr>
      <w:r w:rsidRPr="003312C8">
        <w:rPr>
          <w:sz w:val="22"/>
          <w:lang w:val="en-GB"/>
        </w:rPr>
        <w:t xml:space="preserve">Industrial development; </w:t>
      </w:r>
    </w:p>
    <w:p w:rsidR="00431E58" w:rsidRPr="003312C8" w:rsidRDefault="00431E58">
      <w:pPr>
        <w:tabs>
          <w:tab w:val="num" w:pos="1980"/>
        </w:tabs>
        <w:ind w:left="1980" w:right="-619" w:hanging="540"/>
        <w:jc w:val="both"/>
        <w:rPr>
          <w:sz w:val="22"/>
          <w:lang w:val="en-GB"/>
        </w:rPr>
      </w:pPr>
    </w:p>
    <w:p w:rsidR="00431E58" w:rsidRPr="003312C8" w:rsidRDefault="00431E58" w:rsidP="002105E8">
      <w:pPr>
        <w:numPr>
          <w:ilvl w:val="0"/>
          <w:numId w:val="42"/>
        </w:numPr>
        <w:tabs>
          <w:tab w:val="clear" w:pos="720"/>
          <w:tab w:val="num" w:pos="1980"/>
        </w:tabs>
        <w:ind w:left="1980" w:right="-619" w:hanging="540"/>
        <w:jc w:val="both"/>
        <w:rPr>
          <w:sz w:val="22"/>
          <w:lang w:val="en-GB"/>
        </w:rPr>
      </w:pPr>
      <w:r w:rsidRPr="003312C8">
        <w:rPr>
          <w:sz w:val="22"/>
          <w:lang w:val="en-GB"/>
        </w:rPr>
        <w:t xml:space="preserve">Generation of wealth; </w:t>
      </w:r>
    </w:p>
    <w:p w:rsidR="00431E58" w:rsidRPr="003312C8" w:rsidRDefault="00431E58">
      <w:pPr>
        <w:tabs>
          <w:tab w:val="num" w:pos="1980"/>
        </w:tabs>
        <w:ind w:left="1980" w:right="-619" w:hanging="540"/>
        <w:jc w:val="both"/>
        <w:rPr>
          <w:sz w:val="22"/>
          <w:lang w:val="en-GB"/>
        </w:rPr>
      </w:pPr>
    </w:p>
    <w:p w:rsidR="00431E58" w:rsidRPr="003312C8" w:rsidRDefault="00431E58" w:rsidP="002105E8">
      <w:pPr>
        <w:numPr>
          <w:ilvl w:val="0"/>
          <w:numId w:val="42"/>
        </w:numPr>
        <w:tabs>
          <w:tab w:val="clear" w:pos="720"/>
          <w:tab w:val="num" w:pos="1980"/>
        </w:tabs>
        <w:ind w:left="1980" w:right="-619" w:hanging="540"/>
        <w:jc w:val="both"/>
        <w:rPr>
          <w:sz w:val="22"/>
          <w:lang w:val="en-GB"/>
        </w:rPr>
      </w:pPr>
      <w:r w:rsidRPr="003312C8">
        <w:rPr>
          <w:sz w:val="22"/>
          <w:lang w:val="en-GB"/>
        </w:rPr>
        <w:t>Development of engineering skills applied to other areas and industries;</w:t>
      </w:r>
    </w:p>
    <w:p w:rsidR="00431E58" w:rsidRPr="003312C8" w:rsidRDefault="00431E58">
      <w:pPr>
        <w:ind w:left="1440" w:right="-619" w:firstLine="540"/>
        <w:jc w:val="both"/>
        <w:rPr>
          <w:sz w:val="22"/>
          <w:lang w:val="en-GB"/>
        </w:rPr>
      </w:pPr>
      <w:r w:rsidRPr="003312C8">
        <w:rPr>
          <w:sz w:val="22"/>
          <w:lang w:val="en-GB"/>
        </w:rPr>
        <w:t xml:space="preserve">and </w:t>
      </w:r>
    </w:p>
    <w:p w:rsidR="00431E58" w:rsidRPr="003312C8" w:rsidRDefault="00431E58">
      <w:pPr>
        <w:tabs>
          <w:tab w:val="num" w:pos="1980"/>
        </w:tabs>
        <w:ind w:left="1980" w:right="-619" w:hanging="540"/>
        <w:jc w:val="both"/>
        <w:rPr>
          <w:sz w:val="22"/>
          <w:lang w:val="en-GB"/>
        </w:rPr>
      </w:pPr>
    </w:p>
    <w:p w:rsidR="00431E58" w:rsidRPr="003312C8" w:rsidRDefault="00431E58" w:rsidP="002105E8">
      <w:pPr>
        <w:numPr>
          <w:ilvl w:val="0"/>
          <w:numId w:val="42"/>
        </w:numPr>
        <w:tabs>
          <w:tab w:val="clear" w:pos="720"/>
          <w:tab w:val="num" w:pos="1980"/>
        </w:tabs>
        <w:ind w:left="1980" w:right="-619" w:hanging="540"/>
        <w:jc w:val="both"/>
        <w:rPr>
          <w:sz w:val="22"/>
          <w:lang w:val="en-GB"/>
        </w:rPr>
      </w:pPr>
      <w:r w:rsidRPr="003312C8">
        <w:rPr>
          <w:sz w:val="22"/>
          <w:lang w:val="en-GB"/>
        </w:rPr>
        <w:t xml:space="preserve">Tourism. </w:t>
      </w:r>
    </w:p>
    <w:p w:rsidR="00431E58" w:rsidRPr="003312C8" w:rsidRDefault="00431E58">
      <w:pPr>
        <w:tabs>
          <w:tab w:val="num" w:pos="1980"/>
        </w:tabs>
        <w:ind w:left="1980" w:right="-619" w:hanging="540"/>
        <w:jc w:val="both"/>
        <w:rPr>
          <w:sz w:val="22"/>
          <w:lang w:val="en-GB"/>
        </w:rPr>
      </w:pPr>
    </w:p>
    <w:p w:rsidR="00431E58" w:rsidRPr="003312C8" w:rsidRDefault="00431E58" w:rsidP="004E06F3">
      <w:pPr>
        <w:ind w:left="1429" w:right="-618" w:hanging="743"/>
        <w:jc w:val="both"/>
        <w:rPr>
          <w:sz w:val="22"/>
          <w:lang w:val="en-GB"/>
        </w:rPr>
      </w:pPr>
      <w:r w:rsidRPr="003312C8">
        <w:rPr>
          <w:b/>
          <w:sz w:val="22"/>
          <w:lang w:val="en-GB"/>
        </w:rPr>
        <w:t>(iii)</w:t>
      </w:r>
      <w:r w:rsidRPr="003312C8">
        <w:rPr>
          <w:sz w:val="22"/>
          <w:lang w:val="en-GB"/>
        </w:rPr>
        <w:tab/>
      </w:r>
      <w:r w:rsidRPr="003312C8">
        <w:rPr>
          <w:b/>
          <w:sz w:val="22"/>
          <w:lang w:val="en-GB"/>
        </w:rPr>
        <w:t>Social Factors</w:t>
      </w:r>
    </w:p>
    <w:p w:rsidR="00431E58" w:rsidRPr="003312C8" w:rsidRDefault="00431E58">
      <w:pPr>
        <w:ind w:left="2880" w:right="-619" w:hanging="2160"/>
        <w:jc w:val="both"/>
        <w:rPr>
          <w:sz w:val="22"/>
          <w:lang w:val="en-GB"/>
        </w:rPr>
      </w:pPr>
    </w:p>
    <w:p w:rsidR="00431E58" w:rsidRPr="003312C8" w:rsidRDefault="00431E58">
      <w:pPr>
        <w:ind w:left="720" w:right="-619"/>
        <w:jc w:val="both"/>
        <w:rPr>
          <w:sz w:val="22"/>
          <w:lang w:val="en-GB"/>
        </w:rPr>
      </w:pPr>
      <w:r w:rsidRPr="003312C8">
        <w:rPr>
          <w:sz w:val="22"/>
          <w:lang w:val="en-GB"/>
        </w:rPr>
        <w:t xml:space="preserve">The building of canals had, and their operation continues to have, social consequences: </w:t>
      </w:r>
    </w:p>
    <w:p w:rsidR="00431E58" w:rsidRPr="003312C8" w:rsidRDefault="00431E58">
      <w:pPr>
        <w:ind w:left="720" w:right="-619"/>
        <w:jc w:val="both"/>
        <w:rPr>
          <w:sz w:val="22"/>
          <w:lang w:val="en-GB"/>
        </w:rPr>
      </w:pPr>
    </w:p>
    <w:p w:rsidR="00431E58" w:rsidRPr="003312C8" w:rsidRDefault="00431E58" w:rsidP="002105E8">
      <w:pPr>
        <w:numPr>
          <w:ilvl w:val="0"/>
          <w:numId w:val="43"/>
        </w:numPr>
        <w:ind w:right="-619" w:hanging="720"/>
        <w:jc w:val="both"/>
        <w:rPr>
          <w:sz w:val="22"/>
          <w:lang w:val="en-GB"/>
        </w:rPr>
      </w:pPr>
      <w:r w:rsidRPr="003312C8">
        <w:rPr>
          <w:sz w:val="22"/>
          <w:lang w:val="en-GB"/>
        </w:rPr>
        <w:t>The redistribution of wealth with social and cultural results; and</w:t>
      </w:r>
    </w:p>
    <w:p w:rsidR="00431E58" w:rsidRPr="003312C8" w:rsidRDefault="00431E58">
      <w:pPr>
        <w:ind w:left="1440" w:right="-619" w:hanging="720"/>
        <w:jc w:val="both"/>
        <w:rPr>
          <w:sz w:val="22"/>
          <w:lang w:val="en-GB"/>
        </w:rPr>
      </w:pPr>
    </w:p>
    <w:p w:rsidR="00431E58" w:rsidRPr="003312C8" w:rsidRDefault="00431E58" w:rsidP="002105E8">
      <w:pPr>
        <w:numPr>
          <w:ilvl w:val="0"/>
          <w:numId w:val="43"/>
        </w:numPr>
        <w:ind w:right="-619" w:hanging="720"/>
        <w:jc w:val="both"/>
        <w:rPr>
          <w:sz w:val="22"/>
          <w:lang w:val="en-GB"/>
        </w:rPr>
      </w:pPr>
      <w:r w:rsidRPr="003312C8">
        <w:rPr>
          <w:sz w:val="22"/>
          <w:lang w:val="en-GB"/>
        </w:rPr>
        <w:t xml:space="preserve">The movement of people and the interaction of cultural groups. </w:t>
      </w:r>
    </w:p>
    <w:p w:rsidR="00431E58" w:rsidRPr="003312C8" w:rsidRDefault="00431E58">
      <w:pPr>
        <w:ind w:left="720" w:right="-619"/>
        <w:jc w:val="both"/>
        <w:rPr>
          <w:sz w:val="22"/>
          <w:lang w:val="en-GB"/>
        </w:rPr>
      </w:pPr>
    </w:p>
    <w:p w:rsidR="00431E58" w:rsidRPr="003312C8" w:rsidRDefault="00431E58" w:rsidP="004E06F3">
      <w:pPr>
        <w:ind w:left="720" w:right="-618"/>
        <w:jc w:val="both"/>
        <w:rPr>
          <w:b/>
          <w:sz w:val="22"/>
          <w:lang w:val="en-GB"/>
        </w:rPr>
      </w:pPr>
      <w:r w:rsidRPr="003312C8">
        <w:rPr>
          <w:b/>
          <w:sz w:val="22"/>
          <w:lang w:val="en-GB"/>
        </w:rPr>
        <w:t>(iv)</w:t>
      </w:r>
      <w:r w:rsidRPr="003312C8">
        <w:rPr>
          <w:b/>
          <w:sz w:val="22"/>
          <w:lang w:val="en-GB"/>
        </w:rPr>
        <w:tab/>
        <w:t>Landscape</w:t>
      </w:r>
    </w:p>
    <w:p w:rsidR="00431E58" w:rsidRPr="003312C8" w:rsidRDefault="00431E58">
      <w:pPr>
        <w:ind w:left="720" w:right="-619"/>
        <w:jc w:val="both"/>
        <w:rPr>
          <w:sz w:val="22"/>
          <w:lang w:val="en-GB"/>
        </w:rPr>
      </w:pPr>
    </w:p>
    <w:p w:rsidR="00431E58" w:rsidRPr="003312C8" w:rsidRDefault="00431E58">
      <w:pPr>
        <w:ind w:left="720" w:right="-619"/>
        <w:jc w:val="both"/>
        <w:rPr>
          <w:sz w:val="22"/>
          <w:lang w:val="en-GB"/>
        </w:rPr>
      </w:pPr>
      <w:r w:rsidRPr="003312C8">
        <w:rPr>
          <w:sz w:val="22"/>
          <w:lang w:val="en-GB"/>
        </w:rPr>
        <w:t>Such large-scale engineering works had and continue to have an impact on the natural landscape. Related industrial activity and changing settlement patterns cause visible changes to landscape forms and patterns.</w:t>
      </w:r>
    </w:p>
    <w:p w:rsidR="00431E58" w:rsidRPr="003312C8" w:rsidRDefault="00431E58">
      <w:pPr>
        <w:rPr>
          <w:b/>
          <w:sz w:val="22"/>
          <w:lang w:val="en-GB"/>
        </w:rPr>
      </w:pPr>
    </w:p>
    <w:p w:rsidR="00431E58" w:rsidRPr="003312C8" w:rsidRDefault="00431E58" w:rsidP="004E06F3">
      <w:pPr>
        <w:rPr>
          <w:b/>
          <w:bCs/>
          <w:sz w:val="22"/>
          <w:lang w:val="en-GB"/>
        </w:rPr>
      </w:pPr>
      <w:r w:rsidRPr="003312C8">
        <w:rPr>
          <w:b/>
          <w:bCs/>
          <w:sz w:val="22"/>
          <w:lang w:val="en-GB"/>
        </w:rPr>
        <w:t>HERITAGE ROUTES</w:t>
      </w:r>
    </w:p>
    <w:p w:rsidR="00431E58" w:rsidRPr="003312C8" w:rsidRDefault="00431E58">
      <w:pPr>
        <w:pStyle w:val="Preformatted"/>
        <w:rPr>
          <w:rFonts w:ascii="Times New Roman" w:hAnsi="Times New Roman" w:cs="Times New Roman"/>
          <w:sz w:val="22"/>
          <w:lang w:val="en-GB"/>
        </w:rPr>
      </w:pPr>
    </w:p>
    <w:p w:rsidR="00431E58" w:rsidRPr="003312C8" w:rsidRDefault="00431E58">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ind w:left="720" w:right="-476" w:hanging="720"/>
        <w:rPr>
          <w:rFonts w:ascii="Times New Roman" w:hAnsi="Times New Roman" w:cs="Times New Roman"/>
          <w:b/>
          <w:sz w:val="22"/>
          <w:lang w:val="en-GB"/>
        </w:rPr>
      </w:pPr>
      <w:r w:rsidRPr="003312C8">
        <w:rPr>
          <w:rFonts w:ascii="Times New Roman" w:hAnsi="Times New Roman" w:cs="Times New Roman"/>
          <w:bCs/>
          <w:sz w:val="22"/>
          <w:lang w:val="en-GB"/>
        </w:rPr>
        <w:t>21.</w:t>
      </w:r>
      <w:r w:rsidRPr="003312C8">
        <w:rPr>
          <w:rFonts w:ascii="Times New Roman" w:hAnsi="Times New Roman" w:cs="Times New Roman"/>
          <w:sz w:val="22"/>
          <w:lang w:val="en-GB"/>
        </w:rPr>
        <w:tab/>
        <w:t>The concept of "routes" or cultural itineraries was discussed by the expert meeting on "Routes as a Part of our Cultural Heritage" (Madrid, Spain, November 1994)</w:t>
      </w:r>
      <w:r w:rsidRPr="003312C8">
        <w:rPr>
          <w:rStyle w:val="FootnoteReference"/>
          <w:sz w:val="22"/>
          <w:lang w:val="en-GB"/>
        </w:rPr>
        <w:footnoteReference w:id="20"/>
      </w:r>
      <w:r w:rsidRPr="003312C8">
        <w:rPr>
          <w:rFonts w:ascii="Times New Roman" w:hAnsi="Times New Roman" w:cs="Times New Roman"/>
          <w:sz w:val="22"/>
          <w:lang w:val="en-GB"/>
        </w:rPr>
        <w:t>.</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2"/>
          <w:lang w:val="en-GB"/>
        </w:rPr>
      </w:pPr>
    </w:p>
    <w:p w:rsidR="00431E58" w:rsidRPr="003312C8" w:rsidRDefault="00431E58" w:rsidP="007D28AB">
      <w:pPr>
        <w:pStyle w:val="Preformatted"/>
        <w:keepNext/>
        <w:tabs>
          <w:tab w:val="clear" w:pos="9590"/>
        </w:tabs>
        <w:ind w:right="-618"/>
        <w:rPr>
          <w:rFonts w:ascii="Times New Roman" w:hAnsi="Times New Roman" w:cs="Times New Roman"/>
          <w:b/>
          <w:sz w:val="22"/>
          <w:lang w:val="en-GB"/>
        </w:rPr>
      </w:pPr>
      <w:r w:rsidRPr="003312C8">
        <w:rPr>
          <w:rFonts w:ascii="Times New Roman" w:hAnsi="Times New Roman" w:cs="Times New Roman"/>
          <w:b/>
          <w:sz w:val="22"/>
          <w:lang w:val="en-GB"/>
        </w:rPr>
        <w:lastRenderedPageBreak/>
        <w:t>Definition</w:t>
      </w:r>
    </w:p>
    <w:p w:rsidR="00431E58" w:rsidRPr="003312C8" w:rsidRDefault="00431E58" w:rsidP="007D28AB">
      <w:pPr>
        <w:pStyle w:val="Preformatted"/>
        <w:keepNext/>
        <w:ind w:right="-619"/>
        <w:rPr>
          <w:rFonts w:ascii="Times New Roman" w:hAnsi="Times New Roman" w:cs="Times New Roman"/>
          <w:b/>
          <w:sz w:val="22"/>
          <w:lang w:val="en-GB"/>
        </w:rPr>
      </w:pPr>
    </w:p>
    <w:p w:rsidR="00431E58" w:rsidRPr="003312C8" w:rsidRDefault="00431E58" w:rsidP="007D28AB">
      <w:pPr>
        <w:pStyle w:val="Preformatted"/>
        <w:keepNext/>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619" w:hanging="720"/>
        <w:rPr>
          <w:rFonts w:ascii="Times New Roman" w:hAnsi="Times New Roman" w:cs="Times New Roman"/>
          <w:b/>
          <w:sz w:val="22"/>
          <w:lang w:val="en-GB"/>
        </w:rPr>
      </w:pPr>
      <w:r w:rsidRPr="003312C8">
        <w:rPr>
          <w:rFonts w:ascii="Times New Roman" w:hAnsi="Times New Roman" w:cs="Times New Roman"/>
          <w:bCs/>
          <w:sz w:val="22"/>
          <w:lang w:val="en-GB"/>
        </w:rPr>
        <w:t>22.</w:t>
      </w:r>
      <w:r w:rsidRPr="003312C8">
        <w:rPr>
          <w:rFonts w:ascii="Times New Roman" w:hAnsi="Times New Roman" w:cs="Times New Roman"/>
          <w:sz w:val="22"/>
          <w:lang w:val="en-GB"/>
        </w:rPr>
        <w:tab/>
        <w:t>The concept of heritage routes is shown to be a rich and fertile one, offering a privileged framework in which mutual understanding, a plural approach to history and a culture of peace can all operate.</w:t>
      </w:r>
    </w:p>
    <w:p w:rsidR="00431E58" w:rsidRPr="003312C8" w:rsidRDefault="00431E58">
      <w:pPr>
        <w:pStyle w:val="Preformatted"/>
        <w:ind w:right="-619"/>
        <w:rPr>
          <w:rFonts w:ascii="Times New Roman" w:hAnsi="Times New Roman" w:cs="Times New Roman"/>
          <w:b/>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619" w:hanging="720"/>
        <w:rPr>
          <w:rFonts w:ascii="Times New Roman" w:hAnsi="Times New Roman" w:cs="Times New Roman"/>
          <w:sz w:val="22"/>
          <w:lang w:val="en-GB"/>
        </w:rPr>
      </w:pPr>
      <w:r w:rsidRPr="003312C8">
        <w:rPr>
          <w:rFonts w:ascii="Times New Roman" w:hAnsi="Times New Roman" w:cs="Times New Roman"/>
          <w:bCs/>
          <w:sz w:val="22"/>
          <w:lang w:val="en-GB"/>
        </w:rPr>
        <w:t>23.</w:t>
      </w:r>
      <w:r w:rsidRPr="003312C8">
        <w:rPr>
          <w:rFonts w:ascii="Times New Roman" w:hAnsi="Times New Roman" w:cs="Times New Roman"/>
          <w:sz w:val="22"/>
          <w:lang w:val="en-GB"/>
        </w:rPr>
        <w:tab/>
        <w:t>A heritage route is composed of tangible elements of which the cultural significance comes from exchanges and a multi-dimensional dialogue across countries or regions, and that illustrate the interaction of movement, along the route, in space and time.</w:t>
      </w:r>
    </w:p>
    <w:p w:rsidR="00431E58" w:rsidRPr="003312C8" w:rsidRDefault="00431E58">
      <w:pPr>
        <w:pStyle w:val="Preformatted"/>
        <w:ind w:right="-619"/>
        <w:rPr>
          <w:rFonts w:ascii="Times New Roman" w:hAnsi="Times New Roman" w:cs="Times New Roman"/>
          <w:b/>
          <w:sz w:val="22"/>
          <w:lang w:val="en-GB"/>
        </w:rPr>
      </w:pPr>
    </w:p>
    <w:p w:rsidR="00431E58" w:rsidRPr="003312C8" w:rsidRDefault="00431E58" w:rsidP="004E06F3">
      <w:pPr>
        <w:pStyle w:val="Preformatted"/>
        <w:tabs>
          <w:tab w:val="clear" w:pos="9590"/>
        </w:tabs>
        <w:ind w:right="-618"/>
        <w:rPr>
          <w:rFonts w:ascii="Times New Roman" w:hAnsi="Times New Roman" w:cs="Times New Roman"/>
          <w:sz w:val="22"/>
          <w:lang w:val="en-GB"/>
        </w:rPr>
      </w:pPr>
      <w:r w:rsidRPr="003312C8">
        <w:rPr>
          <w:rFonts w:ascii="Times New Roman" w:hAnsi="Times New Roman" w:cs="Times New Roman"/>
          <w:b/>
          <w:sz w:val="22"/>
          <w:lang w:val="en-GB"/>
        </w:rPr>
        <w:t>Inscription of Heritage Routes on the World Heritage List</w:t>
      </w:r>
      <w:r w:rsidRPr="003312C8">
        <w:rPr>
          <w:rFonts w:ascii="Times New Roman" w:hAnsi="Times New Roman" w:cs="Times New Roman"/>
          <w:sz w:val="22"/>
          <w:lang w:val="en-GB"/>
        </w:rPr>
        <w:t xml:space="preserve"> </w:t>
      </w:r>
    </w:p>
    <w:p w:rsidR="00431E58" w:rsidRPr="003312C8" w:rsidRDefault="00431E58">
      <w:pPr>
        <w:pStyle w:val="Preformatted"/>
        <w:tabs>
          <w:tab w:val="clear" w:pos="9590"/>
        </w:tabs>
        <w:ind w:right="-619"/>
        <w:rPr>
          <w:rFonts w:ascii="Times New Roman" w:hAnsi="Times New Roman" w:cs="Times New Roman"/>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619" w:hanging="720"/>
        <w:rPr>
          <w:rFonts w:ascii="Times New Roman" w:hAnsi="Times New Roman" w:cs="Times New Roman"/>
          <w:b/>
          <w:sz w:val="22"/>
          <w:lang w:val="en-GB"/>
        </w:rPr>
      </w:pPr>
      <w:r w:rsidRPr="003312C8">
        <w:rPr>
          <w:rFonts w:ascii="Times New Roman" w:hAnsi="Times New Roman" w:cs="Times New Roman"/>
          <w:bCs/>
          <w:sz w:val="22"/>
          <w:lang w:val="en-GB"/>
        </w:rPr>
        <w:t>24.</w:t>
      </w:r>
      <w:r w:rsidRPr="003312C8">
        <w:rPr>
          <w:rFonts w:ascii="Times New Roman" w:hAnsi="Times New Roman" w:cs="Times New Roman"/>
          <w:b/>
          <w:sz w:val="22"/>
          <w:lang w:val="en-GB"/>
        </w:rPr>
        <w:tab/>
      </w:r>
      <w:r w:rsidRPr="003312C8">
        <w:rPr>
          <w:rFonts w:ascii="Times New Roman" w:hAnsi="Times New Roman" w:cs="Times New Roman"/>
          <w:sz w:val="22"/>
          <w:lang w:val="en-GB"/>
        </w:rPr>
        <w:t>The following points should be considered when determining whether a heritage route is suitable for inscription on the World Heritage List:</w:t>
      </w:r>
    </w:p>
    <w:p w:rsidR="00431E58" w:rsidRPr="003312C8" w:rsidRDefault="00431E58">
      <w:pPr>
        <w:pStyle w:val="Preformatted"/>
        <w:tabs>
          <w:tab w:val="clear" w:pos="9590"/>
        </w:tabs>
        <w:ind w:right="-619"/>
        <w:rPr>
          <w:rFonts w:ascii="Times New Roman" w:hAnsi="Times New Roman" w:cs="Times New Roman"/>
          <w:sz w:val="22"/>
          <w:lang w:val="en-GB"/>
        </w:rPr>
      </w:pPr>
    </w:p>
    <w:p w:rsidR="00431E58" w:rsidRPr="003312C8" w:rsidRDefault="00BE1C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619"/>
        <w:rPr>
          <w:rFonts w:ascii="Times New Roman" w:hAnsi="Times New Roman" w:cs="Times New Roman"/>
          <w:sz w:val="22"/>
          <w:lang w:val="en-GB"/>
        </w:rPr>
      </w:pPr>
      <w:r w:rsidRPr="003312C8">
        <w:rPr>
          <w:rFonts w:ascii="Times New Roman" w:hAnsi="Times New Roman" w:cs="Times New Roman"/>
          <w:sz w:val="22"/>
          <w:lang w:val="en-GB"/>
        </w:rPr>
        <w:t>(i)</w:t>
      </w:r>
      <w:r w:rsidRPr="003312C8">
        <w:rPr>
          <w:rFonts w:ascii="Times New Roman" w:hAnsi="Times New Roman" w:cs="Times New Roman"/>
          <w:sz w:val="22"/>
          <w:lang w:val="en-GB"/>
        </w:rPr>
        <w:tab/>
        <w:t>The requirement to hold Outstanding Universal V</w:t>
      </w:r>
      <w:r w:rsidR="00431E58" w:rsidRPr="003312C8">
        <w:rPr>
          <w:rFonts w:ascii="Times New Roman" w:hAnsi="Times New Roman" w:cs="Times New Roman"/>
          <w:sz w:val="22"/>
          <w:lang w:val="en-GB"/>
        </w:rPr>
        <w:t>alue should be recalled.</w:t>
      </w:r>
    </w:p>
    <w:p w:rsidR="00431E58" w:rsidRPr="003312C8" w:rsidRDefault="00431E58">
      <w:pPr>
        <w:pStyle w:val="Preformatted"/>
        <w:tabs>
          <w:tab w:val="clear" w:pos="9590"/>
        </w:tabs>
        <w:ind w:left="720" w:right="-619"/>
        <w:rPr>
          <w:rFonts w:ascii="Times New Roman" w:hAnsi="Times New Roman" w:cs="Times New Roman"/>
          <w:sz w:val="22"/>
          <w:lang w:val="en-GB"/>
        </w:rPr>
      </w:pPr>
    </w:p>
    <w:p w:rsidR="00431E58" w:rsidRPr="003312C8" w:rsidRDefault="00431E58">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ind w:left="720" w:right="-619"/>
        <w:rPr>
          <w:rFonts w:ascii="Times New Roman" w:hAnsi="Times New Roman" w:cs="Times New Roman"/>
          <w:sz w:val="22"/>
          <w:lang w:val="en-GB"/>
        </w:rPr>
      </w:pPr>
      <w:r w:rsidRPr="003312C8">
        <w:rPr>
          <w:rFonts w:ascii="Times New Roman" w:hAnsi="Times New Roman" w:cs="Times New Roman"/>
          <w:sz w:val="22"/>
          <w:lang w:val="en-GB"/>
        </w:rPr>
        <w:t>(ii)</w:t>
      </w:r>
      <w:r w:rsidRPr="003312C8">
        <w:rPr>
          <w:rFonts w:ascii="Times New Roman" w:hAnsi="Times New Roman" w:cs="Times New Roman"/>
          <w:sz w:val="22"/>
          <w:lang w:val="en-GB"/>
        </w:rPr>
        <w:tab/>
        <w:t>The concept of heritage routes:</w:t>
      </w:r>
    </w:p>
    <w:p w:rsidR="00431E58" w:rsidRPr="003312C8" w:rsidRDefault="00431E58">
      <w:pPr>
        <w:pStyle w:val="Preformatted"/>
        <w:ind w:left="720" w:right="-619"/>
        <w:rPr>
          <w:rFonts w:ascii="Times New Roman" w:hAnsi="Times New Roman" w:cs="Times New Roman"/>
          <w:sz w:val="22"/>
          <w:lang w:val="en-GB"/>
        </w:rPr>
      </w:pPr>
    </w:p>
    <w:p w:rsidR="00431E58" w:rsidRPr="003312C8" w:rsidRDefault="00431E58">
      <w:pPr>
        <w:pStyle w:val="Preformatted"/>
        <w:tabs>
          <w:tab w:val="clear" w:pos="959"/>
        </w:tabs>
        <w:ind w:left="1918" w:right="-619" w:hanging="478"/>
        <w:rPr>
          <w:rFonts w:ascii="Times New Roman" w:hAnsi="Times New Roman" w:cs="Times New Roman"/>
          <w:sz w:val="22"/>
          <w:lang w:val="en-GB"/>
        </w:rPr>
      </w:pPr>
      <w:r w:rsidRPr="003312C8">
        <w:rPr>
          <w:rFonts w:ascii="Times New Roman" w:hAnsi="Times New Roman" w:cs="Times New Roman"/>
          <w:sz w:val="22"/>
          <w:lang w:val="en-GB"/>
        </w:rPr>
        <w:t>-</w:t>
      </w:r>
      <w:r w:rsidRPr="003312C8">
        <w:rPr>
          <w:rFonts w:ascii="Times New Roman" w:hAnsi="Times New Roman" w:cs="Times New Roman"/>
          <w:sz w:val="22"/>
          <w:lang w:val="en-GB"/>
        </w:rPr>
        <w:tab/>
        <w:t xml:space="preserve">is based on the dynamics of movement and the idea of </w:t>
      </w:r>
      <w:r w:rsidRPr="003312C8">
        <w:rPr>
          <w:rFonts w:ascii="Times New Roman" w:hAnsi="Times New Roman" w:cs="Times New Roman"/>
          <w:b/>
          <w:sz w:val="22"/>
          <w:lang w:val="en-GB"/>
        </w:rPr>
        <w:t>exchanges</w:t>
      </w:r>
      <w:r w:rsidRPr="003312C8">
        <w:rPr>
          <w:rFonts w:ascii="Times New Roman" w:hAnsi="Times New Roman" w:cs="Times New Roman"/>
          <w:sz w:val="22"/>
          <w:lang w:val="en-GB"/>
        </w:rPr>
        <w:t xml:space="preserve">, with </w:t>
      </w:r>
      <w:r w:rsidRPr="003312C8">
        <w:rPr>
          <w:rFonts w:ascii="Times New Roman" w:hAnsi="Times New Roman" w:cs="Times New Roman"/>
          <w:b/>
          <w:sz w:val="22"/>
          <w:lang w:val="en-GB"/>
        </w:rPr>
        <w:t>continuity</w:t>
      </w:r>
      <w:r w:rsidRPr="003312C8">
        <w:rPr>
          <w:rFonts w:ascii="Times New Roman" w:hAnsi="Times New Roman" w:cs="Times New Roman"/>
          <w:sz w:val="22"/>
          <w:lang w:val="en-GB"/>
        </w:rPr>
        <w:t xml:space="preserve"> in space and time;</w:t>
      </w:r>
    </w:p>
    <w:p w:rsidR="00431E58" w:rsidRPr="003312C8" w:rsidRDefault="00431E58">
      <w:pPr>
        <w:pStyle w:val="Preformatted"/>
        <w:tabs>
          <w:tab w:val="clear" w:pos="959"/>
        </w:tabs>
        <w:ind w:left="1440" w:right="-619"/>
        <w:rPr>
          <w:rFonts w:ascii="Times New Roman" w:hAnsi="Times New Roman" w:cs="Times New Roman"/>
          <w:sz w:val="22"/>
          <w:lang w:val="en-GB"/>
        </w:rPr>
      </w:pPr>
    </w:p>
    <w:p w:rsidR="00431E58" w:rsidRPr="003312C8" w:rsidRDefault="00431E58">
      <w:pPr>
        <w:pStyle w:val="Preformatted"/>
        <w:tabs>
          <w:tab w:val="clear" w:pos="959"/>
        </w:tabs>
        <w:ind w:left="1918" w:right="-619" w:hanging="478"/>
        <w:rPr>
          <w:rFonts w:ascii="Times New Roman" w:hAnsi="Times New Roman" w:cs="Times New Roman"/>
          <w:sz w:val="22"/>
          <w:lang w:val="en-GB"/>
        </w:rPr>
      </w:pPr>
      <w:r w:rsidRPr="003312C8">
        <w:rPr>
          <w:rFonts w:ascii="Times New Roman" w:hAnsi="Times New Roman" w:cs="Times New Roman"/>
          <w:sz w:val="22"/>
          <w:lang w:val="en-GB"/>
        </w:rPr>
        <w:t>-</w:t>
      </w:r>
      <w:r w:rsidRPr="003312C8">
        <w:rPr>
          <w:rFonts w:ascii="Times New Roman" w:hAnsi="Times New Roman" w:cs="Times New Roman"/>
          <w:sz w:val="22"/>
          <w:lang w:val="en-GB"/>
        </w:rPr>
        <w:tab/>
        <w:t xml:space="preserve">refers to a </w:t>
      </w:r>
      <w:r w:rsidRPr="003312C8">
        <w:rPr>
          <w:rFonts w:ascii="Times New Roman" w:hAnsi="Times New Roman" w:cs="Times New Roman"/>
          <w:b/>
          <w:sz w:val="22"/>
          <w:lang w:val="en-GB"/>
        </w:rPr>
        <w:t>whole</w:t>
      </w:r>
      <w:r w:rsidRPr="003312C8">
        <w:rPr>
          <w:rFonts w:ascii="Times New Roman" w:hAnsi="Times New Roman" w:cs="Times New Roman"/>
          <w:sz w:val="22"/>
          <w:lang w:val="en-GB"/>
        </w:rPr>
        <w:t>, where the route has a worth over and above the sum of the elements making it up and through which it gains its cultural significance;</w:t>
      </w:r>
    </w:p>
    <w:p w:rsidR="00431E58" w:rsidRPr="003312C8" w:rsidRDefault="00431E58">
      <w:pPr>
        <w:pStyle w:val="Preformatted"/>
        <w:tabs>
          <w:tab w:val="clear" w:pos="959"/>
        </w:tabs>
        <w:ind w:left="1440" w:right="-619"/>
        <w:rPr>
          <w:rFonts w:ascii="Times New Roman" w:hAnsi="Times New Roman" w:cs="Times New Roman"/>
          <w:sz w:val="22"/>
          <w:lang w:val="en-GB"/>
        </w:rPr>
      </w:pPr>
    </w:p>
    <w:p w:rsidR="00431E58" w:rsidRPr="003312C8" w:rsidRDefault="00431E58">
      <w:pPr>
        <w:pStyle w:val="Preformatted"/>
        <w:tabs>
          <w:tab w:val="clear" w:pos="959"/>
        </w:tabs>
        <w:ind w:left="1440" w:right="-619"/>
        <w:rPr>
          <w:rFonts w:ascii="Times New Roman" w:hAnsi="Times New Roman" w:cs="Times New Roman"/>
          <w:sz w:val="22"/>
          <w:lang w:val="en-GB"/>
        </w:rPr>
      </w:pPr>
      <w:r w:rsidRPr="003312C8">
        <w:rPr>
          <w:rFonts w:ascii="Times New Roman" w:hAnsi="Times New Roman" w:cs="Times New Roman"/>
          <w:sz w:val="22"/>
          <w:lang w:val="en-GB"/>
        </w:rPr>
        <w:t>-</w:t>
      </w:r>
      <w:r w:rsidRPr="003312C8">
        <w:rPr>
          <w:rFonts w:ascii="Times New Roman" w:hAnsi="Times New Roman" w:cs="Times New Roman"/>
          <w:sz w:val="22"/>
          <w:lang w:val="en-GB"/>
        </w:rPr>
        <w:tab/>
        <w:t xml:space="preserve">highlights exchange and dialogue </w:t>
      </w:r>
      <w:r w:rsidRPr="003312C8">
        <w:rPr>
          <w:rFonts w:ascii="Times New Roman" w:hAnsi="Times New Roman" w:cs="Times New Roman"/>
          <w:b/>
          <w:sz w:val="22"/>
          <w:lang w:val="en-GB"/>
        </w:rPr>
        <w:t>between countries or between regions</w:t>
      </w:r>
      <w:r w:rsidRPr="003312C8">
        <w:rPr>
          <w:rFonts w:ascii="Times New Roman" w:hAnsi="Times New Roman" w:cs="Times New Roman"/>
          <w:sz w:val="22"/>
          <w:lang w:val="en-GB"/>
        </w:rPr>
        <w:t>;</w:t>
      </w:r>
    </w:p>
    <w:p w:rsidR="00431E58" w:rsidRPr="003312C8" w:rsidRDefault="00431E58">
      <w:pPr>
        <w:pStyle w:val="Preformatted"/>
        <w:tabs>
          <w:tab w:val="clear" w:pos="959"/>
        </w:tabs>
        <w:ind w:left="1440"/>
        <w:rPr>
          <w:rFonts w:ascii="Times New Roman" w:hAnsi="Times New Roman" w:cs="Times New Roman"/>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980" w:right="-618" w:hanging="540"/>
        <w:rPr>
          <w:rFonts w:ascii="Times New Roman" w:hAnsi="Times New Roman" w:cs="Times New Roman"/>
          <w:sz w:val="22"/>
          <w:lang w:val="en-GB"/>
        </w:rPr>
      </w:pPr>
      <w:r w:rsidRPr="003312C8">
        <w:rPr>
          <w:rFonts w:ascii="Times New Roman" w:hAnsi="Times New Roman" w:cs="Times New Roman"/>
          <w:sz w:val="22"/>
          <w:lang w:val="en-GB"/>
        </w:rPr>
        <w:t>-</w:t>
      </w:r>
      <w:r w:rsidRPr="003312C8">
        <w:rPr>
          <w:rFonts w:ascii="Times New Roman" w:hAnsi="Times New Roman" w:cs="Times New Roman"/>
          <w:sz w:val="22"/>
          <w:lang w:val="en-GB"/>
        </w:rPr>
        <w:tab/>
        <w:t xml:space="preserve">is </w:t>
      </w:r>
      <w:r w:rsidRPr="003312C8">
        <w:rPr>
          <w:rFonts w:ascii="Times New Roman" w:hAnsi="Times New Roman" w:cs="Times New Roman"/>
          <w:b/>
          <w:sz w:val="22"/>
          <w:lang w:val="en-GB"/>
        </w:rPr>
        <w:t>multi-dimensional</w:t>
      </w:r>
      <w:r w:rsidRPr="003312C8">
        <w:rPr>
          <w:rFonts w:ascii="Times New Roman" w:hAnsi="Times New Roman" w:cs="Times New Roman"/>
          <w:sz w:val="22"/>
          <w:lang w:val="en-GB"/>
        </w:rPr>
        <w:t>, with different aspects developing and adding to its prime purpose which may be religious, commercial, administrative or otherwise.</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618"/>
        <w:rPr>
          <w:rFonts w:ascii="Times New Roman" w:hAnsi="Times New Roman" w:cs="Times New Roman"/>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ight="-618" w:hanging="720"/>
        <w:rPr>
          <w:rFonts w:ascii="Times New Roman" w:hAnsi="Times New Roman" w:cs="Times New Roman"/>
          <w:sz w:val="22"/>
          <w:lang w:val="en-GB"/>
        </w:rPr>
      </w:pPr>
      <w:r w:rsidRPr="003312C8">
        <w:rPr>
          <w:rFonts w:ascii="Times New Roman" w:hAnsi="Times New Roman" w:cs="Times New Roman"/>
          <w:sz w:val="22"/>
          <w:lang w:val="en-GB"/>
        </w:rPr>
        <w:t>(iii)</w:t>
      </w:r>
      <w:r w:rsidRPr="003312C8">
        <w:rPr>
          <w:rFonts w:ascii="Times New Roman" w:hAnsi="Times New Roman" w:cs="Times New Roman"/>
          <w:sz w:val="22"/>
          <w:lang w:val="en-GB"/>
        </w:rPr>
        <w:tab/>
        <w:t xml:space="preserve">A heritage route may be considered as a specific, dynamic type of cultural landscape, just as recent debates have led to their acceptance within the </w:t>
      </w:r>
      <w:r w:rsidRPr="003312C8">
        <w:rPr>
          <w:rFonts w:ascii="Times New Roman" w:hAnsi="Times New Roman" w:cs="Times New Roman"/>
          <w:i/>
          <w:sz w:val="22"/>
          <w:lang w:val="en-GB"/>
        </w:rPr>
        <w:t>Operational Guidelines</w:t>
      </w:r>
      <w:r w:rsidRPr="003312C8">
        <w:rPr>
          <w:rFonts w:ascii="Times New Roman" w:hAnsi="Times New Roman" w:cs="Times New Roman"/>
          <w:sz w:val="22"/>
          <w:lang w:val="en-GB"/>
        </w:rPr>
        <w:t>.</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618"/>
        <w:rPr>
          <w:rFonts w:ascii="Times New Roman" w:hAnsi="Times New Roman" w:cs="Times New Roman"/>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ight="-618" w:hanging="720"/>
        <w:rPr>
          <w:rFonts w:ascii="Times New Roman" w:hAnsi="Times New Roman" w:cs="Times New Roman"/>
          <w:sz w:val="22"/>
          <w:lang w:val="en-GB"/>
        </w:rPr>
      </w:pPr>
      <w:r w:rsidRPr="003312C8">
        <w:rPr>
          <w:rFonts w:ascii="Times New Roman" w:hAnsi="Times New Roman" w:cs="Times New Roman"/>
          <w:sz w:val="22"/>
          <w:lang w:val="en-GB"/>
        </w:rPr>
        <w:t>(iv)</w:t>
      </w:r>
      <w:r w:rsidRPr="003312C8">
        <w:rPr>
          <w:rFonts w:ascii="Times New Roman" w:hAnsi="Times New Roman" w:cs="Times New Roman"/>
          <w:sz w:val="22"/>
          <w:lang w:val="en-GB"/>
        </w:rPr>
        <w:tab/>
        <w:t>The identification of a heritage route is based on a collection of strengths and tangible elements, testimony to the significance of the route itself.</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ight="-618"/>
        <w:rPr>
          <w:rFonts w:ascii="Times New Roman" w:hAnsi="Times New Roman" w:cs="Times New Roman"/>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ight="-618" w:hanging="720"/>
        <w:rPr>
          <w:rFonts w:ascii="Times New Roman" w:hAnsi="Times New Roman" w:cs="Times New Roman"/>
          <w:sz w:val="22"/>
          <w:lang w:val="en-GB"/>
        </w:rPr>
      </w:pPr>
      <w:r w:rsidRPr="003312C8">
        <w:rPr>
          <w:rFonts w:ascii="Times New Roman" w:hAnsi="Times New Roman" w:cs="Times New Roman"/>
          <w:sz w:val="22"/>
          <w:lang w:val="en-GB"/>
        </w:rPr>
        <w:t>(v)</w:t>
      </w:r>
      <w:r w:rsidRPr="003312C8">
        <w:rPr>
          <w:rFonts w:ascii="Times New Roman" w:hAnsi="Times New Roman" w:cs="Times New Roman"/>
          <w:sz w:val="22"/>
          <w:lang w:val="en-GB"/>
        </w:rPr>
        <w:tab/>
        <w:t>The conditions of authenticity are to be applied on the grounds of its significance and other elements making up the heritage route. It will take into account the duration of the route, and perhaps how often it is used nowadays, as well as the legitimate wishes for development of peoples affected.</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618"/>
        <w:rPr>
          <w:rFonts w:ascii="Times New Roman" w:hAnsi="Times New Roman" w:cs="Times New Roman"/>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ight="-618"/>
        <w:rPr>
          <w:rFonts w:ascii="Times New Roman" w:hAnsi="Times New Roman" w:cs="Times New Roman"/>
          <w:sz w:val="22"/>
          <w:lang w:val="en-GB"/>
        </w:rPr>
      </w:pPr>
      <w:r w:rsidRPr="003312C8">
        <w:rPr>
          <w:rFonts w:ascii="Times New Roman" w:hAnsi="Times New Roman" w:cs="Times New Roman"/>
          <w:sz w:val="22"/>
          <w:lang w:val="en-GB"/>
        </w:rPr>
        <w:t>These points will be considered within the natural framework of the route and its intangible and symbolic dimensions.</w:t>
      </w: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ight="-618"/>
        <w:rPr>
          <w:rFonts w:ascii="Times New Roman" w:hAnsi="Times New Roman" w:cs="Times New Roman"/>
          <w:sz w:val="22"/>
          <w:lang w:val="en-GB"/>
        </w:rPr>
      </w:pPr>
    </w:p>
    <w:p w:rsidR="00431E58"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b/>
          <w:bCs/>
          <w:sz w:val="22"/>
          <w:lang w:val="en-GB"/>
        </w:rPr>
      </w:pPr>
      <w:r w:rsidRPr="003312C8">
        <w:rPr>
          <w:rFonts w:ascii="Times New Roman" w:hAnsi="Times New Roman" w:cs="Times New Roman"/>
          <w:b/>
          <w:bCs/>
          <w:sz w:val="22"/>
          <w:lang w:val="en-GB"/>
        </w:rPr>
        <w:t>II. REPORTS OF REGIONAL AND THEMATIC EXPERT MEETINGS</w:t>
      </w:r>
    </w:p>
    <w:p w:rsidR="00431E58" w:rsidRPr="003312C8" w:rsidRDefault="00431E58">
      <w:pPr>
        <w:pStyle w:val="Preformatted"/>
        <w:ind w:left="180" w:right="-618"/>
        <w:rPr>
          <w:rFonts w:ascii="Times New Roman" w:hAnsi="Times New Roman" w:cs="Times New Roman"/>
          <w:b/>
          <w:bCs/>
          <w:sz w:val="22"/>
          <w:lang w:val="en-GB"/>
        </w:rPr>
      </w:pPr>
    </w:p>
    <w:p w:rsidR="00431E58" w:rsidRPr="003312C8" w:rsidRDefault="00431E58">
      <w:pPr>
        <w:pStyle w:val="Preformatted"/>
        <w:ind w:left="959" w:right="-618" w:hanging="779"/>
        <w:rPr>
          <w:rFonts w:ascii="Times New Roman" w:hAnsi="Times New Roman" w:cs="Times New Roman"/>
          <w:sz w:val="22"/>
          <w:lang w:val="en-GB"/>
        </w:rPr>
      </w:pPr>
      <w:r w:rsidRPr="003312C8">
        <w:rPr>
          <w:rFonts w:ascii="Times New Roman" w:hAnsi="Times New Roman" w:cs="Times New Roman"/>
          <w:sz w:val="22"/>
          <w:lang w:val="en-GB"/>
        </w:rPr>
        <w:t>25.</w:t>
      </w:r>
      <w:r w:rsidRPr="003312C8">
        <w:rPr>
          <w:rFonts w:ascii="Times New Roman" w:hAnsi="Times New Roman" w:cs="Times New Roman"/>
          <w:sz w:val="22"/>
          <w:lang w:val="en-GB"/>
        </w:rPr>
        <w:tab/>
        <w:t>The World Heritage Committee, in the framework of the Global Strategy for a representative, balanced and credible World Heritage List has requested a number of regional and thematic expert meetings on different types of properties. The results of these meetings may guide States Parties in preparing nominations. The reports of the expert meetings presented to the World Heritage Committee are available at the following Web address: http://whc.unesco.org/en/globalstrategy</w:t>
      </w:r>
    </w:p>
    <w:p w:rsidR="00431E58" w:rsidRPr="003312C8" w:rsidRDefault="00431E58">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720"/>
          <w:tab w:val="left" w:pos="1440"/>
          <w:tab w:val="left" w:pos="2160"/>
        </w:tabs>
        <w:ind w:left="180" w:right="-618"/>
        <w:rPr>
          <w:rFonts w:ascii="Times New Roman" w:hAnsi="Times New Roman" w:cs="Times New Roman"/>
          <w:sz w:val="22"/>
          <w:lang w:val="en-GB"/>
        </w:rPr>
      </w:pPr>
      <w:r w:rsidRPr="003312C8">
        <w:rPr>
          <w:rFonts w:ascii="Times New Roman" w:hAnsi="Times New Roman" w:cs="Times New Roman"/>
          <w:sz w:val="22"/>
          <w:lang w:val="en-GB"/>
        </w:rPr>
        <w:lastRenderedPageBreak/>
        <w:tab/>
      </w:r>
      <w:r w:rsidRPr="003312C8">
        <w:rPr>
          <w:rFonts w:ascii="Times New Roman" w:hAnsi="Times New Roman" w:cs="Times New Roman"/>
          <w:sz w:val="22"/>
          <w:lang w:val="en-GB"/>
        </w:rPr>
        <w:tab/>
      </w:r>
      <w:r w:rsidRPr="003312C8">
        <w:rPr>
          <w:rFonts w:ascii="Times New Roman" w:hAnsi="Times New Roman" w:cs="Times New Roman"/>
          <w:sz w:val="22"/>
          <w:lang w:val="en-GB"/>
        </w:rPr>
        <w:tab/>
      </w:r>
      <w:r w:rsidRPr="003312C8">
        <w:rPr>
          <w:rFonts w:ascii="Times New Roman" w:hAnsi="Times New Roman" w:cs="Times New Roman"/>
          <w:sz w:val="22"/>
          <w:lang w:val="en-GB"/>
        </w:rPr>
        <w:tab/>
      </w:r>
      <w:r w:rsidRPr="003312C8">
        <w:rPr>
          <w:rFonts w:ascii="Times New Roman" w:hAnsi="Times New Roman" w:cs="Times New Roman"/>
          <w:sz w:val="22"/>
          <w:lang w:val="en-GB"/>
        </w:rPr>
        <w:tab/>
      </w:r>
    </w:p>
    <w:p w:rsidR="00431E58" w:rsidRPr="003312C8" w:rsidRDefault="00431E58">
      <w:pPr>
        <w:pStyle w:val="Preformatted"/>
        <w:ind w:left="180" w:right="-618"/>
        <w:rPr>
          <w:rFonts w:ascii="Times New Roman" w:hAnsi="Times New Roman" w:cs="Times New Roman"/>
          <w:b/>
          <w:bCs/>
          <w:sz w:val="22"/>
          <w:lang w:val="en-GB"/>
        </w:rPr>
      </w:pPr>
      <w:r w:rsidRPr="003312C8">
        <w:rPr>
          <w:rFonts w:ascii="Times New Roman" w:hAnsi="Times New Roman" w:cs="Times New Roman"/>
          <w:b/>
          <w:bCs/>
          <w:sz w:val="22"/>
          <w:lang w:val="en-GB"/>
        </w:rPr>
        <w:t>III. THEMATIC AND COMPARATIVE STUDIES BY THE ADVISORY BODIES</w:t>
      </w:r>
    </w:p>
    <w:p w:rsidR="00431E58" w:rsidRPr="003312C8" w:rsidRDefault="00431E58">
      <w:pPr>
        <w:pStyle w:val="Preformatted"/>
        <w:ind w:left="180" w:right="-618"/>
        <w:rPr>
          <w:rFonts w:ascii="Times New Roman" w:hAnsi="Times New Roman" w:cs="Times New Roman"/>
          <w:b/>
          <w:bCs/>
          <w:sz w:val="22"/>
          <w:lang w:val="en-GB"/>
        </w:rPr>
      </w:pPr>
    </w:p>
    <w:p w:rsidR="00431E58" w:rsidRPr="003312C8" w:rsidRDefault="00431E58">
      <w:pPr>
        <w:pStyle w:val="Preformatted"/>
        <w:ind w:left="959" w:right="-618" w:hanging="779"/>
        <w:rPr>
          <w:rFonts w:ascii="Times New Roman" w:hAnsi="Times New Roman" w:cs="Times New Roman"/>
          <w:sz w:val="22"/>
          <w:lang w:val="en-GB"/>
        </w:rPr>
      </w:pPr>
      <w:r w:rsidRPr="003312C8">
        <w:rPr>
          <w:rFonts w:ascii="Times New Roman" w:hAnsi="Times New Roman" w:cs="Times New Roman"/>
          <w:sz w:val="22"/>
          <w:lang w:val="en-GB"/>
        </w:rPr>
        <w:t>26.</w:t>
      </w:r>
      <w:r w:rsidRPr="003312C8">
        <w:rPr>
          <w:rFonts w:ascii="Times New Roman" w:hAnsi="Times New Roman" w:cs="Times New Roman"/>
          <w:sz w:val="22"/>
          <w:lang w:val="en-GB"/>
        </w:rPr>
        <w:tab/>
        <w:t>To fulfil their obligations concerning evaluations of nominations of cultural and natural properties, the Advisory Bodies have undertaken comparative and thematic studies, often with partner organizations, in different subject areas in order to provide a context for their evaluations.</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ab/>
        <w:t>These reports, most of which are available on their respective Web addresses, include:</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Earth's Geological History - A Contextual Framework for Assessment of World Heritage Fossil Site Nominations (September 1996)</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International Canal Monuments List (1996)</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http://www.icomos.org/studies/canals-toc.htm</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World Heritage Bridges (1996)</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http://www.icomos.org/studies/bridges.htm</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A Global Overview of Forest Protected Areas on the World Heritage List (September 1997)</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http://www.unep-wcmc.org/wh/reviews/forests/</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A Global Overview of Wetland and Marine Protected Areas on the World Heritage List (September 1997)</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http://www.unep-wcmc.org/wh/reviews/wetlands/</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Human Use of World Heritage Natural Sites (September 1997)</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http://www.unep-wcmc.org/wh/reviews/human/</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Fossil Hominid Sites (1997)</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http://www.icomos.org/studies/hominid.htm</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The Urban Architectural Heritage of Latin America (1998)</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http://www.icomos.org/studies/latin-towns.htm</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fr-FR"/>
        </w:rPr>
      </w:pPr>
      <w:r w:rsidRPr="003312C8">
        <w:rPr>
          <w:rFonts w:ascii="Times New Roman" w:hAnsi="Times New Roman" w:cs="Times New Roman"/>
          <w:sz w:val="22"/>
          <w:lang w:val="fr-FR"/>
        </w:rPr>
        <w:t>Les Théâtres et les Amphithéâtres antiques (1999)</w:t>
      </w:r>
    </w:p>
    <w:p w:rsidR="00431E58" w:rsidRPr="003312C8" w:rsidRDefault="00431E58">
      <w:pPr>
        <w:pStyle w:val="Preformatted"/>
        <w:ind w:left="180" w:right="-618"/>
        <w:rPr>
          <w:rFonts w:ascii="Times New Roman" w:hAnsi="Times New Roman" w:cs="Times New Roman"/>
          <w:sz w:val="22"/>
          <w:lang w:val="fr-FR"/>
        </w:rPr>
      </w:pPr>
      <w:r w:rsidRPr="003312C8">
        <w:rPr>
          <w:rFonts w:ascii="Times New Roman" w:hAnsi="Times New Roman" w:cs="Times New Roman"/>
          <w:sz w:val="22"/>
          <w:lang w:val="fr-FR"/>
        </w:rPr>
        <w:t>http://www.icomos.org/studies/theatres.htm</w:t>
      </w:r>
    </w:p>
    <w:p w:rsidR="00431E58" w:rsidRPr="003312C8" w:rsidRDefault="00431E58">
      <w:pPr>
        <w:pStyle w:val="Preformatted"/>
        <w:ind w:left="180" w:right="-618"/>
        <w:rPr>
          <w:rFonts w:ascii="Times New Roman" w:hAnsi="Times New Roman" w:cs="Times New Roman"/>
          <w:sz w:val="22"/>
          <w:lang w:val="fr-FR"/>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Railways as World Heritage Sites (1999)</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http://www.icomos.org/studies/railways.htm</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A Global Overview of Protected Areas on the World Heritage List of Particular</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Importance for Biodiversity (November 2000)</w:t>
      </w: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http://www.unep-wcmc.org/wh/reviews/</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fr-FR"/>
        </w:rPr>
      </w:pPr>
      <w:r w:rsidRPr="003312C8">
        <w:rPr>
          <w:rFonts w:ascii="Times New Roman" w:hAnsi="Times New Roman" w:cs="Times New Roman"/>
          <w:sz w:val="22"/>
          <w:lang w:val="fr-FR"/>
        </w:rPr>
        <w:t>Les villages ouvriers comme éléments du patrimoine de l'industrie (2001)</w:t>
      </w:r>
    </w:p>
    <w:p w:rsidR="00431E58" w:rsidRPr="003312C8" w:rsidRDefault="00431E58">
      <w:pPr>
        <w:pStyle w:val="Preformatted"/>
        <w:ind w:left="180" w:right="-618"/>
        <w:rPr>
          <w:rFonts w:ascii="Times New Roman" w:hAnsi="Times New Roman" w:cs="Times New Roman"/>
          <w:sz w:val="22"/>
          <w:lang w:val="fr-FR"/>
        </w:rPr>
      </w:pPr>
      <w:r w:rsidRPr="003312C8">
        <w:rPr>
          <w:rFonts w:ascii="Times New Roman" w:hAnsi="Times New Roman" w:cs="Times New Roman"/>
          <w:sz w:val="22"/>
          <w:lang w:val="fr-FR"/>
        </w:rPr>
        <w:t>http://www.icomos.org/studies/villages-ouvriers.htm</w:t>
      </w:r>
    </w:p>
    <w:p w:rsidR="00431E58" w:rsidRPr="003312C8" w:rsidRDefault="00431E58">
      <w:pPr>
        <w:pStyle w:val="Preformatted"/>
        <w:ind w:left="180" w:right="-618"/>
        <w:rPr>
          <w:rFonts w:ascii="Times New Roman" w:hAnsi="Times New Roman" w:cs="Times New Roman"/>
          <w:sz w:val="22"/>
          <w:lang w:val="fr-FR"/>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A Global Strategy for Geological World Heritage (February 2002)</w:t>
      </w:r>
    </w:p>
    <w:p w:rsidR="00431E58" w:rsidRPr="003312C8" w:rsidRDefault="00431E58">
      <w:pPr>
        <w:pStyle w:val="Preformatted"/>
        <w:ind w:left="180" w:right="-618"/>
        <w:rPr>
          <w:rFonts w:ascii="Times New Roman" w:hAnsi="Times New Roman" w:cs="Times New Roman"/>
          <w:sz w:val="22"/>
          <w:lang w:val="en-GB"/>
        </w:rPr>
      </w:pPr>
    </w:p>
    <w:p w:rsidR="00431E58" w:rsidRPr="003312C8" w:rsidRDefault="00431E58">
      <w:pPr>
        <w:pStyle w:val="Preformatted"/>
        <w:ind w:left="180" w:right="-618"/>
        <w:rPr>
          <w:rFonts w:ascii="Times New Roman" w:hAnsi="Times New Roman" w:cs="Times New Roman"/>
          <w:sz w:val="22"/>
          <w:lang w:val="en-GB"/>
        </w:rPr>
      </w:pPr>
      <w:r w:rsidRPr="003312C8">
        <w:rPr>
          <w:rFonts w:ascii="Times New Roman" w:hAnsi="Times New Roman" w:cs="Times New Roman"/>
          <w:sz w:val="22"/>
          <w:lang w:val="en-GB"/>
        </w:rPr>
        <w:t>Rock-Art Sites of Southern Africa (2002)</w:t>
      </w:r>
    </w:p>
    <w:p w:rsidR="00C9073B" w:rsidRPr="003312C8" w:rsidRDefault="00431E5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80" w:right="-618"/>
        <w:rPr>
          <w:rFonts w:ascii="Times New Roman" w:hAnsi="Times New Roman" w:cs="Times New Roman"/>
          <w:sz w:val="22"/>
          <w:lang w:val="en-GB"/>
        </w:rPr>
        <w:sectPr w:rsidR="00C9073B" w:rsidRPr="003312C8" w:rsidSect="00797E7E">
          <w:headerReference w:type="even" r:id="rId34"/>
          <w:headerReference w:type="default" r:id="rId35"/>
          <w:type w:val="oddPage"/>
          <w:pgSz w:w="11907" w:h="16840" w:code="9"/>
          <w:pgMar w:top="1418" w:right="1797" w:bottom="1361" w:left="1797" w:header="720" w:footer="720" w:gutter="0"/>
          <w:cols w:space="720"/>
        </w:sectPr>
      </w:pPr>
      <w:r w:rsidRPr="003312C8">
        <w:rPr>
          <w:rFonts w:ascii="Times New Roman" w:hAnsi="Times New Roman" w:cs="Times New Roman"/>
          <w:sz w:val="22"/>
          <w:lang w:val="en-GB"/>
        </w:rPr>
        <w:t>http://www.icomos.org/studies/sarockart.htm</w:t>
      </w:r>
    </w:p>
    <w:tbl>
      <w:tblPr>
        <w:tblW w:w="9288" w:type="dxa"/>
        <w:tblLayout w:type="fixed"/>
        <w:tblLook w:val="0000" w:firstRow="0" w:lastRow="0" w:firstColumn="0" w:lastColumn="0" w:noHBand="0" w:noVBand="0"/>
      </w:tblPr>
      <w:tblGrid>
        <w:gridCol w:w="1208"/>
        <w:gridCol w:w="7000"/>
        <w:gridCol w:w="1080"/>
      </w:tblGrid>
      <w:tr w:rsidR="00431E58" w:rsidRPr="003312C8">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extent cx="563880" cy="42735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rsidP="0072173B">
            <w:pPr>
              <w:jc w:val="center"/>
              <w:outlineLvl w:val="1"/>
              <w:rPr>
                <w:b/>
                <w:i/>
                <w:sz w:val="22"/>
                <w:lang w:val="en-GB"/>
              </w:rPr>
            </w:pPr>
            <w:r w:rsidRPr="003312C8">
              <w:rPr>
                <w:b/>
                <w:sz w:val="22"/>
                <w:lang w:val="en-GB"/>
              </w:rPr>
              <w:t xml:space="preserve">AUTHENTICITY IN RELATION </w:t>
            </w:r>
            <w:r w:rsidR="0072173B" w:rsidRPr="003312C8">
              <w:rPr>
                <w:b/>
                <w:sz w:val="22"/>
                <w:lang w:val="en-GB"/>
              </w:rPr>
              <w:br/>
            </w:r>
            <w:r w:rsidRPr="003312C8">
              <w:rPr>
                <w:b/>
                <w:sz w:val="22"/>
                <w:lang w:val="en-GB"/>
              </w:rPr>
              <w:t xml:space="preserve">TO THE </w:t>
            </w:r>
            <w:r w:rsidRPr="003312C8">
              <w:rPr>
                <w:b/>
                <w:i/>
                <w:sz w:val="22"/>
                <w:lang w:val="en-GB"/>
              </w:rPr>
              <w:t>WORLD HERITAGE CONVENTION</w:t>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C5AEF" w:rsidP="00524B35">
      <w:pPr>
        <w:jc w:val="center"/>
        <w:rPr>
          <w:b/>
          <w:sz w:val="22"/>
          <w:lang w:val="en-GB"/>
        </w:rPr>
      </w:pPr>
      <w:r>
        <w:rPr>
          <w:b/>
          <w:noProof/>
          <w:sz w:val="20"/>
          <w:lang w:val="en-GB" w:eastAsia="en-GB"/>
        </w:rPr>
        <mc:AlternateContent>
          <mc:Choice Requires="wps">
            <w:drawing>
              <wp:anchor distT="0" distB="0" distL="114300" distR="114300" simplePos="0" relativeHeight="251638784" behindDoc="0" locked="0" layoutInCell="1" allowOverlap="1">
                <wp:simplePos x="0" y="0"/>
                <wp:positionH relativeFrom="column">
                  <wp:posOffset>-114300</wp:posOffset>
                </wp:positionH>
                <wp:positionV relativeFrom="paragraph">
                  <wp:posOffset>157480</wp:posOffset>
                </wp:positionV>
                <wp:extent cx="5943600" cy="635"/>
                <wp:effectExtent l="19050" t="24130" r="19050" b="13335"/>
                <wp:wrapNone/>
                <wp:docPr id="8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4pt" to="4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" strokecolor="#d4d4d4" strokeweight="1.75pt">
                <v:shadow on="t" origin=".5,-.5" offset="0,-1pt"/>
              </v:line>
            </w:pict>
          </mc:Fallback>
        </mc:AlternateContent>
      </w:r>
    </w:p>
    <w:p w:rsidR="00431E58" w:rsidRPr="003312C8" w:rsidRDefault="00431E58" w:rsidP="00524B35">
      <w:pPr>
        <w:jc w:val="center"/>
        <w:rPr>
          <w:b/>
          <w:sz w:val="22"/>
          <w:lang w:val="en-GB"/>
        </w:rPr>
      </w:pPr>
    </w:p>
    <w:p w:rsidR="00431E58" w:rsidRPr="003312C8" w:rsidRDefault="00431E58" w:rsidP="00524B35">
      <w:pPr>
        <w:jc w:val="both"/>
        <w:rPr>
          <w:sz w:val="22"/>
          <w:lang w:val="en-GB"/>
        </w:rPr>
      </w:pPr>
    </w:p>
    <w:p w:rsidR="00431E58" w:rsidRPr="003312C8" w:rsidRDefault="00431E58">
      <w:pPr>
        <w:jc w:val="both"/>
        <w:rPr>
          <w:b/>
          <w:bCs/>
          <w:caps/>
          <w:sz w:val="22"/>
          <w:lang w:val="en-GB"/>
        </w:rPr>
      </w:pPr>
      <w:r w:rsidRPr="003312C8">
        <w:rPr>
          <w:b/>
          <w:bCs/>
          <w:caps/>
          <w:sz w:val="22"/>
          <w:lang w:val="en-GB"/>
        </w:rPr>
        <w:t>Introduction</w:t>
      </w:r>
    </w:p>
    <w:p w:rsidR="00431E58" w:rsidRPr="003312C8" w:rsidRDefault="00431E58">
      <w:pPr>
        <w:ind w:left="720" w:hanging="360"/>
        <w:jc w:val="both"/>
        <w:rPr>
          <w:b/>
          <w:bCs/>
          <w:sz w:val="22"/>
          <w:lang w:val="en-GB"/>
        </w:rPr>
      </w:pPr>
    </w:p>
    <w:p w:rsidR="00431E58" w:rsidRPr="003312C8" w:rsidRDefault="00431E58">
      <w:pPr>
        <w:ind w:left="360"/>
        <w:jc w:val="both"/>
        <w:rPr>
          <w:sz w:val="22"/>
          <w:lang w:val="en-GB"/>
        </w:rPr>
      </w:pPr>
      <w:r w:rsidRPr="003312C8">
        <w:rPr>
          <w:sz w:val="22"/>
          <w:lang w:val="en-GB"/>
        </w:rPr>
        <w:t xml:space="preserve">This Annex reproduces the Nara Document on Authenticity, drafted by the 45 participants to the Nara Conference on Authenticity in Relation to the </w:t>
      </w:r>
      <w:r w:rsidRPr="003312C8">
        <w:rPr>
          <w:i/>
          <w:iCs/>
          <w:sz w:val="22"/>
          <w:lang w:val="en-GB"/>
        </w:rPr>
        <w:t>World Heritage Convention</w:t>
      </w:r>
      <w:r w:rsidRPr="003312C8">
        <w:rPr>
          <w:sz w:val="22"/>
          <w:lang w:val="en-GB"/>
        </w:rPr>
        <w:t xml:space="preserve">, held at Nara, Japan, from 1-6 November 1994. The Nara Conference was organized in co-operation with UNESCO, ICCROM and ICOMOS. </w:t>
      </w:r>
    </w:p>
    <w:p w:rsidR="00431E58" w:rsidRPr="003312C8" w:rsidRDefault="00431E58">
      <w:pPr>
        <w:ind w:left="360"/>
        <w:jc w:val="both"/>
        <w:rPr>
          <w:sz w:val="22"/>
          <w:lang w:val="en-GB"/>
        </w:rPr>
      </w:pPr>
    </w:p>
    <w:p w:rsidR="00431E58" w:rsidRPr="003312C8" w:rsidRDefault="00431E58">
      <w:pPr>
        <w:ind w:left="360"/>
        <w:jc w:val="both"/>
        <w:rPr>
          <w:sz w:val="22"/>
          <w:lang w:val="en-GB"/>
        </w:rPr>
      </w:pPr>
      <w:r w:rsidRPr="003312C8">
        <w:rPr>
          <w:sz w:val="22"/>
          <w:lang w:val="en-GB"/>
        </w:rPr>
        <w:t>The World Heritage Committee examined the report of the Nara meeting on Authenticity at its 18th session (Phuket, Thailand, 1994) (see document WHC-94/CONF.003/16).</w:t>
      </w:r>
    </w:p>
    <w:p w:rsidR="00431E58" w:rsidRPr="003312C8" w:rsidRDefault="00431E58">
      <w:pPr>
        <w:ind w:left="360"/>
        <w:jc w:val="both"/>
        <w:rPr>
          <w:sz w:val="22"/>
          <w:lang w:val="en-GB"/>
        </w:rPr>
      </w:pPr>
    </w:p>
    <w:p w:rsidR="00431E58" w:rsidRPr="003312C8" w:rsidRDefault="00431E58">
      <w:pPr>
        <w:ind w:left="360"/>
        <w:jc w:val="both"/>
        <w:rPr>
          <w:sz w:val="22"/>
          <w:lang w:val="en-GB"/>
        </w:rPr>
      </w:pPr>
      <w:r w:rsidRPr="003312C8">
        <w:rPr>
          <w:sz w:val="22"/>
          <w:lang w:val="en-GB"/>
        </w:rPr>
        <w:t xml:space="preserve">Subsequent expert meetings have enriched the concept of authenticity in relation to the </w:t>
      </w:r>
      <w:r w:rsidRPr="003312C8">
        <w:rPr>
          <w:i/>
          <w:iCs/>
          <w:sz w:val="22"/>
          <w:lang w:val="en-GB"/>
        </w:rPr>
        <w:t>World Heritage Convention</w:t>
      </w:r>
      <w:r w:rsidRPr="003312C8">
        <w:rPr>
          <w:sz w:val="22"/>
          <w:lang w:val="en-GB"/>
        </w:rPr>
        <w:t xml:space="preserve"> (see Bibliography of the </w:t>
      </w:r>
      <w:r w:rsidRPr="003312C8">
        <w:rPr>
          <w:i/>
          <w:sz w:val="22"/>
          <w:lang w:val="en-GB"/>
        </w:rPr>
        <w:t>Operational Guidelines</w:t>
      </w:r>
      <w:r w:rsidRPr="003312C8">
        <w:rPr>
          <w:sz w:val="22"/>
          <w:lang w:val="en-GB"/>
        </w:rPr>
        <w:t>).</w:t>
      </w:r>
    </w:p>
    <w:p w:rsidR="00431E58" w:rsidRPr="003312C8" w:rsidRDefault="00431E58">
      <w:pPr>
        <w:tabs>
          <w:tab w:val="left" w:pos="567"/>
        </w:tabs>
        <w:ind w:right="402"/>
        <w:outlineLvl w:val="0"/>
        <w:rPr>
          <w:b/>
          <w:caps/>
          <w:sz w:val="22"/>
          <w:lang w:val="en-GB"/>
        </w:rPr>
      </w:pPr>
    </w:p>
    <w:p w:rsidR="00431E58" w:rsidRPr="003312C8" w:rsidRDefault="00431E58" w:rsidP="00BF0780">
      <w:pPr>
        <w:tabs>
          <w:tab w:val="left" w:pos="567"/>
        </w:tabs>
        <w:ind w:right="403"/>
        <w:rPr>
          <w:b/>
          <w:caps/>
          <w:sz w:val="22"/>
          <w:lang w:val="en-GB"/>
        </w:rPr>
      </w:pPr>
    </w:p>
    <w:p w:rsidR="00431E58" w:rsidRPr="003312C8" w:rsidRDefault="00431E58" w:rsidP="0072173B">
      <w:pPr>
        <w:tabs>
          <w:tab w:val="left" w:pos="360"/>
        </w:tabs>
        <w:ind w:right="403"/>
        <w:rPr>
          <w:b/>
          <w:caps/>
          <w:sz w:val="22"/>
          <w:lang w:val="en-GB"/>
        </w:rPr>
      </w:pPr>
      <w:r w:rsidRPr="003312C8">
        <w:rPr>
          <w:b/>
          <w:caps/>
          <w:sz w:val="22"/>
          <w:lang w:val="en-GB"/>
        </w:rPr>
        <w:t>I.</w:t>
      </w:r>
      <w:r w:rsidRPr="003312C8">
        <w:rPr>
          <w:b/>
          <w:caps/>
          <w:sz w:val="22"/>
          <w:lang w:val="en-GB"/>
        </w:rPr>
        <w:tab/>
        <w:t>THE NARA DOCUMENT ON AUTHENTICITY</w:t>
      </w:r>
    </w:p>
    <w:p w:rsidR="00A97D26" w:rsidRPr="003312C8" w:rsidRDefault="00A97D26" w:rsidP="0072173B">
      <w:pPr>
        <w:tabs>
          <w:tab w:val="left" w:pos="360"/>
        </w:tabs>
        <w:ind w:right="403"/>
        <w:rPr>
          <w:b/>
          <w:caps/>
          <w:sz w:val="22"/>
          <w:lang w:val="en-GB"/>
        </w:rPr>
      </w:pPr>
    </w:p>
    <w:p w:rsidR="00A97D26" w:rsidRPr="003312C8" w:rsidRDefault="00A97D26" w:rsidP="0072173B">
      <w:pPr>
        <w:tabs>
          <w:tab w:val="left" w:pos="360"/>
        </w:tabs>
        <w:ind w:right="403"/>
        <w:rPr>
          <w:b/>
          <w:caps/>
          <w:sz w:val="22"/>
          <w:lang w:val="en-GB"/>
        </w:rPr>
      </w:pPr>
    </w:p>
    <w:p w:rsidR="00A97D26" w:rsidRPr="003312C8" w:rsidRDefault="00A97D26"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b/>
          <w:bCs/>
          <w:i/>
          <w:iCs/>
          <w:sz w:val="22"/>
          <w:lang w:val="en-GB"/>
        </w:rPr>
      </w:pPr>
    </w:p>
    <w:p w:rsidR="00A97D26" w:rsidRPr="003312C8" w:rsidRDefault="00A97D26"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b/>
          <w:bCs/>
          <w:i/>
          <w:iCs/>
          <w:sz w:val="22"/>
          <w:lang w:val="en-GB"/>
        </w:rPr>
      </w:pPr>
      <w:r w:rsidRPr="003312C8">
        <w:rPr>
          <w:b/>
          <w:bCs/>
          <w:i/>
          <w:iCs/>
          <w:sz w:val="22"/>
          <w:lang w:val="en-GB"/>
        </w:rPr>
        <w:t>Preamble</w:t>
      </w:r>
    </w:p>
    <w:p w:rsidR="00A97D26" w:rsidRPr="003312C8" w:rsidRDefault="00A97D26"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bCs/>
          <w:i/>
          <w:iCs/>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iCs/>
          <w:sz w:val="22"/>
          <w:lang w:val="en-GB"/>
        </w:rPr>
      </w:pPr>
      <w:r w:rsidRPr="003312C8">
        <w:rPr>
          <w:bCs/>
          <w:i/>
          <w:iCs/>
          <w:sz w:val="22"/>
          <w:lang w:val="en-GB"/>
        </w:rPr>
        <w:t>1.</w:t>
      </w:r>
      <w:r w:rsidRPr="003312C8">
        <w:rPr>
          <w:i/>
          <w:iCs/>
          <w:sz w:val="22"/>
          <w:lang w:val="en-GB"/>
        </w:rPr>
        <w:tab/>
        <w:t xml:space="preserve">We, the experts assembled in Nara (Japan), wish to acknowledge the generous spirit and intellectual courage of the Japanese authorities in providing a timely forum in which we could challenge conventional thinking in the conservation field, and debate ways and means of broadening our horizons to bring greater respect for cultural and heritage diversity to conservation practice. </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right="-63"/>
        <w:jc w:val="both"/>
        <w:rPr>
          <w:i/>
          <w:iCs/>
          <w:sz w:val="22"/>
          <w:lang w:val="en-GB"/>
        </w:rPr>
      </w:pPr>
    </w:p>
    <w:p w:rsidR="00431E58" w:rsidRPr="003312C8" w:rsidRDefault="00431E58" w:rsidP="00A97D26">
      <w:pPr>
        <w:pStyle w:val="BlockText"/>
        <w:pBdr>
          <w:top w:val="single" w:sz="4" w:space="1" w:color="auto"/>
          <w:left w:val="single" w:sz="4" w:space="4" w:color="auto"/>
          <w:bottom w:val="single" w:sz="4" w:space="1" w:color="auto"/>
          <w:right w:val="single" w:sz="4" w:space="4" w:color="auto"/>
        </w:pBdr>
        <w:tabs>
          <w:tab w:val="left" w:pos="540"/>
        </w:tabs>
        <w:ind w:left="540" w:right="-63" w:hanging="540"/>
        <w:rPr>
          <w:rFonts w:ascii="Times New Roman" w:hAnsi="Times New Roman" w:cs="Times New Roman"/>
          <w:b w:val="0"/>
          <w:i/>
          <w:iCs/>
          <w:sz w:val="21"/>
          <w:szCs w:val="21"/>
        </w:rPr>
      </w:pPr>
      <w:r w:rsidRPr="003312C8">
        <w:rPr>
          <w:rFonts w:ascii="Times New Roman" w:hAnsi="Times New Roman" w:cs="Times New Roman"/>
          <w:b w:val="0"/>
          <w:bCs/>
          <w:i/>
          <w:iCs/>
        </w:rPr>
        <w:t>2.</w:t>
      </w:r>
      <w:r w:rsidRPr="003312C8">
        <w:rPr>
          <w:rFonts w:ascii="Times New Roman" w:hAnsi="Times New Roman" w:cs="Times New Roman"/>
          <w:b w:val="0"/>
          <w:i/>
          <w:iCs/>
        </w:rPr>
        <w:t xml:space="preserve"> </w:t>
      </w:r>
      <w:r w:rsidRPr="003312C8">
        <w:rPr>
          <w:rFonts w:ascii="Times New Roman" w:hAnsi="Times New Roman" w:cs="Times New Roman"/>
          <w:b w:val="0"/>
          <w:i/>
          <w:iCs/>
        </w:rPr>
        <w:tab/>
      </w:r>
      <w:r w:rsidRPr="003312C8">
        <w:rPr>
          <w:rFonts w:ascii="Times New Roman" w:hAnsi="Times New Roman" w:cs="Times New Roman"/>
          <w:b w:val="0"/>
          <w:i/>
          <w:iCs/>
          <w:sz w:val="21"/>
          <w:szCs w:val="21"/>
        </w:rPr>
        <w:t>We also wish to acknowledge the value of the framew</w:t>
      </w:r>
      <w:r w:rsidR="00256685" w:rsidRPr="003312C8">
        <w:rPr>
          <w:rFonts w:ascii="Times New Roman" w:hAnsi="Times New Roman" w:cs="Times New Roman"/>
          <w:b w:val="0"/>
          <w:i/>
          <w:iCs/>
          <w:sz w:val="21"/>
          <w:szCs w:val="21"/>
        </w:rPr>
        <w:t xml:space="preserve">ork for discussion provided by </w:t>
      </w:r>
      <w:r w:rsidRPr="003312C8">
        <w:rPr>
          <w:rFonts w:ascii="Times New Roman" w:hAnsi="Times New Roman" w:cs="Times New Roman"/>
          <w:b w:val="0"/>
          <w:i/>
          <w:iCs/>
          <w:sz w:val="21"/>
          <w:szCs w:val="21"/>
        </w:rPr>
        <w:t>the World Heritage Committee's desire to apply the test of authenticity</w:t>
      </w:r>
      <w:r w:rsidR="00256685" w:rsidRPr="003312C8">
        <w:rPr>
          <w:rFonts w:ascii="Times New Roman" w:hAnsi="Times New Roman" w:cs="Times New Roman"/>
          <w:b w:val="0"/>
          <w:i/>
          <w:iCs/>
          <w:sz w:val="21"/>
          <w:szCs w:val="21"/>
        </w:rPr>
        <w:t xml:space="preserve"> in ways </w:t>
      </w:r>
      <w:r w:rsidRPr="003312C8">
        <w:rPr>
          <w:rFonts w:ascii="Times New Roman" w:hAnsi="Times New Roman" w:cs="Times New Roman"/>
          <w:b w:val="0"/>
          <w:i/>
          <w:iCs/>
          <w:sz w:val="21"/>
          <w:szCs w:val="21"/>
        </w:rPr>
        <w:t>which accord full respect to the social and cultura</w:t>
      </w:r>
      <w:r w:rsidR="00256685" w:rsidRPr="003312C8">
        <w:rPr>
          <w:rFonts w:ascii="Times New Roman" w:hAnsi="Times New Roman" w:cs="Times New Roman"/>
          <w:b w:val="0"/>
          <w:i/>
          <w:iCs/>
          <w:sz w:val="21"/>
          <w:szCs w:val="21"/>
        </w:rPr>
        <w:t xml:space="preserve">l values of all societies, in </w:t>
      </w:r>
      <w:r w:rsidRPr="003312C8">
        <w:rPr>
          <w:rFonts w:ascii="Times New Roman" w:hAnsi="Times New Roman" w:cs="Times New Roman"/>
          <w:b w:val="0"/>
          <w:i/>
          <w:iCs/>
          <w:sz w:val="21"/>
          <w:szCs w:val="21"/>
        </w:rPr>
        <w:t>examining the outstanding universal value of cultur</w:t>
      </w:r>
      <w:r w:rsidR="00256685" w:rsidRPr="003312C8">
        <w:rPr>
          <w:rFonts w:ascii="Times New Roman" w:hAnsi="Times New Roman" w:cs="Times New Roman"/>
          <w:b w:val="0"/>
          <w:i/>
          <w:iCs/>
          <w:sz w:val="21"/>
          <w:szCs w:val="21"/>
        </w:rPr>
        <w:t xml:space="preserve">al properties proposed for the </w:t>
      </w:r>
      <w:r w:rsidRPr="003312C8">
        <w:rPr>
          <w:rFonts w:ascii="Times New Roman" w:hAnsi="Times New Roman" w:cs="Times New Roman"/>
          <w:b w:val="0"/>
          <w:i/>
          <w:iCs/>
          <w:sz w:val="21"/>
          <w:szCs w:val="21"/>
        </w:rPr>
        <w:t>World Heritage List.</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right="-63"/>
        <w:jc w:val="both"/>
        <w:rPr>
          <w:bCs/>
          <w:i/>
          <w:iCs/>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0"/>
        </w:tabs>
        <w:ind w:left="567" w:right="-63" w:hanging="567"/>
        <w:jc w:val="both"/>
        <w:rPr>
          <w:i/>
          <w:iCs/>
          <w:sz w:val="22"/>
          <w:lang w:val="en-GB"/>
        </w:rPr>
      </w:pPr>
      <w:r w:rsidRPr="003312C8">
        <w:rPr>
          <w:bCs/>
          <w:i/>
          <w:iCs/>
          <w:sz w:val="22"/>
          <w:lang w:val="en-GB"/>
        </w:rPr>
        <w:t>3.</w:t>
      </w:r>
      <w:r w:rsidRPr="003312C8">
        <w:rPr>
          <w:i/>
          <w:iCs/>
          <w:sz w:val="22"/>
          <w:lang w:val="en-GB"/>
        </w:rPr>
        <w:t xml:space="preserve"> </w:t>
      </w:r>
      <w:r w:rsidRPr="003312C8">
        <w:rPr>
          <w:i/>
          <w:iCs/>
          <w:sz w:val="22"/>
          <w:lang w:val="en-GB"/>
        </w:rPr>
        <w:tab/>
        <w:t xml:space="preserve">The Nara Document on Authenticity is conceived in the spirit of the Charter of Venice, 1964, and builds on it and extends it in response to the expanding scope of cultural heritage concerns and interests in our contemporary world. </w:t>
      </w:r>
    </w:p>
    <w:p w:rsidR="00431E58" w:rsidRPr="003312C8" w:rsidRDefault="00431E58" w:rsidP="00A97D26">
      <w:pPr>
        <w:pBdr>
          <w:top w:val="single" w:sz="4" w:space="1" w:color="auto"/>
          <w:left w:val="single" w:sz="4" w:space="4" w:color="auto"/>
          <w:bottom w:val="single" w:sz="4" w:space="1" w:color="auto"/>
          <w:right w:val="single" w:sz="4" w:space="4" w:color="auto"/>
        </w:pBdr>
        <w:ind w:right="-63"/>
        <w:jc w:val="both"/>
        <w:rPr>
          <w:i/>
          <w:iCs/>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iCs/>
          <w:sz w:val="22"/>
          <w:lang w:val="en-GB"/>
        </w:rPr>
      </w:pPr>
      <w:r w:rsidRPr="003312C8">
        <w:rPr>
          <w:bCs/>
          <w:i/>
          <w:iCs/>
          <w:sz w:val="22"/>
          <w:lang w:val="en-GB"/>
        </w:rPr>
        <w:t>4.</w:t>
      </w:r>
      <w:r w:rsidRPr="003312C8">
        <w:rPr>
          <w:i/>
          <w:iCs/>
          <w:sz w:val="22"/>
          <w:lang w:val="en-GB"/>
        </w:rPr>
        <w:tab/>
        <w:t>In a world that is increasingly subject to the forces of globalization and homogenization, and in a world in which the search for cultural identity is sometimes pursued through aggressive nationalism and the suppression of the cultures of minorities, the essential contribution made by the consideration of authenticity in conservation practice is to clarify and illuminate the collective memory of humanity.</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iCs/>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ind w:right="-63"/>
        <w:jc w:val="both"/>
        <w:rPr>
          <w:b/>
          <w:i/>
          <w:iCs/>
          <w:sz w:val="22"/>
          <w:lang w:val="en-GB"/>
        </w:rPr>
      </w:pPr>
      <w:r w:rsidRPr="003312C8">
        <w:rPr>
          <w:b/>
          <w:i/>
          <w:iCs/>
          <w:sz w:val="22"/>
          <w:lang w:val="en-GB"/>
        </w:rPr>
        <w:t>Cultural Diversity and Heritage Diversity</w:t>
      </w:r>
    </w:p>
    <w:p w:rsidR="00431E58" w:rsidRPr="003312C8" w:rsidRDefault="00431E58" w:rsidP="00A97D26">
      <w:pPr>
        <w:pBdr>
          <w:top w:val="single" w:sz="4" w:space="1" w:color="auto"/>
          <w:left w:val="single" w:sz="4" w:space="4" w:color="auto"/>
          <w:bottom w:val="single" w:sz="4" w:space="1" w:color="auto"/>
          <w:right w:val="single" w:sz="4" w:space="4" w:color="auto"/>
        </w:pBdr>
        <w:ind w:right="-63"/>
        <w:jc w:val="both"/>
        <w:rPr>
          <w:i/>
          <w:iCs/>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iCs/>
          <w:sz w:val="22"/>
          <w:lang w:val="en-GB"/>
        </w:rPr>
      </w:pPr>
      <w:r w:rsidRPr="003312C8">
        <w:rPr>
          <w:bCs/>
          <w:i/>
          <w:iCs/>
          <w:sz w:val="22"/>
          <w:lang w:val="en-GB"/>
        </w:rPr>
        <w:t>5.</w:t>
      </w:r>
      <w:r w:rsidRPr="003312C8">
        <w:rPr>
          <w:i/>
          <w:iCs/>
          <w:sz w:val="22"/>
          <w:lang w:val="en-GB"/>
        </w:rPr>
        <w:tab/>
        <w:t>The diversity of cultures and heritage in our world is an irreplaceable source of spiritual and intellectual richness for all humankind. The protection and enhancement of cultural and heritage diversity in our world should be actively promoted as an essential aspect of human development.</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right="-63"/>
        <w:jc w:val="both"/>
        <w:rPr>
          <w:i/>
          <w:iCs/>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bCs/>
          <w:i/>
          <w:iCs/>
          <w:sz w:val="22"/>
          <w:lang w:val="en-GB"/>
        </w:rPr>
        <w:lastRenderedPageBreak/>
        <w:t>6.</w:t>
      </w:r>
      <w:r w:rsidRPr="003312C8">
        <w:rPr>
          <w:i/>
          <w:iCs/>
          <w:sz w:val="22"/>
          <w:lang w:val="en-GB"/>
        </w:rPr>
        <w:tab/>
        <w:t>Cultural heritage diversity exists in time and space, and demands respect for other cultures and all aspects of their belief systems. In cases where cultural values appear to be in conflict, respect for cultural</w:t>
      </w:r>
      <w:r w:rsidRPr="003312C8">
        <w:rPr>
          <w:iCs/>
          <w:sz w:val="22"/>
          <w:lang w:val="en-GB"/>
        </w:rPr>
        <w:t xml:space="preserve"> </w:t>
      </w:r>
      <w:r w:rsidRPr="003312C8">
        <w:rPr>
          <w:i/>
          <w:sz w:val="22"/>
          <w:lang w:val="en-GB"/>
        </w:rPr>
        <w:t>diversity demands acknowledgment of the legitimacy of the cultural values of all parties.</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right="-63"/>
        <w:jc w:val="both"/>
        <w:rPr>
          <w:i/>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i/>
          <w:sz w:val="22"/>
          <w:lang w:val="en-GB"/>
        </w:rPr>
        <w:t xml:space="preserve">7. </w:t>
      </w:r>
      <w:r w:rsidRPr="003312C8">
        <w:rPr>
          <w:i/>
          <w:sz w:val="22"/>
          <w:lang w:val="en-GB"/>
        </w:rPr>
        <w:tab/>
        <w:t>All cultures and societies are rooted in the particular forms and means of tangible and intangible expression which constitute their heritage, and these should be respected.</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i/>
          <w:sz w:val="22"/>
          <w:lang w:val="en-GB"/>
        </w:rPr>
        <w:t xml:space="preserve">8. </w:t>
      </w:r>
      <w:r w:rsidRPr="003312C8">
        <w:rPr>
          <w:i/>
          <w:sz w:val="22"/>
          <w:lang w:val="en-GB"/>
        </w:rPr>
        <w:tab/>
        <w:t>It is important to underline a fundamental principle of UNESCO, to the effect that the cultural heritage of each is the cultural heritage of all. Responsibility for cultural heritage and the management of it belongs, in the first place, to the cultural community that has generated it, and subsequently to that which cares for it. However, in addition to these responsibilities, adherence to the international charters and conventions developed for conservation of cultural heritage also obliges consideration of the principles and responsibilities flowing from them. Balancing their own requirements with those of other cultural communities is, for each community, highly desirable, provided achieving this balance does not undermine their fundamental cultural values.</w:t>
      </w:r>
    </w:p>
    <w:p w:rsidR="00782DC9" w:rsidRPr="003312C8" w:rsidRDefault="00782DC9"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p>
    <w:p w:rsidR="00782DC9" w:rsidRPr="003312C8" w:rsidRDefault="00782DC9"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b/>
          <w:i/>
          <w:sz w:val="22"/>
          <w:lang w:val="en-GB"/>
        </w:rPr>
      </w:pPr>
      <w:r w:rsidRPr="003312C8">
        <w:rPr>
          <w:b/>
          <w:i/>
          <w:sz w:val="22"/>
          <w:lang w:val="en-GB"/>
        </w:rPr>
        <w:t>Values and authenticity</w:t>
      </w:r>
    </w:p>
    <w:p w:rsidR="00782DC9" w:rsidRPr="003312C8" w:rsidRDefault="00782DC9"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i/>
          <w:sz w:val="22"/>
          <w:lang w:val="en-GB"/>
        </w:rPr>
        <w:t xml:space="preserve">9. </w:t>
      </w:r>
      <w:r w:rsidRPr="003312C8">
        <w:rPr>
          <w:i/>
          <w:sz w:val="22"/>
          <w:lang w:val="en-GB"/>
        </w:rPr>
        <w:tab/>
        <w:t>Conservation of cultural heritage in all its forms and historical periods is rooted in the values attributed to the heritage. Our ability to understand these values depends, in part, on the degree to which information sources about these values may be understood as credible or truthful. Knowledge and understanding of these sources of information, in relation to original and subsequent characteristics of the cultural heritage, and their meaning, is a requisite basis for assessing all aspects of authenticity.</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i/>
          <w:sz w:val="22"/>
          <w:lang w:val="en-GB"/>
        </w:rPr>
        <w:t>10.</w:t>
      </w:r>
      <w:r w:rsidRPr="003312C8">
        <w:rPr>
          <w:i/>
          <w:sz w:val="22"/>
          <w:lang w:val="en-GB"/>
        </w:rPr>
        <w:tab/>
        <w:t>Authenticity, considered in this way and affirmed in the Charter of Venice, appears as the essential qualifying factor concerning values. The understanding of authenticity plays a fundamental role in all scientific studies of the cultural heritage, in conservation and restoration planning, as well as within the inscription procedures used for the World Heritage Convention and other cultural heritage inventories.</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i/>
          <w:sz w:val="22"/>
          <w:lang w:val="en-GB"/>
        </w:rPr>
        <w:t xml:space="preserve">11. </w:t>
      </w:r>
      <w:r w:rsidRPr="003312C8">
        <w:rPr>
          <w:i/>
          <w:sz w:val="22"/>
          <w:lang w:val="en-GB"/>
        </w:rPr>
        <w:tab/>
        <w:t>All judgements about values attributed to cultural properties as well as the credibility of related information sources may differ from culture to culture, and even within the same culture. It is thus not possible to base judgements of values and authenticity within fixed criteria. On the contrary, the respect due to all cultures requires that heritage properties must be considered and judged within the cultural contexts to which they belong.</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right="-63"/>
        <w:jc w:val="both"/>
        <w:rPr>
          <w:i/>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i/>
          <w:sz w:val="22"/>
          <w:lang w:val="en-GB"/>
        </w:rPr>
        <w:t xml:space="preserve">12. </w:t>
      </w:r>
      <w:r w:rsidRPr="003312C8">
        <w:rPr>
          <w:i/>
          <w:sz w:val="22"/>
          <w:lang w:val="en-GB"/>
        </w:rPr>
        <w:tab/>
        <w:t>Therefore, it is of the highest importance and urgency that, within each culture, recognition be accorded to the specific nature of its heritage values and the credibility and truthfulness of related information sources.</w:t>
      </w: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p>
    <w:p w:rsidR="00431E58" w:rsidRPr="003312C8" w:rsidRDefault="00431E58" w:rsidP="00A97D26">
      <w:pPr>
        <w:pBdr>
          <w:top w:val="single" w:sz="4" w:space="1" w:color="auto"/>
          <w:left w:val="single" w:sz="4" w:space="4" w:color="auto"/>
          <w:bottom w:val="single" w:sz="4" w:space="1" w:color="auto"/>
          <w:right w:val="single" w:sz="4" w:space="4" w:color="auto"/>
        </w:pBdr>
        <w:tabs>
          <w:tab w:val="left" w:pos="567"/>
        </w:tabs>
        <w:ind w:left="567" w:right="-63" w:hanging="567"/>
        <w:jc w:val="both"/>
        <w:rPr>
          <w:i/>
          <w:sz w:val="22"/>
          <w:lang w:val="en-GB"/>
        </w:rPr>
      </w:pPr>
      <w:r w:rsidRPr="003312C8">
        <w:rPr>
          <w:i/>
          <w:sz w:val="22"/>
          <w:lang w:val="en-GB"/>
        </w:rPr>
        <w:t>13.</w:t>
      </w:r>
      <w:r w:rsidRPr="003312C8">
        <w:rPr>
          <w:i/>
          <w:sz w:val="22"/>
          <w:lang w:val="en-GB"/>
        </w:rPr>
        <w:tab/>
        <w:t>Depending on the nature of the cultural heritage, its cultural context, and its evolution through time, authenticity judgements may be linked to the worth of a great variety of sources of information. Aspects of the sources may include form and design, materials and substance, use and function, traditions and techniques, location and setting, and spirit and feeling, and other internal and external factors. The use of these sources permits elaboration of the specific artistic, historic, social, and scientific dimensions of the cultural heritage being examined.</w:t>
      </w:r>
    </w:p>
    <w:p w:rsidR="00256685" w:rsidRPr="003312C8" w:rsidRDefault="00256685" w:rsidP="00BF0780">
      <w:pPr>
        <w:tabs>
          <w:tab w:val="left" w:pos="567"/>
        </w:tabs>
        <w:ind w:left="567" w:right="-63" w:hanging="567"/>
        <w:jc w:val="both"/>
        <w:rPr>
          <w:i/>
          <w:sz w:val="22"/>
          <w:lang w:val="en-GB"/>
        </w:rPr>
      </w:pPr>
    </w:p>
    <w:p w:rsidR="00256685" w:rsidRPr="003312C8" w:rsidRDefault="00937B89" w:rsidP="00BF0780">
      <w:pPr>
        <w:tabs>
          <w:tab w:val="left" w:pos="567"/>
        </w:tabs>
        <w:ind w:left="567" w:right="-63" w:hanging="567"/>
        <w:jc w:val="both"/>
        <w:rPr>
          <w:i/>
          <w:sz w:val="22"/>
          <w:lang w:val="en-GB"/>
        </w:rPr>
      </w:pPr>
      <w:r w:rsidRPr="003312C8">
        <w:rPr>
          <w:i/>
          <w:sz w:val="22"/>
          <w:lang w:val="en-GB"/>
        </w:rPr>
        <w:br w:type="page"/>
      </w:r>
    </w:p>
    <w:p w:rsidR="00431E58" w:rsidRPr="003312C8" w:rsidRDefault="00431E58" w:rsidP="00FB22D6">
      <w:pPr>
        <w:pBdr>
          <w:top w:val="single" w:sz="4" w:space="1" w:color="auto"/>
          <w:left w:val="single" w:sz="4" w:space="4" w:color="auto"/>
          <w:bottom w:val="single" w:sz="4" w:space="1" w:color="auto"/>
          <w:right w:val="single" w:sz="4" w:space="4" w:color="auto"/>
        </w:pBdr>
        <w:ind w:right="-63"/>
        <w:jc w:val="both"/>
        <w:rPr>
          <w:i/>
          <w:sz w:val="22"/>
          <w:lang w:val="en-GB"/>
        </w:rPr>
      </w:pPr>
    </w:p>
    <w:p w:rsidR="00FB22D6" w:rsidRPr="003312C8" w:rsidRDefault="00FB22D6" w:rsidP="00FB22D6">
      <w:pPr>
        <w:pBdr>
          <w:top w:val="single" w:sz="4" w:space="1" w:color="auto"/>
          <w:left w:val="single" w:sz="4" w:space="4" w:color="auto"/>
          <w:bottom w:val="single" w:sz="4" w:space="1" w:color="auto"/>
          <w:right w:val="single" w:sz="4" w:space="4" w:color="auto"/>
        </w:pBdr>
        <w:ind w:right="-63"/>
        <w:jc w:val="both"/>
        <w:rPr>
          <w:b/>
          <w:i/>
          <w:sz w:val="22"/>
          <w:lang w:val="en-GB"/>
        </w:rPr>
      </w:pPr>
      <w:r w:rsidRPr="003312C8">
        <w:rPr>
          <w:b/>
          <w:i/>
          <w:sz w:val="22"/>
          <w:lang w:val="en-GB"/>
        </w:rPr>
        <w:t>Appendix 1: Suggestions for follow-up (proposed by Herb Stovel)</w:t>
      </w:r>
    </w:p>
    <w:p w:rsidR="00FB22D6" w:rsidRPr="003312C8" w:rsidRDefault="00FB22D6" w:rsidP="00FB22D6">
      <w:pPr>
        <w:pBdr>
          <w:top w:val="single" w:sz="4" w:space="1" w:color="auto"/>
          <w:left w:val="single" w:sz="4" w:space="4" w:color="auto"/>
          <w:bottom w:val="single" w:sz="4" w:space="1" w:color="auto"/>
          <w:right w:val="single" w:sz="4" w:space="4" w:color="auto"/>
        </w:pBdr>
        <w:ind w:right="-63"/>
        <w:jc w:val="both"/>
        <w:rPr>
          <w:i/>
          <w:sz w:val="22"/>
          <w:lang w:val="en-GB"/>
        </w:rPr>
      </w:pPr>
    </w:p>
    <w:p w:rsidR="00431E58" w:rsidRPr="003312C8" w:rsidRDefault="00431E58" w:rsidP="00FB22D6">
      <w:pPr>
        <w:pStyle w:val="BodyText"/>
        <w:pBdr>
          <w:top w:val="single" w:sz="4" w:space="1" w:color="auto"/>
          <w:left w:val="single" w:sz="4" w:space="4" w:color="auto"/>
          <w:bottom w:val="single" w:sz="4" w:space="1" w:color="auto"/>
          <w:right w:val="single" w:sz="4" w:space="4" w:color="auto"/>
        </w:pBdr>
        <w:ind w:left="540" w:right="-63" w:hanging="540"/>
        <w:rPr>
          <w:i/>
          <w:lang w:val="en-GB"/>
        </w:rPr>
      </w:pPr>
      <w:r w:rsidRPr="003312C8">
        <w:rPr>
          <w:bCs/>
          <w:i/>
          <w:lang w:val="en-GB"/>
        </w:rPr>
        <w:t>1.</w:t>
      </w:r>
      <w:r w:rsidRPr="003312C8">
        <w:rPr>
          <w:i/>
          <w:lang w:val="en-GB"/>
        </w:rPr>
        <w:tab/>
        <w:t xml:space="preserve">Respect for cultural and heritage diversity requires conscious efforts to avoid imposing mechanistic formulae or standardized procedures in attempting to define or determine authenticity of particular monuments and sites. </w:t>
      </w: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p>
    <w:p w:rsidR="00431E58" w:rsidRPr="003312C8" w:rsidRDefault="00431E58" w:rsidP="00FB22D6">
      <w:pPr>
        <w:pStyle w:val="BodyText"/>
        <w:pBdr>
          <w:top w:val="single" w:sz="4" w:space="1" w:color="auto"/>
          <w:left w:val="single" w:sz="4" w:space="4" w:color="auto"/>
          <w:bottom w:val="single" w:sz="4" w:space="1" w:color="auto"/>
          <w:right w:val="single" w:sz="4" w:space="4" w:color="auto"/>
        </w:pBdr>
        <w:ind w:left="540" w:right="-63" w:hanging="540"/>
        <w:rPr>
          <w:i/>
          <w:lang w:val="en-GB"/>
        </w:rPr>
      </w:pPr>
      <w:r w:rsidRPr="003312C8">
        <w:rPr>
          <w:bCs/>
          <w:i/>
          <w:lang w:val="en-GB"/>
        </w:rPr>
        <w:t>2.</w:t>
      </w:r>
      <w:r w:rsidRPr="003312C8">
        <w:rPr>
          <w:i/>
          <w:lang w:val="en-GB"/>
        </w:rPr>
        <w:tab/>
        <w:t xml:space="preserve">Efforts to determine authenticity in a manner respectful of cultures and heritage diversity requires approaches which encourage cultures to develop analytical processes and tools specific to their nature and needs. Such approaches may have several aspects in common: </w:t>
      </w: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tabs>
          <w:tab w:val="left" w:pos="540"/>
        </w:tabs>
        <w:ind w:left="540" w:right="-63" w:hanging="540"/>
        <w:jc w:val="both"/>
        <w:rPr>
          <w:i/>
          <w:sz w:val="22"/>
          <w:lang w:val="en-GB"/>
        </w:rPr>
      </w:pPr>
      <w:r w:rsidRPr="003312C8">
        <w:rPr>
          <w:i/>
          <w:sz w:val="22"/>
          <w:lang w:val="en-GB"/>
        </w:rPr>
        <w:tab/>
        <w:t>- efforts to ensure assessment of authenticity involve multidisciplinary collaboration and the appropriate utilisation of all available expertise and knowledge;</w:t>
      </w:r>
    </w:p>
    <w:p w:rsidR="00431E58" w:rsidRPr="003312C8" w:rsidRDefault="00431E58" w:rsidP="00FB22D6">
      <w:pPr>
        <w:pBdr>
          <w:top w:val="single" w:sz="4" w:space="1" w:color="auto"/>
          <w:left w:val="single" w:sz="4" w:space="4" w:color="auto"/>
          <w:bottom w:val="single" w:sz="4" w:space="1" w:color="auto"/>
          <w:right w:val="single" w:sz="4" w:space="4" w:color="auto"/>
        </w:pBdr>
        <w:tabs>
          <w:tab w:val="left" w:pos="540"/>
        </w:tabs>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tabs>
          <w:tab w:val="left" w:pos="540"/>
        </w:tabs>
        <w:ind w:left="540" w:right="-63" w:hanging="540"/>
        <w:jc w:val="both"/>
        <w:rPr>
          <w:i/>
          <w:sz w:val="22"/>
          <w:lang w:val="en-GB"/>
        </w:rPr>
      </w:pPr>
      <w:r w:rsidRPr="003312C8">
        <w:rPr>
          <w:i/>
          <w:sz w:val="22"/>
          <w:lang w:val="en-GB"/>
        </w:rPr>
        <w:tab/>
        <w:t>- efforts to ensure attributed values are truly representative of a culture and the diversity of its interests, in particular monuments and sites;</w:t>
      </w:r>
    </w:p>
    <w:p w:rsidR="00431E58" w:rsidRPr="003312C8" w:rsidRDefault="00431E58" w:rsidP="00FB22D6">
      <w:pPr>
        <w:pBdr>
          <w:top w:val="single" w:sz="4" w:space="1" w:color="auto"/>
          <w:left w:val="single" w:sz="4" w:space="4" w:color="auto"/>
          <w:bottom w:val="single" w:sz="4" w:space="1" w:color="auto"/>
          <w:right w:val="single" w:sz="4" w:space="4" w:color="auto"/>
        </w:pBdr>
        <w:tabs>
          <w:tab w:val="left" w:pos="540"/>
        </w:tabs>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tabs>
          <w:tab w:val="left" w:pos="540"/>
        </w:tabs>
        <w:ind w:left="540" w:right="-63" w:hanging="540"/>
        <w:jc w:val="both"/>
        <w:rPr>
          <w:i/>
          <w:sz w:val="22"/>
          <w:lang w:val="en-GB"/>
        </w:rPr>
      </w:pPr>
      <w:r w:rsidRPr="003312C8">
        <w:rPr>
          <w:i/>
          <w:sz w:val="22"/>
          <w:lang w:val="en-GB"/>
        </w:rPr>
        <w:tab/>
        <w:t>- efforts to document clearly the particular nature of authenticity for monuments and sites as a practical guide to future treatment and monitoring;</w:t>
      </w:r>
    </w:p>
    <w:p w:rsidR="00431E58" w:rsidRPr="003312C8" w:rsidRDefault="00431E58" w:rsidP="00FB22D6">
      <w:pPr>
        <w:pBdr>
          <w:top w:val="single" w:sz="4" w:space="1" w:color="auto"/>
          <w:left w:val="single" w:sz="4" w:space="4" w:color="auto"/>
          <w:bottom w:val="single" w:sz="4" w:space="1" w:color="auto"/>
          <w:right w:val="single" w:sz="4" w:space="4" w:color="auto"/>
        </w:pBdr>
        <w:tabs>
          <w:tab w:val="left" w:pos="540"/>
        </w:tabs>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tabs>
          <w:tab w:val="left" w:pos="540"/>
        </w:tabs>
        <w:ind w:left="540" w:right="-63" w:hanging="540"/>
        <w:jc w:val="both"/>
        <w:rPr>
          <w:i/>
          <w:sz w:val="22"/>
          <w:lang w:val="en-GB"/>
        </w:rPr>
      </w:pPr>
      <w:r w:rsidRPr="003312C8">
        <w:rPr>
          <w:i/>
          <w:sz w:val="22"/>
          <w:lang w:val="en-GB"/>
        </w:rPr>
        <w:tab/>
        <w:t>- efforts to update authenticity assessments in light of changing values and circumstances.</w:t>
      </w: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r w:rsidRPr="003312C8">
        <w:rPr>
          <w:bCs/>
          <w:i/>
          <w:sz w:val="22"/>
          <w:lang w:val="en-GB"/>
        </w:rPr>
        <w:t>3.</w:t>
      </w:r>
      <w:r w:rsidRPr="003312C8">
        <w:rPr>
          <w:i/>
          <w:sz w:val="22"/>
          <w:lang w:val="en-GB"/>
        </w:rPr>
        <w:tab/>
        <w:t xml:space="preserve">Particularly important are efforts to ensure that attributed values are respected, and that their determination included efforts to build, as far as possible, a multidisciplinary and community consensus concerning these values. </w:t>
      </w: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r w:rsidRPr="003312C8">
        <w:rPr>
          <w:bCs/>
          <w:i/>
          <w:sz w:val="22"/>
          <w:lang w:val="en-GB"/>
        </w:rPr>
        <w:t>4.</w:t>
      </w:r>
      <w:r w:rsidRPr="003312C8">
        <w:rPr>
          <w:i/>
          <w:sz w:val="22"/>
          <w:lang w:val="en-GB"/>
        </w:rPr>
        <w:tab/>
        <w:t xml:space="preserve">Approaches should also build on and facilitate international co-operation among all those with an interest in conservation of cultural heritage, in order to improve global respect and understanding for the diverse expressions and values of each culture. </w:t>
      </w: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r w:rsidRPr="003312C8">
        <w:rPr>
          <w:bCs/>
          <w:i/>
          <w:sz w:val="22"/>
          <w:lang w:val="en-GB"/>
        </w:rPr>
        <w:t>5.</w:t>
      </w:r>
      <w:r w:rsidRPr="003312C8">
        <w:rPr>
          <w:i/>
          <w:sz w:val="22"/>
          <w:lang w:val="en-GB"/>
        </w:rPr>
        <w:tab/>
        <w:t xml:space="preserve">Continuation and extension of this dialogue to the various regions and cultures of the world is a prerequisite to increasing the practical value of consideration of authenticity in the conservation of the common heritage of humankind. </w:t>
      </w: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r w:rsidRPr="003312C8">
        <w:rPr>
          <w:bCs/>
          <w:i/>
          <w:sz w:val="22"/>
          <w:lang w:val="en-GB"/>
        </w:rPr>
        <w:t>6.</w:t>
      </w:r>
      <w:r w:rsidRPr="003312C8">
        <w:rPr>
          <w:bCs/>
          <w:i/>
          <w:sz w:val="22"/>
          <w:lang w:val="en-GB"/>
        </w:rPr>
        <w:tab/>
      </w:r>
      <w:r w:rsidRPr="003312C8">
        <w:rPr>
          <w:i/>
          <w:sz w:val="22"/>
          <w:lang w:val="en-GB"/>
        </w:rPr>
        <w:t xml:space="preserve">Increasing awareness within the public of this fundamental dimension of heritage is an absolute necessity in order to arrive at concrete measures for safeguarding the vestiges of the past. This means developing greater understanding of the values represented by the cultural properties themselves, as well as respecting the role such monuments and sites play in contemporary society. </w:t>
      </w:r>
    </w:p>
    <w:p w:rsidR="00FB22D6" w:rsidRPr="003312C8" w:rsidRDefault="00FB22D6" w:rsidP="00FB22D6">
      <w:pPr>
        <w:pBdr>
          <w:top w:val="single" w:sz="4" w:space="1" w:color="auto"/>
          <w:left w:val="single" w:sz="4" w:space="4" w:color="auto"/>
          <w:bottom w:val="single" w:sz="4" w:space="1" w:color="auto"/>
          <w:right w:val="single" w:sz="4" w:space="4" w:color="auto"/>
        </w:pBdr>
        <w:ind w:left="540" w:right="-63" w:hanging="540"/>
        <w:jc w:val="both"/>
        <w:rPr>
          <w:i/>
          <w:sz w:val="22"/>
          <w:lang w:val="en-GB"/>
        </w:rPr>
      </w:pPr>
    </w:p>
    <w:p w:rsidR="00FB22D6" w:rsidRPr="003312C8" w:rsidRDefault="00FB22D6" w:rsidP="00FB22D6">
      <w:pPr>
        <w:pBdr>
          <w:top w:val="single" w:sz="4" w:space="1" w:color="auto"/>
          <w:left w:val="single" w:sz="4" w:space="4" w:color="auto"/>
          <w:bottom w:val="single" w:sz="4" w:space="1" w:color="auto"/>
          <w:right w:val="single" w:sz="4" w:space="4" w:color="auto"/>
        </w:pBdr>
        <w:ind w:right="-63"/>
        <w:jc w:val="both"/>
        <w:rPr>
          <w:b/>
          <w:i/>
          <w:sz w:val="22"/>
          <w:lang w:val="en-GB"/>
        </w:rPr>
      </w:pPr>
      <w:r w:rsidRPr="003312C8">
        <w:rPr>
          <w:b/>
          <w:i/>
          <w:sz w:val="22"/>
          <w:lang w:val="en-GB"/>
        </w:rPr>
        <w:t>Appendix 2: Definitions</w:t>
      </w:r>
    </w:p>
    <w:p w:rsidR="00FB22D6" w:rsidRPr="003312C8" w:rsidRDefault="00FB22D6" w:rsidP="00FB22D6">
      <w:pPr>
        <w:pBdr>
          <w:top w:val="single" w:sz="4" w:space="1" w:color="auto"/>
          <w:left w:val="single" w:sz="4" w:space="4" w:color="auto"/>
          <w:bottom w:val="single" w:sz="4" w:space="1" w:color="auto"/>
          <w:right w:val="single" w:sz="4" w:space="4" w:color="auto"/>
        </w:pBdr>
        <w:ind w:right="-63"/>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ind w:right="-63"/>
        <w:jc w:val="both"/>
        <w:rPr>
          <w:i/>
          <w:sz w:val="22"/>
          <w:lang w:val="en-GB"/>
        </w:rPr>
      </w:pPr>
      <w:r w:rsidRPr="003312C8">
        <w:rPr>
          <w:i/>
          <w:sz w:val="22"/>
          <w:lang w:val="en-GB"/>
        </w:rPr>
        <w:t xml:space="preserve">Conservation: all efforts designed to understand cultural heritage, know its history and meaning, ensure its material safeguard and, as required, its presentation, restoration and enhancement. (Cultural heritage is understood to include monuments, groups of buildings and sites of cultural value as defined in Article 1 of the </w:t>
      </w:r>
      <w:r w:rsidRPr="003312C8">
        <w:rPr>
          <w:i/>
          <w:iCs/>
          <w:sz w:val="22"/>
          <w:lang w:val="en-GB"/>
        </w:rPr>
        <w:t>World Heritage Convention</w:t>
      </w:r>
      <w:r w:rsidRPr="003312C8">
        <w:rPr>
          <w:i/>
          <w:sz w:val="22"/>
          <w:lang w:val="en-GB"/>
        </w:rPr>
        <w:t xml:space="preserve">). </w:t>
      </w:r>
    </w:p>
    <w:p w:rsidR="00431E58" w:rsidRPr="003312C8" w:rsidRDefault="00431E58" w:rsidP="00FB22D6">
      <w:pPr>
        <w:pBdr>
          <w:top w:val="single" w:sz="4" w:space="1" w:color="auto"/>
          <w:left w:val="single" w:sz="4" w:space="4" w:color="auto"/>
          <w:bottom w:val="single" w:sz="4" w:space="1" w:color="auto"/>
          <w:right w:val="single" w:sz="4" w:space="4" w:color="auto"/>
        </w:pBdr>
        <w:ind w:right="-63"/>
        <w:jc w:val="both"/>
        <w:rPr>
          <w:i/>
          <w:sz w:val="22"/>
          <w:lang w:val="en-GB"/>
        </w:rPr>
      </w:pPr>
    </w:p>
    <w:p w:rsidR="00431E58" w:rsidRPr="003312C8" w:rsidRDefault="00431E58" w:rsidP="00FB22D6">
      <w:pPr>
        <w:pBdr>
          <w:top w:val="single" w:sz="4" w:space="1" w:color="auto"/>
          <w:left w:val="single" w:sz="4" w:space="4" w:color="auto"/>
          <w:bottom w:val="single" w:sz="4" w:space="1" w:color="auto"/>
          <w:right w:val="single" w:sz="4" w:space="4" w:color="auto"/>
        </w:pBdr>
        <w:ind w:right="-63"/>
        <w:jc w:val="both"/>
        <w:rPr>
          <w:i/>
          <w:sz w:val="22"/>
          <w:lang w:val="en-GB"/>
        </w:rPr>
        <w:sectPr w:rsidR="00431E58" w:rsidRPr="003312C8" w:rsidSect="00797E7E">
          <w:headerReference w:type="even" r:id="rId36"/>
          <w:headerReference w:type="default" r:id="rId37"/>
          <w:type w:val="oddPage"/>
          <w:pgSz w:w="11907" w:h="16840" w:code="9"/>
          <w:pgMar w:top="1418" w:right="1361" w:bottom="1361" w:left="1418" w:header="720" w:footer="720" w:gutter="0"/>
          <w:cols w:space="720"/>
        </w:sectPr>
      </w:pPr>
      <w:r w:rsidRPr="003312C8">
        <w:rPr>
          <w:i/>
          <w:sz w:val="22"/>
          <w:lang w:val="en-GB"/>
        </w:rPr>
        <w:t>Information sources: all material, written, oral and figurative sources which make it possible to know the nature, specifications, meaning and history of the cultural heritage.</w:t>
      </w:r>
    </w:p>
    <w:p w:rsidR="00431E58" w:rsidRPr="003312C8" w:rsidRDefault="00431E58" w:rsidP="0072173B">
      <w:pPr>
        <w:ind w:left="539" w:right="-62" w:hanging="539"/>
        <w:jc w:val="both"/>
        <w:rPr>
          <w:b/>
          <w:caps/>
          <w:sz w:val="22"/>
          <w:lang w:val="en-GB"/>
        </w:rPr>
      </w:pPr>
      <w:r w:rsidRPr="003312C8">
        <w:rPr>
          <w:b/>
          <w:caps/>
          <w:sz w:val="22"/>
          <w:lang w:val="en-GB"/>
        </w:rPr>
        <w:lastRenderedPageBreak/>
        <w:t>II.</w:t>
      </w:r>
      <w:r w:rsidRPr="003312C8">
        <w:rPr>
          <w:b/>
          <w:caps/>
          <w:sz w:val="22"/>
          <w:lang w:val="en-GB"/>
        </w:rPr>
        <w:tab/>
        <w:t>Chronological BIBLIOGRAPHY - on authenticity</w:t>
      </w:r>
    </w:p>
    <w:p w:rsidR="00431E58" w:rsidRPr="003312C8" w:rsidRDefault="00431E58">
      <w:pPr>
        <w:ind w:right="-63"/>
        <w:jc w:val="both"/>
        <w:rPr>
          <w:sz w:val="22"/>
          <w:lang w:val="en-GB"/>
        </w:rPr>
      </w:pPr>
    </w:p>
    <w:p w:rsidR="00431E58" w:rsidRPr="003312C8" w:rsidRDefault="00431E58">
      <w:pPr>
        <w:jc w:val="both"/>
        <w:rPr>
          <w:sz w:val="22"/>
          <w:lang w:val="en-GB"/>
        </w:rPr>
      </w:pPr>
      <w:r w:rsidRPr="003312C8">
        <w:rPr>
          <w:sz w:val="22"/>
          <w:u w:val="single"/>
          <w:lang w:val="en-GB"/>
        </w:rPr>
        <w:t>Publications which preceded the Nara meeting and which helped prepare the ground for the authenticity discussion which took place in Nara</w:t>
      </w:r>
      <w:r w:rsidRPr="003312C8">
        <w:rPr>
          <w:sz w:val="22"/>
          <w:lang w:val="en-GB"/>
        </w:rPr>
        <w:t>:</w:t>
      </w:r>
    </w:p>
    <w:p w:rsidR="00431E58" w:rsidRPr="003312C8" w:rsidRDefault="00431E58">
      <w:pPr>
        <w:jc w:val="both"/>
        <w:rPr>
          <w:sz w:val="22"/>
          <w:lang w:val="en-GB"/>
        </w:rPr>
      </w:pPr>
    </w:p>
    <w:p w:rsidR="00431E58" w:rsidRPr="003312C8" w:rsidRDefault="00431E58">
      <w:pPr>
        <w:jc w:val="both"/>
        <w:rPr>
          <w:sz w:val="22"/>
          <w:lang w:val="en-GB"/>
        </w:rPr>
      </w:pPr>
      <w:r w:rsidRPr="003312C8">
        <w:rPr>
          <w:sz w:val="22"/>
          <w:lang w:val="en-GB"/>
        </w:rPr>
        <w:t xml:space="preserve">Larsen, Knut Einar, </w:t>
      </w:r>
      <w:r w:rsidRPr="003312C8">
        <w:rPr>
          <w:i/>
          <w:sz w:val="22"/>
          <w:lang w:val="en-GB"/>
        </w:rPr>
        <w:t xml:space="preserve">A note on the authenticity of historic timber buildings with particular reference to Japan, </w:t>
      </w:r>
      <w:r w:rsidRPr="003312C8">
        <w:rPr>
          <w:sz w:val="22"/>
          <w:lang w:val="en-GB"/>
        </w:rPr>
        <w:t>Occasional Papers for the World Heritage Convention, ICOMOS, December 1992.</w:t>
      </w:r>
    </w:p>
    <w:p w:rsidR="00431E58" w:rsidRPr="003312C8" w:rsidRDefault="00431E58">
      <w:pPr>
        <w:jc w:val="both"/>
        <w:rPr>
          <w:sz w:val="22"/>
          <w:lang w:val="en-GB"/>
        </w:rPr>
      </w:pPr>
    </w:p>
    <w:p w:rsidR="00431E58" w:rsidRPr="003312C8" w:rsidRDefault="00431E58">
      <w:pPr>
        <w:ind w:firstLine="11"/>
        <w:jc w:val="both"/>
        <w:rPr>
          <w:sz w:val="22"/>
          <w:lang w:val="en-GB"/>
        </w:rPr>
      </w:pPr>
      <w:r w:rsidRPr="003312C8">
        <w:rPr>
          <w:sz w:val="22"/>
          <w:lang w:val="en-GB"/>
        </w:rPr>
        <w:t xml:space="preserve">Larsen, Knut Einar, </w:t>
      </w:r>
      <w:r w:rsidRPr="003312C8">
        <w:rPr>
          <w:i/>
          <w:sz w:val="22"/>
          <w:lang w:val="en-GB"/>
        </w:rPr>
        <w:t xml:space="preserve">Authenticity and Reconstruction: Architectural Preservation in Japan, </w:t>
      </w:r>
      <w:r w:rsidRPr="003312C8">
        <w:rPr>
          <w:sz w:val="22"/>
          <w:lang w:val="en-GB"/>
        </w:rPr>
        <w:t>Norwegian Institute of Technology, Vols. 1-2, 1993.</w:t>
      </w:r>
    </w:p>
    <w:p w:rsidR="00431E58" w:rsidRPr="003312C8" w:rsidRDefault="00431E58">
      <w:pPr>
        <w:ind w:firstLine="11"/>
        <w:jc w:val="both"/>
        <w:rPr>
          <w:sz w:val="22"/>
          <w:lang w:val="en-GB"/>
        </w:rPr>
      </w:pPr>
    </w:p>
    <w:p w:rsidR="00431E58" w:rsidRPr="003312C8" w:rsidRDefault="00431E58">
      <w:pPr>
        <w:ind w:firstLine="11"/>
        <w:jc w:val="both"/>
        <w:rPr>
          <w:sz w:val="22"/>
          <w:lang w:val="en-GB"/>
        </w:rPr>
      </w:pPr>
      <w:r w:rsidRPr="003312C8">
        <w:rPr>
          <w:sz w:val="22"/>
          <w:u w:val="single"/>
          <w:lang w:val="en-GB"/>
        </w:rPr>
        <w:t>Preparatory meeting for the Nara Meeting, held in Bergen, Norway, 31 January - 1 February 1994</w:t>
      </w:r>
      <w:r w:rsidRPr="003312C8">
        <w:rPr>
          <w:sz w:val="22"/>
          <w:lang w:val="en-GB"/>
        </w:rPr>
        <w:t xml:space="preserve">: </w:t>
      </w:r>
    </w:p>
    <w:p w:rsidR="00431E58" w:rsidRPr="003312C8" w:rsidRDefault="00431E58">
      <w:pPr>
        <w:ind w:left="709" w:hanging="709"/>
        <w:jc w:val="both"/>
        <w:rPr>
          <w:sz w:val="22"/>
          <w:lang w:val="en-GB"/>
        </w:rPr>
      </w:pPr>
    </w:p>
    <w:p w:rsidR="00431E58" w:rsidRPr="003312C8" w:rsidRDefault="00431E58">
      <w:pPr>
        <w:jc w:val="both"/>
        <w:rPr>
          <w:sz w:val="22"/>
          <w:lang w:val="en-GB"/>
        </w:rPr>
      </w:pPr>
      <w:r w:rsidRPr="003312C8">
        <w:rPr>
          <w:sz w:val="22"/>
          <w:lang w:val="en-GB"/>
        </w:rPr>
        <w:t xml:space="preserve">Larsen, Knut Einar and Marstein, Nils (ed.), </w:t>
      </w:r>
      <w:r w:rsidRPr="003312C8">
        <w:rPr>
          <w:i/>
          <w:sz w:val="22"/>
          <w:lang w:val="en-GB"/>
        </w:rPr>
        <w:t xml:space="preserve">Conference on authenticity in relation to the World Heritage Convention Preparatory workshop, </w:t>
      </w:r>
      <w:r w:rsidRPr="003312C8">
        <w:rPr>
          <w:sz w:val="22"/>
          <w:lang w:val="en-GB"/>
        </w:rPr>
        <w:t>Bergen, Norway, 31 January - 2 February 1994</w:t>
      </w:r>
      <w:r w:rsidRPr="003312C8">
        <w:rPr>
          <w:i/>
          <w:sz w:val="22"/>
          <w:lang w:val="en-GB"/>
        </w:rPr>
        <w:t>,</w:t>
      </w:r>
      <w:r w:rsidRPr="003312C8">
        <w:rPr>
          <w:sz w:val="22"/>
          <w:lang w:val="en-GB"/>
        </w:rPr>
        <w:t xml:space="preserve"> Tapir Forlag, Trondheim 1994.</w:t>
      </w:r>
    </w:p>
    <w:p w:rsidR="00431E58" w:rsidRPr="003312C8" w:rsidRDefault="00431E58">
      <w:pPr>
        <w:ind w:left="1418" w:hanging="709"/>
        <w:jc w:val="both"/>
        <w:rPr>
          <w:sz w:val="22"/>
          <w:lang w:val="en-GB"/>
        </w:rPr>
      </w:pPr>
    </w:p>
    <w:p w:rsidR="00431E58" w:rsidRPr="003312C8" w:rsidRDefault="00431E58">
      <w:pPr>
        <w:ind w:left="709" w:hanging="709"/>
        <w:jc w:val="both"/>
        <w:rPr>
          <w:sz w:val="22"/>
          <w:lang w:val="en-GB"/>
        </w:rPr>
      </w:pPr>
      <w:r w:rsidRPr="003312C8">
        <w:rPr>
          <w:sz w:val="22"/>
          <w:u w:val="single"/>
          <w:lang w:val="en-GB"/>
        </w:rPr>
        <w:t>The Nara meeting, 1-6 November 1994, Nara, Japan</w:t>
      </w:r>
      <w:r w:rsidRPr="003312C8">
        <w:rPr>
          <w:sz w:val="22"/>
          <w:lang w:val="en-GB"/>
        </w:rPr>
        <w:t xml:space="preserve">: </w:t>
      </w:r>
    </w:p>
    <w:p w:rsidR="00431E58" w:rsidRPr="003312C8" w:rsidRDefault="00431E58">
      <w:pPr>
        <w:ind w:left="709" w:hanging="709"/>
        <w:jc w:val="both"/>
        <w:rPr>
          <w:sz w:val="22"/>
          <w:lang w:val="en-GB"/>
        </w:rPr>
      </w:pPr>
    </w:p>
    <w:p w:rsidR="00431E58" w:rsidRPr="003312C8" w:rsidRDefault="00431E58">
      <w:pPr>
        <w:jc w:val="both"/>
        <w:rPr>
          <w:sz w:val="22"/>
          <w:lang w:val="en-GB"/>
        </w:rPr>
      </w:pPr>
      <w:r w:rsidRPr="003312C8">
        <w:rPr>
          <w:sz w:val="22"/>
          <w:lang w:val="en-GB"/>
        </w:rPr>
        <w:t xml:space="preserve">Larsen, Knut Einar with an editorial group (Jokilehto, Lemaire, Masuda, Marstein, Stovel), </w:t>
      </w:r>
      <w:r w:rsidRPr="003312C8">
        <w:rPr>
          <w:i/>
          <w:sz w:val="22"/>
          <w:lang w:val="en-GB"/>
        </w:rPr>
        <w:t xml:space="preserve">Nara conference on authenticity in relation to the World Heritage Convention. </w:t>
      </w:r>
      <w:r w:rsidRPr="003312C8">
        <w:rPr>
          <w:i/>
          <w:sz w:val="22"/>
          <w:lang w:val="fr-FR"/>
        </w:rPr>
        <w:t>Conférence de Nara sur l'authenticité dans le cadre de la Convention du Patrimoine Mondial</w:t>
      </w:r>
      <w:r w:rsidRPr="003312C8">
        <w:rPr>
          <w:sz w:val="22"/>
          <w:lang w:val="fr-FR"/>
        </w:rPr>
        <w:t xml:space="preserve">. </w:t>
      </w:r>
      <w:r w:rsidRPr="003312C8">
        <w:rPr>
          <w:sz w:val="22"/>
          <w:lang w:val="en-GB"/>
        </w:rPr>
        <w:t>Nara, Japan, 1-6 November 1994, Proceedings published by UNESCO - World Heritage Centre, Agency for Cultural Affairs of Japan, ICCROM and ICOMOS, 1994.</w:t>
      </w:r>
    </w:p>
    <w:p w:rsidR="00431E58" w:rsidRPr="003312C8" w:rsidRDefault="00431E58">
      <w:pPr>
        <w:ind w:left="1418" w:hanging="709"/>
        <w:jc w:val="both"/>
        <w:rPr>
          <w:sz w:val="22"/>
          <w:lang w:val="en-GB"/>
        </w:rPr>
      </w:pPr>
    </w:p>
    <w:p w:rsidR="00431E58" w:rsidRPr="003312C8" w:rsidRDefault="00431E58">
      <w:pPr>
        <w:jc w:val="both"/>
        <w:rPr>
          <w:lang w:val="en-GB"/>
        </w:rPr>
      </w:pPr>
      <w:r w:rsidRPr="003312C8">
        <w:rPr>
          <w:lang w:val="en-GB"/>
        </w:rPr>
        <w:t xml:space="preserve">The Nara meeting brought together 45 experts from 26 countries and international organizations from around the world. Their papers are contained in the volume cited above, as is the Nara document prepared in a working group of 12 meeting participants and edited by Raymond Lemaire and Herb Stovel. This volume of Proceedings invites members of ICOMOS and others to extend the discussions of the Nara Document issues to other regions of the world. </w:t>
      </w:r>
    </w:p>
    <w:p w:rsidR="00431E58" w:rsidRPr="003312C8" w:rsidRDefault="00431E58">
      <w:pPr>
        <w:ind w:left="709" w:hanging="709"/>
        <w:jc w:val="both"/>
        <w:rPr>
          <w:sz w:val="22"/>
          <w:lang w:val="en-GB"/>
        </w:rPr>
      </w:pPr>
    </w:p>
    <w:p w:rsidR="00431E58" w:rsidRPr="003312C8" w:rsidRDefault="00431E58">
      <w:pPr>
        <w:rPr>
          <w:sz w:val="22"/>
          <w:lang w:val="en-GB"/>
        </w:rPr>
      </w:pPr>
      <w:r w:rsidRPr="003312C8">
        <w:rPr>
          <w:sz w:val="22"/>
          <w:u w:val="single"/>
          <w:lang w:val="en-GB"/>
        </w:rPr>
        <w:t>Significant post-Nara regional meetings (as of January 2005)</w:t>
      </w:r>
      <w:r w:rsidRPr="003312C8">
        <w:rPr>
          <w:sz w:val="22"/>
          <w:lang w:val="en-GB"/>
        </w:rPr>
        <w:t>:</w:t>
      </w:r>
    </w:p>
    <w:p w:rsidR="00431E58" w:rsidRPr="003312C8" w:rsidRDefault="00431E58">
      <w:pPr>
        <w:jc w:val="both"/>
        <w:rPr>
          <w:sz w:val="22"/>
          <w:u w:val="single"/>
          <w:lang w:val="en-GB"/>
        </w:rPr>
      </w:pPr>
    </w:p>
    <w:p w:rsidR="00431E58" w:rsidRPr="003312C8" w:rsidRDefault="00431E58">
      <w:pPr>
        <w:jc w:val="both"/>
        <w:rPr>
          <w:sz w:val="22"/>
          <w:lang w:val="en-GB"/>
        </w:rPr>
      </w:pPr>
      <w:r w:rsidRPr="003312C8">
        <w:rPr>
          <w:i/>
          <w:sz w:val="22"/>
          <w:lang w:val="en-GB"/>
        </w:rPr>
        <w:t xml:space="preserve">Authenticity and Monitoring, October 17-22, 1995, </w:t>
      </w:r>
      <w:r w:rsidRPr="003312C8">
        <w:rPr>
          <w:sz w:val="22"/>
          <w:lang w:val="en-GB"/>
        </w:rPr>
        <w:t>Cesky Krumlov, Czech Republic</w:t>
      </w:r>
      <w:r w:rsidRPr="003312C8">
        <w:rPr>
          <w:i/>
          <w:sz w:val="22"/>
          <w:lang w:val="en-GB"/>
        </w:rPr>
        <w:t xml:space="preserve">, </w:t>
      </w:r>
      <w:r w:rsidRPr="003312C8">
        <w:rPr>
          <w:sz w:val="22"/>
          <w:lang w:val="en-GB"/>
        </w:rPr>
        <w:t>ICOMOS European Conference,</w:t>
      </w:r>
      <w:r w:rsidRPr="003312C8">
        <w:rPr>
          <w:i/>
          <w:sz w:val="22"/>
          <w:lang w:val="en-GB"/>
        </w:rPr>
        <w:t xml:space="preserve"> </w:t>
      </w:r>
      <w:r w:rsidRPr="003312C8">
        <w:rPr>
          <w:sz w:val="22"/>
          <w:lang w:val="en-GB"/>
        </w:rPr>
        <w:t>1995.</w:t>
      </w:r>
    </w:p>
    <w:p w:rsidR="00431E58" w:rsidRPr="003312C8" w:rsidRDefault="00431E58">
      <w:pPr>
        <w:ind w:left="1418" w:hanging="709"/>
        <w:jc w:val="both"/>
        <w:rPr>
          <w:sz w:val="22"/>
          <w:lang w:val="en-GB"/>
        </w:rPr>
      </w:pPr>
    </w:p>
    <w:p w:rsidR="00431E58" w:rsidRPr="003312C8" w:rsidRDefault="00431E58" w:rsidP="00AA7B64">
      <w:pPr>
        <w:pStyle w:val="BodyTextIndent2"/>
        <w:spacing w:line="240" w:lineRule="auto"/>
        <w:ind w:left="0"/>
        <w:jc w:val="both"/>
        <w:rPr>
          <w:lang w:val="en-GB"/>
        </w:rPr>
      </w:pPr>
      <w:r w:rsidRPr="003312C8">
        <w:rPr>
          <w:lang w:val="en-GB"/>
        </w:rPr>
        <w:t>The European ICOMOS Conference of 17-22 October, 1995 which took place in Cesky Krumlov, Czech Republic brought together 18 European members of ICOMOS to present national views of the application of authenticity concepts from 14 countries. A synthesis of presentations affirmed the importance of authenticity  within the analytical processes we apply to conservation problems as a means of assuring  truthful, sincere and honest approaches to conservation problems, and gave emphasis to strengthening the notion of dynamic conservation in order to apply authenticity analysis appropriately to cultural landscapes and urban settings.</w:t>
      </w:r>
    </w:p>
    <w:p w:rsidR="00431E58" w:rsidRPr="003312C8" w:rsidRDefault="00431E58" w:rsidP="00AA7B64">
      <w:pPr>
        <w:pStyle w:val="BodyTextIndent2"/>
        <w:spacing w:line="240" w:lineRule="auto"/>
        <w:jc w:val="both"/>
        <w:rPr>
          <w:sz w:val="22"/>
          <w:lang w:val="en-GB"/>
        </w:rPr>
      </w:pPr>
    </w:p>
    <w:p w:rsidR="00431E58" w:rsidRPr="003312C8" w:rsidRDefault="00431E58" w:rsidP="00AA7B64">
      <w:pPr>
        <w:jc w:val="both"/>
        <w:rPr>
          <w:sz w:val="22"/>
          <w:lang w:val="en-GB"/>
        </w:rPr>
      </w:pPr>
      <w:r w:rsidRPr="003312C8">
        <w:rPr>
          <w:i/>
          <w:sz w:val="22"/>
          <w:lang w:val="en-GB"/>
        </w:rPr>
        <w:t>Interamerican symposium on authenticity in the conservation and management of the cultural heritage</w:t>
      </w:r>
      <w:r w:rsidRPr="003312C8">
        <w:rPr>
          <w:sz w:val="22"/>
          <w:lang w:val="en-GB"/>
        </w:rPr>
        <w:t>, US/ICOMOS, The Getty Conservation Institute, San Antonio, Texas 1996.</w:t>
      </w:r>
    </w:p>
    <w:p w:rsidR="00431E58" w:rsidRPr="003312C8" w:rsidRDefault="00431E58" w:rsidP="00AA7B64">
      <w:pPr>
        <w:ind w:left="1418" w:hanging="709"/>
        <w:jc w:val="both"/>
        <w:rPr>
          <w:sz w:val="22"/>
          <w:lang w:val="en-GB"/>
        </w:rPr>
      </w:pPr>
    </w:p>
    <w:p w:rsidR="00431E58" w:rsidRPr="003312C8" w:rsidRDefault="00431E58" w:rsidP="00AA7B64">
      <w:pPr>
        <w:jc w:val="both"/>
        <w:rPr>
          <w:lang w:val="en-GB"/>
        </w:rPr>
      </w:pPr>
      <w:r w:rsidRPr="003312C8">
        <w:rPr>
          <w:lang w:val="en-GB"/>
        </w:rPr>
        <w:t xml:space="preserve">This Authenticity meeting which took place in San Antonio, Texas, USA in March 1996, brought together participants from ICOMOS national committees of North, Central and South America to debate the application of the concepts of Nara. The meeting adopted the </w:t>
      </w:r>
      <w:r w:rsidRPr="003312C8">
        <w:rPr>
          <w:i/>
          <w:lang w:val="en-GB"/>
        </w:rPr>
        <w:lastRenderedPageBreak/>
        <w:t>Declaration of San Antonio</w:t>
      </w:r>
      <w:r w:rsidRPr="003312C8">
        <w:rPr>
          <w:lang w:val="en-GB"/>
        </w:rPr>
        <w:t xml:space="preserve">, which discussed the relationship between authenticity and identity, history, materials, social value, dynamic and static sites, stewardship and economics, and contained recommendations extending “proofs” of authenticity to include </w:t>
      </w:r>
      <w:r w:rsidRPr="003312C8">
        <w:rPr>
          <w:i/>
          <w:lang w:val="en-GB"/>
        </w:rPr>
        <w:t xml:space="preserve">reflection of its true value, integrity, context, identity, use and function, </w:t>
      </w:r>
      <w:r w:rsidRPr="003312C8">
        <w:rPr>
          <w:lang w:val="en-GB"/>
        </w:rPr>
        <w:t xml:space="preserve">as well as recommendations pertinent to different typologies of sites. </w:t>
      </w:r>
    </w:p>
    <w:p w:rsidR="00431E58" w:rsidRPr="003312C8" w:rsidRDefault="00431E58">
      <w:pPr>
        <w:ind w:left="709"/>
        <w:jc w:val="both"/>
        <w:rPr>
          <w:sz w:val="22"/>
          <w:lang w:val="en-GB"/>
        </w:rPr>
      </w:pPr>
    </w:p>
    <w:p w:rsidR="00431E58" w:rsidRPr="003312C8" w:rsidRDefault="00431E58">
      <w:pPr>
        <w:jc w:val="both"/>
        <w:rPr>
          <w:sz w:val="22"/>
          <w:lang w:val="en-GB"/>
        </w:rPr>
      </w:pPr>
      <w:r w:rsidRPr="003312C8">
        <w:rPr>
          <w:sz w:val="22"/>
          <w:lang w:val="en-GB"/>
        </w:rPr>
        <w:t xml:space="preserve">Saouma-Forero, Galia, (edited by), </w:t>
      </w:r>
      <w:r w:rsidRPr="003312C8">
        <w:rPr>
          <w:i/>
          <w:sz w:val="22"/>
          <w:lang w:val="en-GB"/>
        </w:rPr>
        <w:t>Authenticity and integrity in an African context: expert meeting, Great Zimbabwe</w:t>
      </w:r>
      <w:r w:rsidRPr="003312C8">
        <w:rPr>
          <w:sz w:val="22"/>
          <w:lang w:val="en-GB"/>
        </w:rPr>
        <w:t>, Zimbabwe, 26-29 May 2000, UNESCO - World Heritage Centre, Paris 2001.</w:t>
      </w:r>
    </w:p>
    <w:p w:rsidR="00431E58" w:rsidRPr="003312C8" w:rsidRDefault="00431E58">
      <w:pPr>
        <w:ind w:left="1418" w:hanging="709"/>
        <w:jc w:val="both"/>
        <w:rPr>
          <w:sz w:val="22"/>
          <w:lang w:val="en-GB"/>
        </w:rPr>
      </w:pPr>
    </w:p>
    <w:p w:rsidR="00431E58" w:rsidRPr="003312C8" w:rsidRDefault="00431E58">
      <w:pPr>
        <w:jc w:val="both"/>
        <w:rPr>
          <w:lang w:val="en-GB"/>
        </w:rPr>
      </w:pPr>
      <w:r w:rsidRPr="003312C8">
        <w:rPr>
          <w:lang w:val="en-GB"/>
        </w:rPr>
        <w:t xml:space="preserve">The Great Zimbabwe meeting organised by the World Heritage Centre (26-29 May 2000) focused attention on both authenticity and integrity in an African context. Eighteen speakers looked at issues arising in management of both cultural and natural heritage properties. The meeting resulted in the publication cited above, which includes a set of recommendations coming from meeting participants. Among recommendations were suggestions to include </w:t>
      </w:r>
      <w:r w:rsidRPr="003312C8">
        <w:rPr>
          <w:i/>
          <w:lang w:val="en-GB"/>
        </w:rPr>
        <w:t>management systems, language, and other forms of intangible heritage</w:t>
      </w:r>
      <w:r w:rsidRPr="003312C8">
        <w:rPr>
          <w:lang w:val="en-GB"/>
        </w:rPr>
        <w:t xml:space="preserve"> among attributes expressing authenticity, and an emphasis given to the place of local communities in the sustainable heritage management process.</w:t>
      </w:r>
    </w:p>
    <w:p w:rsidR="00431E58" w:rsidRPr="003312C8" w:rsidRDefault="00431E58">
      <w:pPr>
        <w:ind w:left="709" w:hanging="709"/>
        <w:jc w:val="both"/>
        <w:rPr>
          <w:sz w:val="22"/>
          <w:lang w:val="en-GB"/>
        </w:rPr>
      </w:pPr>
    </w:p>
    <w:p w:rsidR="00431E58" w:rsidRPr="003312C8" w:rsidRDefault="00431E58">
      <w:pPr>
        <w:rPr>
          <w:sz w:val="22"/>
          <w:lang w:val="en-GB"/>
        </w:rPr>
      </w:pPr>
      <w:r w:rsidRPr="003312C8">
        <w:rPr>
          <w:sz w:val="22"/>
          <w:u w:val="single"/>
          <w:lang w:val="en-GB"/>
        </w:rPr>
        <w:t xml:space="preserve">Reconstruction discussions in the context of the </w:t>
      </w:r>
      <w:r w:rsidRPr="003312C8">
        <w:rPr>
          <w:i/>
          <w:sz w:val="22"/>
          <w:u w:val="single"/>
          <w:lang w:val="en-GB"/>
        </w:rPr>
        <w:t xml:space="preserve">World Heritage Convention </w:t>
      </w:r>
      <w:r w:rsidRPr="003312C8">
        <w:rPr>
          <w:sz w:val="22"/>
          <w:u w:val="single"/>
          <w:lang w:val="en-GB"/>
        </w:rPr>
        <w:t>(as of January 2005)</w:t>
      </w:r>
      <w:r w:rsidRPr="003312C8">
        <w:rPr>
          <w:sz w:val="22"/>
          <w:lang w:val="en-GB"/>
        </w:rPr>
        <w:t>:</w:t>
      </w:r>
    </w:p>
    <w:p w:rsidR="00431E58" w:rsidRPr="003312C8" w:rsidRDefault="00431E58">
      <w:pPr>
        <w:ind w:left="709" w:hanging="709"/>
        <w:jc w:val="both"/>
        <w:rPr>
          <w:i/>
          <w:sz w:val="22"/>
          <w:lang w:val="en-GB"/>
        </w:rPr>
      </w:pPr>
    </w:p>
    <w:p w:rsidR="00431E58" w:rsidRPr="003312C8" w:rsidRDefault="00431E58">
      <w:pPr>
        <w:jc w:val="both"/>
        <w:rPr>
          <w:sz w:val="22"/>
          <w:lang w:val="en-GB"/>
        </w:rPr>
      </w:pPr>
      <w:r w:rsidRPr="003312C8">
        <w:rPr>
          <w:i/>
          <w:sz w:val="22"/>
          <w:lang w:val="en-GB"/>
        </w:rPr>
        <w:t xml:space="preserve">The Riga Charter on authenticity and historical reconstruction in relationship to cultural heritage adopted by regional conference, </w:t>
      </w:r>
      <w:r w:rsidRPr="003312C8">
        <w:rPr>
          <w:sz w:val="22"/>
          <w:lang w:val="en-GB"/>
        </w:rPr>
        <w:t>Riga, 24 October 2000</w:t>
      </w:r>
      <w:r w:rsidRPr="003312C8">
        <w:rPr>
          <w:i/>
          <w:sz w:val="22"/>
          <w:lang w:val="en-GB"/>
        </w:rPr>
        <w:t xml:space="preserve">, </w:t>
      </w:r>
      <w:r w:rsidRPr="003312C8">
        <w:rPr>
          <w:sz w:val="22"/>
          <w:lang w:val="en-GB"/>
        </w:rPr>
        <w:t>Latvian National Commission for UNESCO - World Heritage Centre, ICCROM.</w:t>
      </w:r>
    </w:p>
    <w:p w:rsidR="00431E58" w:rsidRPr="003312C8" w:rsidRDefault="00431E58">
      <w:pPr>
        <w:jc w:val="both"/>
        <w:rPr>
          <w:sz w:val="22"/>
          <w:u w:val="single"/>
          <w:lang w:val="en-GB"/>
        </w:rPr>
      </w:pPr>
    </w:p>
    <w:p w:rsidR="00431E58" w:rsidRPr="003312C8" w:rsidRDefault="00431E58">
      <w:pPr>
        <w:jc w:val="both"/>
        <w:rPr>
          <w:sz w:val="22"/>
          <w:lang w:val="en-GB"/>
        </w:rPr>
      </w:pPr>
      <w:r w:rsidRPr="003312C8">
        <w:rPr>
          <w:sz w:val="22"/>
          <w:lang w:val="en-GB"/>
        </w:rPr>
        <w:t xml:space="preserve">Incerti Medici, Elena and Stovel, Herb, </w:t>
      </w:r>
      <w:r w:rsidRPr="003312C8">
        <w:rPr>
          <w:i/>
          <w:sz w:val="22"/>
          <w:lang w:val="en-GB"/>
        </w:rPr>
        <w:t xml:space="preserve">Authenticity and historical reconstruction in relationship with cultural heritage, regional conference, Riga, Latvia, October 23-24 2000: </w:t>
      </w:r>
      <w:r w:rsidRPr="003312C8">
        <w:rPr>
          <w:i/>
          <w:iCs/>
          <w:sz w:val="22"/>
          <w:lang w:val="en-GB"/>
        </w:rPr>
        <w:t>summary report</w:t>
      </w:r>
      <w:r w:rsidRPr="003312C8">
        <w:rPr>
          <w:sz w:val="22"/>
          <w:lang w:val="en-GB"/>
        </w:rPr>
        <w:t>,</w:t>
      </w:r>
      <w:r w:rsidRPr="003312C8">
        <w:rPr>
          <w:i/>
          <w:sz w:val="22"/>
          <w:lang w:val="en-GB"/>
        </w:rPr>
        <w:t xml:space="preserve"> </w:t>
      </w:r>
      <w:r w:rsidRPr="003312C8">
        <w:rPr>
          <w:sz w:val="22"/>
          <w:lang w:val="en-GB"/>
        </w:rPr>
        <w:t>UNESCO - World Heritage Centre, Paris, ICCROM, Rome 2001.</w:t>
      </w:r>
    </w:p>
    <w:p w:rsidR="00431E58" w:rsidRPr="003312C8" w:rsidRDefault="00431E58">
      <w:pPr>
        <w:ind w:left="1418" w:hanging="709"/>
        <w:jc w:val="both"/>
        <w:rPr>
          <w:sz w:val="22"/>
          <w:lang w:val="en-GB"/>
        </w:rPr>
      </w:pPr>
    </w:p>
    <w:p w:rsidR="00431E58" w:rsidRPr="003312C8" w:rsidRDefault="00431E58">
      <w:pPr>
        <w:jc w:val="both"/>
        <w:rPr>
          <w:sz w:val="22"/>
          <w:lang w:val="en-GB"/>
        </w:rPr>
      </w:pPr>
      <w:r w:rsidRPr="003312C8">
        <w:rPr>
          <w:sz w:val="22"/>
          <w:lang w:val="en-GB"/>
        </w:rPr>
        <w:t xml:space="preserve">Stovel, Herb, </w:t>
      </w:r>
      <w:r w:rsidRPr="003312C8">
        <w:rPr>
          <w:i/>
          <w:iCs/>
          <w:sz w:val="22"/>
          <w:lang w:val="en-GB"/>
        </w:rPr>
        <w:t>The Riga Charter on authenticity and historical reconstruction in relationship to cultural heritage, Riga, Latvia, October 2000</w:t>
      </w:r>
      <w:r w:rsidRPr="003312C8">
        <w:rPr>
          <w:sz w:val="22"/>
          <w:lang w:val="en-GB"/>
        </w:rPr>
        <w:t xml:space="preserve">, in </w:t>
      </w:r>
      <w:r w:rsidRPr="003312C8">
        <w:rPr>
          <w:i/>
          <w:sz w:val="22"/>
          <w:lang w:val="en-GB"/>
        </w:rPr>
        <w:t>Conservation and management of archaeological sites,</w:t>
      </w:r>
      <w:r w:rsidRPr="003312C8">
        <w:rPr>
          <w:sz w:val="22"/>
          <w:lang w:val="en-GB"/>
        </w:rPr>
        <w:t xml:space="preserve"> Vol. 4, n. 4, 2001.</w:t>
      </w:r>
    </w:p>
    <w:p w:rsidR="00431E58" w:rsidRPr="003312C8" w:rsidRDefault="00431E58">
      <w:pPr>
        <w:jc w:val="both"/>
        <w:rPr>
          <w:sz w:val="22"/>
          <w:u w:val="single"/>
          <w:lang w:val="en-GB"/>
        </w:rPr>
      </w:pPr>
    </w:p>
    <w:p w:rsidR="00431E58" w:rsidRPr="003312C8" w:rsidRDefault="00431E58">
      <w:pPr>
        <w:jc w:val="both"/>
        <w:rPr>
          <w:sz w:val="22"/>
          <w:lang w:val="en-GB"/>
        </w:rPr>
      </w:pPr>
      <w:r w:rsidRPr="003312C8">
        <w:rPr>
          <w:i/>
          <w:sz w:val="22"/>
          <w:lang w:val="en-GB"/>
        </w:rPr>
        <w:t xml:space="preserve">Alternatives to historical reconstruction in the World Heritage Cities, </w:t>
      </w:r>
      <w:r w:rsidRPr="003312C8">
        <w:rPr>
          <w:iCs/>
          <w:sz w:val="22"/>
          <w:lang w:val="en-GB"/>
        </w:rPr>
        <w:t>Tallinn, 16-18 May 2002,</w:t>
      </w:r>
      <w:r w:rsidRPr="003312C8">
        <w:rPr>
          <w:i/>
          <w:sz w:val="22"/>
          <w:lang w:val="en-GB"/>
        </w:rPr>
        <w:t xml:space="preserve"> </w:t>
      </w:r>
      <w:r w:rsidRPr="003312C8">
        <w:rPr>
          <w:sz w:val="22"/>
          <w:lang w:val="en-GB"/>
        </w:rPr>
        <w:t>Tallinn Cultural Heritage Department, Estonia National Commission for UNESCO, Estonia National Heritage Board.</w:t>
      </w:r>
    </w:p>
    <w:p w:rsidR="00E71EED" w:rsidRPr="003312C8" w:rsidRDefault="00E71EED">
      <w:pPr>
        <w:ind w:left="1418" w:hanging="709"/>
        <w:jc w:val="both"/>
        <w:rPr>
          <w:sz w:val="22"/>
          <w:lang w:val="en-GB"/>
        </w:rPr>
        <w:sectPr w:rsidR="00E71EED" w:rsidRPr="003312C8" w:rsidSect="00797E7E">
          <w:type w:val="nextColumn"/>
          <w:pgSz w:w="11907" w:h="16840" w:code="9"/>
          <w:pgMar w:top="1418" w:right="1440" w:bottom="1361" w:left="1440" w:header="567" w:footer="567" w:gutter="0"/>
          <w:cols w:space="720" w:equalWidth="0">
            <w:col w:w="9027"/>
          </w:cols>
          <w:noEndnote/>
          <w:titlePg/>
        </w:sectPr>
      </w:pPr>
    </w:p>
    <w:p w:rsidR="00431E58" w:rsidRPr="003312C8" w:rsidRDefault="00431E58">
      <w:pPr>
        <w:ind w:left="1418" w:hanging="709"/>
        <w:jc w:val="both"/>
        <w:rPr>
          <w:sz w:val="22"/>
          <w:lang w:val="en-GB"/>
        </w:rPr>
      </w:pPr>
    </w:p>
    <w:p w:rsidR="00431E58" w:rsidRPr="003312C8" w:rsidRDefault="00431E58">
      <w:pPr>
        <w:autoSpaceDE w:val="0"/>
        <w:autoSpaceDN w:val="0"/>
        <w:adjustRightInd w:val="0"/>
        <w:rPr>
          <w:rFonts w:ascii="Arial" w:hAnsi="Arial" w:cs="Arial"/>
          <w:bCs/>
          <w:sz w:val="22"/>
          <w:lang w:val="en-GB"/>
        </w:rPr>
      </w:pPr>
    </w:p>
    <w:tbl>
      <w:tblPr>
        <w:tblW w:w="9288" w:type="dxa"/>
        <w:tblLayout w:type="fixed"/>
        <w:tblLook w:val="0000" w:firstRow="0" w:lastRow="0" w:firstColumn="0" w:lastColumn="0" w:noHBand="0" w:noVBand="0"/>
      </w:tblPr>
      <w:tblGrid>
        <w:gridCol w:w="1188"/>
        <w:gridCol w:w="7020"/>
        <w:gridCol w:w="1080"/>
      </w:tblGrid>
      <w:tr w:rsidR="00431E58" w:rsidRPr="003312C8">
        <w:trPr>
          <w:trHeight w:val="882"/>
        </w:trPr>
        <w:tc>
          <w:tcPr>
            <w:tcW w:w="118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drawing>
                <wp:inline distT="0" distB="0" distL="0" distR="0">
                  <wp:extent cx="563880" cy="4273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2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rsidP="00C9073B">
            <w:pPr>
              <w:pStyle w:val="BodyText"/>
              <w:ind w:left="-108" w:right="-58"/>
              <w:jc w:val="center"/>
              <w:outlineLvl w:val="0"/>
              <w:rPr>
                <w:b/>
                <w:caps/>
                <w:sz w:val="18"/>
                <w:szCs w:val="18"/>
                <w:lang w:val="en-GB"/>
              </w:rPr>
            </w:pPr>
            <w:r w:rsidRPr="003312C8">
              <w:rPr>
                <w:b/>
                <w:caps/>
                <w:sz w:val="18"/>
                <w:szCs w:val="18"/>
                <w:lang w:val="en-GB"/>
              </w:rPr>
              <w:t>Format for the nomination of properties for inscription on the World Heritage List</w:t>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C5AEF">
      <w:pPr>
        <w:autoSpaceDE w:val="0"/>
        <w:autoSpaceDN w:val="0"/>
        <w:adjustRightInd w:val="0"/>
        <w:rPr>
          <w:b/>
          <w:sz w:val="22"/>
          <w:lang w:val="en-GB"/>
        </w:rPr>
      </w:pPr>
      <w:r>
        <w:rPr>
          <w:b/>
          <w:noProof/>
          <w:sz w:val="20"/>
          <w:lang w:val="en-GB" w:eastAsia="en-GB"/>
        </w:rPr>
        <mc:AlternateContent>
          <mc:Choice Requires="wps">
            <w:drawing>
              <wp:anchor distT="0" distB="0" distL="114300" distR="114300" simplePos="0" relativeHeight="251639808" behindDoc="0" locked="0" layoutInCell="1" allowOverlap="1">
                <wp:simplePos x="0" y="0"/>
                <wp:positionH relativeFrom="column">
                  <wp:posOffset>-114300</wp:posOffset>
                </wp:positionH>
                <wp:positionV relativeFrom="paragraph">
                  <wp:posOffset>111125</wp:posOffset>
                </wp:positionV>
                <wp:extent cx="5943600" cy="635"/>
                <wp:effectExtent l="19050" t="25400" r="19050" b="12065"/>
                <wp:wrapNone/>
                <wp:docPr id="7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75pt" to="4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" strokecolor="#d4d4d4" strokeweight="1.75pt">
                <v:shadow on="t" origin=".5,-.5" offset="0,-1pt"/>
              </v:line>
            </w:pict>
          </mc:Fallback>
        </mc:AlternateContent>
      </w: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22"/>
          <w:lang w:val="en-GB"/>
        </w:rPr>
      </w:pPr>
    </w:p>
    <w:p w:rsidR="00431E58" w:rsidRPr="003312C8" w:rsidRDefault="00431E58">
      <w:pPr>
        <w:autoSpaceDE w:val="0"/>
        <w:autoSpaceDN w:val="0"/>
        <w:adjustRightInd w:val="0"/>
        <w:rPr>
          <w:b/>
          <w:sz w:val="36"/>
          <w:szCs w:val="36"/>
          <w:lang w:val="en-GB"/>
        </w:rPr>
      </w:pPr>
    </w:p>
    <w:p w:rsidR="00431E58" w:rsidRPr="003312C8" w:rsidRDefault="00431E58">
      <w:pPr>
        <w:pBdr>
          <w:top w:val="single" w:sz="6" w:space="1" w:color="C0C0C0"/>
          <w:left w:val="single" w:sz="6" w:space="4" w:color="C0C0C0"/>
          <w:bottom w:val="single" w:sz="6" w:space="1" w:color="C0C0C0"/>
          <w:right w:val="single" w:sz="6" w:space="4" w:color="C0C0C0"/>
        </w:pBdr>
        <w:jc w:val="center"/>
        <w:rPr>
          <w:b/>
          <w:bCs/>
          <w:sz w:val="36"/>
          <w:szCs w:val="36"/>
          <w:lang w:val="en-GB"/>
        </w:rPr>
      </w:pPr>
      <w:r w:rsidRPr="003312C8">
        <w:rPr>
          <w:b/>
          <w:bCs/>
          <w:sz w:val="36"/>
          <w:szCs w:val="36"/>
          <w:lang w:val="en-GB"/>
        </w:rPr>
        <w:t>This Format must be used for all nominations</w:t>
      </w:r>
    </w:p>
    <w:p w:rsidR="00431E58" w:rsidRPr="003312C8" w:rsidRDefault="00431E58">
      <w:pPr>
        <w:pBdr>
          <w:top w:val="single" w:sz="6" w:space="1" w:color="C0C0C0"/>
          <w:left w:val="single" w:sz="6" w:space="4" w:color="C0C0C0"/>
          <w:bottom w:val="single" w:sz="6" w:space="1" w:color="C0C0C0"/>
          <w:right w:val="single" w:sz="6" w:space="4" w:color="C0C0C0"/>
        </w:pBdr>
        <w:jc w:val="center"/>
        <w:rPr>
          <w:b/>
          <w:bCs/>
          <w:sz w:val="36"/>
          <w:szCs w:val="36"/>
          <w:lang w:val="en-GB"/>
        </w:rPr>
      </w:pPr>
      <w:r w:rsidRPr="003312C8">
        <w:rPr>
          <w:b/>
          <w:bCs/>
          <w:sz w:val="36"/>
          <w:szCs w:val="36"/>
          <w:lang w:val="en-GB"/>
        </w:rPr>
        <w:t xml:space="preserve">submitted </w:t>
      </w:r>
      <w:r w:rsidRPr="003312C8">
        <w:rPr>
          <w:b/>
          <w:bCs/>
          <w:sz w:val="36"/>
          <w:szCs w:val="36"/>
          <w:u w:val="single"/>
          <w:lang w:val="en-GB"/>
        </w:rPr>
        <w:t>after</w:t>
      </w:r>
      <w:r w:rsidRPr="003312C8">
        <w:rPr>
          <w:b/>
          <w:bCs/>
          <w:sz w:val="36"/>
          <w:szCs w:val="36"/>
          <w:lang w:val="en-GB"/>
        </w:rPr>
        <w:t xml:space="preserve"> 2 February 2005</w:t>
      </w:r>
    </w:p>
    <w:p w:rsidR="00431E58" w:rsidRPr="003312C8" w:rsidRDefault="00431E58">
      <w:pPr>
        <w:jc w:val="both"/>
        <w:rPr>
          <w:b/>
          <w:spacing w:val="-3"/>
          <w:sz w:val="36"/>
          <w:szCs w:val="36"/>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p w:rsidR="00431E58" w:rsidRPr="003312C8" w:rsidRDefault="00431E58">
      <w:pPr>
        <w:pBdr>
          <w:bottom w:val="single" w:sz="4" w:space="1" w:color="auto"/>
        </w:pBdr>
        <w:jc w:val="both"/>
        <w:rPr>
          <w:bCs/>
          <w:spacing w:val="-3"/>
          <w:sz w:val="22"/>
          <w:lang w:val="en-GB"/>
        </w:rPr>
      </w:pPr>
    </w:p>
    <w:p w:rsidR="00431E58" w:rsidRPr="003312C8" w:rsidRDefault="00431E58">
      <w:pPr>
        <w:jc w:val="both"/>
        <w:rPr>
          <w:bCs/>
          <w:spacing w:val="-3"/>
          <w:sz w:val="22"/>
          <w:lang w:val="en-GB"/>
        </w:rPr>
      </w:pPr>
    </w:p>
    <w:p w:rsidR="00431E58" w:rsidRPr="003312C8" w:rsidRDefault="00431E58" w:rsidP="002105E8">
      <w:pPr>
        <w:numPr>
          <w:ilvl w:val="0"/>
          <w:numId w:val="37"/>
        </w:numPr>
        <w:tabs>
          <w:tab w:val="clear" w:pos="720"/>
          <w:tab w:val="num" w:pos="540"/>
        </w:tabs>
        <w:ind w:left="540" w:hanging="540"/>
        <w:jc w:val="both"/>
        <w:rPr>
          <w:bCs/>
          <w:spacing w:val="-3"/>
          <w:sz w:val="20"/>
          <w:lang w:val="en-GB"/>
        </w:rPr>
      </w:pPr>
      <w:r w:rsidRPr="003312C8">
        <w:rPr>
          <w:bCs/>
          <w:spacing w:val="-3"/>
          <w:sz w:val="20"/>
          <w:lang w:val="en-GB"/>
        </w:rPr>
        <w:t>The Nomination Format is available at the following Web address: http://whc.unesco.org/en/nominationform</w:t>
      </w:r>
    </w:p>
    <w:p w:rsidR="00431E58" w:rsidRPr="003312C8" w:rsidRDefault="00431E58">
      <w:pPr>
        <w:tabs>
          <w:tab w:val="num" w:pos="540"/>
        </w:tabs>
        <w:ind w:left="540" w:hanging="540"/>
        <w:jc w:val="both"/>
        <w:rPr>
          <w:bCs/>
          <w:spacing w:val="-3"/>
          <w:sz w:val="20"/>
          <w:lang w:val="en-GB"/>
        </w:rPr>
      </w:pPr>
    </w:p>
    <w:p w:rsidR="00431E58" w:rsidRPr="003312C8" w:rsidRDefault="00431E58" w:rsidP="002105E8">
      <w:pPr>
        <w:numPr>
          <w:ilvl w:val="0"/>
          <w:numId w:val="37"/>
        </w:numPr>
        <w:tabs>
          <w:tab w:val="clear" w:pos="720"/>
          <w:tab w:val="num" w:pos="540"/>
        </w:tabs>
        <w:ind w:left="540" w:hanging="540"/>
        <w:jc w:val="both"/>
        <w:rPr>
          <w:bCs/>
          <w:spacing w:val="-3"/>
          <w:sz w:val="20"/>
          <w:lang w:val="en-GB"/>
        </w:rPr>
      </w:pPr>
      <w:r w:rsidRPr="003312C8">
        <w:rPr>
          <w:bCs/>
          <w:spacing w:val="-3"/>
          <w:sz w:val="20"/>
          <w:lang w:val="en-GB"/>
        </w:rPr>
        <w:t xml:space="preserve">Further guidance on the preparation of nominations can be found in Section III of the </w:t>
      </w:r>
      <w:r w:rsidRPr="003312C8">
        <w:rPr>
          <w:bCs/>
          <w:i/>
          <w:spacing w:val="-3"/>
          <w:sz w:val="20"/>
          <w:lang w:val="en-GB"/>
        </w:rPr>
        <w:t>Operational Guidelines</w:t>
      </w:r>
    </w:p>
    <w:p w:rsidR="00431E58" w:rsidRPr="003312C8" w:rsidRDefault="00431E58">
      <w:pPr>
        <w:tabs>
          <w:tab w:val="num" w:pos="540"/>
        </w:tabs>
        <w:ind w:left="540" w:hanging="540"/>
        <w:jc w:val="both"/>
        <w:rPr>
          <w:bCs/>
          <w:spacing w:val="-3"/>
          <w:sz w:val="20"/>
          <w:lang w:val="en-GB"/>
        </w:rPr>
      </w:pPr>
    </w:p>
    <w:p w:rsidR="00431E58" w:rsidRPr="003312C8" w:rsidRDefault="00431E58" w:rsidP="002105E8">
      <w:pPr>
        <w:numPr>
          <w:ilvl w:val="0"/>
          <w:numId w:val="37"/>
        </w:numPr>
        <w:tabs>
          <w:tab w:val="clear" w:pos="720"/>
          <w:tab w:val="num" w:pos="540"/>
        </w:tabs>
        <w:ind w:left="540" w:hanging="540"/>
        <w:jc w:val="both"/>
        <w:rPr>
          <w:bCs/>
          <w:spacing w:val="-3"/>
          <w:sz w:val="20"/>
          <w:lang w:val="en-GB"/>
        </w:rPr>
      </w:pPr>
      <w:r w:rsidRPr="003312C8">
        <w:rPr>
          <w:bCs/>
          <w:spacing w:val="-3"/>
          <w:sz w:val="20"/>
          <w:lang w:val="en-GB"/>
        </w:rPr>
        <w:t>The original signed version of the completed Nomination Format should be sent in Englis</w:t>
      </w:r>
      <w:r w:rsidR="00937B89" w:rsidRPr="003312C8">
        <w:rPr>
          <w:bCs/>
          <w:spacing w:val="-3"/>
          <w:sz w:val="20"/>
          <w:lang w:val="en-GB"/>
        </w:rPr>
        <w:t>h or French to</w:t>
      </w:r>
    </w:p>
    <w:p w:rsidR="00431E58" w:rsidRPr="003312C8" w:rsidRDefault="00431E58" w:rsidP="00714D50">
      <w:pPr>
        <w:tabs>
          <w:tab w:val="left" w:pos="-720"/>
        </w:tabs>
        <w:suppressAutoHyphens/>
        <w:ind w:left="720"/>
        <w:jc w:val="both"/>
        <w:rPr>
          <w:b/>
          <w:spacing w:val="-3"/>
          <w:sz w:val="20"/>
        </w:rPr>
      </w:pPr>
      <w:r w:rsidRPr="003312C8">
        <w:rPr>
          <w:b/>
          <w:spacing w:val="-3"/>
          <w:sz w:val="20"/>
        </w:rPr>
        <w:t>UNESCO World Heritage Centre</w:t>
      </w:r>
    </w:p>
    <w:p w:rsidR="00431E58" w:rsidRPr="003312C8" w:rsidRDefault="00431E58">
      <w:pPr>
        <w:tabs>
          <w:tab w:val="left" w:pos="-720"/>
        </w:tabs>
        <w:suppressAutoHyphens/>
        <w:ind w:left="720"/>
        <w:jc w:val="both"/>
        <w:rPr>
          <w:bCs/>
          <w:spacing w:val="-3"/>
          <w:sz w:val="20"/>
        </w:rPr>
      </w:pPr>
      <w:r w:rsidRPr="003312C8">
        <w:rPr>
          <w:bCs/>
          <w:spacing w:val="-3"/>
          <w:sz w:val="20"/>
        </w:rPr>
        <w:t>7, place de Fontenoy</w:t>
      </w:r>
    </w:p>
    <w:p w:rsidR="00431E58" w:rsidRPr="003312C8" w:rsidRDefault="00431E58">
      <w:pPr>
        <w:tabs>
          <w:tab w:val="left" w:pos="-720"/>
        </w:tabs>
        <w:suppressAutoHyphens/>
        <w:ind w:left="720"/>
        <w:jc w:val="both"/>
        <w:rPr>
          <w:bCs/>
          <w:spacing w:val="-3"/>
          <w:sz w:val="22"/>
        </w:rPr>
      </w:pPr>
      <w:r w:rsidRPr="003312C8">
        <w:rPr>
          <w:bCs/>
          <w:spacing w:val="-3"/>
          <w:sz w:val="22"/>
        </w:rPr>
        <w:t>75352 Paris 07 SP</w:t>
      </w:r>
    </w:p>
    <w:p w:rsidR="00431E58" w:rsidRPr="003312C8" w:rsidRDefault="00431E58">
      <w:pPr>
        <w:tabs>
          <w:tab w:val="left" w:pos="-720"/>
        </w:tabs>
        <w:suppressAutoHyphens/>
        <w:ind w:left="720"/>
        <w:jc w:val="both"/>
        <w:rPr>
          <w:bCs/>
          <w:spacing w:val="-3"/>
          <w:sz w:val="20"/>
        </w:rPr>
      </w:pPr>
      <w:r w:rsidRPr="003312C8">
        <w:rPr>
          <w:bCs/>
          <w:spacing w:val="-3"/>
          <w:sz w:val="20"/>
        </w:rPr>
        <w:t>France</w:t>
      </w:r>
    </w:p>
    <w:p w:rsidR="00431E58" w:rsidRPr="003312C8" w:rsidRDefault="00431E58">
      <w:pPr>
        <w:tabs>
          <w:tab w:val="left" w:pos="-720"/>
        </w:tabs>
        <w:suppressAutoHyphens/>
        <w:ind w:left="720"/>
        <w:jc w:val="both"/>
        <w:rPr>
          <w:bCs/>
          <w:spacing w:val="-3"/>
          <w:sz w:val="20"/>
        </w:rPr>
      </w:pPr>
      <w:r w:rsidRPr="003312C8">
        <w:rPr>
          <w:bCs/>
          <w:spacing w:val="-3"/>
          <w:sz w:val="20"/>
        </w:rPr>
        <w:t>Telephone: +33 (0) 1 4568 1571</w:t>
      </w:r>
    </w:p>
    <w:p w:rsidR="00431E58" w:rsidRPr="003312C8" w:rsidRDefault="00431E58">
      <w:pPr>
        <w:tabs>
          <w:tab w:val="left" w:pos="-720"/>
        </w:tabs>
        <w:suppressAutoHyphens/>
        <w:ind w:left="720"/>
        <w:jc w:val="both"/>
        <w:rPr>
          <w:bCs/>
          <w:spacing w:val="-3"/>
          <w:sz w:val="20"/>
        </w:rPr>
      </w:pPr>
      <w:r w:rsidRPr="003312C8">
        <w:rPr>
          <w:bCs/>
          <w:spacing w:val="-3"/>
          <w:sz w:val="20"/>
        </w:rPr>
        <w:t>Fax: +33 (0) 1 4568 5570</w:t>
      </w:r>
    </w:p>
    <w:p w:rsidR="00431E58" w:rsidRPr="003312C8" w:rsidRDefault="00431E58">
      <w:pPr>
        <w:tabs>
          <w:tab w:val="left" w:pos="-720"/>
        </w:tabs>
        <w:suppressAutoHyphens/>
        <w:ind w:left="720"/>
        <w:jc w:val="both"/>
        <w:rPr>
          <w:bCs/>
          <w:spacing w:val="-3"/>
          <w:sz w:val="20"/>
        </w:rPr>
      </w:pPr>
      <w:r w:rsidRPr="003312C8">
        <w:rPr>
          <w:bCs/>
          <w:spacing w:val="-3"/>
          <w:sz w:val="20"/>
        </w:rPr>
        <w:t>E-mail: wh-nominations@unesco.org</w:t>
      </w:r>
    </w:p>
    <w:p w:rsidR="00431E58" w:rsidRPr="003312C8" w:rsidRDefault="00C9073B" w:rsidP="00056AB7">
      <w:pPr>
        <w:ind w:left="720" w:right="-763" w:hanging="720"/>
        <w:jc w:val="center"/>
        <w:rPr>
          <w:b/>
          <w:spacing w:val="-3"/>
          <w:sz w:val="22"/>
          <w:lang w:val="en-GB"/>
        </w:rPr>
      </w:pPr>
      <w:r w:rsidRPr="003312C8">
        <w:rPr>
          <w:b/>
          <w:sz w:val="22"/>
        </w:rPr>
        <w:br w:type="page"/>
      </w:r>
      <w:r w:rsidR="00431E58" w:rsidRPr="003312C8">
        <w:rPr>
          <w:b/>
          <w:spacing w:val="-3"/>
          <w:sz w:val="22"/>
          <w:lang w:val="en-GB"/>
        </w:rPr>
        <w:lastRenderedPageBreak/>
        <w:t>Executive Summary</w:t>
      </w:r>
    </w:p>
    <w:p w:rsidR="00431E58" w:rsidRPr="003312C8" w:rsidRDefault="00431E58">
      <w:pPr>
        <w:ind w:right="-763"/>
        <w:jc w:val="center"/>
        <w:rPr>
          <w:b/>
          <w:spacing w:val="-3"/>
          <w:sz w:val="22"/>
          <w:lang w:val="en-GB"/>
        </w:rPr>
      </w:pPr>
    </w:p>
    <w:p w:rsidR="00431E58" w:rsidRPr="003312C8" w:rsidRDefault="00431E58">
      <w:pPr>
        <w:pStyle w:val="BodyText2"/>
        <w:rPr>
          <w:lang w:val="en-GB"/>
        </w:rPr>
      </w:pPr>
      <w:r w:rsidRPr="003312C8">
        <w:rPr>
          <w:lang w:val="en-GB"/>
        </w:rPr>
        <w:t>This information, to be provided by the State Party, will be updated by the Secretariat following the decision by the World Heritage Committee.  It will then be returned to the State Party confirming the basis on which the property is inscribed on the World Heritage List.</w:t>
      </w:r>
    </w:p>
    <w:p w:rsidR="00431E58" w:rsidRPr="003312C8" w:rsidRDefault="00431E58">
      <w:pPr>
        <w:pStyle w:val="BodyText2"/>
        <w:rPr>
          <w:lang w:val="en-GB"/>
        </w:rPr>
      </w:pPr>
    </w:p>
    <w:p w:rsidR="00431E58" w:rsidRPr="003312C8" w:rsidRDefault="00431E58">
      <w:pPr>
        <w:jc w:val="center"/>
        <w:rPr>
          <w:b/>
          <w:spacing w:val="-3"/>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State Party</w:t>
            </w: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p>
        </w:tc>
      </w:tr>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State, Province or Region</w:t>
            </w: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p>
        </w:tc>
      </w:tr>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Name of Property</w:t>
            </w: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p>
        </w:tc>
      </w:tr>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Geographical coordinates to the nearest second</w:t>
            </w: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p>
        </w:tc>
      </w:tr>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Textual description of the boundary(ies) of the nominated property</w:t>
            </w:r>
          </w:p>
          <w:p w:rsidR="00431E58" w:rsidRPr="003312C8" w:rsidRDefault="00431E58">
            <w:pPr>
              <w:rPr>
                <w:b/>
                <w:spacing w:val="-3"/>
                <w:sz w:val="22"/>
                <w:lang w:val="en-GB"/>
              </w:rPr>
            </w:pP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p>
        </w:tc>
      </w:tr>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A4 (or "letter") size map of the nominated property, showing boundaries and buffer zone (if present)</w:t>
            </w: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Attach A4 (or "letter") size map</w:t>
            </w:r>
          </w:p>
        </w:tc>
      </w:tr>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 xml:space="preserve">Criteria under which property is nominated (itemize criteria) </w:t>
            </w:r>
          </w:p>
          <w:p w:rsidR="00431E58" w:rsidRPr="003312C8" w:rsidRDefault="00431E58">
            <w:pPr>
              <w:rPr>
                <w:bCs/>
                <w:spacing w:val="-3"/>
                <w:sz w:val="22"/>
                <w:szCs w:val="22"/>
                <w:lang w:val="en-GB"/>
              </w:rPr>
            </w:pPr>
            <w:r w:rsidRPr="003312C8">
              <w:rPr>
                <w:bCs/>
                <w:spacing w:val="-3"/>
                <w:sz w:val="22"/>
                <w:szCs w:val="22"/>
                <w:lang w:val="en-GB"/>
              </w:rPr>
              <w:t xml:space="preserve">(see Paragraph </w:t>
            </w:r>
            <w:r w:rsidRPr="003312C8">
              <w:rPr>
                <w:bCs/>
                <w:spacing w:val="-3"/>
                <w:sz w:val="22"/>
                <w:szCs w:val="22"/>
                <w:lang w:val="en-GB"/>
              </w:rPr>
              <w:fldChar w:fldCharType="begin"/>
            </w:r>
            <w:r w:rsidRPr="003312C8">
              <w:rPr>
                <w:bCs/>
                <w:spacing w:val="-3"/>
                <w:sz w:val="22"/>
                <w:szCs w:val="22"/>
                <w:lang w:val="en-GB"/>
              </w:rPr>
              <w:instrText xml:space="preserve"> REF _Ref95208918 \r \h </w:instrText>
            </w:r>
            <w:r w:rsidR="002466CC" w:rsidRPr="003312C8">
              <w:rPr>
                <w:bCs/>
                <w:spacing w:val="-3"/>
                <w:sz w:val="22"/>
                <w:szCs w:val="22"/>
                <w:lang w:val="en-GB"/>
              </w:rPr>
              <w:instrText xml:space="preserve"> \* MERGEFORMAT </w:instrText>
            </w:r>
            <w:r w:rsidRPr="003312C8">
              <w:rPr>
                <w:bCs/>
                <w:spacing w:val="-3"/>
                <w:sz w:val="22"/>
                <w:szCs w:val="22"/>
                <w:lang w:val="en-GB"/>
              </w:rPr>
            </w:r>
            <w:r w:rsidRPr="003312C8">
              <w:rPr>
                <w:bCs/>
                <w:spacing w:val="-3"/>
                <w:sz w:val="22"/>
                <w:szCs w:val="22"/>
                <w:lang w:val="en-GB"/>
              </w:rPr>
              <w:fldChar w:fldCharType="separate"/>
            </w:r>
            <w:r w:rsidR="0040500D">
              <w:rPr>
                <w:bCs/>
                <w:spacing w:val="-3"/>
                <w:sz w:val="22"/>
                <w:szCs w:val="22"/>
                <w:lang w:val="en-GB"/>
              </w:rPr>
              <w:t>77</w:t>
            </w:r>
            <w:r w:rsidRPr="003312C8">
              <w:rPr>
                <w:bCs/>
                <w:spacing w:val="-3"/>
                <w:sz w:val="22"/>
                <w:szCs w:val="22"/>
                <w:lang w:val="en-GB"/>
              </w:rPr>
              <w:fldChar w:fldCharType="end"/>
            </w:r>
            <w:r w:rsidRPr="003312C8">
              <w:rPr>
                <w:bCs/>
                <w:spacing w:val="-3"/>
                <w:sz w:val="22"/>
                <w:szCs w:val="22"/>
                <w:lang w:val="en-GB"/>
              </w:rPr>
              <w:t xml:space="preserve"> of the </w:t>
            </w:r>
            <w:r w:rsidRPr="003312C8">
              <w:rPr>
                <w:bCs/>
                <w:i/>
                <w:iCs/>
                <w:spacing w:val="-3"/>
                <w:sz w:val="22"/>
                <w:szCs w:val="22"/>
                <w:lang w:val="en-GB"/>
              </w:rPr>
              <w:t>Operational Guidelines)</w:t>
            </w:r>
          </w:p>
          <w:p w:rsidR="00431E58" w:rsidRPr="003312C8" w:rsidRDefault="00431E58">
            <w:pPr>
              <w:rPr>
                <w:b/>
                <w:spacing w:val="-3"/>
                <w:sz w:val="22"/>
                <w:lang w:val="en-GB"/>
              </w:rPr>
            </w:pP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p>
        </w:tc>
      </w:tr>
      <w:tr w:rsidR="00CA564E" w:rsidRPr="003312C8">
        <w:tc>
          <w:tcPr>
            <w:tcW w:w="4621" w:type="dxa"/>
            <w:tcBorders>
              <w:top w:val="single" w:sz="4" w:space="0" w:color="auto"/>
              <w:left w:val="single" w:sz="4" w:space="0" w:color="auto"/>
              <w:bottom w:val="single" w:sz="4" w:space="0" w:color="auto"/>
              <w:right w:val="single" w:sz="4" w:space="0" w:color="auto"/>
            </w:tcBorders>
          </w:tcPr>
          <w:p w:rsidR="00CA564E" w:rsidRPr="003312C8" w:rsidRDefault="00CA564E" w:rsidP="00CA564E">
            <w:pPr>
              <w:pStyle w:val="Default"/>
              <w:ind w:right="-7"/>
              <w:jc w:val="both"/>
              <w:rPr>
                <w:rFonts w:ascii="Times New Roman" w:hAnsi="Times New Roman" w:cs="Times New Roman"/>
                <w:sz w:val="22"/>
                <w:szCs w:val="22"/>
                <w:lang w:val="en-US"/>
              </w:rPr>
            </w:pPr>
            <w:r w:rsidRPr="003312C8">
              <w:rPr>
                <w:rFonts w:ascii="Times New Roman" w:hAnsi="Times New Roman" w:cs="Times New Roman"/>
                <w:b/>
                <w:bCs/>
                <w:sz w:val="22"/>
                <w:szCs w:val="22"/>
                <w:lang w:val="en-US"/>
              </w:rPr>
              <w:t xml:space="preserve">Draft Statement of Outstanding Universal Value </w:t>
            </w:r>
            <w:r w:rsidRPr="003312C8">
              <w:rPr>
                <w:rFonts w:ascii="Times New Roman" w:hAnsi="Times New Roman" w:cs="Times New Roman"/>
                <w:bCs/>
                <w:sz w:val="22"/>
                <w:szCs w:val="22"/>
                <w:lang w:val="en-US"/>
              </w:rPr>
              <w:t>(text should clarif</w:t>
            </w:r>
            <w:r w:rsidR="002C7157" w:rsidRPr="003312C8">
              <w:rPr>
                <w:rFonts w:ascii="Times New Roman" w:hAnsi="Times New Roman" w:cs="Times New Roman"/>
                <w:bCs/>
                <w:sz w:val="22"/>
                <w:szCs w:val="22"/>
                <w:lang w:val="en-US"/>
              </w:rPr>
              <w:t>y what is considered to be the Outstanding Universal V</w:t>
            </w:r>
            <w:r w:rsidRPr="003312C8">
              <w:rPr>
                <w:rFonts w:ascii="Times New Roman" w:hAnsi="Times New Roman" w:cs="Times New Roman"/>
                <w:bCs/>
                <w:sz w:val="22"/>
                <w:szCs w:val="22"/>
                <w:lang w:val="en-US"/>
              </w:rPr>
              <w:t xml:space="preserve">alue embodied by the nominated property, approximately </w:t>
            </w:r>
            <w:r w:rsidRPr="003312C8">
              <w:rPr>
                <w:rFonts w:ascii="Times New Roman" w:hAnsi="Times New Roman" w:cs="Times New Roman"/>
                <w:sz w:val="22"/>
                <w:szCs w:val="22"/>
                <w:lang w:val="en-US"/>
              </w:rPr>
              <w:t>1-2 page format</w:t>
            </w:r>
            <w:r w:rsidRPr="003312C8">
              <w:rPr>
                <w:rFonts w:ascii="Times New Roman" w:hAnsi="Times New Roman" w:cs="Times New Roman"/>
                <w:bCs/>
                <w:sz w:val="22"/>
                <w:szCs w:val="22"/>
                <w:lang w:val="en-US"/>
              </w:rPr>
              <w:t>)</w:t>
            </w:r>
            <w:r w:rsidRPr="003312C8">
              <w:rPr>
                <w:rFonts w:ascii="Times New Roman" w:hAnsi="Times New Roman" w:cs="Times New Roman"/>
                <w:b/>
                <w:bCs/>
                <w:sz w:val="22"/>
                <w:szCs w:val="22"/>
                <w:lang w:val="en-US"/>
              </w:rPr>
              <w:t xml:space="preserve"> </w:t>
            </w:r>
          </w:p>
        </w:tc>
        <w:tc>
          <w:tcPr>
            <w:tcW w:w="4621" w:type="dxa"/>
            <w:tcBorders>
              <w:top w:val="single" w:sz="4" w:space="0" w:color="auto"/>
              <w:left w:val="single" w:sz="4" w:space="0" w:color="auto"/>
              <w:bottom w:val="single" w:sz="4" w:space="0" w:color="auto"/>
              <w:right w:val="single" w:sz="4" w:space="0" w:color="auto"/>
            </w:tcBorders>
          </w:tcPr>
          <w:p w:rsidR="00CA564E" w:rsidRPr="003312C8" w:rsidRDefault="00CA564E" w:rsidP="006A2AD1">
            <w:pPr>
              <w:ind w:right="-7"/>
              <w:jc w:val="both"/>
              <w:rPr>
                <w:spacing w:val="-3"/>
                <w:sz w:val="22"/>
                <w:szCs w:val="22"/>
                <w:shd w:val="clear" w:color="auto" w:fill="E36C0A"/>
              </w:rPr>
            </w:pPr>
            <w:r w:rsidRPr="003312C8">
              <w:rPr>
                <w:spacing w:val="-3"/>
                <w:sz w:val="22"/>
                <w:szCs w:val="22"/>
              </w:rPr>
              <w:t>According to the paragraph 155</w:t>
            </w:r>
            <w:r w:rsidRPr="006155AD">
              <w:rPr>
                <w:spacing w:val="-3"/>
                <w:sz w:val="22"/>
                <w:szCs w:val="22"/>
              </w:rPr>
              <w:t>, the</w:t>
            </w:r>
            <w:r w:rsidR="006155AD">
              <w:rPr>
                <w:spacing w:val="-3"/>
                <w:sz w:val="22"/>
                <w:szCs w:val="22"/>
              </w:rPr>
              <w:t xml:space="preserve"> </w:t>
            </w:r>
            <w:r w:rsidRPr="006155AD">
              <w:rPr>
                <w:spacing w:val="-3"/>
                <w:sz w:val="22"/>
                <w:szCs w:val="22"/>
              </w:rPr>
              <w:t>Statement of Outstanding Universal Value</w:t>
            </w:r>
            <w:r w:rsidR="006155AD">
              <w:rPr>
                <w:spacing w:val="-3"/>
                <w:sz w:val="22"/>
                <w:szCs w:val="22"/>
              </w:rPr>
              <w:t xml:space="preserve"> </w:t>
            </w:r>
            <w:r w:rsidRPr="006155AD">
              <w:rPr>
                <w:spacing w:val="-3"/>
                <w:sz w:val="22"/>
                <w:szCs w:val="22"/>
              </w:rPr>
              <w:t>should be composed of:</w:t>
            </w:r>
          </w:p>
          <w:p w:rsidR="00CA564E" w:rsidRPr="003312C8" w:rsidRDefault="00CA564E" w:rsidP="00056AB7">
            <w:pPr>
              <w:numPr>
                <w:ilvl w:val="0"/>
                <w:numId w:val="86"/>
              </w:numPr>
              <w:tabs>
                <w:tab w:val="clear" w:pos="360"/>
                <w:tab w:val="num" w:pos="624"/>
              </w:tabs>
              <w:ind w:right="-7" w:hanging="158"/>
              <w:jc w:val="both"/>
              <w:outlineLvl w:val="4"/>
              <w:rPr>
                <w:spacing w:val="-3"/>
                <w:sz w:val="22"/>
                <w:szCs w:val="22"/>
                <w:shd w:val="clear" w:color="auto" w:fill="E36C0A"/>
              </w:rPr>
            </w:pPr>
            <w:r w:rsidRPr="003312C8">
              <w:rPr>
                <w:spacing w:val="-3"/>
                <w:sz w:val="22"/>
                <w:szCs w:val="22"/>
              </w:rPr>
              <w:t>Brief synthesis</w:t>
            </w:r>
          </w:p>
          <w:p w:rsidR="00CA564E" w:rsidRPr="003312C8" w:rsidRDefault="00CA564E" w:rsidP="00056AB7">
            <w:pPr>
              <w:numPr>
                <w:ilvl w:val="0"/>
                <w:numId w:val="86"/>
              </w:numPr>
              <w:tabs>
                <w:tab w:val="clear" w:pos="360"/>
                <w:tab w:val="num" w:pos="624"/>
              </w:tabs>
              <w:ind w:right="-7" w:hanging="158"/>
              <w:jc w:val="both"/>
              <w:outlineLvl w:val="4"/>
              <w:rPr>
                <w:spacing w:val="-3"/>
                <w:sz w:val="22"/>
                <w:szCs w:val="22"/>
                <w:shd w:val="clear" w:color="auto" w:fill="E36C0A"/>
              </w:rPr>
            </w:pPr>
            <w:r w:rsidRPr="003312C8">
              <w:rPr>
                <w:spacing w:val="-3"/>
                <w:sz w:val="22"/>
                <w:szCs w:val="22"/>
              </w:rPr>
              <w:t xml:space="preserve">Justification for Criteria </w:t>
            </w:r>
          </w:p>
          <w:p w:rsidR="00CA564E" w:rsidRPr="003312C8" w:rsidRDefault="00CA564E" w:rsidP="00056AB7">
            <w:pPr>
              <w:numPr>
                <w:ilvl w:val="0"/>
                <w:numId w:val="86"/>
              </w:numPr>
              <w:tabs>
                <w:tab w:val="clear" w:pos="360"/>
                <w:tab w:val="num" w:pos="624"/>
              </w:tabs>
              <w:ind w:right="-7" w:hanging="158"/>
              <w:jc w:val="both"/>
              <w:outlineLvl w:val="4"/>
              <w:rPr>
                <w:spacing w:val="-3"/>
                <w:sz w:val="22"/>
                <w:szCs w:val="22"/>
                <w:shd w:val="clear" w:color="auto" w:fill="E36C0A"/>
              </w:rPr>
            </w:pPr>
            <w:r w:rsidRPr="003312C8">
              <w:rPr>
                <w:spacing w:val="-3"/>
                <w:sz w:val="22"/>
                <w:szCs w:val="22"/>
              </w:rPr>
              <w:t>Statement of Integrity (for all properties)</w:t>
            </w:r>
          </w:p>
          <w:p w:rsidR="00CA564E" w:rsidRPr="003312C8" w:rsidRDefault="00CA564E" w:rsidP="00056AB7">
            <w:pPr>
              <w:numPr>
                <w:ilvl w:val="0"/>
                <w:numId w:val="86"/>
              </w:numPr>
              <w:tabs>
                <w:tab w:val="clear" w:pos="360"/>
              </w:tabs>
              <w:ind w:left="624" w:right="-7" w:hanging="422"/>
              <w:jc w:val="both"/>
              <w:outlineLvl w:val="4"/>
              <w:rPr>
                <w:spacing w:val="-3"/>
                <w:sz w:val="22"/>
                <w:szCs w:val="22"/>
                <w:shd w:val="clear" w:color="auto" w:fill="E36C0A"/>
              </w:rPr>
            </w:pPr>
            <w:r w:rsidRPr="003312C8">
              <w:rPr>
                <w:spacing w:val="-3"/>
                <w:sz w:val="22"/>
                <w:szCs w:val="22"/>
              </w:rPr>
              <w:t>Statement of authenticity for properties nominated under criteria (i) to (vi)</w:t>
            </w:r>
          </w:p>
          <w:p w:rsidR="00CA564E" w:rsidRPr="003312C8" w:rsidRDefault="00CA564E" w:rsidP="00056AB7">
            <w:pPr>
              <w:numPr>
                <w:ilvl w:val="0"/>
                <w:numId w:val="86"/>
              </w:numPr>
              <w:tabs>
                <w:tab w:val="clear" w:pos="360"/>
              </w:tabs>
              <w:ind w:left="624" w:right="-7" w:hanging="422"/>
              <w:jc w:val="both"/>
              <w:outlineLvl w:val="4"/>
              <w:rPr>
                <w:spacing w:val="-3"/>
                <w:sz w:val="22"/>
                <w:szCs w:val="22"/>
                <w:shd w:val="clear" w:color="auto" w:fill="E36C0A"/>
              </w:rPr>
            </w:pPr>
            <w:r w:rsidRPr="003312C8">
              <w:rPr>
                <w:spacing w:val="-3"/>
                <w:sz w:val="22"/>
                <w:szCs w:val="22"/>
              </w:rPr>
              <w:t xml:space="preserve">Requirements for protection and management </w:t>
            </w:r>
          </w:p>
          <w:p w:rsidR="00CA564E" w:rsidRPr="003312C8" w:rsidRDefault="00CA564E" w:rsidP="006A2AD1">
            <w:pPr>
              <w:ind w:left="360" w:right="-7"/>
              <w:jc w:val="both"/>
              <w:outlineLvl w:val="0"/>
              <w:rPr>
                <w:b/>
                <w:sz w:val="22"/>
                <w:szCs w:val="22"/>
              </w:rPr>
            </w:pPr>
          </w:p>
          <w:p w:rsidR="00CA564E" w:rsidRPr="003312C8" w:rsidRDefault="00CA564E" w:rsidP="006A2AD1">
            <w:pPr>
              <w:pStyle w:val="BodyText"/>
              <w:ind w:right="-7"/>
              <w:outlineLvl w:val="0"/>
              <w:rPr>
                <w:sz w:val="22"/>
                <w:szCs w:val="22"/>
              </w:rPr>
            </w:pPr>
            <w:r w:rsidRPr="003312C8">
              <w:rPr>
                <w:sz w:val="22"/>
                <w:szCs w:val="22"/>
              </w:rPr>
              <w:t>See format in Annex 10</w:t>
            </w:r>
          </w:p>
          <w:p w:rsidR="00CA564E" w:rsidRPr="003312C8" w:rsidRDefault="00CA564E" w:rsidP="006A2AD1">
            <w:pPr>
              <w:pStyle w:val="BodyText"/>
              <w:ind w:right="-7"/>
              <w:outlineLvl w:val="0"/>
              <w:rPr>
                <w:sz w:val="22"/>
                <w:szCs w:val="22"/>
              </w:rPr>
            </w:pPr>
          </w:p>
        </w:tc>
      </w:tr>
      <w:tr w:rsidR="00431E58" w:rsidRPr="003312C8">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b/>
                <w:spacing w:val="-3"/>
                <w:sz w:val="22"/>
                <w:lang w:val="en-GB"/>
              </w:rPr>
            </w:pPr>
            <w:r w:rsidRPr="003312C8">
              <w:rPr>
                <w:b/>
                <w:spacing w:val="-3"/>
                <w:sz w:val="22"/>
                <w:lang w:val="en-GB"/>
              </w:rPr>
              <w:t>Name and contact information of official local institution/agency</w:t>
            </w:r>
          </w:p>
          <w:p w:rsidR="00431E58" w:rsidRPr="003312C8" w:rsidRDefault="00431E58">
            <w:pPr>
              <w:rPr>
                <w:b/>
                <w:spacing w:val="-3"/>
                <w:sz w:val="22"/>
                <w:lang w:val="en-GB"/>
              </w:rPr>
            </w:pPr>
          </w:p>
        </w:tc>
        <w:tc>
          <w:tcPr>
            <w:tcW w:w="4621" w:type="dxa"/>
            <w:tcBorders>
              <w:top w:val="single" w:sz="4" w:space="0" w:color="auto"/>
              <w:left w:val="single" w:sz="4" w:space="0" w:color="auto"/>
              <w:bottom w:val="single" w:sz="4" w:space="0" w:color="auto"/>
              <w:right w:val="single" w:sz="4" w:space="0" w:color="auto"/>
            </w:tcBorders>
          </w:tcPr>
          <w:p w:rsidR="00431E58" w:rsidRPr="003312C8" w:rsidRDefault="00431E58">
            <w:pPr>
              <w:rPr>
                <w:spacing w:val="-3"/>
                <w:sz w:val="22"/>
                <w:lang w:val="en-GB"/>
              </w:rPr>
            </w:pPr>
            <w:r w:rsidRPr="003312C8">
              <w:rPr>
                <w:spacing w:val="-3"/>
                <w:sz w:val="22"/>
                <w:lang w:val="en-GB"/>
              </w:rPr>
              <w:t>Organization:</w:t>
            </w:r>
          </w:p>
          <w:p w:rsidR="00431E58" w:rsidRPr="003312C8" w:rsidRDefault="00431E58">
            <w:pPr>
              <w:rPr>
                <w:spacing w:val="-3"/>
                <w:sz w:val="22"/>
                <w:lang w:val="en-GB"/>
              </w:rPr>
            </w:pPr>
            <w:r w:rsidRPr="003312C8">
              <w:rPr>
                <w:spacing w:val="-3"/>
                <w:sz w:val="22"/>
                <w:lang w:val="en-GB"/>
              </w:rPr>
              <w:t>Address:</w:t>
            </w:r>
          </w:p>
          <w:p w:rsidR="00431E58" w:rsidRPr="003312C8" w:rsidRDefault="00431E58">
            <w:pPr>
              <w:rPr>
                <w:spacing w:val="-3"/>
                <w:sz w:val="22"/>
                <w:lang w:val="en-GB"/>
              </w:rPr>
            </w:pPr>
            <w:r w:rsidRPr="003312C8">
              <w:rPr>
                <w:spacing w:val="-3"/>
                <w:sz w:val="22"/>
                <w:lang w:val="en-GB"/>
              </w:rPr>
              <w:t>Tel:</w:t>
            </w:r>
          </w:p>
          <w:p w:rsidR="00431E58" w:rsidRPr="003312C8" w:rsidRDefault="00431E58">
            <w:pPr>
              <w:rPr>
                <w:spacing w:val="-3"/>
                <w:sz w:val="22"/>
                <w:lang w:val="en-GB"/>
              </w:rPr>
            </w:pPr>
            <w:r w:rsidRPr="003312C8">
              <w:rPr>
                <w:spacing w:val="-3"/>
                <w:sz w:val="22"/>
                <w:lang w:val="en-GB"/>
              </w:rPr>
              <w:t>Fax:</w:t>
            </w:r>
          </w:p>
          <w:p w:rsidR="00431E58" w:rsidRPr="003312C8" w:rsidRDefault="00431E58">
            <w:pPr>
              <w:rPr>
                <w:spacing w:val="-3"/>
                <w:sz w:val="22"/>
                <w:lang w:val="en-GB"/>
              </w:rPr>
            </w:pPr>
            <w:r w:rsidRPr="003312C8">
              <w:rPr>
                <w:spacing w:val="-3"/>
                <w:sz w:val="22"/>
                <w:lang w:val="en-GB"/>
              </w:rPr>
              <w:t>E-mail:</w:t>
            </w:r>
          </w:p>
          <w:p w:rsidR="00431E58" w:rsidRPr="003312C8" w:rsidRDefault="00431E58">
            <w:pPr>
              <w:rPr>
                <w:spacing w:val="-3"/>
                <w:sz w:val="22"/>
                <w:lang w:val="en-GB"/>
              </w:rPr>
            </w:pPr>
            <w:r w:rsidRPr="003312C8">
              <w:rPr>
                <w:spacing w:val="-3"/>
                <w:sz w:val="22"/>
                <w:lang w:val="en-GB"/>
              </w:rPr>
              <w:t>Web address:</w:t>
            </w:r>
          </w:p>
          <w:p w:rsidR="00431E58" w:rsidRPr="003312C8" w:rsidRDefault="00431E58">
            <w:pPr>
              <w:rPr>
                <w:b/>
                <w:spacing w:val="-3"/>
                <w:sz w:val="22"/>
                <w:lang w:val="en-GB"/>
              </w:rPr>
            </w:pPr>
          </w:p>
        </w:tc>
      </w:tr>
    </w:tbl>
    <w:p w:rsidR="00431E58" w:rsidRPr="003312C8" w:rsidRDefault="00431E58" w:rsidP="00A64920">
      <w:pPr>
        <w:jc w:val="center"/>
        <w:rPr>
          <w:b/>
          <w:spacing w:val="-3"/>
          <w:sz w:val="22"/>
          <w:lang w:val="en-GB"/>
        </w:rPr>
      </w:pPr>
      <w:r w:rsidRPr="003312C8">
        <w:rPr>
          <w:b/>
          <w:spacing w:val="-3"/>
          <w:sz w:val="22"/>
          <w:lang w:val="en-GB"/>
        </w:rPr>
        <w:br w:type="page"/>
      </w:r>
      <w:r w:rsidRPr="003312C8">
        <w:rPr>
          <w:b/>
          <w:spacing w:val="-3"/>
          <w:sz w:val="22"/>
          <w:lang w:val="en-GB"/>
        </w:rPr>
        <w:lastRenderedPageBreak/>
        <w:t>Properties for inscription on the World Heritage List</w:t>
      </w:r>
    </w:p>
    <w:p w:rsidR="00431E58" w:rsidRPr="003312C8" w:rsidRDefault="00431E58" w:rsidP="00714D50">
      <w:pPr>
        <w:jc w:val="both"/>
        <w:rPr>
          <w:b/>
          <w:spacing w:val="-3"/>
          <w:sz w:val="22"/>
          <w:lang w:val="en-GB"/>
        </w:rPr>
      </w:pPr>
    </w:p>
    <w:p w:rsidR="00431E58" w:rsidRPr="003312C8" w:rsidRDefault="00431E58">
      <w:pPr>
        <w:jc w:val="both"/>
        <w:rPr>
          <w:bCs/>
          <w:spacing w:val="-3"/>
          <w:sz w:val="22"/>
          <w:lang w:val="en-GB"/>
        </w:rPr>
      </w:pPr>
      <w:r w:rsidRPr="003312C8">
        <w:rPr>
          <w:bCs/>
          <w:spacing w:val="-3"/>
          <w:sz w:val="22"/>
          <w:lang w:val="en-GB"/>
        </w:rPr>
        <w:t>Note:</w:t>
      </w:r>
      <w:r w:rsidRPr="003312C8">
        <w:rPr>
          <w:bCs/>
          <w:spacing w:val="-3"/>
          <w:sz w:val="22"/>
          <w:lang w:val="en-GB"/>
        </w:rPr>
        <w:tab/>
        <w:t>In preparing the nomination, States Parties should use this format but delete the explanatory notes.</w:t>
      </w:r>
    </w:p>
    <w:p w:rsidR="00431E58" w:rsidRPr="003312C8" w:rsidRDefault="00431E58">
      <w:pPr>
        <w:jc w:val="both"/>
        <w:rPr>
          <w:b/>
          <w:spacing w:val="-3"/>
          <w:sz w:val="22"/>
          <w:lang w:val="en-GB"/>
        </w:rPr>
      </w:pPr>
    </w:p>
    <w:p w:rsidR="00431E58" w:rsidRPr="003312C8" w:rsidRDefault="00431E58">
      <w:pPr>
        <w:jc w:val="both"/>
        <w:rPr>
          <w:b/>
          <w:spacing w:val="-3"/>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677"/>
      </w:tblGrid>
      <w:tr w:rsidR="00431E58" w:rsidRPr="003312C8" w:rsidTr="00A64920">
        <w:trPr>
          <w:tblHeader/>
        </w:trPr>
        <w:tc>
          <w:tcPr>
            <w:tcW w:w="4503"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caps/>
                <w:spacing w:val="-3"/>
                <w:sz w:val="22"/>
                <w:lang w:val="en-GB"/>
              </w:rPr>
            </w:pPr>
            <w:r w:rsidRPr="003312C8">
              <w:rPr>
                <w:b/>
                <w:caps/>
                <w:spacing w:val="-3"/>
                <w:sz w:val="22"/>
                <w:lang w:val="en-GB"/>
              </w:rPr>
              <w:t>NOMINATION Format</w:t>
            </w:r>
          </w:p>
          <w:p w:rsidR="00431E58" w:rsidRPr="003312C8" w:rsidRDefault="00431E58">
            <w:pPr>
              <w:jc w:val="center"/>
              <w:rPr>
                <w:b/>
                <w:caps/>
                <w:spacing w:val="-3"/>
                <w:sz w:val="22"/>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caps/>
                <w:spacing w:val="-3"/>
                <w:lang w:val="en-GB"/>
              </w:rPr>
            </w:pPr>
            <w:r w:rsidRPr="003312C8">
              <w:rPr>
                <w:b/>
                <w:caps/>
                <w:spacing w:val="-3"/>
                <w:lang w:val="en-GB"/>
              </w:rPr>
              <w:t>Explanatory NoteS</w:t>
            </w:r>
          </w:p>
        </w:tc>
      </w:tr>
      <w:tr w:rsidR="00431E58" w:rsidRPr="003312C8" w:rsidTr="00A64920">
        <w:tc>
          <w:tcPr>
            <w:tcW w:w="4503"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1.</w:t>
            </w:r>
            <w:r w:rsidRPr="003312C8">
              <w:rPr>
                <w:b/>
                <w:spacing w:val="-3"/>
                <w:sz w:val="22"/>
                <w:lang w:val="en-GB"/>
              </w:rPr>
              <w:tab/>
              <w:t>Identification of the Property</w:t>
            </w:r>
          </w:p>
        </w:tc>
        <w:tc>
          <w:tcPr>
            <w:tcW w:w="4677"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Together with Section 2, this is the most important section in the nomination. It must make clear to the Committee precisely where the property is located and how it is geographically defined. In the case of serial nominations, insert a table that shows the name of the component part, region (if different for different components), coordinates, area and buffer zone. Other fields could also be added (page reference or map number, etc.) that differentiate the several components.</w:t>
            </w:r>
          </w:p>
          <w:p w:rsidR="00431E58" w:rsidRPr="003312C8" w:rsidRDefault="00431E58">
            <w:pPr>
              <w:jc w:val="both"/>
              <w:rPr>
                <w:b/>
                <w:strike/>
                <w:spacing w:val="-3"/>
                <w:sz w:val="22"/>
                <w:lang w:val="en-GB"/>
              </w:rPr>
            </w:pPr>
          </w:p>
        </w:tc>
      </w:tr>
      <w:tr w:rsidR="00431E58" w:rsidRPr="003312C8" w:rsidTr="00A64920">
        <w:tc>
          <w:tcPr>
            <w:tcW w:w="4503"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1.a</w:t>
            </w:r>
            <w:r w:rsidRPr="003312C8">
              <w:rPr>
                <w:b/>
                <w:spacing w:val="-3"/>
                <w:sz w:val="22"/>
                <w:lang w:val="en-GB"/>
              </w:rPr>
              <w:tab/>
              <w:t>Country (and State Party if different)</w:t>
            </w:r>
          </w:p>
          <w:p w:rsidR="00431E58" w:rsidRPr="003312C8" w:rsidRDefault="00431E58">
            <w:pPr>
              <w:jc w:val="both"/>
              <w:rPr>
                <w:b/>
                <w:spacing w:val="-3"/>
                <w:sz w:val="22"/>
                <w:lang w:val="en-GB"/>
              </w:rPr>
            </w:pPr>
          </w:p>
        </w:tc>
        <w:tc>
          <w:tcPr>
            <w:tcW w:w="4677"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p>
        </w:tc>
      </w:tr>
      <w:tr w:rsidR="00431E58" w:rsidRPr="003312C8" w:rsidTr="00A64920">
        <w:tc>
          <w:tcPr>
            <w:tcW w:w="4503"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lang w:val="en-GB"/>
              </w:rPr>
            </w:pPr>
            <w:r w:rsidRPr="003312C8">
              <w:rPr>
                <w:b/>
                <w:spacing w:val="-3"/>
                <w:sz w:val="22"/>
                <w:lang w:val="en-GB"/>
              </w:rPr>
              <w:t>1.b</w:t>
            </w:r>
            <w:r w:rsidRPr="003312C8">
              <w:rPr>
                <w:b/>
                <w:spacing w:val="-3"/>
                <w:sz w:val="22"/>
                <w:lang w:val="en-GB"/>
              </w:rPr>
              <w:tab/>
              <w:t>State, Province or Region</w:t>
            </w:r>
            <w:r w:rsidRPr="003312C8">
              <w:rPr>
                <w:b/>
                <w:spacing w:val="-3"/>
                <w:lang w:val="en-GB"/>
              </w:rPr>
              <w:t xml:space="preserve"> </w:t>
            </w:r>
          </w:p>
          <w:p w:rsidR="00431E58" w:rsidRPr="003312C8" w:rsidRDefault="00431E58">
            <w:pPr>
              <w:jc w:val="both"/>
              <w:rPr>
                <w:spacing w:val="-3"/>
                <w:sz w:val="18"/>
                <w:lang w:val="en-GB"/>
              </w:rPr>
            </w:pPr>
          </w:p>
        </w:tc>
        <w:tc>
          <w:tcPr>
            <w:tcW w:w="4677"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lang w:val="en-GB"/>
              </w:rPr>
            </w:pPr>
          </w:p>
        </w:tc>
      </w:tr>
      <w:tr w:rsidR="00431E58" w:rsidRPr="003312C8" w:rsidTr="00A64920">
        <w:tc>
          <w:tcPr>
            <w:tcW w:w="4503"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1.c</w:t>
            </w:r>
            <w:r w:rsidRPr="003312C8">
              <w:rPr>
                <w:b/>
                <w:spacing w:val="-3"/>
                <w:sz w:val="22"/>
                <w:lang w:val="en-GB"/>
              </w:rPr>
              <w:tab/>
              <w:t>Name of Property</w:t>
            </w:r>
          </w:p>
        </w:tc>
        <w:tc>
          <w:tcPr>
            <w:tcW w:w="4677"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 xml:space="preserve">This is the official name of the property that will appear in published material about World Heritage. It should be concise. Do not exceed 200 characters, including spaces and punctuation. </w:t>
            </w:r>
          </w:p>
          <w:p w:rsidR="00431E58" w:rsidRPr="003312C8" w:rsidRDefault="00431E58">
            <w:pPr>
              <w:jc w:val="both"/>
              <w:rPr>
                <w:spacing w:val="-3"/>
                <w:sz w:val="18"/>
                <w:lang w:val="en-GB"/>
              </w:rPr>
            </w:pPr>
          </w:p>
          <w:p w:rsidR="00431E58" w:rsidRPr="003312C8" w:rsidRDefault="00431E58">
            <w:pPr>
              <w:jc w:val="both"/>
              <w:rPr>
                <w:spacing w:val="-3"/>
                <w:sz w:val="18"/>
                <w:lang w:val="en-GB"/>
              </w:rPr>
            </w:pPr>
            <w:r w:rsidRPr="003312C8">
              <w:rPr>
                <w:spacing w:val="-3"/>
                <w:sz w:val="18"/>
                <w:lang w:val="en-GB"/>
              </w:rPr>
              <w:t xml:space="preserve">In the case of serial nominations (see Paragraphs </w:t>
            </w:r>
            <w:r w:rsidRPr="003312C8">
              <w:rPr>
                <w:spacing w:val="-3"/>
                <w:sz w:val="18"/>
                <w:lang w:val="en-GB"/>
              </w:rPr>
              <w:fldChar w:fldCharType="begin"/>
            </w:r>
            <w:r w:rsidRPr="003312C8">
              <w:rPr>
                <w:spacing w:val="-3"/>
                <w:sz w:val="18"/>
                <w:lang w:val="en-GB"/>
              </w:rPr>
              <w:instrText xml:space="preserve"> REF _Ref95209756 \r \h </w:instrText>
            </w:r>
            <w:r w:rsidR="002466CC" w:rsidRPr="003312C8">
              <w:rPr>
                <w:spacing w:val="-3"/>
                <w:sz w:val="18"/>
                <w:lang w:val="en-GB"/>
              </w:rPr>
              <w:instrText xml:space="preserve"> \* MERGEFORMAT </w:instrText>
            </w:r>
            <w:r w:rsidRPr="003312C8">
              <w:rPr>
                <w:spacing w:val="-3"/>
                <w:sz w:val="18"/>
                <w:lang w:val="en-GB"/>
              </w:rPr>
            </w:r>
            <w:r w:rsidRPr="003312C8">
              <w:rPr>
                <w:spacing w:val="-3"/>
                <w:sz w:val="18"/>
                <w:lang w:val="en-GB"/>
              </w:rPr>
              <w:fldChar w:fldCharType="separate"/>
            </w:r>
            <w:r w:rsidR="0040500D">
              <w:rPr>
                <w:b/>
                <w:bCs/>
                <w:spacing w:val="-3"/>
                <w:sz w:val="18"/>
              </w:rPr>
              <w:t>Error! Reference source not found.</w:t>
            </w:r>
            <w:r w:rsidRPr="003312C8">
              <w:rPr>
                <w:spacing w:val="-3"/>
                <w:sz w:val="18"/>
                <w:lang w:val="en-GB"/>
              </w:rPr>
              <w:fldChar w:fldCharType="end"/>
            </w:r>
            <w:r w:rsidRPr="003312C8">
              <w:rPr>
                <w:spacing w:val="-3"/>
                <w:sz w:val="18"/>
                <w:lang w:val="en-GB"/>
              </w:rPr>
              <w:t>-</w:t>
            </w:r>
            <w:r w:rsidRPr="003312C8">
              <w:rPr>
                <w:spacing w:val="-3"/>
                <w:sz w:val="18"/>
                <w:lang w:val="en-GB"/>
              </w:rPr>
              <w:fldChar w:fldCharType="begin"/>
            </w:r>
            <w:r w:rsidRPr="003312C8">
              <w:rPr>
                <w:spacing w:val="-3"/>
                <w:sz w:val="18"/>
                <w:lang w:val="en-GB"/>
              </w:rPr>
              <w:instrText xml:space="preserve"> REF _Ref95228581 \r \h </w:instrText>
            </w:r>
            <w:r w:rsidR="002466CC" w:rsidRPr="003312C8">
              <w:rPr>
                <w:spacing w:val="-3"/>
                <w:sz w:val="18"/>
                <w:lang w:val="en-GB"/>
              </w:rPr>
              <w:instrText xml:space="preserve"> \* MERGEFORMAT </w:instrText>
            </w:r>
            <w:r w:rsidRPr="003312C8">
              <w:rPr>
                <w:spacing w:val="-3"/>
                <w:sz w:val="18"/>
                <w:lang w:val="en-GB"/>
              </w:rPr>
            </w:r>
            <w:r w:rsidRPr="003312C8">
              <w:rPr>
                <w:spacing w:val="-3"/>
                <w:sz w:val="18"/>
                <w:lang w:val="en-GB"/>
              </w:rPr>
              <w:fldChar w:fldCharType="separate"/>
            </w:r>
            <w:r w:rsidR="0040500D">
              <w:rPr>
                <w:spacing w:val="-3"/>
                <w:sz w:val="18"/>
                <w:lang w:val="en-GB"/>
              </w:rPr>
              <w:t>140</w:t>
            </w:r>
            <w:r w:rsidRPr="003312C8">
              <w:rPr>
                <w:spacing w:val="-3"/>
                <w:sz w:val="18"/>
                <w:lang w:val="en-GB"/>
              </w:rPr>
              <w:fldChar w:fldCharType="end"/>
            </w:r>
            <w:r w:rsidRPr="003312C8">
              <w:rPr>
                <w:spacing w:val="-3"/>
                <w:sz w:val="18"/>
                <w:lang w:val="en-GB"/>
              </w:rPr>
              <w:t xml:space="preserve"> of the </w:t>
            </w:r>
            <w:r w:rsidRPr="003312C8">
              <w:rPr>
                <w:i/>
                <w:iCs/>
                <w:spacing w:val="-3"/>
                <w:sz w:val="18"/>
                <w:lang w:val="en-GB"/>
              </w:rPr>
              <w:t>Operational Guidelines</w:t>
            </w:r>
            <w:r w:rsidRPr="003312C8">
              <w:rPr>
                <w:spacing w:val="-3"/>
                <w:sz w:val="18"/>
                <w:lang w:val="en-GB"/>
              </w:rPr>
              <w:t xml:space="preserve">), give a name for the </w:t>
            </w:r>
            <w:r w:rsidRPr="003312C8">
              <w:rPr>
                <w:b/>
                <w:spacing w:val="-3"/>
                <w:sz w:val="18"/>
                <w:lang w:val="en-GB"/>
              </w:rPr>
              <w:t>ensemble</w:t>
            </w:r>
            <w:r w:rsidRPr="003312C8">
              <w:rPr>
                <w:spacing w:val="-3"/>
                <w:sz w:val="18"/>
                <w:lang w:val="en-GB"/>
              </w:rPr>
              <w:t xml:space="preserve"> (e.g., </w:t>
            </w:r>
            <w:r w:rsidRPr="003312C8">
              <w:rPr>
                <w:i/>
                <w:spacing w:val="-3"/>
                <w:sz w:val="18"/>
                <w:lang w:val="en-GB"/>
              </w:rPr>
              <w:t>Baroque Churches of the Philippines</w:t>
            </w:r>
            <w:r w:rsidRPr="003312C8">
              <w:rPr>
                <w:spacing w:val="-3"/>
                <w:sz w:val="18"/>
                <w:lang w:val="en-GB"/>
              </w:rPr>
              <w:t>). Do not include the name of the components of a serial nomination, which should be included in a table as part of 1.d and 1.f.</w:t>
            </w:r>
          </w:p>
          <w:p w:rsidR="00431E58" w:rsidRPr="003312C8" w:rsidRDefault="00431E58">
            <w:pPr>
              <w:jc w:val="both"/>
              <w:rPr>
                <w:spacing w:val="-3"/>
                <w:sz w:val="18"/>
                <w:lang w:val="en-GB"/>
              </w:rPr>
            </w:pPr>
          </w:p>
        </w:tc>
      </w:tr>
      <w:tr w:rsidR="004255BD" w:rsidRPr="003312C8" w:rsidTr="00A64920">
        <w:tc>
          <w:tcPr>
            <w:tcW w:w="4503" w:type="dxa"/>
            <w:tcBorders>
              <w:top w:val="single" w:sz="4" w:space="0" w:color="auto"/>
              <w:left w:val="single" w:sz="4" w:space="0" w:color="auto"/>
              <w:bottom w:val="single" w:sz="4" w:space="0" w:color="auto"/>
              <w:right w:val="single" w:sz="4" w:space="0" w:color="auto"/>
            </w:tcBorders>
          </w:tcPr>
          <w:p w:rsidR="004255BD" w:rsidRPr="003312C8" w:rsidRDefault="004255BD" w:rsidP="007D28AB">
            <w:pPr>
              <w:ind w:left="709" w:hanging="709"/>
              <w:jc w:val="both"/>
              <w:rPr>
                <w:b/>
                <w:spacing w:val="-3"/>
                <w:sz w:val="22"/>
                <w:lang w:val="en-GB"/>
              </w:rPr>
            </w:pPr>
            <w:r w:rsidRPr="003312C8">
              <w:rPr>
                <w:b/>
                <w:bCs/>
                <w:spacing w:val="-3"/>
                <w:sz w:val="22"/>
                <w:lang w:val="en-GB"/>
              </w:rPr>
              <w:t>1.d</w:t>
            </w:r>
            <w:r w:rsidRPr="003312C8">
              <w:rPr>
                <w:spacing w:val="-3"/>
                <w:sz w:val="22"/>
                <w:lang w:val="en-GB"/>
              </w:rPr>
              <w:tab/>
            </w:r>
            <w:r w:rsidRPr="003312C8">
              <w:rPr>
                <w:b/>
                <w:spacing w:val="-3"/>
                <w:sz w:val="22"/>
                <w:lang w:val="en-GB"/>
              </w:rPr>
              <w:t>Geographical coordinates to the nearest second</w:t>
            </w:r>
          </w:p>
        </w:tc>
        <w:tc>
          <w:tcPr>
            <w:tcW w:w="4677" w:type="dxa"/>
            <w:tcBorders>
              <w:top w:val="single" w:sz="4" w:space="0" w:color="auto"/>
              <w:left w:val="single" w:sz="4" w:space="0" w:color="auto"/>
              <w:bottom w:val="single" w:sz="4" w:space="0" w:color="auto"/>
              <w:right w:val="single" w:sz="4" w:space="0" w:color="auto"/>
            </w:tcBorders>
          </w:tcPr>
          <w:p w:rsidR="004255BD" w:rsidRPr="003312C8" w:rsidRDefault="004255BD" w:rsidP="004255BD">
            <w:pPr>
              <w:jc w:val="both"/>
              <w:rPr>
                <w:spacing w:val="-3"/>
                <w:sz w:val="18"/>
              </w:rPr>
            </w:pPr>
            <w:r w:rsidRPr="003312C8">
              <w:rPr>
                <w:spacing w:val="-3"/>
                <w:sz w:val="18"/>
              </w:rPr>
              <w:t>In this space provide the latitude and longitude coordinates (to the nearest second) or UTM coordinates (to the nearest 10 metres) of a point at the approximate centre of the nominated property. Do not use other coordinate systems. If in doubt, please consult the Secretariat.</w:t>
            </w:r>
          </w:p>
          <w:p w:rsidR="004255BD" w:rsidRPr="003312C8" w:rsidRDefault="004255BD" w:rsidP="004255BD">
            <w:pPr>
              <w:jc w:val="both"/>
              <w:rPr>
                <w:spacing w:val="-3"/>
                <w:sz w:val="18"/>
              </w:rPr>
            </w:pPr>
          </w:p>
          <w:p w:rsidR="004255BD" w:rsidRPr="003312C8" w:rsidRDefault="004255BD" w:rsidP="004255BD">
            <w:pPr>
              <w:jc w:val="both"/>
              <w:rPr>
                <w:spacing w:val="-3"/>
                <w:sz w:val="18"/>
              </w:rPr>
            </w:pPr>
            <w:r w:rsidRPr="003312C8">
              <w:rPr>
                <w:spacing w:val="-3"/>
                <w:sz w:val="18"/>
              </w:rPr>
              <w:t>In the case of serial nominations, provide a table showing the name of each component part, its region (or nearest town as appropriate), and the coordinates of its centre point. Coordinate format examples:</w:t>
            </w:r>
          </w:p>
          <w:p w:rsidR="004255BD" w:rsidRPr="003312C8" w:rsidRDefault="004255BD" w:rsidP="004255BD">
            <w:pPr>
              <w:jc w:val="both"/>
              <w:rPr>
                <w:spacing w:val="-3"/>
                <w:sz w:val="18"/>
              </w:rPr>
            </w:pPr>
            <w:r w:rsidRPr="003312C8">
              <w:rPr>
                <w:spacing w:val="-3"/>
                <w:sz w:val="18"/>
              </w:rPr>
              <w:t>N 45° 06' 05"   W 15° 37' 56" or</w:t>
            </w:r>
          </w:p>
          <w:p w:rsidR="004255BD" w:rsidRPr="003312C8" w:rsidRDefault="004255BD" w:rsidP="004255BD">
            <w:pPr>
              <w:jc w:val="both"/>
              <w:rPr>
                <w:spacing w:val="-3"/>
                <w:sz w:val="18"/>
              </w:rPr>
            </w:pPr>
            <w:r w:rsidRPr="003312C8">
              <w:rPr>
                <w:spacing w:val="-3"/>
                <w:sz w:val="18"/>
              </w:rPr>
              <w:t xml:space="preserve">UTM  Zone  18  Easting: </w:t>
            </w:r>
            <w:r w:rsidRPr="003312C8">
              <w:rPr>
                <w:spacing w:val="-3"/>
                <w:sz w:val="18"/>
                <w:vertAlign w:val="superscript"/>
              </w:rPr>
              <w:t>5</w:t>
            </w:r>
            <w:r w:rsidRPr="003312C8">
              <w:rPr>
                <w:spacing w:val="-3"/>
                <w:sz w:val="18"/>
              </w:rPr>
              <w:t xml:space="preserve">45670 </w:t>
            </w:r>
          </w:p>
          <w:p w:rsidR="004255BD" w:rsidRPr="003312C8" w:rsidRDefault="004255BD" w:rsidP="004255BD">
            <w:pPr>
              <w:jc w:val="both"/>
              <w:rPr>
                <w:spacing w:val="-3"/>
                <w:sz w:val="18"/>
              </w:rPr>
            </w:pPr>
            <w:r w:rsidRPr="003312C8">
              <w:rPr>
                <w:spacing w:val="-3"/>
                <w:sz w:val="18"/>
              </w:rPr>
              <w:t xml:space="preserve">                            Northing: </w:t>
            </w:r>
            <w:r w:rsidRPr="003312C8">
              <w:rPr>
                <w:spacing w:val="-3"/>
                <w:sz w:val="18"/>
                <w:vertAlign w:val="superscript"/>
              </w:rPr>
              <w:t>45</w:t>
            </w:r>
            <w:r w:rsidRPr="003312C8">
              <w:rPr>
                <w:spacing w:val="-3"/>
                <w:sz w:val="18"/>
              </w:rPr>
              <w:t>86750</w:t>
            </w:r>
          </w:p>
          <w:p w:rsidR="004255BD" w:rsidRPr="003312C8" w:rsidRDefault="004255BD">
            <w:pPr>
              <w:jc w:val="both"/>
              <w:rPr>
                <w:spacing w:val="-3"/>
                <w:sz w:val="18"/>
                <w:lang w:val="en-GB"/>
              </w:rPr>
            </w:pPr>
          </w:p>
        </w:tc>
      </w:tr>
    </w:tbl>
    <w:p w:rsidR="004444A2" w:rsidRPr="003312C8" w:rsidRDefault="004444A2"/>
    <w:tbl>
      <w:tblPr>
        <w:tblpPr w:leftFromText="141" w:rightFromText="141" w:vertAnchor="text" w:horzAnchor="margin" w:tblpXSpec="right" w:tblpY="164"/>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713"/>
        <w:gridCol w:w="1134"/>
        <w:gridCol w:w="1842"/>
        <w:gridCol w:w="1913"/>
        <w:gridCol w:w="1156"/>
        <w:gridCol w:w="897"/>
      </w:tblGrid>
      <w:tr w:rsidR="007D28AB" w:rsidRPr="003312C8" w:rsidTr="007D28AB">
        <w:tc>
          <w:tcPr>
            <w:tcW w:w="522" w:type="dxa"/>
            <w:tcBorders>
              <w:top w:val="single" w:sz="4" w:space="0" w:color="auto"/>
              <w:left w:val="single" w:sz="4" w:space="0" w:color="auto"/>
              <w:bottom w:val="single" w:sz="4" w:space="0" w:color="auto"/>
              <w:right w:val="single" w:sz="4" w:space="0" w:color="auto"/>
            </w:tcBorders>
            <w:shd w:val="clear" w:color="auto" w:fill="D9D9D9"/>
          </w:tcPr>
          <w:p w:rsidR="007D28AB" w:rsidRPr="003312C8" w:rsidRDefault="007D28AB" w:rsidP="007D28AB">
            <w:pPr>
              <w:tabs>
                <w:tab w:val="left" w:leader="underscore" w:pos="7655"/>
              </w:tabs>
              <w:jc w:val="both"/>
              <w:rPr>
                <w:b/>
                <w:spacing w:val="-3"/>
                <w:sz w:val="18"/>
                <w:szCs w:val="18"/>
              </w:rPr>
            </w:pPr>
            <w:r w:rsidRPr="003312C8">
              <w:rPr>
                <w:b/>
                <w:spacing w:val="-3"/>
                <w:sz w:val="18"/>
                <w:szCs w:val="18"/>
              </w:rPr>
              <w:t>Id n°</w:t>
            </w:r>
          </w:p>
        </w:tc>
        <w:tc>
          <w:tcPr>
            <w:tcW w:w="1713" w:type="dxa"/>
            <w:tcBorders>
              <w:top w:val="single" w:sz="4" w:space="0" w:color="auto"/>
              <w:left w:val="single" w:sz="4" w:space="0" w:color="auto"/>
              <w:bottom w:val="single" w:sz="4" w:space="0" w:color="auto"/>
              <w:right w:val="single" w:sz="4" w:space="0" w:color="auto"/>
            </w:tcBorders>
            <w:shd w:val="clear" w:color="auto" w:fill="D9D9D9"/>
          </w:tcPr>
          <w:p w:rsidR="007D28AB" w:rsidRPr="003312C8" w:rsidRDefault="007D28AB" w:rsidP="007D28AB">
            <w:pPr>
              <w:tabs>
                <w:tab w:val="left" w:leader="underscore" w:pos="7655"/>
              </w:tabs>
              <w:rPr>
                <w:b/>
                <w:spacing w:val="-3"/>
                <w:sz w:val="18"/>
                <w:szCs w:val="18"/>
              </w:rPr>
            </w:pPr>
            <w:r w:rsidRPr="003312C8">
              <w:rPr>
                <w:b/>
                <w:spacing w:val="-3"/>
                <w:sz w:val="18"/>
                <w:szCs w:val="18"/>
              </w:rPr>
              <w:t>Name of the component part</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7D28AB" w:rsidRPr="003312C8" w:rsidRDefault="007D28AB" w:rsidP="007D28AB">
            <w:pPr>
              <w:tabs>
                <w:tab w:val="left" w:leader="underscore" w:pos="7655"/>
              </w:tabs>
              <w:jc w:val="both"/>
              <w:rPr>
                <w:b/>
                <w:spacing w:val="-3"/>
                <w:sz w:val="18"/>
                <w:szCs w:val="18"/>
              </w:rPr>
            </w:pPr>
            <w:r w:rsidRPr="003312C8">
              <w:rPr>
                <w:b/>
                <w:spacing w:val="-3"/>
                <w:sz w:val="18"/>
                <w:szCs w:val="18"/>
              </w:rPr>
              <w:t>Region(s) / District(s)</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7D28AB" w:rsidRPr="003312C8" w:rsidRDefault="007D28AB" w:rsidP="007D28AB">
            <w:pPr>
              <w:tabs>
                <w:tab w:val="left" w:leader="underscore" w:pos="7655"/>
              </w:tabs>
              <w:rPr>
                <w:b/>
                <w:spacing w:val="-3"/>
                <w:sz w:val="18"/>
                <w:szCs w:val="18"/>
              </w:rPr>
            </w:pPr>
            <w:r w:rsidRPr="003312C8">
              <w:rPr>
                <w:b/>
                <w:spacing w:val="-3"/>
                <w:sz w:val="18"/>
                <w:szCs w:val="18"/>
              </w:rPr>
              <w:t>Coordinates of the Central Point</w:t>
            </w:r>
          </w:p>
        </w:tc>
        <w:tc>
          <w:tcPr>
            <w:tcW w:w="1913" w:type="dxa"/>
            <w:tcBorders>
              <w:top w:val="single" w:sz="4" w:space="0" w:color="auto"/>
              <w:left w:val="single" w:sz="4" w:space="0" w:color="auto"/>
              <w:bottom w:val="single" w:sz="4" w:space="0" w:color="auto"/>
              <w:right w:val="single" w:sz="4" w:space="0" w:color="auto"/>
            </w:tcBorders>
            <w:shd w:val="clear" w:color="auto" w:fill="D9D9D9"/>
          </w:tcPr>
          <w:p w:rsidR="007D28AB" w:rsidRPr="003312C8" w:rsidRDefault="007D28AB" w:rsidP="007D28AB">
            <w:pPr>
              <w:tabs>
                <w:tab w:val="left" w:leader="underscore" w:pos="7655"/>
              </w:tabs>
              <w:rPr>
                <w:b/>
                <w:spacing w:val="-3"/>
                <w:sz w:val="18"/>
                <w:szCs w:val="18"/>
              </w:rPr>
            </w:pPr>
            <w:r w:rsidRPr="003312C8">
              <w:rPr>
                <w:b/>
                <w:spacing w:val="-3"/>
                <w:sz w:val="18"/>
                <w:szCs w:val="18"/>
              </w:rPr>
              <w:t>Area of Nominated component of the Property (ha)</w:t>
            </w:r>
          </w:p>
        </w:tc>
        <w:tc>
          <w:tcPr>
            <w:tcW w:w="1156" w:type="dxa"/>
            <w:tcBorders>
              <w:top w:val="single" w:sz="4" w:space="0" w:color="auto"/>
              <w:left w:val="single" w:sz="4" w:space="0" w:color="auto"/>
              <w:bottom w:val="single" w:sz="4" w:space="0" w:color="auto"/>
              <w:right w:val="single" w:sz="4" w:space="0" w:color="auto"/>
            </w:tcBorders>
            <w:shd w:val="clear" w:color="auto" w:fill="D9D9D9"/>
          </w:tcPr>
          <w:p w:rsidR="007D28AB" w:rsidRPr="003312C8" w:rsidRDefault="007D28AB" w:rsidP="007D28AB">
            <w:pPr>
              <w:tabs>
                <w:tab w:val="left" w:leader="underscore" w:pos="7655"/>
              </w:tabs>
              <w:jc w:val="both"/>
              <w:rPr>
                <w:b/>
                <w:spacing w:val="-3"/>
                <w:sz w:val="18"/>
                <w:szCs w:val="18"/>
              </w:rPr>
            </w:pPr>
            <w:r w:rsidRPr="003312C8">
              <w:rPr>
                <w:b/>
                <w:spacing w:val="-3"/>
                <w:sz w:val="18"/>
                <w:szCs w:val="18"/>
              </w:rPr>
              <w:t>Area of the Buffer Zone (ha)</w:t>
            </w:r>
          </w:p>
        </w:tc>
        <w:tc>
          <w:tcPr>
            <w:tcW w:w="897" w:type="dxa"/>
            <w:tcBorders>
              <w:top w:val="single" w:sz="4" w:space="0" w:color="auto"/>
              <w:left w:val="single" w:sz="4" w:space="0" w:color="auto"/>
              <w:bottom w:val="single" w:sz="4" w:space="0" w:color="auto"/>
              <w:right w:val="single" w:sz="4" w:space="0" w:color="auto"/>
            </w:tcBorders>
            <w:shd w:val="clear" w:color="auto" w:fill="D9D9D9"/>
          </w:tcPr>
          <w:p w:rsidR="007D28AB" w:rsidRPr="003312C8" w:rsidRDefault="007D28AB" w:rsidP="007D28AB">
            <w:pPr>
              <w:tabs>
                <w:tab w:val="left" w:leader="underscore" w:pos="7655"/>
              </w:tabs>
              <w:jc w:val="both"/>
              <w:rPr>
                <w:b/>
                <w:spacing w:val="-3"/>
                <w:sz w:val="18"/>
                <w:szCs w:val="18"/>
              </w:rPr>
            </w:pPr>
            <w:r w:rsidRPr="003312C8">
              <w:rPr>
                <w:b/>
                <w:spacing w:val="-3"/>
                <w:sz w:val="18"/>
                <w:szCs w:val="18"/>
              </w:rPr>
              <w:t>Map N°</w:t>
            </w:r>
          </w:p>
        </w:tc>
      </w:tr>
      <w:tr w:rsidR="007D28AB" w:rsidRPr="003312C8" w:rsidTr="007D28AB">
        <w:tc>
          <w:tcPr>
            <w:tcW w:w="52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r w:rsidRPr="003312C8">
              <w:rPr>
                <w:spacing w:val="-3"/>
                <w:sz w:val="18"/>
                <w:szCs w:val="18"/>
              </w:rPr>
              <w:t>001</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ind w:right="711"/>
              <w:jc w:val="both"/>
              <w:rPr>
                <w:spacing w:val="-3"/>
                <w:sz w:val="18"/>
                <w:szCs w:val="18"/>
              </w:rPr>
            </w:pPr>
          </w:p>
        </w:tc>
      </w:tr>
      <w:tr w:rsidR="007D28AB" w:rsidRPr="003312C8" w:rsidTr="007D28AB">
        <w:tc>
          <w:tcPr>
            <w:tcW w:w="52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r w:rsidRPr="003312C8">
              <w:rPr>
                <w:spacing w:val="-3"/>
                <w:sz w:val="18"/>
                <w:szCs w:val="18"/>
              </w:rPr>
              <w:t>002</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ind w:right="711"/>
              <w:jc w:val="both"/>
              <w:rPr>
                <w:spacing w:val="-3"/>
                <w:sz w:val="18"/>
                <w:szCs w:val="18"/>
              </w:rPr>
            </w:pPr>
          </w:p>
        </w:tc>
      </w:tr>
      <w:tr w:rsidR="007D28AB" w:rsidRPr="003312C8" w:rsidTr="007D28AB">
        <w:tc>
          <w:tcPr>
            <w:tcW w:w="52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r w:rsidRPr="003312C8">
              <w:rPr>
                <w:spacing w:val="-3"/>
                <w:sz w:val="18"/>
                <w:szCs w:val="18"/>
              </w:rPr>
              <w:t>003</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ind w:right="711"/>
              <w:jc w:val="both"/>
              <w:rPr>
                <w:spacing w:val="-3"/>
                <w:sz w:val="18"/>
                <w:szCs w:val="18"/>
              </w:rPr>
            </w:pPr>
          </w:p>
        </w:tc>
      </w:tr>
      <w:tr w:rsidR="007D28AB" w:rsidRPr="003312C8" w:rsidTr="007D28AB">
        <w:tc>
          <w:tcPr>
            <w:tcW w:w="52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r w:rsidRPr="003312C8">
              <w:rPr>
                <w:spacing w:val="-3"/>
                <w:sz w:val="18"/>
                <w:szCs w:val="18"/>
              </w:rPr>
              <w:t>004</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ind w:right="711"/>
              <w:jc w:val="both"/>
              <w:rPr>
                <w:spacing w:val="-3"/>
                <w:sz w:val="18"/>
                <w:szCs w:val="18"/>
              </w:rPr>
            </w:pPr>
          </w:p>
        </w:tc>
      </w:tr>
      <w:tr w:rsidR="007D28AB" w:rsidRPr="003312C8" w:rsidTr="007D28AB">
        <w:tc>
          <w:tcPr>
            <w:tcW w:w="52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r w:rsidRPr="003312C8">
              <w:rPr>
                <w:spacing w:val="-3"/>
                <w:sz w:val="18"/>
                <w:szCs w:val="18"/>
              </w:rPr>
              <w:t>Etc.</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ind w:right="711"/>
              <w:jc w:val="both"/>
              <w:rPr>
                <w:spacing w:val="-3"/>
                <w:sz w:val="18"/>
                <w:szCs w:val="18"/>
              </w:rPr>
            </w:pPr>
          </w:p>
        </w:tc>
      </w:tr>
      <w:tr w:rsidR="007D28AB" w:rsidRPr="003312C8" w:rsidTr="007D28AB">
        <w:tc>
          <w:tcPr>
            <w:tcW w:w="5211" w:type="dxa"/>
            <w:gridSpan w:val="4"/>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right"/>
              <w:rPr>
                <w:b/>
                <w:spacing w:val="-3"/>
                <w:sz w:val="18"/>
                <w:szCs w:val="18"/>
              </w:rPr>
            </w:pPr>
            <w:r w:rsidRPr="003312C8">
              <w:rPr>
                <w:b/>
                <w:spacing w:val="-3"/>
                <w:sz w:val="18"/>
                <w:szCs w:val="18"/>
              </w:rPr>
              <w:t>Total area (in hectares)</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right"/>
              <w:rPr>
                <w:spacing w:val="-3"/>
                <w:sz w:val="18"/>
                <w:szCs w:val="18"/>
              </w:rPr>
            </w:pPr>
            <w:r w:rsidRPr="003312C8">
              <w:rPr>
                <w:spacing w:val="-3"/>
                <w:sz w:val="18"/>
                <w:szCs w:val="18"/>
              </w:rPr>
              <w:t xml:space="preserve">             ha</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jc w:val="both"/>
              <w:rPr>
                <w:spacing w:val="-3"/>
                <w:sz w:val="18"/>
                <w:szCs w:val="18"/>
              </w:rPr>
            </w:pPr>
            <w:r w:rsidRPr="003312C8">
              <w:rPr>
                <w:spacing w:val="-3"/>
                <w:sz w:val="18"/>
                <w:szCs w:val="18"/>
              </w:rPr>
              <w:t xml:space="preserve">                ha</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D28AB" w:rsidRPr="003312C8" w:rsidRDefault="007D28AB" w:rsidP="007D28AB">
            <w:pPr>
              <w:tabs>
                <w:tab w:val="left" w:leader="underscore" w:pos="7655"/>
              </w:tabs>
              <w:ind w:right="711"/>
              <w:jc w:val="both"/>
              <w:rPr>
                <w:spacing w:val="-3"/>
                <w:sz w:val="18"/>
                <w:szCs w:val="18"/>
              </w:rPr>
            </w:pPr>
          </w:p>
        </w:tc>
      </w:tr>
    </w:tbl>
    <w:p w:rsidR="007D28AB" w:rsidRPr="003312C8" w:rsidRDefault="007D28AB">
      <w:r w:rsidRPr="003312C8">
        <w:br w:type="page"/>
      </w:r>
    </w:p>
    <w:p w:rsidR="00D23E62" w:rsidRPr="003312C8" w:rsidRDefault="00D23E62" w:rsidP="00C61CE2">
      <w:pPr>
        <w:rPr>
          <w:vanish/>
        </w:rPr>
      </w:pPr>
    </w:p>
    <w:p w:rsidR="00A64920" w:rsidRPr="003312C8" w:rsidRDefault="00A64920" w:rsidP="00C61CE2">
      <w:pPr>
        <w:rPr>
          <w:vanish/>
        </w:rPr>
      </w:pPr>
    </w:p>
    <w:p w:rsidR="00603547" w:rsidRPr="003312C8" w:rsidRDefault="00603547" w:rsidP="00C61CE2">
      <w:pPr>
        <w:rPr>
          <w:vanish/>
        </w:rPr>
      </w:pPr>
    </w:p>
    <w:p w:rsidR="00C61CE2" w:rsidRPr="003312C8" w:rsidRDefault="00A64920" w:rsidP="00C61CE2">
      <w:pPr>
        <w:rPr>
          <w:vanish/>
        </w:rPr>
      </w:pPr>
      <w:r w:rsidRPr="003312C8">
        <w:rPr>
          <w:vanis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4938"/>
      </w:tblGrid>
      <w:tr w:rsidR="00A64920" w:rsidRPr="003312C8" w:rsidTr="00044F9A">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A64920" w:rsidRPr="003312C8" w:rsidRDefault="00A64920" w:rsidP="00A64920">
            <w:pPr>
              <w:jc w:val="center"/>
              <w:rPr>
                <w:b/>
                <w:caps/>
                <w:spacing w:val="-3"/>
                <w:sz w:val="22"/>
                <w:lang w:val="en-GB"/>
              </w:rPr>
            </w:pPr>
            <w:r w:rsidRPr="003312C8">
              <w:rPr>
                <w:b/>
                <w:caps/>
                <w:spacing w:val="-3"/>
                <w:sz w:val="22"/>
                <w:lang w:val="en-GB"/>
              </w:rPr>
              <w:t>NOMINATION Format</w:t>
            </w:r>
          </w:p>
          <w:p w:rsidR="00A64920" w:rsidRPr="003312C8" w:rsidRDefault="00A64920" w:rsidP="00A64920">
            <w:pPr>
              <w:jc w:val="center"/>
              <w:rPr>
                <w:b/>
                <w:caps/>
                <w:spacing w:val="-3"/>
                <w:sz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A64920" w:rsidRPr="003312C8" w:rsidRDefault="00A64920" w:rsidP="00A64920">
            <w:pPr>
              <w:jc w:val="center"/>
              <w:rPr>
                <w:b/>
                <w:caps/>
                <w:spacing w:val="-3"/>
                <w:lang w:val="en-GB"/>
              </w:rPr>
            </w:pPr>
            <w:r w:rsidRPr="003312C8">
              <w:rPr>
                <w:b/>
                <w:caps/>
                <w:spacing w:val="-3"/>
                <w:lang w:val="en-GB"/>
              </w:rPr>
              <w:t>Explanatory NoteS</w:t>
            </w:r>
          </w:p>
        </w:tc>
      </w:tr>
      <w:tr w:rsidR="00A64920" w:rsidRPr="003312C8" w:rsidTr="00A64920">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spacing w:val="-3"/>
                <w:sz w:val="22"/>
                <w:lang w:val="en-GB"/>
              </w:rPr>
              <w:t>1.e</w:t>
            </w:r>
            <w:r w:rsidRPr="003312C8">
              <w:rPr>
                <w:b/>
                <w:spacing w:val="-3"/>
                <w:sz w:val="22"/>
                <w:lang w:val="en-GB"/>
              </w:rPr>
              <w:tab/>
              <w:t xml:space="preserve">Maps and plans, showing the boundaries of the nominated property and buffer zone </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47C9">
            <w:pPr>
              <w:jc w:val="both"/>
              <w:rPr>
                <w:spacing w:val="-3"/>
                <w:sz w:val="18"/>
              </w:rPr>
            </w:pPr>
            <w:r w:rsidRPr="003312C8">
              <w:rPr>
                <w:spacing w:val="-3"/>
                <w:sz w:val="18"/>
              </w:rPr>
              <w:t>Annex to the nomination, and list below with scales and dates:</w:t>
            </w:r>
          </w:p>
          <w:p w:rsidR="00A64920" w:rsidRPr="003312C8" w:rsidRDefault="00A64920" w:rsidP="006A47C9">
            <w:pPr>
              <w:jc w:val="both"/>
              <w:rPr>
                <w:spacing w:val="-3"/>
                <w:sz w:val="18"/>
              </w:rPr>
            </w:pPr>
          </w:p>
          <w:p w:rsidR="00A64920" w:rsidRPr="00E57C4D" w:rsidRDefault="00A6789D" w:rsidP="006A47C9">
            <w:pPr>
              <w:jc w:val="both"/>
              <w:rPr>
                <w:sz w:val="18"/>
                <w:szCs w:val="18"/>
              </w:rPr>
            </w:pPr>
            <w:r>
              <w:rPr>
                <w:spacing w:val="-3"/>
                <w:sz w:val="18"/>
              </w:rPr>
              <w:t xml:space="preserve">(i) </w:t>
            </w:r>
            <w:r w:rsidRPr="00E57C4D">
              <w:rPr>
                <w:spacing w:val="-3"/>
                <w:sz w:val="18"/>
              </w:rPr>
              <w:t>O</w:t>
            </w:r>
            <w:r w:rsidR="006B7A31" w:rsidRPr="00E57C4D">
              <w:rPr>
                <w:spacing w:val="-3"/>
                <w:sz w:val="18"/>
              </w:rPr>
              <w:t>riginal copies</w:t>
            </w:r>
            <w:r w:rsidR="00A64920" w:rsidRPr="00E57C4D">
              <w:rPr>
                <w:spacing w:val="-3"/>
                <w:sz w:val="18"/>
              </w:rPr>
              <w:t xml:space="preserve"> of topographic map</w:t>
            </w:r>
            <w:r w:rsidR="006B7A31" w:rsidRPr="00E57C4D">
              <w:rPr>
                <w:spacing w:val="-3"/>
                <w:sz w:val="18"/>
              </w:rPr>
              <w:t>s</w:t>
            </w:r>
            <w:r w:rsidR="00A64920" w:rsidRPr="00E57C4D">
              <w:rPr>
                <w:spacing w:val="-3"/>
                <w:sz w:val="18"/>
              </w:rPr>
              <w:t xml:space="preserve"> showing the property nominated, at the largest scale available which shows the entire property. The boundaries of the nominated property and buffer zone should be clearly marked. </w:t>
            </w:r>
            <w:r w:rsidR="006B7A31" w:rsidRPr="00E57C4D">
              <w:rPr>
                <w:spacing w:val="-3"/>
                <w:sz w:val="18"/>
              </w:rPr>
              <w:t>T</w:t>
            </w:r>
            <w:r w:rsidR="00A64920" w:rsidRPr="00E57C4D">
              <w:rPr>
                <w:spacing w:val="-3"/>
                <w:sz w:val="18"/>
              </w:rPr>
              <w:t>he boundaries of zones of special legal protection from which the property benefits</w:t>
            </w:r>
            <w:r w:rsidR="006B7A31" w:rsidRPr="00E57C4D">
              <w:rPr>
                <w:spacing w:val="-3"/>
                <w:sz w:val="18"/>
              </w:rPr>
              <w:t xml:space="preserve"> should be recorded on maps to be included under the protection and management section of the nomination text.</w:t>
            </w:r>
            <w:r w:rsidR="00A64920" w:rsidRPr="00E57C4D">
              <w:rPr>
                <w:spacing w:val="-3"/>
                <w:sz w:val="18"/>
              </w:rPr>
              <w:t xml:space="preserve"> Multiple maps may be necessary for serial nominations (</w:t>
            </w:r>
            <w:r w:rsidR="00A64920" w:rsidRPr="00E57C4D">
              <w:rPr>
                <w:spacing w:val="-3"/>
                <w:sz w:val="18"/>
                <w:szCs w:val="18"/>
              </w:rPr>
              <w:t>see table in 1.d). The m</w:t>
            </w:r>
            <w:r w:rsidR="00A64920" w:rsidRPr="00E57C4D">
              <w:rPr>
                <w:sz w:val="18"/>
                <w:szCs w:val="18"/>
              </w:rPr>
              <w:t xml:space="preserve">aps provided should be at the largest available and practical scale to allow </w:t>
            </w:r>
            <w:r w:rsidR="00A64920" w:rsidRPr="00E57C4D">
              <w:rPr>
                <w:rFonts w:eastAsia="Batang"/>
                <w:sz w:val="18"/>
                <w:szCs w:val="18"/>
              </w:rPr>
              <w:t>the identification of topographic elements</w:t>
            </w:r>
            <w:r w:rsidR="00A64920" w:rsidRPr="00E57C4D">
              <w:rPr>
                <w:sz w:val="18"/>
                <w:szCs w:val="18"/>
              </w:rPr>
              <w:t xml:space="preserve"> such as neighbouring settlements, buildings and routes in order to allow the clear assessment of the impact of any proposed development within, adjacent to, or on the boundary line.</w:t>
            </w:r>
            <w:r w:rsidR="006B7A31" w:rsidRPr="00E57C4D">
              <w:rPr>
                <w:sz w:val="18"/>
                <w:szCs w:val="18"/>
              </w:rPr>
              <w:t xml:space="preserve"> The choice of the adequate scale is essential to clearly show the boundaries of the proposed site and shall be in relation to the category of site that is proposed for inscription: cultural sites would require cadastral maps, while natural sites or cultural landscapes would require topographic maps (normally 1:25 000 to 1:50 000 scale).</w:t>
            </w:r>
          </w:p>
          <w:p w:rsidR="00A64920" w:rsidRPr="00E57C4D" w:rsidRDefault="00A64920" w:rsidP="006A47C9">
            <w:pPr>
              <w:jc w:val="both"/>
              <w:rPr>
                <w:sz w:val="18"/>
                <w:szCs w:val="18"/>
                <w:shd w:val="clear" w:color="auto" w:fill="E36C0A"/>
              </w:rPr>
            </w:pPr>
          </w:p>
          <w:p w:rsidR="00A64920" w:rsidRPr="00E57C4D" w:rsidRDefault="006B7A31" w:rsidP="006A47C9">
            <w:pPr>
              <w:jc w:val="both"/>
              <w:rPr>
                <w:sz w:val="18"/>
                <w:szCs w:val="18"/>
              </w:rPr>
            </w:pPr>
            <w:r w:rsidRPr="00E57C4D">
              <w:rPr>
                <w:sz w:val="18"/>
                <w:szCs w:val="18"/>
              </w:rPr>
              <w:t>Utmost c</w:t>
            </w:r>
            <w:r w:rsidR="00A64920" w:rsidRPr="00E57C4D">
              <w:rPr>
                <w:sz w:val="18"/>
                <w:szCs w:val="18"/>
              </w:rPr>
              <w:t>are is needed with the width of boundary lines</w:t>
            </w:r>
            <w:r w:rsidR="006155AD" w:rsidRPr="00E57C4D">
              <w:rPr>
                <w:sz w:val="18"/>
                <w:szCs w:val="18"/>
              </w:rPr>
              <w:t xml:space="preserve"> </w:t>
            </w:r>
            <w:r w:rsidR="00A64920" w:rsidRPr="00E57C4D">
              <w:rPr>
                <w:sz w:val="18"/>
                <w:szCs w:val="18"/>
              </w:rPr>
              <w:t>on maps, as thick boundary lines may make the</w:t>
            </w:r>
            <w:r w:rsidR="006155AD" w:rsidRPr="00E57C4D">
              <w:rPr>
                <w:sz w:val="18"/>
                <w:szCs w:val="18"/>
              </w:rPr>
              <w:t xml:space="preserve"> </w:t>
            </w:r>
            <w:r w:rsidR="00A64920" w:rsidRPr="00E57C4D">
              <w:rPr>
                <w:sz w:val="18"/>
                <w:szCs w:val="18"/>
              </w:rPr>
              <w:t>actual boundary of the property ambiguous.</w:t>
            </w:r>
          </w:p>
          <w:p w:rsidR="00A64920" w:rsidRPr="00E57C4D" w:rsidRDefault="00A64920" w:rsidP="006A47C9">
            <w:pPr>
              <w:jc w:val="both"/>
              <w:rPr>
                <w:spacing w:val="-3"/>
                <w:sz w:val="18"/>
                <w:szCs w:val="18"/>
              </w:rPr>
            </w:pPr>
          </w:p>
          <w:p w:rsidR="00A64920" w:rsidRPr="00E57C4D" w:rsidRDefault="00A64920" w:rsidP="006A47C9">
            <w:pPr>
              <w:jc w:val="both"/>
              <w:rPr>
                <w:spacing w:val="-3"/>
                <w:sz w:val="18"/>
              </w:rPr>
            </w:pPr>
            <w:r w:rsidRPr="00E57C4D">
              <w:rPr>
                <w:spacing w:val="-3"/>
                <w:sz w:val="18"/>
              </w:rPr>
              <w:t>Maps may be obtained from the addresses shown at the following Web address http:</w:t>
            </w:r>
            <w:r w:rsidR="006B7A31" w:rsidRPr="00E57C4D">
              <w:rPr>
                <w:spacing w:val="-3"/>
                <w:sz w:val="18"/>
              </w:rPr>
              <w:t>//whc.unesco.org/en/mapagencies.</w:t>
            </w:r>
          </w:p>
          <w:p w:rsidR="00A64920" w:rsidRPr="00E57C4D" w:rsidRDefault="00A64920" w:rsidP="006A47C9">
            <w:pPr>
              <w:jc w:val="both"/>
              <w:rPr>
                <w:spacing w:val="-3"/>
                <w:sz w:val="18"/>
              </w:rPr>
            </w:pPr>
          </w:p>
          <w:p w:rsidR="00A64920" w:rsidRPr="00E57C4D" w:rsidRDefault="00A64920" w:rsidP="006A47C9">
            <w:pPr>
              <w:jc w:val="both"/>
              <w:rPr>
                <w:spacing w:val="-3"/>
                <w:sz w:val="18"/>
              </w:rPr>
            </w:pPr>
            <w:r w:rsidRPr="00E57C4D">
              <w:rPr>
                <w:spacing w:val="-3"/>
                <w:sz w:val="18"/>
              </w:rPr>
              <w:t>All maps should be capable of being geo-referenced, with a minimum of three points on opposite sides of the maps with complete sets of coordinates.  The maps, untrimmed, should show scale, orientation, projection, datum, property name and date. If possible, maps should be sent rolled and not folded.</w:t>
            </w:r>
          </w:p>
          <w:p w:rsidR="00A64920" w:rsidRPr="00E57C4D" w:rsidRDefault="00A64920" w:rsidP="006A47C9">
            <w:pPr>
              <w:jc w:val="both"/>
              <w:rPr>
                <w:spacing w:val="-3"/>
                <w:sz w:val="18"/>
              </w:rPr>
            </w:pPr>
          </w:p>
          <w:p w:rsidR="00A64920" w:rsidRPr="003312C8" w:rsidRDefault="00A64920" w:rsidP="006A47C9">
            <w:pPr>
              <w:jc w:val="both"/>
              <w:rPr>
                <w:spacing w:val="-3"/>
                <w:sz w:val="18"/>
              </w:rPr>
            </w:pPr>
            <w:r w:rsidRPr="00E57C4D">
              <w:rPr>
                <w:spacing w:val="-3"/>
                <w:sz w:val="18"/>
              </w:rPr>
              <w:t>Geographic Information in digital form is encouraged if possible, suitable for incorporation into a GIS (Geographic Information System)</w:t>
            </w:r>
            <w:r w:rsidR="00BD3C4C" w:rsidRPr="00E57C4D">
              <w:rPr>
                <w:spacing w:val="-3"/>
                <w:sz w:val="18"/>
              </w:rPr>
              <w:t>,</w:t>
            </w:r>
            <w:r w:rsidR="00797E7E" w:rsidRPr="00E57C4D">
              <w:rPr>
                <w:spacing w:val="-3"/>
                <w:sz w:val="18"/>
              </w:rPr>
              <w:t xml:space="preserve"> however</w:t>
            </w:r>
            <w:r w:rsidR="00BD3C4C" w:rsidRPr="00E57C4D">
              <w:rPr>
                <w:spacing w:val="-3"/>
                <w:sz w:val="18"/>
              </w:rPr>
              <w:t>,</w:t>
            </w:r>
            <w:r w:rsidR="00797E7E" w:rsidRPr="00E57C4D">
              <w:rPr>
                <w:spacing w:val="-3"/>
                <w:sz w:val="18"/>
              </w:rPr>
              <w:t xml:space="preserve"> this may not substitute the submission of printed maps.</w:t>
            </w:r>
            <w:r w:rsidRPr="00E57C4D">
              <w:rPr>
                <w:spacing w:val="-3"/>
                <w:sz w:val="18"/>
              </w:rPr>
              <w:t xml:space="preserve"> In this case the delineation of the boundaries (nominated property and buffer zone) should be presented in vector form, prepared at the largest scale possible.  The State Party is invited to contact the Secretariat for further information concerning this option.</w:t>
            </w:r>
          </w:p>
          <w:p w:rsidR="00A64920" w:rsidRPr="003312C8" w:rsidRDefault="00A64920" w:rsidP="006A47C9">
            <w:pPr>
              <w:jc w:val="both"/>
              <w:rPr>
                <w:spacing w:val="-3"/>
                <w:sz w:val="18"/>
              </w:rPr>
            </w:pPr>
          </w:p>
          <w:p w:rsidR="00A64920" w:rsidRPr="003312C8" w:rsidRDefault="00A64920" w:rsidP="006A47C9">
            <w:pPr>
              <w:jc w:val="both"/>
              <w:rPr>
                <w:spacing w:val="-3"/>
                <w:sz w:val="18"/>
              </w:rPr>
            </w:pPr>
            <w:r w:rsidRPr="003312C8">
              <w:rPr>
                <w:spacing w:val="-3"/>
                <w:sz w:val="18"/>
              </w:rPr>
              <w:t>(ii) A Location Map showing the location of the property within the State Party,</w:t>
            </w:r>
          </w:p>
          <w:p w:rsidR="00A64920" w:rsidRPr="003312C8" w:rsidRDefault="00A64920" w:rsidP="006A47C9">
            <w:pPr>
              <w:jc w:val="both"/>
              <w:rPr>
                <w:spacing w:val="-3"/>
                <w:sz w:val="18"/>
              </w:rPr>
            </w:pPr>
          </w:p>
          <w:p w:rsidR="00A64920" w:rsidRPr="003312C8" w:rsidRDefault="00A64920" w:rsidP="006A47C9">
            <w:pPr>
              <w:jc w:val="both"/>
              <w:rPr>
                <w:spacing w:val="-3"/>
                <w:sz w:val="18"/>
              </w:rPr>
            </w:pPr>
            <w:r w:rsidRPr="003312C8">
              <w:rPr>
                <w:spacing w:val="-3"/>
                <w:sz w:val="18"/>
              </w:rPr>
              <w:t xml:space="preserve">(iii) Plans and </w:t>
            </w:r>
            <w:r w:rsidRPr="003312C8">
              <w:rPr>
                <w:bCs/>
                <w:spacing w:val="-3"/>
                <w:sz w:val="18"/>
              </w:rPr>
              <w:t>specially prepared</w:t>
            </w:r>
            <w:r w:rsidRPr="003312C8">
              <w:rPr>
                <w:spacing w:val="-3"/>
                <w:sz w:val="18"/>
              </w:rPr>
              <w:t xml:space="preserve"> maps of the property showing individual features are helpful and may also be annexed.</w:t>
            </w:r>
          </w:p>
          <w:p w:rsidR="00A64920" w:rsidRPr="003312C8" w:rsidRDefault="00A64920" w:rsidP="006A47C9">
            <w:pPr>
              <w:jc w:val="both"/>
              <w:rPr>
                <w:spacing w:val="-3"/>
                <w:sz w:val="18"/>
              </w:rPr>
            </w:pPr>
          </w:p>
          <w:p w:rsidR="00A64920" w:rsidRPr="003312C8" w:rsidRDefault="00A64920" w:rsidP="006A47C9">
            <w:pPr>
              <w:jc w:val="both"/>
              <w:rPr>
                <w:spacing w:val="-3"/>
                <w:sz w:val="18"/>
              </w:rPr>
            </w:pPr>
            <w:r w:rsidRPr="003312C8">
              <w:rPr>
                <w:spacing w:val="-3"/>
                <w:sz w:val="18"/>
              </w:rPr>
              <w:t>To facilitate copying and presentation to the Advisory Bodies and the World Heritage Committee A4 (or “letter”) size reduction and a digital image file of the principal maps should also be included in the nomination text if possible.</w:t>
            </w:r>
          </w:p>
          <w:p w:rsidR="00A64920" w:rsidRPr="003312C8" w:rsidRDefault="00A64920" w:rsidP="006A47C9">
            <w:pPr>
              <w:jc w:val="both"/>
              <w:rPr>
                <w:spacing w:val="-3"/>
                <w:sz w:val="18"/>
              </w:rPr>
            </w:pPr>
            <w:r w:rsidRPr="003312C8">
              <w:rPr>
                <w:spacing w:val="-3"/>
                <w:sz w:val="18"/>
              </w:rPr>
              <w:t xml:space="preserve"> </w:t>
            </w:r>
          </w:p>
          <w:p w:rsidR="00A64920" w:rsidRPr="003312C8" w:rsidRDefault="00A64920" w:rsidP="006A47C9">
            <w:pPr>
              <w:jc w:val="both"/>
              <w:rPr>
                <w:strike/>
                <w:spacing w:val="-3"/>
                <w:sz w:val="18"/>
              </w:rPr>
            </w:pPr>
            <w:r w:rsidRPr="003312C8">
              <w:rPr>
                <w:spacing w:val="-3"/>
                <w:sz w:val="18"/>
              </w:rPr>
              <w:t>Where no buffer zone is proposed, the nomination must include a statement as to why a buffer zone is not required for the proper protection of the nominated property.</w:t>
            </w:r>
          </w:p>
          <w:p w:rsidR="00A64920" w:rsidRPr="003312C8" w:rsidRDefault="00A64920">
            <w:pPr>
              <w:jc w:val="both"/>
              <w:rPr>
                <w:spacing w:val="-3"/>
                <w:sz w:val="18"/>
              </w:rPr>
            </w:pPr>
          </w:p>
        </w:tc>
      </w:tr>
      <w:tr w:rsidR="00A64920" w:rsidRPr="003312C8" w:rsidTr="00A64920">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spacing w:val="-3"/>
                <w:sz w:val="18"/>
                <w:lang w:val="en-GB"/>
              </w:rPr>
            </w:pPr>
            <w:r w:rsidRPr="003312C8">
              <w:rPr>
                <w:b/>
                <w:bCs/>
                <w:spacing w:val="-3"/>
                <w:sz w:val="22"/>
                <w:lang w:val="en-GB"/>
              </w:rPr>
              <w:t>1.f</w:t>
            </w:r>
            <w:r w:rsidRPr="003312C8">
              <w:rPr>
                <w:spacing w:val="-3"/>
                <w:sz w:val="22"/>
                <w:lang w:val="en-GB"/>
              </w:rPr>
              <w:tab/>
            </w:r>
            <w:r w:rsidRPr="003312C8">
              <w:rPr>
                <w:b/>
                <w:spacing w:val="-3"/>
                <w:sz w:val="22"/>
                <w:lang w:val="en-GB"/>
              </w:rPr>
              <w:t xml:space="preserve">Area of nominated property (ha.) and proposed buffer zone (ha.) </w:t>
            </w:r>
          </w:p>
          <w:p w:rsidR="00A64920" w:rsidRPr="003312C8" w:rsidRDefault="00A64920">
            <w:pPr>
              <w:jc w:val="both"/>
              <w:rPr>
                <w:spacing w:val="-3"/>
                <w:lang w:val="en-GB"/>
              </w:rPr>
            </w:pPr>
          </w:p>
          <w:p w:rsidR="00A64920" w:rsidRPr="003312C8" w:rsidRDefault="00A64920">
            <w:pPr>
              <w:jc w:val="both"/>
              <w:rPr>
                <w:spacing w:val="-3"/>
                <w:lang w:val="en-GB"/>
              </w:rPr>
            </w:pPr>
            <w:r w:rsidRPr="003312C8">
              <w:rPr>
                <w:spacing w:val="-3"/>
                <w:lang w:val="en-GB"/>
              </w:rPr>
              <w:t>Area of nominated property: ________ ha</w:t>
            </w:r>
          </w:p>
          <w:p w:rsidR="00A64920" w:rsidRPr="003312C8" w:rsidRDefault="00A64920">
            <w:pPr>
              <w:jc w:val="both"/>
              <w:rPr>
                <w:spacing w:val="-3"/>
                <w:lang w:val="en-GB"/>
              </w:rPr>
            </w:pPr>
          </w:p>
          <w:p w:rsidR="00A64920" w:rsidRPr="003312C8" w:rsidRDefault="00A64920">
            <w:pPr>
              <w:jc w:val="both"/>
              <w:rPr>
                <w:spacing w:val="-3"/>
              </w:rPr>
            </w:pPr>
            <w:r w:rsidRPr="003312C8">
              <w:rPr>
                <w:spacing w:val="-3"/>
              </w:rPr>
              <w:lastRenderedPageBreak/>
              <w:t>Buffer zone</w:t>
            </w:r>
            <w:r w:rsidRPr="003312C8">
              <w:rPr>
                <w:spacing w:val="-3"/>
              </w:rPr>
              <w:tab/>
              <w:t>________ ha</w:t>
            </w:r>
          </w:p>
          <w:p w:rsidR="00A64920" w:rsidRPr="003312C8" w:rsidRDefault="00A64920">
            <w:pPr>
              <w:jc w:val="both"/>
              <w:rPr>
                <w:spacing w:val="-3"/>
              </w:rPr>
            </w:pPr>
          </w:p>
          <w:p w:rsidR="00A64920" w:rsidRPr="003312C8" w:rsidRDefault="00A64920" w:rsidP="00D23E62">
            <w:pPr>
              <w:ind w:left="1440" w:hanging="1440"/>
              <w:jc w:val="both"/>
              <w:rPr>
                <w:b/>
                <w:spacing w:val="-3"/>
                <w:sz w:val="22"/>
                <w:lang w:val="fr-FR"/>
              </w:rPr>
            </w:pPr>
            <w:r w:rsidRPr="003312C8">
              <w:rPr>
                <w:spacing w:val="-3"/>
                <w:lang w:val="fr-FR"/>
              </w:rPr>
              <w:t xml:space="preserve">Total </w:t>
            </w:r>
            <w:r w:rsidRPr="003312C8">
              <w:rPr>
                <w:spacing w:val="-3"/>
                <w:lang w:val="fr-FR"/>
              </w:rPr>
              <w:tab/>
              <w:t>________ ha</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lastRenderedPageBreak/>
              <w:t xml:space="preserve">In the case of </w:t>
            </w:r>
            <w:r w:rsidRPr="003312C8">
              <w:rPr>
                <w:b/>
                <w:bCs/>
                <w:spacing w:val="-3"/>
                <w:sz w:val="18"/>
                <w:lang w:val="en-GB"/>
              </w:rPr>
              <w:t>serial nominations</w:t>
            </w:r>
            <w:r w:rsidRPr="003312C8">
              <w:rPr>
                <w:spacing w:val="-3"/>
                <w:sz w:val="18"/>
                <w:lang w:val="en-GB"/>
              </w:rPr>
              <w:t xml:space="preserve"> (see Paragraphs 137-</w:t>
            </w:r>
            <w:r w:rsidRPr="003312C8">
              <w:rPr>
                <w:spacing w:val="-3"/>
                <w:sz w:val="18"/>
                <w:lang w:val="en-GB"/>
              </w:rPr>
              <w:fldChar w:fldCharType="begin"/>
            </w:r>
            <w:r w:rsidRPr="003312C8">
              <w:rPr>
                <w:spacing w:val="-3"/>
                <w:sz w:val="18"/>
                <w:lang w:val="en-GB"/>
              </w:rPr>
              <w:instrText xml:space="preserve"> REF _Ref95228581 \r \h  \* MERGEFORMAT </w:instrText>
            </w:r>
            <w:r w:rsidRPr="003312C8">
              <w:rPr>
                <w:spacing w:val="-3"/>
                <w:sz w:val="18"/>
                <w:lang w:val="en-GB"/>
              </w:rPr>
            </w:r>
            <w:r w:rsidRPr="003312C8">
              <w:rPr>
                <w:spacing w:val="-3"/>
                <w:sz w:val="18"/>
                <w:lang w:val="en-GB"/>
              </w:rPr>
              <w:fldChar w:fldCharType="separate"/>
            </w:r>
            <w:r w:rsidR="0040500D">
              <w:rPr>
                <w:spacing w:val="-3"/>
                <w:sz w:val="18"/>
                <w:lang w:val="en-GB"/>
              </w:rPr>
              <w:t>140</w:t>
            </w:r>
            <w:r w:rsidRPr="003312C8">
              <w:rPr>
                <w:spacing w:val="-3"/>
                <w:sz w:val="18"/>
                <w:lang w:val="en-GB"/>
              </w:rPr>
              <w:fldChar w:fldCharType="end"/>
            </w:r>
            <w:r w:rsidRPr="003312C8">
              <w:rPr>
                <w:spacing w:val="-3"/>
                <w:sz w:val="18"/>
                <w:lang w:val="en-GB"/>
              </w:rPr>
              <w:t xml:space="preserve"> of the </w:t>
            </w:r>
            <w:r w:rsidRPr="003312C8">
              <w:rPr>
                <w:i/>
                <w:iCs/>
                <w:spacing w:val="-3"/>
                <w:sz w:val="18"/>
                <w:lang w:val="en-GB"/>
              </w:rPr>
              <w:t>Operational Guidelines</w:t>
            </w:r>
            <w:r w:rsidRPr="003312C8">
              <w:rPr>
                <w:spacing w:val="-3"/>
                <w:sz w:val="18"/>
                <w:lang w:val="en-GB"/>
              </w:rPr>
              <w:t xml:space="preserve">), insert a table that shows the name of the component part, region (if different for different components), coordinates, area and buffer zone. </w:t>
            </w: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r w:rsidRPr="003312C8">
              <w:rPr>
                <w:spacing w:val="-3"/>
                <w:sz w:val="18"/>
                <w:lang w:val="en-GB"/>
              </w:rPr>
              <w:t>The serial nomination table should also be used to show the size of the separate nominated areas and of the buffer zone(s).</w:t>
            </w:r>
          </w:p>
        </w:tc>
      </w:tr>
      <w:tr w:rsidR="00A64920" w:rsidRPr="003312C8" w:rsidTr="00A64920">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2B3BC4">
            <w:pPr>
              <w:keepNext/>
              <w:keepLines/>
              <w:jc w:val="both"/>
              <w:rPr>
                <w:b/>
                <w:spacing w:val="-3"/>
                <w:sz w:val="22"/>
                <w:lang w:val="en-GB"/>
              </w:rPr>
            </w:pPr>
            <w:r w:rsidRPr="003312C8">
              <w:rPr>
                <w:b/>
                <w:spacing w:val="-3"/>
                <w:sz w:val="22"/>
                <w:lang w:val="en-GB"/>
              </w:rPr>
              <w:lastRenderedPageBreak/>
              <w:t>2.</w:t>
            </w:r>
            <w:r w:rsidRPr="003312C8">
              <w:rPr>
                <w:b/>
                <w:spacing w:val="-3"/>
                <w:sz w:val="22"/>
                <w:lang w:val="en-GB"/>
              </w:rPr>
              <w:tab/>
              <w:t>Description</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2B3BC4">
            <w:pPr>
              <w:keepNext/>
              <w:keepLines/>
              <w:jc w:val="both"/>
              <w:rPr>
                <w:b/>
                <w:spacing w:val="-3"/>
                <w:sz w:val="22"/>
                <w:lang w:val="en-GB"/>
              </w:rPr>
            </w:pPr>
          </w:p>
          <w:p w:rsidR="00A64920" w:rsidRPr="003312C8" w:rsidRDefault="00A64920" w:rsidP="002B3BC4">
            <w:pPr>
              <w:keepNext/>
              <w:keepLines/>
              <w:jc w:val="both"/>
              <w:rPr>
                <w:b/>
                <w:spacing w:val="-3"/>
                <w:sz w:val="22"/>
                <w:lang w:val="en-GB"/>
              </w:rPr>
            </w:pPr>
          </w:p>
        </w:tc>
      </w:tr>
      <w:tr w:rsidR="00A64920" w:rsidRPr="003312C8" w:rsidTr="00A64920">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2B3BC4">
            <w:pPr>
              <w:keepNext/>
              <w:keepLines/>
              <w:jc w:val="both"/>
              <w:rPr>
                <w:b/>
                <w:spacing w:val="-3"/>
                <w:sz w:val="22"/>
                <w:lang w:val="en-GB"/>
              </w:rPr>
            </w:pPr>
            <w:r w:rsidRPr="003312C8">
              <w:rPr>
                <w:b/>
                <w:spacing w:val="-3"/>
                <w:sz w:val="22"/>
                <w:lang w:val="en-GB"/>
              </w:rPr>
              <w:t>2.a</w:t>
            </w:r>
            <w:r w:rsidRPr="003312C8">
              <w:rPr>
                <w:b/>
                <w:spacing w:val="-3"/>
                <w:sz w:val="22"/>
                <w:lang w:val="en-GB"/>
              </w:rPr>
              <w:tab/>
              <w:t>Description of Property</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2B3BC4">
            <w:pPr>
              <w:keepNext/>
              <w:keepLines/>
              <w:jc w:val="both"/>
              <w:rPr>
                <w:spacing w:val="-3"/>
                <w:sz w:val="18"/>
                <w:lang w:val="en-GB"/>
              </w:rPr>
            </w:pPr>
            <w:r w:rsidRPr="003312C8">
              <w:rPr>
                <w:spacing w:val="-3"/>
                <w:sz w:val="18"/>
                <w:lang w:val="en-GB"/>
              </w:rPr>
              <w:t>This section should begin with a description of the nominated property at the date of nomination. It should refer to all the significant features of the property.</w:t>
            </w:r>
          </w:p>
          <w:p w:rsidR="00A64920" w:rsidRPr="003312C8" w:rsidRDefault="00A64920" w:rsidP="002B3BC4">
            <w:pPr>
              <w:keepNext/>
              <w:keepLines/>
              <w:jc w:val="both"/>
              <w:rPr>
                <w:spacing w:val="-3"/>
                <w:sz w:val="18"/>
                <w:lang w:val="en-GB"/>
              </w:rPr>
            </w:pPr>
          </w:p>
          <w:p w:rsidR="00A64920" w:rsidRPr="003312C8" w:rsidRDefault="00A64920" w:rsidP="002B3BC4">
            <w:pPr>
              <w:keepNext/>
              <w:keepLines/>
              <w:jc w:val="both"/>
              <w:rPr>
                <w:spacing w:val="-3"/>
                <w:sz w:val="18"/>
                <w:lang w:val="en-GB"/>
              </w:rPr>
            </w:pPr>
            <w:r w:rsidRPr="003312C8">
              <w:rPr>
                <w:spacing w:val="-3"/>
                <w:sz w:val="18"/>
                <w:lang w:val="en-GB"/>
              </w:rPr>
              <w:t>In the case of a cultural property this section will include a description of whatever elements make the property culturally significant. It could include a description of any building or buildings and their architectural style, date of construction, materials, etc.  This section should also describe important aspects of the setting such as gardens, parks etc. For a rock art site, for example, the description should refer to the rock art as well as the surrounding landscapes. In the case of an historic town or district, it is not necessary to describe each individual building, but important public buildings should be described individually and an account should be given of the planning or layout of the area, its street pattern and so on.</w:t>
            </w:r>
          </w:p>
          <w:p w:rsidR="00A64920" w:rsidRPr="003312C8" w:rsidRDefault="00A64920" w:rsidP="002B3BC4">
            <w:pPr>
              <w:keepNext/>
              <w:keepLines/>
              <w:jc w:val="both"/>
              <w:rPr>
                <w:spacing w:val="-3"/>
                <w:sz w:val="18"/>
                <w:lang w:val="en-GB"/>
              </w:rPr>
            </w:pPr>
          </w:p>
          <w:p w:rsidR="00A64920" w:rsidRPr="003312C8" w:rsidRDefault="00A64920" w:rsidP="002B3BC4">
            <w:pPr>
              <w:keepNext/>
              <w:keepLines/>
              <w:jc w:val="both"/>
              <w:rPr>
                <w:spacing w:val="-3"/>
                <w:sz w:val="18"/>
                <w:lang w:val="en-GB"/>
              </w:rPr>
            </w:pPr>
            <w:r w:rsidRPr="003312C8">
              <w:rPr>
                <w:spacing w:val="-3"/>
                <w:sz w:val="18"/>
                <w:lang w:val="en-GB"/>
              </w:rPr>
              <w:t>In the case of a natural property the account should deal with important physical attributes, geology, habitats, species and population size, and other significant ecological features and processes. Species lists should be provided where practicable, and the presence of threatened or endemic taxa should be highlighted. The extent and methods of exploitation of natural resources should be described.</w:t>
            </w:r>
          </w:p>
          <w:p w:rsidR="00A64920" w:rsidRPr="003312C8" w:rsidRDefault="00A64920" w:rsidP="002B3BC4">
            <w:pPr>
              <w:keepNext/>
              <w:keepLines/>
              <w:jc w:val="both"/>
              <w:rPr>
                <w:spacing w:val="-3"/>
                <w:sz w:val="18"/>
                <w:lang w:val="en-GB"/>
              </w:rPr>
            </w:pPr>
          </w:p>
          <w:p w:rsidR="00A64920" w:rsidRPr="003312C8" w:rsidRDefault="00A64920" w:rsidP="002B3BC4">
            <w:pPr>
              <w:keepNext/>
              <w:keepLines/>
              <w:jc w:val="both"/>
              <w:rPr>
                <w:spacing w:val="-3"/>
                <w:sz w:val="18"/>
                <w:lang w:val="en-GB"/>
              </w:rPr>
            </w:pPr>
            <w:r w:rsidRPr="003312C8">
              <w:rPr>
                <w:spacing w:val="-3"/>
                <w:sz w:val="18"/>
                <w:lang w:val="en-GB"/>
              </w:rPr>
              <w:t>In the case of cultural landscapes, it will be necessary to produce a description under all the matters mentioned above. Special attention should be paid to the interaction of man and nature.</w:t>
            </w:r>
          </w:p>
          <w:p w:rsidR="00A64920" w:rsidRPr="003312C8" w:rsidRDefault="00A64920" w:rsidP="002B3BC4">
            <w:pPr>
              <w:keepNext/>
              <w:keepLines/>
              <w:jc w:val="both"/>
              <w:rPr>
                <w:spacing w:val="-3"/>
                <w:sz w:val="18"/>
                <w:lang w:val="en-GB"/>
              </w:rPr>
            </w:pPr>
          </w:p>
          <w:p w:rsidR="00A64920" w:rsidRPr="003312C8" w:rsidRDefault="00A64920" w:rsidP="002B3BC4">
            <w:pPr>
              <w:keepNext/>
              <w:keepLines/>
              <w:jc w:val="both"/>
              <w:rPr>
                <w:spacing w:val="-3"/>
                <w:sz w:val="18"/>
                <w:lang w:val="en-GB"/>
              </w:rPr>
            </w:pPr>
            <w:r w:rsidRPr="003312C8">
              <w:rPr>
                <w:spacing w:val="-3"/>
                <w:sz w:val="18"/>
                <w:lang w:val="en-GB"/>
              </w:rPr>
              <w:t>The entire nominated property identified in section 1 (Identification of the Property) should be described. In the case of serial nominations (see Paragraphs 137-</w:t>
            </w:r>
            <w:r w:rsidRPr="003312C8">
              <w:rPr>
                <w:spacing w:val="-3"/>
                <w:sz w:val="18"/>
                <w:lang w:val="en-GB"/>
              </w:rPr>
              <w:fldChar w:fldCharType="begin"/>
            </w:r>
            <w:r w:rsidRPr="003312C8">
              <w:rPr>
                <w:spacing w:val="-3"/>
                <w:sz w:val="18"/>
                <w:lang w:val="en-GB"/>
              </w:rPr>
              <w:instrText xml:space="preserve"> REF _Ref95228581 \r \h  \* MERGEFORMAT </w:instrText>
            </w:r>
            <w:r w:rsidRPr="003312C8">
              <w:rPr>
                <w:spacing w:val="-3"/>
                <w:sz w:val="18"/>
                <w:lang w:val="en-GB"/>
              </w:rPr>
            </w:r>
            <w:r w:rsidRPr="003312C8">
              <w:rPr>
                <w:spacing w:val="-3"/>
                <w:sz w:val="18"/>
                <w:lang w:val="en-GB"/>
              </w:rPr>
              <w:fldChar w:fldCharType="separate"/>
            </w:r>
            <w:r w:rsidR="0040500D">
              <w:rPr>
                <w:spacing w:val="-3"/>
                <w:sz w:val="18"/>
                <w:lang w:val="en-GB"/>
              </w:rPr>
              <w:t>140</w:t>
            </w:r>
            <w:r w:rsidRPr="003312C8">
              <w:rPr>
                <w:spacing w:val="-3"/>
                <w:sz w:val="18"/>
                <w:lang w:val="en-GB"/>
              </w:rPr>
              <w:fldChar w:fldCharType="end"/>
            </w:r>
            <w:r w:rsidRPr="003312C8">
              <w:rPr>
                <w:spacing w:val="-3"/>
                <w:sz w:val="18"/>
                <w:lang w:val="en-GB"/>
              </w:rPr>
              <w:t xml:space="preserve"> of the </w:t>
            </w:r>
            <w:r w:rsidRPr="003312C8">
              <w:rPr>
                <w:i/>
                <w:iCs/>
                <w:spacing w:val="-3"/>
                <w:sz w:val="18"/>
                <w:lang w:val="en-GB"/>
              </w:rPr>
              <w:t>Operational Guidelines</w:t>
            </w:r>
            <w:r w:rsidRPr="003312C8">
              <w:rPr>
                <w:spacing w:val="-3"/>
                <w:sz w:val="18"/>
                <w:lang w:val="en-GB"/>
              </w:rPr>
              <w:t>), each of the component parts should be separately described.</w:t>
            </w:r>
          </w:p>
          <w:p w:rsidR="00A64920" w:rsidRPr="003312C8" w:rsidRDefault="00A64920" w:rsidP="002B3BC4">
            <w:pPr>
              <w:keepNext/>
              <w:keepLines/>
              <w:jc w:val="both"/>
              <w:rPr>
                <w:spacing w:val="-3"/>
                <w:sz w:val="18"/>
                <w:lang w:val="en-GB"/>
              </w:rPr>
            </w:pPr>
          </w:p>
        </w:tc>
      </w:tr>
      <w:tr w:rsidR="00A64920" w:rsidRPr="003312C8" w:rsidTr="00A64920">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jc w:val="both"/>
              <w:rPr>
                <w:b/>
                <w:spacing w:val="-3"/>
                <w:sz w:val="22"/>
                <w:lang w:val="en-GB"/>
              </w:rPr>
            </w:pPr>
            <w:r w:rsidRPr="003312C8">
              <w:rPr>
                <w:b/>
                <w:spacing w:val="-3"/>
                <w:sz w:val="22"/>
                <w:lang w:val="en-GB"/>
              </w:rPr>
              <w:t>2.b</w:t>
            </w:r>
            <w:r w:rsidRPr="003312C8">
              <w:rPr>
                <w:b/>
                <w:spacing w:val="-3"/>
                <w:sz w:val="22"/>
                <w:lang w:val="en-GB"/>
              </w:rPr>
              <w:tab/>
              <w:t>History and Development</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Describe how the property has reached its present form and condition and the significant changes that it has undergone, including recent conservation history.</w:t>
            </w: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r w:rsidRPr="003312C8">
              <w:rPr>
                <w:spacing w:val="-3"/>
                <w:sz w:val="18"/>
                <w:lang w:val="en-GB"/>
              </w:rPr>
              <w:t>This should include some account of construction phases in the case of monuments, sites, buildings or groups of buildings. Where there have been major changes, demolitions or rebuilding since completion they should also be described.</w:t>
            </w: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r w:rsidRPr="003312C8">
              <w:rPr>
                <w:spacing w:val="-3"/>
                <w:sz w:val="18"/>
                <w:lang w:val="en-GB"/>
              </w:rPr>
              <w:t>In the case of a natural property, the account should cover significant events in history or pre-history that have affected the evolution of the property and give an account of its interaction with humankind.  This will include changes in the use of the property and its natural resources for hunting, fishing or agriculture, or changes brought about by climatic change, floods, earthquake or other natural causes.</w:t>
            </w: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r w:rsidRPr="003312C8">
              <w:rPr>
                <w:spacing w:val="-3"/>
                <w:sz w:val="18"/>
                <w:lang w:val="en-GB"/>
              </w:rPr>
              <w:t>Such information will also be required in the case of cultural landscapes, where all aspects of the history of human activity in the area needs to be covered.</w:t>
            </w:r>
          </w:p>
          <w:p w:rsidR="00A64920" w:rsidRPr="003312C8" w:rsidRDefault="00A64920" w:rsidP="006A2AD1">
            <w:pPr>
              <w:jc w:val="both"/>
              <w:rPr>
                <w:spacing w:val="-3"/>
                <w:sz w:val="18"/>
                <w:lang w:val="en-GB"/>
              </w:rPr>
            </w:pP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D23E62" w:rsidP="00D23E62">
            <w:pPr>
              <w:keepNext/>
              <w:tabs>
                <w:tab w:val="left" w:pos="709"/>
              </w:tabs>
              <w:jc w:val="both"/>
              <w:rPr>
                <w:b/>
                <w:sz w:val="22"/>
                <w:szCs w:val="22"/>
                <w:lang w:val="en-GB"/>
              </w:rPr>
            </w:pPr>
            <w:r w:rsidRPr="003312C8">
              <w:rPr>
                <w:b/>
                <w:sz w:val="22"/>
                <w:szCs w:val="22"/>
                <w:lang w:val="en-GB"/>
              </w:rPr>
              <w:lastRenderedPageBreak/>
              <w:t>3.</w:t>
            </w:r>
            <w:r w:rsidRPr="003312C8">
              <w:rPr>
                <w:b/>
                <w:sz w:val="22"/>
                <w:szCs w:val="22"/>
                <w:lang w:val="en-GB"/>
              </w:rPr>
              <w:tab/>
            </w:r>
            <w:r w:rsidR="00A64920" w:rsidRPr="003312C8">
              <w:rPr>
                <w:b/>
                <w:sz w:val="22"/>
                <w:szCs w:val="22"/>
                <w:lang w:val="en-GB"/>
              </w:rPr>
              <w:t>Justification for Inscription</w:t>
            </w:r>
            <w:r w:rsidR="00A64920" w:rsidRPr="003312C8">
              <w:rPr>
                <w:rStyle w:val="FootnoteReference"/>
                <w:b/>
                <w:sz w:val="22"/>
                <w:szCs w:val="22"/>
                <w:lang w:val="en-GB"/>
              </w:rPr>
              <w:footnoteReference w:id="21"/>
            </w:r>
          </w:p>
        </w:tc>
        <w:tc>
          <w:tcPr>
            <w:tcW w:w="0" w:type="auto"/>
          </w:tcPr>
          <w:p w:rsidR="00A64920" w:rsidRPr="003312C8" w:rsidRDefault="00A64920" w:rsidP="002B3BC4">
            <w:pPr>
              <w:keepNext/>
              <w:jc w:val="both"/>
              <w:rPr>
                <w:sz w:val="18"/>
                <w:szCs w:val="18"/>
                <w:lang w:val="en-GB"/>
              </w:rPr>
            </w:pPr>
            <w:r w:rsidRPr="003312C8">
              <w:rPr>
                <w:sz w:val="18"/>
                <w:szCs w:val="18"/>
                <w:lang w:val="en-GB"/>
              </w:rPr>
              <w:t>The justification should be set out under the following sections.</w:t>
            </w:r>
          </w:p>
          <w:p w:rsidR="00A64920" w:rsidRPr="003312C8" w:rsidRDefault="00A64920" w:rsidP="002B3BC4">
            <w:pPr>
              <w:keepNext/>
              <w:jc w:val="both"/>
              <w:rPr>
                <w:sz w:val="18"/>
                <w:szCs w:val="18"/>
                <w:lang w:val="en-GB"/>
              </w:rPr>
            </w:pPr>
          </w:p>
          <w:p w:rsidR="00A64920" w:rsidRPr="003312C8" w:rsidRDefault="00A64920" w:rsidP="002B3BC4">
            <w:pPr>
              <w:keepNext/>
              <w:autoSpaceDE w:val="0"/>
              <w:autoSpaceDN w:val="0"/>
              <w:adjustRightInd w:val="0"/>
              <w:jc w:val="both"/>
              <w:rPr>
                <w:sz w:val="18"/>
                <w:szCs w:val="18"/>
                <w:lang w:val="en-GB"/>
              </w:rPr>
            </w:pPr>
            <w:r w:rsidRPr="003312C8">
              <w:rPr>
                <w:sz w:val="18"/>
                <w:szCs w:val="18"/>
                <w:lang w:val="en-GB"/>
              </w:rPr>
              <w:t xml:space="preserve">This section must make clear why the property is considered to be of “Outstanding Universal Value”.  </w:t>
            </w:r>
          </w:p>
          <w:p w:rsidR="00A64920" w:rsidRPr="003312C8" w:rsidRDefault="00A64920" w:rsidP="002B3BC4">
            <w:pPr>
              <w:keepNext/>
              <w:autoSpaceDE w:val="0"/>
              <w:autoSpaceDN w:val="0"/>
              <w:adjustRightInd w:val="0"/>
              <w:jc w:val="both"/>
              <w:rPr>
                <w:sz w:val="18"/>
                <w:szCs w:val="18"/>
                <w:lang w:val="en-GB"/>
              </w:rPr>
            </w:pPr>
          </w:p>
          <w:p w:rsidR="00A64920" w:rsidRPr="003312C8" w:rsidRDefault="00A64920" w:rsidP="002B3BC4">
            <w:pPr>
              <w:keepNext/>
              <w:autoSpaceDE w:val="0"/>
              <w:autoSpaceDN w:val="0"/>
              <w:adjustRightInd w:val="0"/>
              <w:jc w:val="both"/>
              <w:rPr>
                <w:sz w:val="18"/>
                <w:szCs w:val="18"/>
                <w:lang w:val="en-GB"/>
              </w:rPr>
            </w:pPr>
            <w:r w:rsidRPr="003312C8">
              <w:rPr>
                <w:sz w:val="18"/>
                <w:szCs w:val="18"/>
                <w:lang w:val="en-GB"/>
              </w:rPr>
              <w:t xml:space="preserve">The whole of this section of the nomination should be written with careful reference to the requirements of the </w:t>
            </w:r>
            <w:r w:rsidRPr="003312C8">
              <w:rPr>
                <w:i/>
                <w:sz w:val="18"/>
                <w:szCs w:val="18"/>
                <w:lang w:val="en-GB"/>
              </w:rPr>
              <w:t>Operational Guidelines</w:t>
            </w:r>
            <w:r w:rsidRPr="003312C8">
              <w:rPr>
                <w:sz w:val="18"/>
                <w:szCs w:val="18"/>
                <w:lang w:val="en-GB"/>
              </w:rPr>
              <w:t>.  It should not include detailed descriptive material about the property or its management, which are addressed in other sections, but should convey the key aspects that are relevant to the definition of the Outstanding Universal Value of the property.</w:t>
            </w:r>
          </w:p>
          <w:p w:rsidR="00A64920" w:rsidRPr="003312C8" w:rsidRDefault="00A64920" w:rsidP="002B3BC4">
            <w:pPr>
              <w:keepNext/>
              <w:autoSpaceDE w:val="0"/>
              <w:autoSpaceDN w:val="0"/>
              <w:adjustRightInd w:val="0"/>
              <w:jc w:val="both"/>
              <w:rPr>
                <w:sz w:val="18"/>
                <w:szCs w:val="18"/>
                <w:lang w:val="en-GB"/>
              </w:rPr>
            </w:pP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D23E62" w:rsidP="000265A9">
            <w:pPr>
              <w:jc w:val="both"/>
              <w:rPr>
                <w:b/>
                <w:sz w:val="22"/>
                <w:szCs w:val="22"/>
                <w:lang w:val="en-GB"/>
              </w:rPr>
            </w:pPr>
            <w:r w:rsidRPr="003312C8">
              <w:rPr>
                <w:b/>
                <w:sz w:val="22"/>
                <w:szCs w:val="22"/>
                <w:lang w:val="en-GB"/>
              </w:rPr>
              <w:t>3.1.a</w:t>
            </w:r>
            <w:r w:rsidRPr="003312C8">
              <w:rPr>
                <w:b/>
                <w:sz w:val="22"/>
                <w:szCs w:val="22"/>
                <w:lang w:val="en-GB"/>
              </w:rPr>
              <w:tab/>
            </w:r>
            <w:r w:rsidR="00A64920" w:rsidRPr="003312C8">
              <w:rPr>
                <w:b/>
                <w:sz w:val="22"/>
                <w:szCs w:val="22"/>
                <w:lang w:val="en-GB"/>
              </w:rPr>
              <w:t>Brief synthesis</w:t>
            </w:r>
          </w:p>
        </w:tc>
        <w:tc>
          <w:tcPr>
            <w:tcW w:w="0" w:type="auto"/>
          </w:tcPr>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The brief synthesis should comprise (i) a summary of factual information and (ii) a summary of qualities. The summary of factual information sets out the geographical and historical context and the main features.  The summary of qualities should present to decision-makers and the general public the potential Outstanding Universal Value that needs to be sustained, and should also include a summary of the attributes that convey its potential Outstanding Universal Value, and need to be protected, managed and monitored.  The summary should relate to all stated criteria in order to justify the nomination. The brief synthesis thus encapsulates the whole rationale for the nomination and proposed inscription.  </w:t>
            </w:r>
          </w:p>
          <w:p w:rsidR="00A64920" w:rsidRPr="003312C8" w:rsidRDefault="00A64920" w:rsidP="006A2AD1">
            <w:pPr>
              <w:autoSpaceDE w:val="0"/>
              <w:autoSpaceDN w:val="0"/>
              <w:adjustRightInd w:val="0"/>
              <w:jc w:val="both"/>
              <w:rPr>
                <w:sz w:val="18"/>
                <w:szCs w:val="18"/>
                <w:lang w:val="en-GB"/>
              </w:rPr>
            </w:pP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A64920" w:rsidP="000265A9">
            <w:pPr>
              <w:ind w:left="709" w:hanging="709"/>
              <w:jc w:val="both"/>
              <w:rPr>
                <w:b/>
                <w:sz w:val="22"/>
                <w:szCs w:val="22"/>
                <w:lang w:val="en-GB"/>
              </w:rPr>
            </w:pPr>
            <w:r w:rsidRPr="003312C8">
              <w:rPr>
                <w:b/>
                <w:sz w:val="22"/>
                <w:szCs w:val="22"/>
                <w:lang w:val="en-GB"/>
              </w:rPr>
              <w:t>3.1.b</w:t>
            </w:r>
            <w:r w:rsidR="00D23E62" w:rsidRPr="003312C8">
              <w:rPr>
                <w:b/>
                <w:sz w:val="22"/>
                <w:szCs w:val="22"/>
                <w:lang w:val="en-GB"/>
              </w:rPr>
              <w:tab/>
            </w:r>
            <w:r w:rsidRPr="003312C8">
              <w:rPr>
                <w:b/>
                <w:sz w:val="22"/>
                <w:szCs w:val="22"/>
                <w:lang w:val="en-GB"/>
              </w:rPr>
              <w:t>Criteria under which inscription is  proposed (and justification for inscription under these criteria)</w:t>
            </w:r>
          </w:p>
        </w:tc>
        <w:tc>
          <w:tcPr>
            <w:tcW w:w="0" w:type="auto"/>
          </w:tcPr>
          <w:p w:rsidR="00A64920" w:rsidRPr="003312C8" w:rsidRDefault="00A64920" w:rsidP="006A2AD1">
            <w:pPr>
              <w:autoSpaceDE w:val="0"/>
              <w:autoSpaceDN w:val="0"/>
              <w:adjustRightInd w:val="0"/>
              <w:jc w:val="both"/>
              <w:rPr>
                <w:i/>
                <w:iCs/>
                <w:sz w:val="18"/>
                <w:szCs w:val="18"/>
                <w:lang w:val="en-GB"/>
              </w:rPr>
            </w:pPr>
            <w:r w:rsidRPr="003312C8">
              <w:rPr>
                <w:sz w:val="18"/>
                <w:szCs w:val="18"/>
                <w:lang w:val="en-GB"/>
              </w:rPr>
              <w:t xml:space="preserve">See Paragraph 77 of the </w:t>
            </w:r>
            <w:r w:rsidRPr="003312C8">
              <w:rPr>
                <w:i/>
                <w:iCs/>
                <w:sz w:val="18"/>
                <w:szCs w:val="18"/>
                <w:lang w:val="en-GB"/>
              </w:rPr>
              <w:t xml:space="preserve">Operational Guidelines.  </w:t>
            </w:r>
          </w:p>
          <w:p w:rsidR="00A64920" w:rsidRPr="003312C8" w:rsidRDefault="00A64920" w:rsidP="006A2AD1">
            <w:pPr>
              <w:autoSpaceDE w:val="0"/>
              <w:autoSpaceDN w:val="0"/>
              <w:adjustRightInd w:val="0"/>
              <w:jc w:val="both"/>
              <w:rPr>
                <w:i/>
                <w:iCs/>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Provide a separate justification for each criterion cited.  </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State briefly how the property meets those criteria under which it has been nominated (where necessary, make reference to the "description" and "comparative analysis" sections of the nomination, but do not duplicate the text of these sections) and describe for each criterion the relevant attributes.</w:t>
            </w:r>
          </w:p>
          <w:p w:rsidR="00A64920" w:rsidRPr="003312C8" w:rsidRDefault="00A64920" w:rsidP="006A2AD1">
            <w:pPr>
              <w:rPr>
                <w:sz w:val="18"/>
                <w:szCs w:val="18"/>
                <w:lang w:val="en-GB"/>
              </w:rPr>
            </w:pP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A64920" w:rsidP="00D23E62">
            <w:pPr>
              <w:tabs>
                <w:tab w:val="left" w:pos="691"/>
              </w:tabs>
              <w:jc w:val="both"/>
              <w:rPr>
                <w:b/>
                <w:sz w:val="22"/>
                <w:szCs w:val="22"/>
                <w:lang w:val="en-GB"/>
              </w:rPr>
            </w:pPr>
            <w:r w:rsidRPr="003312C8">
              <w:rPr>
                <w:b/>
                <w:sz w:val="22"/>
                <w:szCs w:val="22"/>
                <w:lang w:val="en-GB"/>
              </w:rPr>
              <w:t>3.1.</w:t>
            </w:r>
            <w:r w:rsidR="00D23E62" w:rsidRPr="003312C8">
              <w:rPr>
                <w:b/>
                <w:sz w:val="22"/>
                <w:szCs w:val="22"/>
                <w:lang w:val="en-GB"/>
              </w:rPr>
              <w:t xml:space="preserve"> c</w:t>
            </w:r>
            <w:r w:rsidR="00D23E62" w:rsidRPr="003312C8">
              <w:rPr>
                <w:b/>
                <w:sz w:val="22"/>
                <w:szCs w:val="22"/>
                <w:lang w:val="en-GB"/>
              </w:rPr>
              <w:tab/>
            </w:r>
            <w:r w:rsidRPr="003312C8">
              <w:rPr>
                <w:b/>
                <w:sz w:val="22"/>
                <w:szCs w:val="22"/>
                <w:lang w:val="en-GB"/>
              </w:rPr>
              <w:t>Statement of Integrity</w:t>
            </w:r>
          </w:p>
        </w:tc>
        <w:tc>
          <w:tcPr>
            <w:tcW w:w="0" w:type="auto"/>
          </w:tcPr>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The statement of integrity should demonstrate that the property fulfils the conditions of integrity set out in Section II.D of the </w:t>
            </w:r>
            <w:r w:rsidRPr="003312C8">
              <w:rPr>
                <w:i/>
                <w:sz w:val="18"/>
                <w:szCs w:val="18"/>
                <w:lang w:val="en-GB"/>
              </w:rPr>
              <w:t>Operational Guidelines</w:t>
            </w:r>
            <w:r w:rsidRPr="003312C8">
              <w:rPr>
                <w:sz w:val="18"/>
                <w:szCs w:val="18"/>
                <w:lang w:val="en-GB"/>
              </w:rPr>
              <w:t>, which describe these conditions in greater detail.</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The </w:t>
            </w:r>
            <w:r w:rsidRPr="003312C8">
              <w:rPr>
                <w:i/>
                <w:iCs/>
                <w:sz w:val="18"/>
                <w:szCs w:val="18"/>
                <w:lang w:val="en-GB"/>
              </w:rPr>
              <w:t xml:space="preserve">Operational Guidelines </w:t>
            </w:r>
            <w:r w:rsidRPr="003312C8">
              <w:rPr>
                <w:sz w:val="18"/>
                <w:szCs w:val="18"/>
                <w:lang w:val="en-GB"/>
              </w:rPr>
              <w:t>set out the need to assess the extent to which the property:</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includes all elements necessary to express its Outstanding Universal Value;</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is of adequate size to ensure the complete representation of the features and processes which convey the property’s significance;</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suffers from adverse effects of development and/or neglect (Paragraph 88).</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The </w:t>
            </w:r>
            <w:r w:rsidRPr="003312C8">
              <w:rPr>
                <w:i/>
                <w:iCs/>
                <w:sz w:val="18"/>
                <w:szCs w:val="18"/>
                <w:lang w:val="en-GB"/>
              </w:rPr>
              <w:t xml:space="preserve">Operational Guidelines </w:t>
            </w:r>
            <w:r w:rsidRPr="003312C8">
              <w:rPr>
                <w:sz w:val="18"/>
                <w:szCs w:val="18"/>
                <w:lang w:val="en-GB"/>
              </w:rPr>
              <w:t>provide specific guidance in relation to the various World Heritage criteria, which is important to understand (Paragraphs 89–95).</w:t>
            </w:r>
          </w:p>
          <w:p w:rsidR="00A64920" w:rsidRPr="003312C8" w:rsidRDefault="00A64920" w:rsidP="006A2AD1">
            <w:pPr>
              <w:autoSpaceDE w:val="0"/>
              <w:autoSpaceDN w:val="0"/>
              <w:adjustRightInd w:val="0"/>
              <w:jc w:val="both"/>
              <w:rPr>
                <w:sz w:val="18"/>
                <w:szCs w:val="18"/>
                <w:lang w:val="en-GB"/>
              </w:rPr>
            </w:pP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A64920" w:rsidP="00D23E62">
            <w:pPr>
              <w:ind w:left="709" w:hanging="709"/>
              <w:jc w:val="both"/>
              <w:rPr>
                <w:b/>
                <w:sz w:val="22"/>
                <w:szCs w:val="22"/>
                <w:lang w:val="en-GB"/>
              </w:rPr>
            </w:pPr>
            <w:r w:rsidRPr="003312C8">
              <w:rPr>
                <w:b/>
                <w:sz w:val="22"/>
                <w:szCs w:val="22"/>
                <w:lang w:val="en-GB"/>
              </w:rPr>
              <w:t>3.1.d</w:t>
            </w:r>
            <w:r w:rsidR="00D23E62" w:rsidRPr="003312C8">
              <w:rPr>
                <w:b/>
                <w:sz w:val="22"/>
                <w:szCs w:val="22"/>
                <w:lang w:val="en-GB"/>
              </w:rPr>
              <w:tab/>
            </w:r>
            <w:r w:rsidRPr="003312C8">
              <w:rPr>
                <w:b/>
                <w:sz w:val="22"/>
                <w:szCs w:val="22"/>
                <w:lang w:val="en-GB"/>
              </w:rPr>
              <w:t>Statement of Authenticity (for nominations made under criteria (i) to (vi)</w:t>
            </w:r>
          </w:p>
          <w:p w:rsidR="00A64920" w:rsidRPr="003312C8" w:rsidRDefault="00A64920" w:rsidP="000265A9">
            <w:pPr>
              <w:jc w:val="both"/>
              <w:rPr>
                <w:sz w:val="22"/>
                <w:szCs w:val="22"/>
                <w:lang w:val="en-GB"/>
              </w:rPr>
            </w:pPr>
          </w:p>
        </w:tc>
        <w:tc>
          <w:tcPr>
            <w:tcW w:w="0" w:type="auto"/>
          </w:tcPr>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The statement of authenticity should demonstrate that the property fulfils the conditions of authenticity set out in Section II.D of the </w:t>
            </w:r>
            <w:r w:rsidRPr="003312C8">
              <w:rPr>
                <w:i/>
                <w:sz w:val="18"/>
                <w:szCs w:val="18"/>
                <w:lang w:val="en-GB"/>
              </w:rPr>
              <w:t>Operational Guidelines</w:t>
            </w:r>
            <w:r w:rsidRPr="003312C8">
              <w:rPr>
                <w:sz w:val="18"/>
                <w:szCs w:val="18"/>
                <w:lang w:val="en-GB"/>
              </w:rPr>
              <w:t xml:space="preserve">, which describe these conditions in greater detail.  </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This section should summarise information that may be included </w:t>
            </w:r>
            <w:r w:rsidRPr="003312C8">
              <w:rPr>
                <w:sz w:val="18"/>
                <w:szCs w:val="18"/>
                <w:lang w:val="en-GB"/>
              </w:rPr>
              <w:lastRenderedPageBreak/>
              <w:t>in more detail in section 4 of the nomination (and possibly in other sections), and should not reproduce the level of detail included in those sections.</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Authenticity only applies to cultural properties and to the cultural aspects of ‘mixed’ properties.  </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The </w:t>
            </w:r>
            <w:r w:rsidRPr="003312C8">
              <w:rPr>
                <w:i/>
                <w:iCs/>
                <w:sz w:val="18"/>
                <w:szCs w:val="18"/>
                <w:lang w:val="en-GB"/>
              </w:rPr>
              <w:t xml:space="preserve">Operational Guidelines </w:t>
            </w:r>
            <w:r w:rsidRPr="003312C8">
              <w:rPr>
                <w:sz w:val="18"/>
                <w:szCs w:val="18"/>
                <w:lang w:val="en-GB"/>
              </w:rPr>
              <w:t>state that ‘</w:t>
            </w:r>
            <w:r w:rsidRPr="003312C8">
              <w:rPr>
                <w:iCs/>
                <w:sz w:val="18"/>
                <w:szCs w:val="18"/>
                <w:lang w:val="en-GB"/>
              </w:rPr>
              <w:t>properties may be understood to meet the conditions of authenticity if their cultural values (as recognized in the nomination criteria proposed) are truthfully and credibly expressed through a variety of attributes</w:t>
            </w:r>
            <w:r w:rsidRPr="003312C8">
              <w:rPr>
                <w:sz w:val="18"/>
                <w:szCs w:val="18"/>
                <w:lang w:val="en-GB"/>
              </w:rPr>
              <w:t>’ (Paragraph 82).</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The </w:t>
            </w:r>
            <w:r w:rsidRPr="003312C8">
              <w:rPr>
                <w:i/>
                <w:iCs/>
                <w:sz w:val="18"/>
                <w:szCs w:val="18"/>
                <w:lang w:val="en-GB"/>
              </w:rPr>
              <w:t xml:space="preserve">Operational Guidelines </w:t>
            </w:r>
            <w:r w:rsidRPr="003312C8">
              <w:rPr>
                <w:sz w:val="18"/>
                <w:szCs w:val="18"/>
                <w:lang w:val="en-GB"/>
              </w:rPr>
              <w:t>suggest that the following types of attributes might be considered as conveying or expressing Outstanding Universal Value:</w:t>
            </w:r>
          </w:p>
          <w:p w:rsidR="00A64920" w:rsidRPr="003312C8" w:rsidRDefault="00A64920" w:rsidP="006A2AD1">
            <w:pPr>
              <w:autoSpaceDE w:val="0"/>
              <w:autoSpaceDN w:val="0"/>
              <w:adjustRightInd w:val="0"/>
              <w:jc w:val="both"/>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form and design;</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materials and substance;</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use and function;</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traditions, techniques and management systems;</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location and setting;</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xml:space="preserve">• language and other forms of intangible heritage; </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spirit and feeling; and</w:t>
            </w: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 other internal/external factors.</w:t>
            </w:r>
          </w:p>
          <w:p w:rsidR="00A64920" w:rsidRPr="003312C8" w:rsidRDefault="00A64920" w:rsidP="006A2AD1">
            <w:pPr>
              <w:autoSpaceDE w:val="0"/>
              <w:autoSpaceDN w:val="0"/>
              <w:adjustRightInd w:val="0"/>
              <w:jc w:val="both"/>
              <w:rPr>
                <w:sz w:val="18"/>
                <w:szCs w:val="18"/>
                <w:lang w:val="en-GB"/>
              </w:rPr>
            </w:pP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D23E62" w:rsidP="00D23E62">
            <w:pPr>
              <w:ind w:left="709" w:hanging="709"/>
              <w:jc w:val="both"/>
              <w:rPr>
                <w:b/>
                <w:sz w:val="22"/>
                <w:szCs w:val="22"/>
                <w:lang w:val="en-GB"/>
              </w:rPr>
            </w:pPr>
            <w:r w:rsidRPr="003312C8">
              <w:rPr>
                <w:b/>
                <w:sz w:val="22"/>
                <w:szCs w:val="22"/>
                <w:lang w:val="en-GB"/>
              </w:rPr>
              <w:lastRenderedPageBreak/>
              <w:t>3.1.e</w:t>
            </w:r>
            <w:r w:rsidRPr="003312C8">
              <w:rPr>
                <w:b/>
                <w:sz w:val="22"/>
                <w:szCs w:val="22"/>
                <w:lang w:val="en-GB"/>
              </w:rPr>
              <w:tab/>
            </w:r>
            <w:r w:rsidR="00A64920" w:rsidRPr="003312C8">
              <w:rPr>
                <w:b/>
                <w:sz w:val="22"/>
                <w:szCs w:val="22"/>
                <w:lang w:val="en-GB"/>
              </w:rPr>
              <w:t>Protection and management requirements</w:t>
            </w:r>
          </w:p>
        </w:tc>
        <w:tc>
          <w:tcPr>
            <w:tcW w:w="0" w:type="auto"/>
          </w:tcPr>
          <w:p w:rsidR="00A64920" w:rsidRPr="003312C8" w:rsidRDefault="00A64920" w:rsidP="006A2AD1">
            <w:pPr>
              <w:jc w:val="both"/>
              <w:rPr>
                <w:sz w:val="18"/>
                <w:szCs w:val="18"/>
                <w:lang w:val="en-GB"/>
              </w:rPr>
            </w:pPr>
            <w:r w:rsidRPr="003312C8">
              <w:rPr>
                <w:sz w:val="18"/>
                <w:szCs w:val="18"/>
                <w:lang w:val="en-GB"/>
              </w:rPr>
              <w:t xml:space="preserve">This section should set out how the requirements for protection and management will be met, in order to ensure that the Outstanding Universal Value of the property is maintained over time.  It should include both details of an overall framework for protection and management, and the identification of specific long term expectations for the protection of the property.  </w:t>
            </w:r>
          </w:p>
          <w:p w:rsidR="00A64920" w:rsidRPr="003312C8" w:rsidRDefault="00A64920" w:rsidP="006A2AD1">
            <w:pPr>
              <w:jc w:val="both"/>
              <w:rPr>
                <w:sz w:val="18"/>
                <w:szCs w:val="18"/>
                <w:lang w:val="en-GB"/>
              </w:rPr>
            </w:pPr>
          </w:p>
          <w:p w:rsidR="00A64920" w:rsidRPr="003312C8" w:rsidRDefault="00A64920" w:rsidP="006A2AD1">
            <w:pPr>
              <w:jc w:val="both"/>
              <w:rPr>
                <w:sz w:val="18"/>
                <w:szCs w:val="18"/>
                <w:lang w:val="en-GB"/>
              </w:rPr>
            </w:pPr>
            <w:r w:rsidRPr="003312C8">
              <w:rPr>
                <w:sz w:val="18"/>
                <w:szCs w:val="18"/>
                <w:lang w:val="en-GB"/>
              </w:rPr>
              <w:t>This section should summarise information that may be included in more detail in section 5 of the nomination document (and also potentially in sections 4 and 6), and should not reproduce the level of detail included in those sections.</w:t>
            </w:r>
          </w:p>
          <w:p w:rsidR="00A64920" w:rsidRPr="003312C8" w:rsidRDefault="00A64920" w:rsidP="006A2AD1">
            <w:pPr>
              <w:jc w:val="both"/>
              <w:rPr>
                <w:sz w:val="18"/>
                <w:szCs w:val="18"/>
                <w:lang w:val="en-GB"/>
              </w:rPr>
            </w:pPr>
          </w:p>
          <w:p w:rsidR="00A64920" w:rsidRPr="003312C8" w:rsidRDefault="00A64920" w:rsidP="006A2AD1">
            <w:pPr>
              <w:jc w:val="both"/>
              <w:rPr>
                <w:sz w:val="18"/>
                <w:szCs w:val="18"/>
                <w:lang w:val="en-GB"/>
              </w:rPr>
            </w:pPr>
            <w:r w:rsidRPr="003312C8">
              <w:rPr>
                <w:sz w:val="18"/>
                <w:szCs w:val="18"/>
                <w:lang w:val="en-GB"/>
              </w:rPr>
              <w:t>The text in this section should first outline the framework for protection and management. This should include the necessary protection mechanisms, management systems and/or management plans (whether currently in place or in need of establishment) that will protect and conserve the attributes that carry Outstanding Universal Value, and address the threats to and vulnerabilities of the property. These could include the presence of strong and effective legal protection, a clearly documented management system, including relationships with key stakeholders or user groups, adequate staff and financial resources, key requirements for presentation (where relevant), and effective and responsive monitoring.</w:t>
            </w:r>
          </w:p>
          <w:p w:rsidR="00A64920" w:rsidRPr="003312C8" w:rsidRDefault="00A64920" w:rsidP="006A2AD1">
            <w:pPr>
              <w:jc w:val="both"/>
              <w:rPr>
                <w:sz w:val="18"/>
                <w:szCs w:val="18"/>
                <w:lang w:val="en-GB"/>
              </w:rPr>
            </w:pPr>
          </w:p>
          <w:p w:rsidR="00A64920" w:rsidRPr="003312C8" w:rsidRDefault="00A64920" w:rsidP="006A2AD1">
            <w:pPr>
              <w:jc w:val="both"/>
              <w:rPr>
                <w:sz w:val="18"/>
                <w:szCs w:val="18"/>
                <w:lang w:val="en-GB"/>
              </w:rPr>
            </w:pPr>
            <w:r w:rsidRPr="003312C8">
              <w:rPr>
                <w:sz w:val="18"/>
                <w:szCs w:val="18"/>
                <w:lang w:val="en-GB"/>
              </w:rPr>
              <w:t>Secondly this section needs to acknowledge any long-term challenges for the protection and management of the property and state how addressing these will be a long-term strategy. It will be relevant to refer to the most significant threats to the property, and to vulnerabilities and negative changes in authenticity and/or integrity that have been highlighted, and to set out how protection and management will address these vulnerabilities and threats and mitigate any adverse changes.</w:t>
            </w:r>
          </w:p>
          <w:p w:rsidR="00A64920" w:rsidRPr="003312C8" w:rsidRDefault="00A64920" w:rsidP="006A2AD1">
            <w:pPr>
              <w:jc w:val="both"/>
              <w:rPr>
                <w:sz w:val="18"/>
                <w:szCs w:val="18"/>
                <w:lang w:val="en-GB"/>
              </w:rPr>
            </w:pPr>
          </w:p>
          <w:p w:rsidR="00A64920" w:rsidRPr="003312C8" w:rsidRDefault="00A64920" w:rsidP="002B3BC4">
            <w:pPr>
              <w:jc w:val="both"/>
              <w:rPr>
                <w:sz w:val="18"/>
                <w:szCs w:val="18"/>
                <w:lang w:val="en-GB"/>
              </w:rPr>
            </w:pPr>
            <w:r w:rsidRPr="003312C8">
              <w:rPr>
                <w:sz w:val="18"/>
                <w:szCs w:val="18"/>
                <w:lang w:val="en-GB"/>
              </w:rPr>
              <w:t>As an official statement, recognised by the World Heritage Committee, this section of the Statement of Outstanding Universal Value should convey the most important commitments that the State Party is making for the long-term protection and management of the property.</w:t>
            </w: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A64920" w:rsidP="00B27F0F">
            <w:pPr>
              <w:jc w:val="both"/>
              <w:rPr>
                <w:b/>
                <w:sz w:val="22"/>
                <w:szCs w:val="22"/>
                <w:lang w:val="en-GB"/>
              </w:rPr>
            </w:pPr>
            <w:r w:rsidRPr="003312C8">
              <w:rPr>
                <w:b/>
                <w:sz w:val="22"/>
                <w:szCs w:val="22"/>
                <w:lang w:val="en-GB"/>
              </w:rPr>
              <w:lastRenderedPageBreak/>
              <w:t>3.2</w:t>
            </w:r>
            <w:r w:rsidR="00D23E62" w:rsidRPr="003312C8">
              <w:rPr>
                <w:b/>
                <w:sz w:val="22"/>
                <w:szCs w:val="22"/>
                <w:lang w:val="en-GB"/>
              </w:rPr>
              <w:tab/>
            </w:r>
            <w:r w:rsidRPr="003312C8">
              <w:rPr>
                <w:b/>
                <w:sz w:val="22"/>
                <w:szCs w:val="22"/>
                <w:lang w:val="en-GB"/>
              </w:rPr>
              <w:t xml:space="preserve">Comparative Analysis </w:t>
            </w:r>
          </w:p>
        </w:tc>
        <w:tc>
          <w:tcPr>
            <w:tcW w:w="0" w:type="auto"/>
          </w:tcPr>
          <w:p w:rsidR="00A64920" w:rsidRPr="003312C8" w:rsidRDefault="00A64920" w:rsidP="006A2AD1">
            <w:pPr>
              <w:autoSpaceDE w:val="0"/>
              <w:autoSpaceDN w:val="0"/>
              <w:adjustRightInd w:val="0"/>
              <w:jc w:val="both"/>
              <w:rPr>
                <w:sz w:val="18"/>
                <w:szCs w:val="18"/>
                <w:lang w:val="en-GB"/>
              </w:rPr>
            </w:pPr>
            <w:r w:rsidRPr="003312C8">
              <w:rPr>
                <w:sz w:val="18"/>
                <w:szCs w:val="18"/>
                <w:lang w:val="en-GB"/>
              </w:rPr>
              <w:t>The property should be compared to similar properties, whether on the World Heritage List or not. The comparison should outline the similarities the nominated property has with other properties and the reasons that make the nominated property stand out. The comparative analysis should aim to explain the importance of the nominated property both in its national and international context (see Paragraph 132).</w:t>
            </w:r>
          </w:p>
          <w:p w:rsidR="00A64920" w:rsidRPr="003312C8" w:rsidRDefault="00A64920" w:rsidP="006A2AD1">
            <w:pPr>
              <w:autoSpaceDE w:val="0"/>
              <w:autoSpaceDN w:val="0"/>
              <w:adjustRightInd w:val="0"/>
              <w:rPr>
                <w:sz w:val="18"/>
                <w:szCs w:val="18"/>
                <w:lang w:val="en-GB"/>
              </w:rPr>
            </w:pPr>
          </w:p>
          <w:p w:rsidR="00A64920" w:rsidRPr="003312C8" w:rsidRDefault="00A64920" w:rsidP="006A2AD1">
            <w:pPr>
              <w:autoSpaceDE w:val="0"/>
              <w:autoSpaceDN w:val="0"/>
              <w:adjustRightInd w:val="0"/>
              <w:jc w:val="both"/>
              <w:rPr>
                <w:sz w:val="18"/>
                <w:szCs w:val="18"/>
                <w:lang w:val="en-GB"/>
              </w:rPr>
            </w:pPr>
            <w:r w:rsidRPr="003312C8">
              <w:rPr>
                <w:sz w:val="18"/>
                <w:szCs w:val="18"/>
                <w:lang w:val="en-GB"/>
              </w:rPr>
              <w:t>The purpose of the comparative analysis is to show that there is room on the List using existing thematic studies and, in the case of serial properties, the justification for the selection of the component parts.</w:t>
            </w:r>
          </w:p>
          <w:p w:rsidR="00A64920" w:rsidRPr="003312C8" w:rsidRDefault="00A64920" w:rsidP="006A2AD1">
            <w:pPr>
              <w:autoSpaceDE w:val="0"/>
              <w:autoSpaceDN w:val="0"/>
              <w:adjustRightInd w:val="0"/>
              <w:rPr>
                <w:sz w:val="18"/>
                <w:szCs w:val="18"/>
                <w:lang w:val="en-GB"/>
              </w:rPr>
            </w:pPr>
          </w:p>
        </w:tc>
      </w:tr>
      <w:tr w:rsidR="00A64920" w:rsidRPr="003312C8" w:rsidTr="00A649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tcPr>
          <w:p w:rsidR="00A64920" w:rsidRPr="003312C8" w:rsidRDefault="00A64920" w:rsidP="002D56AD">
            <w:pPr>
              <w:keepNext/>
              <w:keepLines/>
              <w:ind w:left="567" w:hanging="567"/>
              <w:jc w:val="both"/>
              <w:rPr>
                <w:b/>
                <w:sz w:val="22"/>
                <w:szCs w:val="22"/>
                <w:lang w:val="en-GB"/>
              </w:rPr>
            </w:pPr>
            <w:r w:rsidRPr="003312C8">
              <w:rPr>
                <w:b/>
                <w:sz w:val="22"/>
                <w:szCs w:val="22"/>
                <w:lang w:val="en-GB"/>
              </w:rPr>
              <w:t>3.3</w:t>
            </w:r>
            <w:r w:rsidR="00D23E62" w:rsidRPr="003312C8">
              <w:rPr>
                <w:b/>
                <w:sz w:val="22"/>
                <w:szCs w:val="22"/>
                <w:lang w:val="en-GB"/>
              </w:rPr>
              <w:tab/>
            </w:r>
            <w:r w:rsidRPr="003312C8">
              <w:rPr>
                <w:b/>
                <w:sz w:val="22"/>
                <w:szCs w:val="22"/>
                <w:lang w:val="en-GB"/>
              </w:rPr>
              <w:t>Proposed Statement of Outstanding Universal Value</w:t>
            </w:r>
          </w:p>
        </w:tc>
        <w:tc>
          <w:tcPr>
            <w:tcW w:w="0" w:type="auto"/>
          </w:tcPr>
          <w:p w:rsidR="00A64920" w:rsidRPr="003312C8" w:rsidRDefault="00A64920" w:rsidP="006A2AD1">
            <w:pPr>
              <w:jc w:val="both"/>
              <w:rPr>
                <w:sz w:val="18"/>
                <w:szCs w:val="18"/>
                <w:lang w:val="en-GB"/>
              </w:rPr>
            </w:pPr>
            <w:r w:rsidRPr="003312C8">
              <w:rPr>
                <w:sz w:val="18"/>
                <w:szCs w:val="18"/>
                <w:lang w:val="en-GB"/>
              </w:rPr>
              <w:t>A Statement of Outstanding Universal Value is the official statement adopted by the World Heritage Committee at the time of inscription of a property on the World Heritage List. When the World Heritage Committee agrees to inscribe a property on the World Heritage List, it also agrees on a Statement of Outstanding Universal Value that encapsulates why the property is considered to be of Outstanding Universal Value, how it satisfies the relevant criteria, the conditions of integrity and (for cultural properties) authenticity, and how it meets the requirements for protection and management in order to sustain Outstanding Universal Value in the long-term.</w:t>
            </w:r>
          </w:p>
          <w:p w:rsidR="00A64920" w:rsidRPr="003312C8" w:rsidRDefault="00A64920" w:rsidP="006A2AD1">
            <w:pPr>
              <w:jc w:val="both"/>
              <w:rPr>
                <w:sz w:val="18"/>
                <w:szCs w:val="18"/>
                <w:lang w:val="en-GB"/>
              </w:rPr>
            </w:pPr>
          </w:p>
          <w:p w:rsidR="00A64920" w:rsidRPr="003312C8" w:rsidRDefault="00A64920" w:rsidP="006A2AD1">
            <w:pPr>
              <w:jc w:val="both"/>
              <w:rPr>
                <w:sz w:val="18"/>
                <w:szCs w:val="18"/>
                <w:lang w:val="en-GB"/>
              </w:rPr>
            </w:pPr>
            <w:r w:rsidRPr="003312C8">
              <w:rPr>
                <w:sz w:val="18"/>
                <w:szCs w:val="18"/>
                <w:lang w:val="en-GB"/>
              </w:rPr>
              <w:t xml:space="preserve">Statements of Outstanding Universal Value should be concise and are set out in a standard format.  They should help to raise awareness regarding the value of the property, guide the assessment of its state of conservation and inform protection and management.  Once adopted by the Committee, the Statement of Outstanding Universal Value is displayed at the property and on the UNESCO World Heritage Centre’s website.  </w:t>
            </w:r>
          </w:p>
          <w:p w:rsidR="00A64920" w:rsidRPr="003312C8" w:rsidRDefault="00A64920" w:rsidP="006A2AD1">
            <w:pPr>
              <w:jc w:val="both"/>
              <w:rPr>
                <w:sz w:val="18"/>
                <w:szCs w:val="18"/>
                <w:lang w:val="en-GB"/>
              </w:rPr>
            </w:pPr>
          </w:p>
          <w:p w:rsidR="00A64920" w:rsidRPr="003312C8" w:rsidRDefault="00A64920" w:rsidP="006A2AD1">
            <w:pPr>
              <w:jc w:val="both"/>
              <w:rPr>
                <w:sz w:val="18"/>
                <w:szCs w:val="18"/>
                <w:lang w:val="en-GB"/>
              </w:rPr>
            </w:pPr>
            <w:r w:rsidRPr="003312C8">
              <w:rPr>
                <w:sz w:val="18"/>
                <w:szCs w:val="18"/>
                <w:lang w:val="en-GB"/>
              </w:rPr>
              <w:t>The main sections of a Statement of Outstanding Universal Value are the following:</w:t>
            </w:r>
          </w:p>
          <w:p w:rsidR="00A64920" w:rsidRPr="003312C8" w:rsidRDefault="00A64920" w:rsidP="006A2AD1">
            <w:pPr>
              <w:jc w:val="both"/>
              <w:rPr>
                <w:sz w:val="18"/>
                <w:szCs w:val="18"/>
                <w:lang w:val="en-GB"/>
              </w:rPr>
            </w:pPr>
          </w:p>
          <w:p w:rsidR="00A64920" w:rsidRPr="003312C8" w:rsidRDefault="00A64920" w:rsidP="00053138">
            <w:pPr>
              <w:numPr>
                <w:ilvl w:val="0"/>
                <w:numId w:val="91"/>
              </w:numPr>
              <w:ind w:right="-7"/>
              <w:jc w:val="both"/>
              <w:outlineLvl w:val="4"/>
              <w:rPr>
                <w:spacing w:val="-3"/>
                <w:sz w:val="18"/>
                <w:szCs w:val="18"/>
                <w:shd w:val="clear" w:color="auto" w:fill="E36C0A"/>
              </w:rPr>
            </w:pPr>
            <w:r w:rsidRPr="003312C8">
              <w:rPr>
                <w:spacing w:val="-3"/>
                <w:sz w:val="18"/>
                <w:szCs w:val="18"/>
              </w:rPr>
              <w:t>Brief synthesis</w:t>
            </w:r>
          </w:p>
          <w:p w:rsidR="00A64920" w:rsidRPr="003312C8" w:rsidRDefault="00A64920" w:rsidP="00053138">
            <w:pPr>
              <w:numPr>
                <w:ilvl w:val="0"/>
                <w:numId w:val="91"/>
              </w:numPr>
              <w:ind w:right="-7"/>
              <w:jc w:val="both"/>
              <w:outlineLvl w:val="4"/>
              <w:rPr>
                <w:spacing w:val="-3"/>
                <w:sz w:val="18"/>
                <w:szCs w:val="18"/>
              </w:rPr>
            </w:pPr>
            <w:r w:rsidRPr="003312C8">
              <w:rPr>
                <w:spacing w:val="-3"/>
                <w:sz w:val="18"/>
                <w:szCs w:val="18"/>
              </w:rPr>
              <w:t xml:space="preserve">Justification for Criteria </w:t>
            </w:r>
          </w:p>
          <w:p w:rsidR="00A64920" w:rsidRPr="003312C8" w:rsidRDefault="00A64920" w:rsidP="00053138">
            <w:pPr>
              <w:numPr>
                <w:ilvl w:val="0"/>
                <w:numId w:val="91"/>
              </w:numPr>
              <w:ind w:right="-7"/>
              <w:jc w:val="both"/>
              <w:outlineLvl w:val="4"/>
              <w:rPr>
                <w:spacing w:val="-3"/>
                <w:sz w:val="18"/>
                <w:szCs w:val="18"/>
              </w:rPr>
            </w:pPr>
            <w:r w:rsidRPr="003312C8">
              <w:rPr>
                <w:spacing w:val="-3"/>
                <w:sz w:val="18"/>
                <w:szCs w:val="18"/>
              </w:rPr>
              <w:t>Statement of Integrity (for all properties)</w:t>
            </w:r>
          </w:p>
          <w:p w:rsidR="00A64920" w:rsidRPr="003312C8" w:rsidRDefault="00A64920" w:rsidP="00053138">
            <w:pPr>
              <w:numPr>
                <w:ilvl w:val="0"/>
                <w:numId w:val="91"/>
              </w:numPr>
              <w:ind w:right="-7"/>
              <w:jc w:val="both"/>
              <w:outlineLvl w:val="4"/>
              <w:rPr>
                <w:spacing w:val="-3"/>
                <w:sz w:val="18"/>
                <w:szCs w:val="18"/>
              </w:rPr>
            </w:pPr>
            <w:r w:rsidRPr="003312C8">
              <w:rPr>
                <w:spacing w:val="-3"/>
                <w:sz w:val="18"/>
                <w:szCs w:val="18"/>
              </w:rPr>
              <w:t>Statement of authenticity for properties nominated under criteria (i) to (vi)</w:t>
            </w:r>
          </w:p>
          <w:p w:rsidR="00A64920" w:rsidRPr="003312C8" w:rsidRDefault="00A64920" w:rsidP="00053138">
            <w:pPr>
              <w:numPr>
                <w:ilvl w:val="0"/>
                <w:numId w:val="91"/>
              </w:numPr>
              <w:ind w:right="-7"/>
              <w:jc w:val="both"/>
              <w:outlineLvl w:val="4"/>
              <w:rPr>
                <w:spacing w:val="-3"/>
                <w:sz w:val="18"/>
                <w:szCs w:val="18"/>
              </w:rPr>
            </w:pPr>
            <w:r w:rsidRPr="003312C8">
              <w:rPr>
                <w:spacing w:val="-3"/>
                <w:sz w:val="18"/>
                <w:szCs w:val="18"/>
              </w:rPr>
              <w:t xml:space="preserve">Requirements for protection and management </w:t>
            </w:r>
          </w:p>
          <w:p w:rsidR="00A64920" w:rsidRPr="003312C8" w:rsidRDefault="00A64920" w:rsidP="006A2AD1">
            <w:pPr>
              <w:rPr>
                <w:sz w:val="18"/>
                <w:szCs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spacing w:val="-3"/>
                <w:sz w:val="22"/>
                <w:lang w:val="en-GB"/>
              </w:rPr>
              <w:t>4.</w:t>
            </w:r>
            <w:r w:rsidRPr="003312C8">
              <w:rPr>
                <w:b/>
                <w:spacing w:val="-3"/>
                <w:sz w:val="22"/>
                <w:lang w:val="en-GB"/>
              </w:rPr>
              <w:tab/>
              <w:t xml:space="preserve">State of Conservation and factors affecting the Property </w:t>
            </w:r>
          </w:p>
          <w:p w:rsidR="00A64920" w:rsidRPr="003312C8" w:rsidRDefault="00A64920">
            <w:pPr>
              <w:ind w:left="720" w:hanging="720"/>
              <w:jc w:val="both"/>
              <w:rPr>
                <w:b/>
                <w:spacing w:val="-3"/>
                <w:sz w:val="22"/>
                <w:lang w:val="en-GB"/>
              </w:rPr>
            </w:pP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b/>
                <w:spacing w:val="-3"/>
                <w:sz w:val="22"/>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rPr>
                <w:b/>
                <w:spacing w:val="-3"/>
                <w:sz w:val="22"/>
                <w:lang w:val="en-GB"/>
              </w:rPr>
            </w:pPr>
            <w:r w:rsidRPr="003312C8">
              <w:rPr>
                <w:b/>
                <w:spacing w:val="-3"/>
                <w:sz w:val="22"/>
                <w:lang w:val="en-GB"/>
              </w:rPr>
              <w:t>4.a</w:t>
            </w:r>
            <w:r w:rsidRPr="003312C8">
              <w:rPr>
                <w:b/>
                <w:spacing w:val="-3"/>
                <w:sz w:val="22"/>
                <w:lang w:val="en-GB"/>
              </w:rPr>
              <w:tab/>
              <w:t>Present state of conservation</w:t>
            </w:r>
          </w:p>
          <w:p w:rsidR="00A64920" w:rsidRPr="003312C8" w:rsidRDefault="00A64920">
            <w:pPr>
              <w:rPr>
                <w:spacing w:val="-3"/>
                <w:sz w:val="22"/>
                <w:lang w:val="en-GB"/>
              </w:rPr>
            </w:pP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 xml:space="preserve">The information presented in this section constitutes the base-line data necessary to monitor the state of conservation of the nominated property in the future. Information should be provided in this section on the physical condition of the property, any threats to the Outstanding Universal Value of the property and conservation measures at the property (see Paragraph </w:t>
            </w:r>
            <w:r w:rsidRPr="003312C8">
              <w:rPr>
                <w:spacing w:val="-3"/>
                <w:sz w:val="18"/>
                <w:lang w:val="en-GB"/>
              </w:rPr>
              <w:fldChar w:fldCharType="begin"/>
            </w:r>
            <w:r w:rsidRPr="003312C8">
              <w:rPr>
                <w:spacing w:val="-3"/>
                <w:sz w:val="18"/>
                <w:lang w:val="en-GB"/>
              </w:rPr>
              <w:instrText xml:space="preserve"> REF _Ref95210387 \r \h  \* MERGEFORMAT </w:instrText>
            </w:r>
            <w:r w:rsidRPr="003312C8">
              <w:rPr>
                <w:spacing w:val="-3"/>
                <w:sz w:val="18"/>
                <w:lang w:val="en-GB"/>
              </w:rPr>
            </w:r>
            <w:r w:rsidRPr="003312C8">
              <w:rPr>
                <w:spacing w:val="-3"/>
                <w:sz w:val="18"/>
                <w:lang w:val="en-GB"/>
              </w:rPr>
              <w:fldChar w:fldCharType="separate"/>
            </w:r>
            <w:r w:rsidR="0040500D">
              <w:rPr>
                <w:spacing w:val="-3"/>
                <w:sz w:val="18"/>
                <w:lang w:val="en-GB"/>
              </w:rPr>
              <w:t>132</w:t>
            </w:r>
            <w:r w:rsidRPr="003312C8">
              <w:rPr>
                <w:spacing w:val="-3"/>
                <w:sz w:val="18"/>
                <w:lang w:val="en-GB"/>
              </w:rPr>
              <w:fldChar w:fldCharType="end"/>
            </w:r>
            <w:r w:rsidRPr="003312C8">
              <w:rPr>
                <w:spacing w:val="-3"/>
                <w:sz w:val="18"/>
                <w:lang w:val="en-GB"/>
              </w:rPr>
              <w:t>)</w:t>
            </w:r>
            <w:r w:rsidR="00E0608B" w:rsidRPr="003312C8">
              <w:rPr>
                <w:spacing w:val="-3"/>
                <w:sz w:val="18"/>
                <w:lang w:val="en-GB"/>
              </w:rPr>
              <w:t>.</w:t>
            </w:r>
          </w:p>
          <w:p w:rsidR="00A64920" w:rsidRPr="003312C8" w:rsidRDefault="00A64920" w:rsidP="006A2AD1">
            <w:pPr>
              <w:rPr>
                <w:spacing w:val="-3"/>
                <w:sz w:val="18"/>
                <w:lang w:val="en-GB"/>
              </w:rPr>
            </w:pPr>
          </w:p>
          <w:p w:rsidR="00A64920" w:rsidRPr="003312C8" w:rsidRDefault="00A64920" w:rsidP="006A2AD1">
            <w:pPr>
              <w:jc w:val="both"/>
              <w:rPr>
                <w:spacing w:val="-3"/>
                <w:sz w:val="18"/>
                <w:lang w:val="en-GB"/>
              </w:rPr>
            </w:pPr>
            <w:r w:rsidRPr="003312C8">
              <w:rPr>
                <w:spacing w:val="-3"/>
                <w:sz w:val="18"/>
                <w:lang w:val="en-GB"/>
              </w:rPr>
              <w:t>For example, in a historic town or area, buildings, monuments or other structures needing major or minor repair works, should be indicated as well as the scale and duration of any recent or forthcoming major repair projects.</w:t>
            </w:r>
          </w:p>
          <w:p w:rsidR="00A64920" w:rsidRPr="003312C8" w:rsidRDefault="00A64920" w:rsidP="006A2AD1">
            <w:pPr>
              <w:rPr>
                <w:spacing w:val="-3"/>
                <w:sz w:val="18"/>
                <w:lang w:val="en-GB"/>
              </w:rPr>
            </w:pPr>
          </w:p>
          <w:p w:rsidR="00A64920" w:rsidRPr="003312C8" w:rsidRDefault="00A64920" w:rsidP="006A2AD1">
            <w:pPr>
              <w:jc w:val="both"/>
              <w:rPr>
                <w:spacing w:val="-3"/>
                <w:sz w:val="18"/>
                <w:lang w:val="en-GB"/>
              </w:rPr>
            </w:pPr>
            <w:r w:rsidRPr="003312C8">
              <w:rPr>
                <w:spacing w:val="-3"/>
                <w:sz w:val="18"/>
                <w:lang w:val="en-GB"/>
              </w:rPr>
              <w:t>In the case of a natural property, data on species trends or the integrity of eco-systems should be provided. This is important because the nomination will be used in future years for purposes of comparison to trace changes in the condition of the property.</w:t>
            </w:r>
          </w:p>
          <w:p w:rsidR="00A64920" w:rsidRPr="003312C8" w:rsidRDefault="00A64920" w:rsidP="006A2AD1">
            <w:pPr>
              <w:rPr>
                <w:spacing w:val="-3"/>
                <w:sz w:val="18"/>
                <w:lang w:val="en-GB"/>
              </w:rPr>
            </w:pPr>
          </w:p>
          <w:p w:rsidR="00A64920" w:rsidRPr="003312C8" w:rsidRDefault="00A64920" w:rsidP="00371D99">
            <w:pPr>
              <w:rPr>
                <w:spacing w:val="-3"/>
                <w:sz w:val="18"/>
                <w:lang w:val="en-GB"/>
              </w:rPr>
            </w:pPr>
            <w:r w:rsidRPr="003312C8">
              <w:rPr>
                <w:spacing w:val="-3"/>
                <w:sz w:val="18"/>
                <w:lang w:val="en-GB"/>
              </w:rPr>
              <w:t xml:space="preserve">For the indicators and statistical benchmarks used to monitor the </w:t>
            </w:r>
            <w:r w:rsidRPr="003312C8">
              <w:rPr>
                <w:spacing w:val="-3"/>
                <w:sz w:val="18"/>
                <w:lang w:val="en-GB"/>
              </w:rPr>
              <w:lastRenderedPageBreak/>
              <w:t>state of conservation of the property see section 6 below.</w:t>
            </w:r>
          </w:p>
          <w:p w:rsidR="002B3BC4" w:rsidRPr="003312C8" w:rsidRDefault="002B3BC4" w:rsidP="00371D99">
            <w:pPr>
              <w:rPr>
                <w:b/>
                <w:spacing w:val="-3"/>
                <w:sz w:val="22"/>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rPr>
                <w:b/>
                <w:spacing w:val="-3"/>
                <w:sz w:val="22"/>
                <w:lang w:val="en-GB"/>
              </w:rPr>
            </w:pPr>
            <w:r w:rsidRPr="003312C8">
              <w:rPr>
                <w:b/>
                <w:spacing w:val="-3"/>
                <w:sz w:val="22"/>
                <w:lang w:val="en-GB"/>
              </w:rPr>
              <w:lastRenderedPageBreak/>
              <w:t>4.b</w:t>
            </w:r>
            <w:r w:rsidRPr="003312C8">
              <w:rPr>
                <w:b/>
                <w:spacing w:val="-3"/>
                <w:sz w:val="22"/>
                <w:lang w:val="en-GB"/>
              </w:rPr>
              <w:tab/>
              <w:t>Factors affecting the property</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This section should provide information on all the factors which are likely to affect or threaten the Outstanding Universal Value of a property. It should also describe any difficulties that may be encountered in addressing such problems. Not all the factors suggested in this section are appropriate for all properties. They are indicative and are intended to assist the State Party to identify the factors that are relevant to each specific property.</w:t>
            </w:r>
          </w:p>
          <w:p w:rsidR="00A64920" w:rsidRPr="003312C8" w:rsidRDefault="00A64920" w:rsidP="006A2AD1">
            <w:pPr>
              <w:rPr>
                <w:b/>
                <w:spacing w:val="-3"/>
                <w:sz w:val="22"/>
                <w:lang w:val="en-GB"/>
              </w:rPr>
            </w:pPr>
          </w:p>
          <w:p w:rsidR="00A64920" w:rsidRPr="003312C8" w:rsidRDefault="00A64920" w:rsidP="006A2AD1">
            <w:pPr>
              <w:rPr>
                <w:b/>
                <w:spacing w:val="-3"/>
                <w:sz w:val="22"/>
                <w:lang w:val="en-GB"/>
              </w:rPr>
            </w:pPr>
          </w:p>
          <w:p w:rsidR="00A64920" w:rsidRPr="003312C8" w:rsidRDefault="00A64920" w:rsidP="006A2AD1">
            <w:pPr>
              <w:rPr>
                <w:b/>
                <w:spacing w:val="-3"/>
                <w:sz w:val="22"/>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bCs/>
                <w:spacing w:val="-3"/>
                <w:sz w:val="22"/>
                <w:lang w:val="en-GB"/>
              </w:rPr>
              <w:t>(i)</w:t>
            </w:r>
            <w:r w:rsidRPr="003312C8">
              <w:rPr>
                <w:spacing w:val="-3"/>
                <w:sz w:val="22"/>
                <w:lang w:val="en-GB"/>
              </w:rPr>
              <w:tab/>
            </w:r>
            <w:r w:rsidRPr="003312C8">
              <w:rPr>
                <w:b/>
                <w:spacing w:val="-3"/>
                <w:sz w:val="22"/>
                <w:lang w:val="en-GB"/>
              </w:rPr>
              <w:t>Development Pressures (e.g., encroachment, adaptation, agriculture, mining)</w:t>
            </w:r>
          </w:p>
          <w:p w:rsidR="00A64920" w:rsidRPr="003312C8" w:rsidRDefault="00A64920">
            <w:pPr>
              <w:jc w:val="both"/>
              <w:rPr>
                <w:b/>
                <w:spacing w:val="-3"/>
                <w:sz w:val="22"/>
                <w:lang w:val="en-GB"/>
              </w:rPr>
            </w:pP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Itemize types of development pressures affecting the property, e.g., pressure for demolition, rebuilding or new construction; the adaptation of existing buildings for new uses which would harm their authenticity or integrity; habitat modification or destruction following encroaching agriculture, forestry or grazing, or through poorly managed tourism or other uses; inappropriate or unsustainable natural resource exploitation; damage caused by mining; the introduction of exotic species likely to disrupt natural ecological processes, creating new centres of population on or near properties so as to harm them or their settings.</w:t>
            </w:r>
          </w:p>
          <w:p w:rsidR="00A64920" w:rsidRPr="003312C8" w:rsidRDefault="00A64920" w:rsidP="006A2AD1">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spacing w:val="-3"/>
                <w:sz w:val="22"/>
                <w:lang w:val="fr-FR"/>
              </w:rPr>
            </w:pPr>
            <w:r w:rsidRPr="003312C8">
              <w:rPr>
                <w:b/>
                <w:bCs/>
                <w:spacing w:val="-3"/>
                <w:sz w:val="22"/>
                <w:lang w:val="fr-FR"/>
              </w:rPr>
              <w:t>(ii)</w:t>
            </w:r>
            <w:r w:rsidRPr="003312C8">
              <w:rPr>
                <w:spacing w:val="-3"/>
                <w:sz w:val="22"/>
                <w:lang w:val="fr-FR"/>
              </w:rPr>
              <w:tab/>
            </w:r>
            <w:r w:rsidRPr="003312C8">
              <w:rPr>
                <w:b/>
                <w:spacing w:val="-3"/>
                <w:sz w:val="22"/>
                <w:lang w:val="fr-FR"/>
              </w:rPr>
              <w:t>Environmental pressures (e.g., pollution, climate change, desertification)</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List and summarize major sources of environmental deterioration affecting building fabric, flora and fauna.</w:t>
            </w:r>
          </w:p>
          <w:p w:rsidR="00A64920" w:rsidRPr="003312C8" w:rsidRDefault="00A64920" w:rsidP="006A2AD1">
            <w:pPr>
              <w:jc w:val="both"/>
              <w:rPr>
                <w:b/>
                <w:bCs/>
                <w:spacing w:val="-3"/>
                <w:sz w:val="22"/>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bCs/>
                <w:spacing w:val="-3"/>
                <w:sz w:val="22"/>
                <w:lang w:val="en-GB"/>
              </w:rPr>
              <w:t>(iii)</w:t>
            </w:r>
            <w:r w:rsidRPr="003312C8">
              <w:rPr>
                <w:b/>
                <w:spacing w:val="-3"/>
                <w:sz w:val="22"/>
                <w:lang w:val="en-GB"/>
              </w:rPr>
              <w:tab/>
              <w:t>Natural disasters and risk preparedness (earthquakes, floods, fires, etc.)</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trike/>
                <w:spacing w:val="-3"/>
                <w:sz w:val="18"/>
                <w:lang w:val="en-GB"/>
              </w:rPr>
            </w:pPr>
            <w:r w:rsidRPr="003312C8">
              <w:rPr>
                <w:spacing w:val="-3"/>
                <w:sz w:val="18"/>
                <w:lang w:val="en-GB"/>
              </w:rPr>
              <w:t>Itemize those disasters which present a foreseeable threat to the property and what steps have been taken to draw up contingency plans for dealing with them, whether by physical protection measures or staff training.</w:t>
            </w:r>
          </w:p>
          <w:p w:rsidR="00A64920" w:rsidRPr="003312C8" w:rsidRDefault="00A64920" w:rsidP="006A2AD1">
            <w:pPr>
              <w:jc w:val="both"/>
              <w:rPr>
                <w:b/>
                <w:bCs/>
                <w:spacing w:val="-3"/>
                <w:sz w:val="22"/>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3C52BC">
            <w:pPr>
              <w:widowControl w:val="0"/>
              <w:autoSpaceDE w:val="0"/>
              <w:autoSpaceDN w:val="0"/>
              <w:adjustRightInd w:val="0"/>
              <w:ind w:left="709" w:hanging="709"/>
              <w:jc w:val="both"/>
              <w:rPr>
                <w:rFonts w:ascii="Arial" w:hAnsi="Arial" w:cs="Arial"/>
                <w:b/>
                <w:bCs/>
                <w:spacing w:val="-4"/>
                <w:kern w:val="1"/>
                <w:lang w:val="en-GB"/>
              </w:rPr>
            </w:pPr>
            <w:r w:rsidRPr="003312C8">
              <w:rPr>
                <w:b/>
                <w:bCs/>
                <w:spacing w:val="-3"/>
                <w:sz w:val="22"/>
                <w:lang w:val="en-GB"/>
              </w:rPr>
              <w:t>(iv)</w:t>
            </w:r>
            <w:r w:rsidRPr="003312C8">
              <w:rPr>
                <w:b/>
                <w:spacing w:val="-3"/>
                <w:sz w:val="22"/>
                <w:lang w:val="en-GB"/>
              </w:rPr>
              <w:tab/>
            </w:r>
            <w:r w:rsidRPr="003312C8">
              <w:rPr>
                <w:b/>
                <w:bCs/>
                <w:spacing w:val="-4"/>
                <w:kern w:val="1"/>
                <w:sz w:val="22"/>
                <w:szCs w:val="22"/>
                <w:lang w:val="en-GB"/>
              </w:rPr>
              <w:t>Responsible visitation at World Heritage sites</w:t>
            </w:r>
          </w:p>
          <w:p w:rsidR="00A64920" w:rsidRPr="003312C8" w:rsidRDefault="00A64920" w:rsidP="003C52BC">
            <w:pPr>
              <w:jc w:val="both"/>
              <w:rPr>
                <w:b/>
                <w:spacing w:val="-3"/>
                <w:sz w:val="22"/>
                <w:lang w:val="en-GB"/>
              </w:rPr>
            </w:pP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3C52BC">
            <w:pPr>
              <w:widowControl w:val="0"/>
              <w:autoSpaceDE w:val="0"/>
              <w:autoSpaceDN w:val="0"/>
              <w:adjustRightInd w:val="0"/>
              <w:jc w:val="both"/>
              <w:rPr>
                <w:bCs/>
                <w:spacing w:val="-4"/>
                <w:kern w:val="1"/>
                <w:sz w:val="18"/>
                <w:szCs w:val="18"/>
                <w:lang w:val="en-GB"/>
              </w:rPr>
            </w:pPr>
            <w:r w:rsidRPr="003312C8">
              <w:rPr>
                <w:spacing w:val="-4"/>
                <w:kern w:val="1"/>
                <w:sz w:val="18"/>
                <w:szCs w:val="18"/>
                <w:lang w:val="en-GB"/>
              </w:rPr>
              <w:t xml:space="preserve">Provide the status of visitation to the property (notably </w:t>
            </w:r>
            <w:r w:rsidRPr="003312C8">
              <w:rPr>
                <w:bCs/>
                <w:spacing w:val="-4"/>
                <w:kern w:val="1"/>
                <w:sz w:val="18"/>
                <w:szCs w:val="18"/>
                <w:lang w:val="en-GB"/>
              </w:rPr>
              <w:t xml:space="preserve">available baseline data; patterns of use, including concentrations of activity in parts of the property; and activities planned in the future). </w:t>
            </w:r>
          </w:p>
          <w:p w:rsidR="00A64920" w:rsidRPr="003312C8" w:rsidRDefault="00A64920" w:rsidP="003C52BC">
            <w:pPr>
              <w:widowControl w:val="0"/>
              <w:autoSpaceDE w:val="0"/>
              <w:autoSpaceDN w:val="0"/>
              <w:adjustRightInd w:val="0"/>
              <w:jc w:val="both"/>
              <w:rPr>
                <w:bCs/>
                <w:spacing w:val="-4"/>
                <w:kern w:val="1"/>
                <w:sz w:val="18"/>
                <w:szCs w:val="18"/>
                <w:lang w:val="en-GB"/>
              </w:rPr>
            </w:pPr>
          </w:p>
          <w:p w:rsidR="00A64920" w:rsidRPr="003312C8" w:rsidRDefault="00A64920" w:rsidP="003C52BC">
            <w:pPr>
              <w:widowControl w:val="0"/>
              <w:autoSpaceDE w:val="0"/>
              <w:autoSpaceDN w:val="0"/>
              <w:adjustRightInd w:val="0"/>
              <w:jc w:val="both"/>
              <w:rPr>
                <w:spacing w:val="-4"/>
                <w:kern w:val="1"/>
                <w:sz w:val="18"/>
                <w:szCs w:val="18"/>
                <w:lang w:val="en-GB"/>
              </w:rPr>
            </w:pPr>
            <w:r w:rsidRPr="003312C8">
              <w:rPr>
                <w:bCs/>
                <w:spacing w:val="-4"/>
                <w:kern w:val="1"/>
                <w:sz w:val="18"/>
                <w:szCs w:val="18"/>
                <w:lang w:val="en-GB"/>
              </w:rPr>
              <w:t>Describe projected levels of visitation due to inscription or other factors.</w:t>
            </w:r>
            <w:r w:rsidRPr="003312C8">
              <w:rPr>
                <w:spacing w:val="-4"/>
                <w:kern w:val="1"/>
                <w:sz w:val="18"/>
                <w:szCs w:val="18"/>
                <w:lang w:val="en-GB"/>
              </w:rPr>
              <w:t xml:space="preserve">  </w:t>
            </w:r>
          </w:p>
          <w:p w:rsidR="00A64920" w:rsidRPr="003312C8" w:rsidRDefault="00A64920" w:rsidP="003C52BC">
            <w:pPr>
              <w:widowControl w:val="0"/>
              <w:autoSpaceDE w:val="0"/>
              <w:autoSpaceDN w:val="0"/>
              <w:adjustRightInd w:val="0"/>
              <w:jc w:val="both"/>
              <w:rPr>
                <w:spacing w:val="-4"/>
                <w:kern w:val="1"/>
                <w:sz w:val="18"/>
                <w:szCs w:val="18"/>
                <w:lang w:val="en-GB"/>
              </w:rPr>
            </w:pPr>
          </w:p>
          <w:p w:rsidR="00A64920" w:rsidRPr="003312C8" w:rsidRDefault="00A64920" w:rsidP="003C52BC">
            <w:pPr>
              <w:widowControl w:val="0"/>
              <w:autoSpaceDE w:val="0"/>
              <w:autoSpaceDN w:val="0"/>
              <w:adjustRightInd w:val="0"/>
              <w:jc w:val="both"/>
              <w:rPr>
                <w:spacing w:val="-4"/>
                <w:kern w:val="1"/>
                <w:sz w:val="18"/>
                <w:szCs w:val="18"/>
                <w:lang w:val="en-GB"/>
              </w:rPr>
            </w:pPr>
            <w:r w:rsidRPr="003312C8">
              <w:rPr>
                <w:spacing w:val="-4"/>
                <w:kern w:val="1"/>
                <w:sz w:val="18"/>
                <w:szCs w:val="18"/>
                <w:lang w:val="en-GB"/>
              </w:rPr>
              <w:t xml:space="preserve">Define the carrying-capacity of the property and how its management could be enhanced to meet the current or expected visitor numbers and related development pressure without adverse effects. </w:t>
            </w:r>
          </w:p>
          <w:p w:rsidR="00A64920" w:rsidRPr="003312C8" w:rsidRDefault="00A64920" w:rsidP="003C52BC">
            <w:pPr>
              <w:widowControl w:val="0"/>
              <w:autoSpaceDE w:val="0"/>
              <w:autoSpaceDN w:val="0"/>
              <w:adjustRightInd w:val="0"/>
              <w:jc w:val="both"/>
              <w:rPr>
                <w:spacing w:val="-4"/>
                <w:kern w:val="1"/>
                <w:sz w:val="18"/>
                <w:szCs w:val="18"/>
                <w:lang w:val="en-GB"/>
              </w:rPr>
            </w:pPr>
          </w:p>
          <w:p w:rsidR="00A64920" w:rsidRPr="003312C8" w:rsidRDefault="00A64920" w:rsidP="003C52BC">
            <w:pPr>
              <w:jc w:val="both"/>
              <w:rPr>
                <w:spacing w:val="-4"/>
                <w:kern w:val="1"/>
                <w:sz w:val="18"/>
                <w:szCs w:val="18"/>
                <w:lang w:val="en-GB"/>
              </w:rPr>
            </w:pPr>
            <w:r w:rsidRPr="003312C8">
              <w:rPr>
                <w:spacing w:val="-4"/>
                <w:kern w:val="1"/>
                <w:sz w:val="18"/>
                <w:szCs w:val="18"/>
                <w:lang w:val="en-GB"/>
              </w:rPr>
              <w:t>Consider possible forms of deterioration of the property due to visitor pressure and behaviour including those affecting its intangible attributes.</w:t>
            </w:r>
          </w:p>
          <w:p w:rsidR="00A64920" w:rsidRPr="003312C8" w:rsidRDefault="00A64920" w:rsidP="003C52BC">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bCs/>
                <w:spacing w:val="-3"/>
                <w:sz w:val="22"/>
                <w:lang w:val="en-GB"/>
              </w:rPr>
              <w:t>(v)</w:t>
            </w:r>
            <w:r w:rsidRPr="003312C8">
              <w:rPr>
                <w:spacing w:val="-3"/>
                <w:sz w:val="22"/>
                <w:lang w:val="en-GB"/>
              </w:rPr>
              <w:tab/>
            </w:r>
            <w:r w:rsidRPr="003312C8">
              <w:rPr>
                <w:b/>
                <w:spacing w:val="-3"/>
                <w:sz w:val="22"/>
                <w:lang w:val="en-GB"/>
              </w:rPr>
              <w:t>Number of inhabitants within the property and the buffer zone</w:t>
            </w:r>
          </w:p>
          <w:p w:rsidR="00A64920" w:rsidRPr="003312C8" w:rsidRDefault="00A64920">
            <w:pPr>
              <w:jc w:val="both"/>
              <w:rPr>
                <w:b/>
                <w:spacing w:val="-3"/>
                <w:sz w:val="22"/>
                <w:lang w:val="en-GB"/>
              </w:rPr>
            </w:pPr>
          </w:p>
          <w:p w:rsidR="00A64920" w:rsidRPr="003312C8" w:rsidRDefault="00A64920">
            <w:pPr>
              <w:jc w:val="both"/>
              <w:rPr>
                <w:spacing w:val="-3"/>
                <w:sz w:val="22"/>
                <w:lang w:val="en-GB"/>
              </w:rPr>
            </w:pPr>
            <w:r w:rsidRPr="003312C8">
              <w:rPr>
                <w:spacing w:val="-3"/>
                <w:sz w:val="22"/>
                <w:lang w:val="en-GB"/>
              </w:rPr>
              <w:t>Estimated population located within:</w:t>
            </w:r>
          </w:p>
          <w:p w:rsidR="00A64920" w:rsidRPr="003312C8" w:rsidRDefault="00A64920">
            <w:pPr>
              <w:jc w:val="both"/>
              <w:rPr>
                <w:spacing w:val="-3"/>
                <w:sz w:val="22"/>
                <w:lang w:val="en-GB"/>
              </w:rPr>
            </w:pPr>
          </w:p>
          <w:p w:rsidR="00A64920" w:rsidRPr="003312C8" w:rsidRDefault="00A64920">
            <w:pPr>
              <w:jc w:val="both"/>
              <w:rPr>
                <w:spacing w:val="-3"/>
                <w:sz w:val="22"/>
                <w:lang w:val="en-GB"/>
              </w:rPr>
            </w:pPr>
            <w:r w:rsidRPr="003312C8">
              <w:rPr>
                <w:spacing w:val="-3"/>
                <w:sz w:val="22"/>
                <w:lang w:val="en-GB"/>
              </w:rPr>
              <w:t>Area of nominated property ______________</w:t>
            </w:r>
          </w:p>
          <w:p w:rsidR="00A64920" w:rsidRPr="003312C8" w:rsidRDefault="00A64920">
            <w:pPr>
              <w:jc w:val="both"/>
              <w:rPr>
                <w:spacing w:val="-3"/>
                <w:sz w:val="22"/>
                <w:lang w:val="en-GB"/>
              </w:rPr>
            </w:pPr>
          </w:p>
          <w:p w:rsidR="00A64920" w:rsidRPr="003312C8" w:rsidRDefault="00A64920">
            <w:pPr>
              <w:jc w:val="both"/>
              <w:rPr>
                <w:spacing w:val="-3"/>
                <w:sz w:val="22"/>
                <w:lang w:val="fr-FR"/>
              </w:rPr>
            </w:pPr>
            <w:r w:rsidRPr="003312C8">
              <w:rPr>
                <w:spacing w:val="-3"/>
                <w:sz w:val="22"/>
                <w:lang w:val="fr-FR"/>
              </w:rPr>
              <w:t>Buffer zone _________________</w:t>
            </w:r>
          </w:p>
          <w:p w:rsidR="00A64920" w:rsidRPr="003312C8" w:rsidRDefault="00A64920">
            <w:pPr>
              <w:jc w:val="both"/>
              <w:rPr>
                <w:spacing w:val="-3"/>
                <w:sz w:val="22"/>
                <w:lang w:val="fr-FR"/>
              </w:rPr>
            </w:pPr>
          </w:p>
          <w:p w:rsidR="00A64920" w:rsidRPr="003312C8" w:rsidRDefault="00A64920">
            <w:pPr>
              <w:jc w:val="both"/>
              <w:rPr>
                <w:spacing w:val="-3"/>
                <w:sz w:val="22"/>
                <w:lang w:val="fr-FR"/>
              </w:rPr>
            </w:pPr>
            <w:r w:rsidRPr="003312C8">
              <w:rPr>
                <w:spacing w:val="-3"/>
                <w:sz w:val="22"/>
                <w:lang w:val="fr-FR"/>
              </w:rPr>
              <w:t>Total _______________________________</w:t>
            </w:r>
          </w:p>
          <w:p w:rsidR="00A64920" w:rsidRPr="003312C8" w:rsidRDefault="00A64920">
            <w:pPr>
              <w:jc w:val="both"/>
              <w:rPr>
                <w:spacing w:val="-3"/>
                <w:sz w:val="22"/>
                <w:lang w:val="fr-FR"/>
              </w:rPr>
            </w:pPr>
          </w:p>
          <w:p w:rsidR="00A64920" w:rsidRPr="003312C8" w:rsidRDefault="00A64920">
            <w:pPr>
              <w:jc w:val="both"/>
              <w:rPr>
                <w:spacing w:val="-3"/>
                <w:sz w:val="22"/>
                <w:lang w:val="en-GB"/>
              </w:rPr>
            </w:pPr>
            <w:r w:rsidRPr="003312C8">
              <w:rPr>
                <w:spacing w:val="-3"/>
                <w:sz w:val="22"/>
                <w:lang w:val="en-GB"/>
              </w:rPr>
              <w:t>Year ______________________</w:t>
            </w:r>
          </w:p>
          <w:p w:rsidR="00A64920" w:rsidRPr="003312C8" w:rsidRDefault="00A64920">
            <w:pPr>
              <w:jc w:val="both"/>
              <w:rPr>
                <w:spacing w:val="-3"/>
                <w:sz w:val="22"/>
                <w:lang w:val="en-GB"/>
              </w:rPr>
            </w:pP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Give the best available statistics or estimate of the number of inhabitants living within the nominated property and any buffer zone. Indicate the year this estimate or count was made.</w:t>
            </w:r>
          </w:p>
          <w:p w:rsidR="00A64920" w:rsidRPr="003312C8" w:rsidRDefault="00A64920" w:rsidP="006A2AD1">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spacing w:val="-3"/>
                <w:sz w:val="22"/>
                <w:lang w:val="en-GB"/>
              </w:rPr>
              <w:lastRenderedPageBreak/>
              <w:t>5.</w:t>
            </w:r>
            <w:r w:rsidRPr="003312C8">
              <w:rPr>
                <w:b/>
                <w:spacing w:val="-3"/>
                <w:sz w:val="22"/>
                <w:lang w:val="en-GB"/>
              </w:rPr>
              <w:tab/>
              <w:t>Protection and Management of the Property</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 xml:space="preserve">This section of the nomination is intended to provide a clear picture of the legislative, regulatory, contractual, planning, institutional and/ or traditional measures (see Paragraph </w:t>
            </w:r>
            <w:r w:rsidRPr="003312C8">
              <w:rPr>
                <w:spacing w:val="-3"/>
                <w:sz w:val="18"/>
                <w:lang w:val="en-GB"/>
              </w:rPr>
              <w:fldChar w:fldCharType="begin"/>
            </w:r>
            <w:r w:rsidRPr="003312C8">
              <w:rPr>
                <w:spacing w:val="-3"/>
                <w:sz w:val="18"/>
                <w:lang w:val="en-GB"/>
              </w:rPr>
              <w:instrText xml:space="preserve"> REF _Ref95210387 \r \h  \* MERGEFORMAT </w:instrText>
            </w:r>
            <w:r w:rsidRPr="003312C8">
              <w:rPr>
                <w:spacing w:val="-3"/>
                <w:sz w:val="18"/>
                <w:lang w:val="en-GB"/>
              </w:rPr>
            </w:r>
            <w:r w:rsidRPr="003312C8">
              <w:rPr>
                <w:spacing w:val="-3"/>
                <w:sz w:val="18"/>
                <w:lang w:val="en-GB"/>
              </w:rPr>
              <w:fldChar w:fldCharType="separate"/>
            </w:r>
            <w:r w:rsidR="0040500D">
              <w:rPr>
                <w:spacing w:val="-3"/>
                <w:sz w:val="18"/>
                <w:lang w:val="en-GB"/>
              </w:rPr>
              <w:t>132</w:t>
            </w:r>
            <w:r w:rsidRPr="003312C8">
              <w:rPr>
                <w:spacing w:val="-3"/>
                <w:sz w:val="18"/>
                <w:lang w:val="en-GB"/>
              </w:rPr>
              <w:fldChar w:fldCharType="end"/>
            </w:r>
            <w:r w:rsidRPr="003312C8">
              <w:rPr>
                <w:spacing w:val="-3"/>
                <w:sz w:val="18"/>
                <w:lang w:val="en-GB"/>
              </w:rPr>
              <w:t xml:space="preserve"> of the </w:t>
            </w:r>
            <w:r w:rsidRPr="003312C8">
              <w:rPr>
                <w:i/>
                <w:iCs/>
                <w:spacing w:val="-3"/>
                <w:sz w:val="18"/>
                <w:lang w:val="en-GB"/>
              </w:rPr>
              <w:t>Operational Guidelines</w:t>
            </w:r>
            <w:r w:rsidRPr="003312C8">
              <w:rPr>
                <w:spacing w:val="-3"/>
                <w:sz w:val="18"/>
                <w:lang w:val="en-GB"/>
              </w:rPr>
              <w:t xml:space="preserve">) and the management plan or other management system (Paragraphs 108 to 118 of the </w:t>
            </w:r>
            <w:r w:rsidRPr="003312C8">
              <w:rPr>
                <w:i/>
                <w:iCs/>
                <w:spacing w:val="-3"/>
                <w:sz w:val="18"/>
                <w:lang w:val="en-GB"/>
              </w:rPr>
              <w:t>Operational Guidelines</w:t>
            </w:r>
            <w:r w:rsidRPr="003312C8">
              <w:rPr>
                <w:spacing w:val="-3"/>
                <w:sz w:val="18"/>
                <w:lang w:val="en-GB"/>
              </w:rPr>
              <w:t xml:space="preserve">) that is in place to protect and manage the property as required by the </w:t>
            </w:r>
            <w:r w:rsidRPr="003312C8">
              <w:rPr>
                <w:i/>
                <w:iCs/>
                <w:spacing w:val="-3"/>
                <w:sz w:val="18"/>
                <w:lang w:val="en-GB"/>
              </w:rPr>
              <w:t>World Heritage Convention</w:t>
            </w:r>
            <w:r w:rsidRPr="003312C8">
              <w:rPr>
                <w:spacing w:val="-3"/>
                <w:sz w:val="18"/>
                <w:lang w:val="en-GB"/>
              </w:rPr>
              <w:t>. It should deal with policy aspects, legal status and protective measures and with the practicalities of day-to-day administration and management.</w:t>
            </w:r>
          </w:p>
          <w:p w:rsidR="00A64920" w:rsidRPr="003312C8" w:rsidRDefault="00A64920" w:rsidP="006A2AD1">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jc w:val="both"/>
              <w:rPr>
                <w:b/>
                <w:spacing w:val="-3"/>
                <w:sz w:val="22"/>
                <w:lang w:val="en-GB"/>
              </w:rPr>
            </w:pPr>
            <w:r w:rsidRPr="003312C8">
              <w:rPr>
                <w:b/>
                <w:spacing w:val="-3"/>
                <w:sz w:val="22"/>
                <w:lang w:val="en-GB"/>
              </w:rPr>
              <w:t>5.a</w:t>
            </w:r>
            <w:r w:rsidRPr="003312C8">
              <w:rPr>
                <w:b/>
                <w:spacing w:val="-3"/>
                <w:sz w:val="22"/>
                <w:lang w:val="en-GB"/>
              </w:rPr>
              <w:tab/>
              <w:t>Ownership</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Indicate the major categories of land ownership (including State, Provincial, private, community, traditional, customary and non-governmental ownership, etc.).</w:t>
            </w:r>
          </w:p>
          <w:p w:rsidR="00A64920" w:rsidRPr="003312C8" w:rsidRDefault="00A64920" w:rsidP="006A2AD1">
            <w:pPr>
              <w:jc w:val="both"/>
              <w:rPr>
                <w:spacing w:val="-3"/>
                <w:sz w:val="16"/>
                <w:szCs w:val="16"/>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jc w:val="both"/>
              <w:rPr>
                <w:b/>
                <w:spacing w:val="-3"/>
                <w:sz w:val="22"/>
                <w:lang w:val="en-GB"/>
              </w:rPr>
            </w:pPr>
            <w:r w:rsidRPr="003312C8">
              <w:rPr>
                <w:b/>
                <w:spacing w:val="-3"/>
                <w:sz w:val="22"/>
                <w:lang w:val="en-GB"/>
              </w:rPr>
              <w:t>5.b</w:t>
            </w:r>
            <w:r w:rsidRPr="003312C8">
              <w:rPr>
                <w:b/>
                <w:spacing w:val="-3"/>
                <w:sz w:val="22"/>
                <w:lang w:val="en-GB"/>
              </w:rPr>
              <w:tab/>
              <w:t>Protective designation</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List the relevant legal, regulatory, contractual, planning, institutional and/ or traditional status of the property: For example, national or provincial park; historic monument, protected area under national law or custom; or other designation.</w:t>
            </w: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r w:rsidRPr="003312C8">
              <w:rPr>
                <w:spacing w:val="-3"/>
                <w:sz w:val="18"/>
                <w:lang w:val="en-GB"/>
              </w:rPr>
              <w:t>Provide the year of designation and the legislative act(s) under which the status is provided.</w:t>
            </w: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r w:rsidRPr="003312C8">
              <w:rPr>
                <w:spacing w:val="-3"/>
                <w:sz w:val="18"/>
                <w:lang w:val="en-GB"/>
              </w:rPr>
              <w:t>If the document cannot be provided in English or French, an English or French executive summary should be provided highlighting the key provisions.</w:t>
            </w:r>
          </w:p>
          <w:p w:rsidR="00A64920" w:rsidRPr="003312C8" w:rsidRDefault="00A64920" w:rsidP="006A2AD1">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spacing w:val="-3"/>
                <w:sz w:val="22"/>
                <w:lang w:val="en-GB"/>
              </w:rPr>
            </w:pPr>
            <w:r w:rsidRPr="003312C8">
              <w:rPr>
                <w:b/>
                <w:spacing w:val="-3"/>
                <w:sz w:val="22"/>
                <w:lang w:val="en-GB"/>
              </w:rPr>
              <w:t>5.c</w:t>
            </w:r>
            <w:r w:rsidRPr="003312C8">
              <w:rPr>
                <w:b/>
                <w:spacing w:val="-3"/>
                <w:sz w:val="22"/>
                <w:lang w:val="en-GB"/>
              </w:rPr>
              <w:tab/>
              <w:t>Means of implementing protective measures</w:t>
            </w:r>
            <w:r w:rsidRPr="003312C8">
              <w:rPr>
                <w:spacing w:val="-3"/>
                <w:sz w:val="22"/>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Describe how the protection afforded by its legal, regulatory, contractual, planning, institutional and/ or traditional status indicated in section 5.b. actually works.</w:t>
            </w:r>
          </w:p>
          <w:p w:rsidR="00A64920" w:rsidRPr="003312C8" w:rsidRDefault="00A64920" w:rsidP="006A2AD1">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bCs/>
                <w:spacing w:val="-3"/>
                <w:sz w:val="22"/>
                <w:lang w:val="en-GB"/>
              </w:rPr>
              <w:t>5.d</w:t>
            </w:r>
            <w:r w:rsidRPr="003312C8">
              <w:rPr>
                <w:spacing w:val="-3"/>
                <w:sz w:val="22"/>
                <w:lang w:val="en-GB"/>
              </w:rPr>
              <w:tab/>
            </w:r>
            <w:r w:rsidRPr="003312C8">
              <w:rPr>
                <w:b/>
                <w:bCs/>
                <w:spacing w:val="-3"/>
                <w:sz w:val="22"/>
                <w:lang w:val="en-GB"/>
              </w:rPr>
              <w:t>Existing</w:t>
            </w:r>
            <w:r w:rsidRPr="003312C8">
              <w:rPr>
                <w:spacing w:val="-3"/>
                <w:sz w:val="22"/>
                <w:lang w:val="en-GB"/>
              </w:rPr>
              <w:t xml:space="preserve"> </w:t>
            </w:r>
            <w:r w:rsidRPr="003312C8">
              <w:rPr>
                <w:b/>
                <w:spacing w:val="-3"/>
                <w:sz w:val="22"/>
                <w:lang w:val="en-GB"/>
              </w:rPr>
              <w:t>plans related to municipality and region in which the proposed property is located (e.g., regional or local plan, conservation plan, tourism development plan)</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 xml:space="preserve">List the agreed plans which have been adopted with the date and agency responsible for preparation. The relevant provisions should be summarized in this section. A copy of the plan should be included as an attached document as indicated in section 7.b. </w:t>
            </w:r>
          </w:p>
          <w:p w:rsidR="00A64920" w:rsidRPr="003312C8" w:rsidRDefault="00A64920" w:rsidP="006A2AD1">
            <w:pPr>
              <w:jc w:val="both"/>
              <w:rPr>
                <w:spacing w:val="-3"/>
                <w:sz w:val="16"/>
                <w:szCs w:val="16"/>
                <w:lang w:val="en-GB"/>
              </w:rPr>
            </w:pPr>
          </w:p>
          <w:p w:rsidR="00A64920" w:rsidRPr="003312C8" w:rsidRDefault="00A64920" w:rsidP="006A2AD1">
            <w:pPr>
              <w:jc w:val="both"/>
              <w:rPr>
                <w:spacing w:val="-3"/>
                <w:sz w:val="18"/>
                <w:lang w:val="en-GB"/>
              </w:rPr>
            </w:pPr>
            <w:r w:rsidRPr="003312C8">
              <w:rPr>
                <w:spacing w:val="-3"/>
                <w:sz w:val="18"/>
                <w:lang w:val="en-GB"/>
              </w:rPr>
              <w:t xml:space="preserve">If the plans exist only in a language other than English or French, an English or French </w:t>
            </w:r>
            <w:r w:rsidRPr="003312C8">
              <w:rPr>
                <w:rFonts w:ascii="Times New (W1)"/>
                <w:spacing w:val="-3"/>
                <w:sz w:val="18"/>
                <w:szCs w:val="18"/>
                <w:lang w:val="en-GB"/>
              </w:rPr>
              <w:t>executive</w:t>
            </w:r>
            <w:r w:rsidRPr="003312C8">
              <w:rPr>
                <w:spacing w:val="-3"/>
                <w:sz w:val="18"/>
                <w:lang w:val="en-GB"/>
              </w:rPr>
              <w:t xml:space="preserve"> summary should be provided highlighting the key provisions.</w:t>
            </w:r>
          </w:p>
          <w:p w:rsidR="00A64920" w:rsidRPr="003312C8" w:rsidRDefault="00A64920" w:rsidP="006A2AD1">
            <w:pPr>
              <w:jc w:val="both"/>
              <w:rPr>
                <w:spacing w:val="-3"/>
                <w:sz w:val="16"/>
                <w:szCs w:val="16"/>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bCs/>
                <w:spacing w:val="-3"/>
                <w:sz w:val="22"/>
                <w:lang w:val="en-GB"/>
              </w:rPr>
              <w:t>5.e</w:t>
            </w:r>
            <w:r w:rsidRPr="003312C8">
              <w:rPr>
                <w:spacing w:val="-3"/>
                <w:sz w:val="22"/>
                <w:lang w:val="en-GB"/>
              </w:rPr>
              <w:tab/>
            </w:r>
            <w:r w:rsidRPr="003312C8">
              <w:rPr>
                <w:b/>
                <w:spacing w:val="-3"/>
                <w:sz w:val="22"/>
                <w:lang w:val="en-GB"/>
              </w:rPr>
              <w:t xml:space="preserve">Property management plan or other management system </w:t>
            </w:r>
          </w:p>
          <w:p w:rsidR="00A64920" w:rsidRPr="003312C8" w:rsidRDefault="00A64920">
            <w:pPr>
              <w:jc w:val="both"/>
              <w:rPr>
                <w:spacing w:val="-3"/>
                <w:sz w:val="18"/>
                <w:lang w:val="en-GB"/>
              </w:rPr>
            </w:pPr>
          </w:p>
          <w:p w:rsidR="00A64920" w:rsidRPr="003312C8" w:rsidRDefault="00A64920">
            <w:pPr>
              <w:jc w:val="both"/>
              <w:rPr>
                <w:spacing w:val="-3"/>
                <w:sz w:val="22"/>
                <w:lang w:val="en-GB"/>
              </w:rPr>
            </w:pP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2D56AD">
            <w:pPr>
              <w:jc w:val="both"/>
              <w:rPr>
                <w:spacing w:val="-3"/>
                <w:sz w:val="18"/>
                <w:lang w:val="en-GB"/>
              </w:rPr>
            </w:pPr>
            <w:r w:rsidRPr="003312C8">
              <w:rPr>
                <w:spacing w:val="-3"/>
                <w:sz w:val="18"/>
                <w:lang w:val="en-GB"/>
              </w:rPr>
              <w:t xml:space="preserve">As noted in Paragraphs </w:t>
            </w:r>
            <w:r w:rsidRPr="003312C8">
              <w:rPr>
                <w:spacing w:val="-3"/>
                <w:sz w:val="18"/>
                <w:lang w:val="en-GB"/>
              </w:rPr>
              <w:fldChar w:fldCharType="begin"/>
            </w:r>
            <w:r w:rsidRPr="003312C8">
              <w:rPr>
                <w:spacing w:val="-3"/>
                <w:sz w:val="18"/>
                <w:lang w:val="en-GB"/>
              </w:rPr>
              <w:instrText xml:space="preserve"> REF _Ref95210387 \r \h  \* MERGEFORMAT </w:instrText>
            </w:r>
            <w:r w:rsidRPr="003312C8">
              <w:rPr>
                <w:spacing w:val="-3"/>
                <w:sz w:val="18"/>
                <w:lang w:val="en-GB"/>
              </w:rPr>
            </w:r>
            <w:r w:rsidRPr="003312C8">
              <w:rPr>
                <w:spacing w:val="-3"/>
                <w:sz w:val="18"/>
                <w:lang w:val="en-GB"/>
              </w:rPr>
              <w:fldChar w:fldCharType="separate"/>
            </w:r>
            <w:r w:rsidR="0040500D">
              <w:rPr>
                <w:spacing w:val="-3"/>
                <w:sz w:val="18"/>
                <w:lang w:val="en-GB"/>
              </w:rPr>
              <w:t>132</w:t>
            </w:r>
            <w:r w:rsidRPr="003312C8">
              <w:rPr>
                <w:spacing w:val="-3"/>
                <w:sz w:val="18"/>
                <w:lang w:val="en-GB"/>
              </w:rPr>
              <w:fldChar w:fldCharType="end"/>
            </w:r>
            <w:r w:rsidRPr="003312C8">
              <w:rPr>
                <w:spacing w:val="-3"/>
                <w:sz w:val="18"/>
                <w:lang w:val="en-GB"/>
              </w:rPr>
              <w:t xml:space="preserve"> of the </w:t>
            </w:r>
            <w:r w:rsidRPr="003312C8">
              <w:rPr>
                <w:i/>
                <w:iCs/>
                <w:spacing w:val="-3"/>
                <w:sz w:val="18"/>
                <w:lang w:val="en-GB"/>
              </w:rPr>
              <w:t>Operational Guidelines</w:t>
            </w:r>
            <w:r w:rsidRPr="003312C8">
              <w:rPr>
                <w:spacing w:val="-3"/>
                <w:sz w:val="18"/>
                <w:lang w:val="en-GB"/>
              </w:rPr>
              <w:t>, an appropriate management plan or other management system is essential and shall be provided in the nomination. Assurances of the effective implementation of the management plan or other management system are also expected. Sustainable development principles should be integrated into the management system.</w:t>
            </w:r>
          </w:p>
          <w:p w:rsidR="00A64920" w:rsidRPr="003312C8" w:rsidRDefault="00A64920" w:rsidP="006A2AD1">
            <w:pPr>
              <w:jc w:val="both"/>
              <w:rPr>
                <w:spacing w:val="-3"/>
                <w:sz w:val="18"/>
                <w:lang w:val="en-GB"/>
              </w:rPr>
            </w:pPr>
          </w:p>
          <w:p w:rsidR="00A64920" w:rsidRPr="003312C8" w:rsidRDefault="00A64920" w:rsidP="006A2AD1">
            <w:pPr>
              <w:jc w:val="both"/>
              <w:rPr>
                <w:spacing w:val="-3"/>
                <w:sz w:val="18"/>
                <w:lang w:val="en-GB"/>
              </w:rPr>
            </w:pPr>
            <w:r w:rsidRPr="003312C8">
              <w:rPr>
                <w:spacing w:val="-3"/>
                <w:sz w:val="18"/>
                <w:lang w:val="en-GB"/>
              </w:rPr>
              <w:t xml:space="preserve">A copy of the management plan or documentation of the management system shall be annexed to the nomination, in English or French as indicated in section 7.b. </w:t>
            </w:r>
          </w:p>
          <w:p w:rsidR="00A64920" w:rsidRPr="003312C8" w:rsidRDefault="00A64920" w:rsidP="006A2AD1">
            <w:pPr>
              <w:jc w:val="both"/>
              <w:rPr>
                <w:spacing w:val="-3"/>
                <w:sz w:val="16"/>
                <w:szCs w:val="16"/>
                <w:lang w:val="en-GB"/>
              </w:rPr>
            </w:pPr>
          </w:p>
          <w:p w:rsidR="00A64920" w:rsidRPr="003312C8" w:rsidRDefault="00A64920" w:rsidP="006A2AD1">
            <w:pPr>
              <w:jc w:val="both"/>
              <w:rPr>
                <w:spacing w:val="-3"/>
                <w:sz w:val="18"/>
                <w:lang w:val="en-GB"/>
              </w:rPr>
            </w:pPr>
            <w:r w:rsidRPr="003312C8">
              <w:rPr>
                <w:spacing w:val="-3"/>
                <w:sz w:val="18"/>
                <w:lang w:val="en-GB"/>
              </w:rPr>
              <w:t>If the management plan exists only in a language other than English or French, an English or French detailed description of its provisions shall be annexed. Give the title, date and author of management plans annexed to this nomination.</w:t>
            </w:r>
          </w:p>
          <w:p w:rsidR="00A64920" w:rsidRPr="003312C8" w:rsidRDefault="00A64920" w:rsidP="006A2AD1">
            <w:pPr>
              <w:jc w:val="both"/>
              <w:rPr>
                <w:spacing w:val="-3"/>
                <w:sz w:val="16"/>
                <w:szCs w:val="16"/>
                <w:lang w:val="en-GB"/>
              </w:rPr>
            </w:pPr>
          </w:p>
          <w:p w:rsidR="00A64920" w:rsidRPr="003312C8" w:rsidRDefault="00A64920" w:rsidP="00482875">
            <w:pPr>
              <w:ind w:left="12"/>
              <w:jc w:val="both"/>
              <w:rPr>
                <w:spacing w:val="-3"/>
                <w:sz w:val="18"/>
                <w:szCs w:val="18"/>
                <w:lang w:val="en-GB"/>
              </w:rPr>
            </w:pPr>
            <w:r w:rsidRPr="003312C8">
              <w:rPr>
                <w:spacing w:val="-3"/>
                <w:sz w:val="18"/>
                <w:szCs w:val="18"/>
                <w:lang w:val="en-GB"/>
              </w:rPr>
              <w:t xml:space="preserve">A detailed analysis </w:t>
            </w:r>
            <w:r w:rsidRPr="003312C8">
              <w:rPr>
                <w:bCs/>
                <w:sz w:val="18"/>
                <w:szCs w:val="18"/>
                <w:lang w:val="en-GB"/>
              </w:rPr>
              <w:t xml:space="preserve">or explanation of the management plan or </w:t>
            </w:r>
            <w:r w:rsidRPr="003312C8">
              <w:rPr>
                <w:spacing w:val="-3"/>
                <w:sz w:val="18"/>
                <w:szCs w:val="18"/>
                <w:lang w:val="en-GB"/>
              </w:rPr>
              <w:t xml:space="preserve">a documented management system shall be provided. </w:t>
            </w:r>
          </w:p>
          <w:p w:rsidR="00A64920" w:rsidRPr="003312C8" w:rsidRDefault="00A64920" w:rsidP="00482875">
            <w:pPr>
              <w:ind w:left="12"/>
              <w:jc w:val="both"/>
              <w:rPr>
                <w:sz w:val="18"/>
                <w:szCs w:val="18"/>
              </w:rPr>
            </w:pPr>
          </w:p>
          <w:p w:rsidR="00A64920" w:rsidRPr="003312C8" w:rsidRDefault="00A64920" w:rsidP="00482875">
            <w:pPr>
              <w:ind w:left="12"/>
              <w:jc w:val="both"/>
              <w:rPr>
                <w:sz w:val="18"/>
                <w:szCs w:val="18"/>
              </w:rPr>
            </w:pPr>
            <w:r w:rsidRPr="003312C8">
              <w:rPr>
                <w:sz w:val="18"/>
                <w:szCs w:val="18"/>
              </w:rPr>
              <w:t>A timetable for the implementation of the management plan is recommended.</w:t>
            </w:r>
          </w:p>
          <w:p w:rsidR="00A64920" w:rsidRPr="003312C8" w:rsidRDefault="00A64920" w:rsidP="006A2AD1">
            <w:pPr>
              <w:jc w:val="both"/>
              <w:rPr>
                <w:spacing w:val="-3"/>
                <w:sz w:val="16"/>
                <w:szCs w:val="16"/>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jc w:val="both"/>
              <w:rPr>
                <w:b/>
                <w:spacing w:val="-3"/>
                <w:sz w:val="22"/>
                <w:lang w:val="en-GB"/>
              </w:rPr>
            </w:pPr>
            <w:r w:rsidRPr="003312C8">
              <w:rPr>
                <w:b/>
                <w:spacing w:val="-3"/>
                <w:sz w:val="22"/>
                <w:lang w:val="en-GB"/>
              </w:rPr>
              <w:t>5.f</w:t>
            </w:r>
            <w:r w:rsidRPr="003312C8">
              <w:rPr>
                <w:b/>
                <w:spacing w:val="-3"/>
                <w:sz w:val="22"/>
                <w:lang w:val="en-GB"/>
              </w:rPr>
              <w:tab/>
              <w:t>Sources and levels of finance</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szCs w:val="18"/>
                <w:lang w:val="en-GB"/>
              </w:rPr>
            </w:pPr>
            <w:r w:rsidRPr="003312C8">
              <w:rPr>
                <w:spacing w:val="-3"/>
                <w:sz w:val="18"/>
                <w:szCs w:val="18"/>
                <w:lang w:val="en-GB"/>
              </w:rPr>
              <w:t xml:space="preserve">Show the sources and level of funding which are available to the property on an annual basis. An estimate could also be given of the adequacy or otherwise of resources available, in particular identifying any gaps or deficiencies or any areas where assistance </w:t>
            </w:r>
            <w:r w:rsidRPr="003312C8">
              <w:rPr>
                <w:spacing w:val="-3"/>
                <w:sz w:val="18"/>
                <w:szCs w:val="18"/>
                <w:lang w:val="en-GB"/>
              </w:rPr>
              <w:lastRenderedPageBreak/>
              <w:t>may be required.</w:t>
            </w:r>
          </w:p>
          <w:p w:rsidR="00A64920" w:rsidRPr="003312C8" w:rsidRDefault="00A64920" w:rsidP="006A2AD1">
            <w:pPr>
              <w:jc w:val="both"/>
              <w:rPr>
                <w:spacing w:val="-3"/>
                <w:sz w:val="16"/>
                <w:szCs w:val="16"/>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spacing w:val="-3"/>
                <w:sz w:val="22"/>
                <w:lang w:val="en-GB"/>
              </w:rPr>
            </w:pPr>
            <w:r w:rsidRPr="003312C8">
              <w:rPr>
                <w:b/>
                <w:bCs/>
                <w:spacing w:val="-3"/>
                <w:sz w:val="22"/>
                <w:lang w:val="en-GB"/>
              </w:rPr>
              <w:lastRenderedPageBreak/>
              <w:t>5.g</w:t>
            </w:r>
            <w:r w:rsidRPr="003312C8">
              <w:rPr>
                <w:b/>
                <w:spacing w:val="-3"/>
                <w:sz w:val="22"/>
                <w:lang w:val="en-GB"/>
              </w:rPr>
              <w:tab/>
              <w:t>Sources of expertise and training in conservation and management techniques</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Indicate the expertise and training which are available from national authorities or other organizations to the property.</w:t>
            </w:r>
          </w:p>
          <w:p w:rsidR="00A64920" w:rsidRPr="003312C8" w:rsidRDefault="00A64920" w:rsidP="006A2AD1">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C00723">
            <w:pPr>
              <w:jc w:val="both"/>
              <w:rPr>
                <w:spacing w:val="-3"/>
                <w:sz w:val="22"/>
                <w:lang w:val="en-GB"/>
              </w:rPr>
            </w:pPr>
            <w:r w:rsidRPr="003312C8">
              <w:rPr>
                <w:b/>
                <w:bCs/>
                <w:spacing w:val="-3"/>
                <w:sz w:val="22"/>
                <w:lang w:val="en-GB"/>
              </w:rPr>
              <w:t>5.h</w:t>
            </w:r>
            <w:r w:rsidRPr="003312C8">
              <w:rPr>
                <w:b/>
                <w:spacing w:val="-3"/>
                <w:sz w:val="22"/>
                <w:lang w:val="en-GB"/>
              </w:rPr>
              <w:tab/>
              <w:t xml:space="preserve">Visitor facilities and </w:t>
            </w:r>
            <w:r w:rsidRPr="003312C8">
              <w:rPr>
                <w:b/>
                <w:bCs/>
                <w:spacing w:val="-4"/>
                <w:kern w:val="1"/>
                <w:sz w:val="22"/>
                <w:szCs w:val="22"/>
                <w:lang w:val="en-GB"/>
              </w:rPr>
              <w:t>infrastructure</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5F3BEC">
            <w:pPr>
              <w:jc w:val="both"/>
              <w:rPr>
                <w:sz w:val="18"/>
                <w:szCs w:val="18"/>
                <w:lang w:val="en-GB"/>
              </w:rPr>
            </w:pPr>
            <w:r w:rsidRPr="003312C8">
              <w:rPr>
                <w:sz w:val="18"/>
                <w:szCs w:val="18"/>
                <w:lang w:val="en-GB"/>
              </w:rPr>
              <w:t xml:space="preserve">The section should describe the inclusive facilities available on site for visitors and demonstrate that they are appropriate in relation to the protection and management requirements of the property.  It should set out how the facilities and services will provide effective and inclusive presentation of the property to meet the needs of visitors, including in relation to the provision of safe and appropriate access to the property.  The section should consider visitor facilities that may include </w:t>
            </w:r>
            <w:r w:rsidRPr="003312C8">
              <w:rPr>
                <w:spacing w:val="-4"/>
                <w:kern w:val="1"/>
                <w:sz w:val="18"/>
                <w:szCs w:val="18"/>
                <w:lang w:val="en-GB"/>
              </w:rPr>
              <w:t>interpretation/explanation (signage, trails, notices or publications, guides); museum/exhibition devoted to the property, visitor or interpretation centre; and/or potential use of digital technologies and services (overnight accommodation; restaurant; car parking; lavatories; search and rescue; etc.).</w:t>
            </w:r>
          </w:p>
          <w:p w:rsidR="00A64920" w:rsidRPr="003312C8" w:rsidRDefault="00A64920" w:rsidP="005F3BEC">
            <w:pPr>
              <w:jc w:val="both"/>
              <w:rPr>
                <w:strike/>
                <w:spacing w:val="-3"/>
                <w:sz w:val="18"/>
                <w:szCs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spacing w:val="-3"/>
                <w:sz w:val="22"/>
                <w:lang w:val="en-GB"/>
              </w:rPr>
            </w:pPr>
            <w:r w:rsidRPr="003312C8">
              <w:rPr>
                <w:b/>
                <w:spacing w:val="-3"/>
                <w:sz w:val="22"/>
                <w:lang w:val="en-GB"/>
              </w:rPr>
              <w:t>5.i</w:t>
            </w:r>
            <w:r w:rsidRPr="003312C8">
              <w:rPr>
                <w:b/>
                <w:spacing w:val="-3"/>
                <w:sz w:val="22"/>
                <w:lang w:val="en-GB"/>
              </w:rPr>
              <w:tab/>
              <w:t>Policies and programmes related to the presentation and promotion of the property</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 xml:space="preserve">This section refers to Articles 4 and 5 of the </w:t>
            </w:r>
            <w:r w:rsidRPr="003312C8">
              <w:rPr>
                <w:i/>
                <w:iCs/>
                <w:spacing w:val="-3"/>
                <w:sz w:val="18"/>
                <w:lang w:val="en-GB"/>
              </w:rPr>
              <w:t xml:space="preserve">Convention </w:t>
            </w:r>
            <w:r w:rsidRPr="003312C8">
              <w:rPr>
                <w:spacing w:val="-3"/>
                <w:sz w:val="18"/>
                <w:lang w:val="en-GB"/>
              </w:rPr>
              <w:t>regarding the presentation and transmission to future generations of the cultural and natural heritage. States Parties are encouraged to provide information on the policies and programmes for the presentation and promotion of the nominated property.</w:t>
            </w:r>
          </w:p>
          <w:p w:rsidR="00A64920" w:rsidRPr="003312C8" w:rsidRDefault="00A64920" w:rsidP="006A2AD1">
            <w:pPr>
              <w:jc w:val="both"/>
              <w:rPr>
                <w:spacing w:val="-3"/>
                <w:sz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strike/>
                <w:spacing w:val="-3"/>
                <w:sz w:val="22"/>
                <w:lang w:val="en-GB"/>
              </w:rPr>
            </w:pPr>
            <w:r w:rsidRPr="003312C8">
              <w:rPr>
                <w:b/>
                <w:spacing w:val="-3"/>
                <w:sz w:val="22"/>
                <w:lang w:val="en-GB"/>
              </w:rPr>
              <w:t>5.j</w:t>
            </w:r>
            <w:r w:rsidRPr="003312C8">
              <w:rPr>
                <w:b/>
                <w:spacing w:val="-3"/>
                <w:sz w:val="22"/>
                <w:lang w:val="en-GB"/>
              </w:rPr>
              <w:tab/>
              <w:t xml:space="preserve">Staffing levels </w:t>
            </w:r>
            <w:r w:rsidRPr="003312C8">
              <w:rPr>
                <w:b/>
                <w:bCs/>
                <w:spacing w:val="-4"/>
                <w:kern w:val="1"/>
                <w:sz w:val="22"/>
                <w:szCs w:val="22"/>
                <w:lang w:val="en-GB"/>
              </w:rPr>
              <w:t>and expertise</w:t>
            </w:r>
            <w:r w:rsidRPr="003312C8">
              <w:rPr>
                <w:b/>
                <w:spacing w:val="-3"/>
                <w:sz w:val="22"/>
                <w:lang w:val="en-GB"/>
              </w:rPr>
              <w:t xml:space="preserve"> (professional, technical, maintenance)</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5E23B0">
            <w:pPr>
              <w:widowControl w:val="0"/>
              <w:autoSpaceDE w:val="0"/>
              <w:autoSpaceDN w:val="0"/>
              <w:adjustRightInd w:val="0"/>
              <w:jc w:val="both"/>
              <w:rPr>
                <w:kern w:val="1"/>
                <w:sz w:val="18"/>
                <w:szCs w:val="18"/>
                <w:lang w:val="en-GB"/>
              </w:rPr>
            </w:pPr>
            <w:r w:rsidRPr="003312C8">
              <w:rPr>
                <w:spacing w:val="-4"/>
                <w:kern w:val="1"/>
                <w:sz w:val="18"/>
                <w:szCs w:val="18"/>
                <w:lang w:val="en-GB"/>
              </w:rPr>
              <w:t xml:space="preserve">Indicate the skills and qualifications </w:t>
            </w:r>
            <w:r w:rsidRPr="003312C8">
              <w:rPr>
                <w:spacing w:val="-4"/>
                <w:kern w:val="22"/>
                <w:sz w:val="18"/>
                <w:szCs w:val="18"/>
                <w:lang w:val="en-GB"/>
              </w:rPr>
              <w:t>available</w:t>
            </w:r>
            <w:r w:rsidRPr="003312C8">
              <w:rPr>
                <w:strike/>
                <w:spacing w:val="-4"/>
                <w:kern w:val="22"/>
                <w:sz w:val="18"/>
                <w:szCs w:val="18"/>
                <w:lang w:val="en-GB"/>
              </w:rPr>
              <w:t xml:space="preserve"> </w:t>
            </w:r>
            <w:r w:rsidRPr="003312C8">
              <w:rPr>
                <w:spacing w:val="-4"/>
                <w:kern w:val="1"/>
                <w:sz w:val="18"/>
                <w:szCs w:val="18"/>
                <w:lang w:val="en-GB"/>
              </w:rPr>
              <w:t xml:space="preserve">needed for the good management of the property, including in relation to visitation and future training needs. </w:t>
            </w:r>
          </w:p>
          <w:p w:rsidR="00A64920" w:rsidRPr="003312C8" w:rsidRDefault="00A64920" w:rsidP="005E23B0">
            <w:pPr>
              <w:jc w:val="both"/>
              <w:rPr>
                <w:spacing w:val="-3"/>
                <w:sz w:val="18"/>
                <w:szCs w:val="18"/>
                <w:lang w:val="en-GB"/>
              </w:rPr>
            </w:pP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jc w:val="both"/>
              <w:rPr>
                <w:b/>
                <w:spacing w:val="-3"/>
                <w:sz w:val="22"/>
                <w:lang w:val="en-GB"/>
              </w:rPr>
            </w:pPr>
            <w:r w:rsidRPr="003312C8">
              <w:rPr>
                <w:b/>
                <w:spacing w:val="-3"/>
                <w:sz w:val="22"/>
                <w:lang w:val="en-GB"/>
              </w:rPr>
              <w:t>6.</w:t>
            </w:r>
            <w:r w:rsidRPr="003312C8">
              <w:rPr>
                <w:b/>
                <w:spacing w:val="-3"/>
                <w:sz w:val="22"/>
                <w:lang w:val="en-GB"/>
              </w:rPr>
              <w:tab/>
              <w:t>Monitoring</w:t>
            </w: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This section of the nomination is intended to provide the evidence for the state of conservation of the property which can be reviewed and reported on regularly so as to give an indication of trends over time.</w:t>
            </w:r>
          </w:p>
        </w:tc>
      </w:tr>
      <w:tr w:rsidR="00A64920" w:rsidRPr="003312C8" w:rsidTr="000C0E11">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pPr>
              <w:ind w:left="720" w:hanging="720"/>
              <w:jc w:val="both"/>
              <w:rPr>
                <w:b/>
                <w:spacing w:val="-3"/>
                <w:sz w:val="22"/>
                <w:lang w:val="en-GB"/>
              </w:rPr>
            </w:pPr>
            <w:r w:rsidRPr="003312C8">
              <w:rPr>
                <w:b/>
                <w:spacing w:val="-3"/>
                <w:sz w:val="22"/>
                <w:lang w:val="en-GB"/>
              </w:rPr>
              <w:t>6.a</w:t>
            </w:r>
            <w:r w:rsidRPr="003312C8">
              <w:rPr>
                <w:b/>
                <w:spacing w:val="-3"/>
                <w:sz w:val="22"/>
                <w:lang w:val="en-GB"/>
              </w:rPr>
              <w:tab/>
              <w:t>Key indicators for measuring state of conservation</w:t>
            </w:r>
          </w:p>
          <w:p w:rsidR="00A64920" w:rsidRPr="003312C8" w:rsidRDefault="00A64920">
            <w:pPr>
              <w:jc w:val="both"/>
              <w:rPr>
                <w:b/>
                <w:spacing w:val="-3"/>
                <w:sz w:val="22"/>
                <w:lang w:val="en-GB"/>
              </w:rPr>
            </w:pPr>
          </w:p>
        </w:tc>
        <w:tc>
          <w:tcPr>
            <w:tcW w:w="0" w:type="auto"/>
            <w:tcBorders>
              <w:top w:val="single" w:sz="4" w:space="0" w:color="auto"/>
              <w:left w:val="single" w:sz="4" w:space="0" w:color="auto"/>
              <w:bottom w:val="single" w:sz="4" w:space="0" w:color="auto"/>
              <w:right w:val="single" w:sz="4" w:space="0" w:color="auto"/>
            </w:tcBorders>
          </w:tcPr>
          <w:p w:rsidR="00A64920" w:rsidRPr="003312C8" w:rsidRDefault="00A64920" w:rsidP="006A2AD1">
            <w:pPr>
              <w:jc w:val="both"/>
              <w:rPr>
                <w:spacing w:val="-3"/>
                <w:sz w:val="18"/>
                <w:lang w:val="en-GB"/>
              </w:rPr>
            </w:pPr>
            <w:r w:rsidRPr="003312C8">
              <w:rPr>
                <w:spacing w:val="-3"/>
                <w:sz w:val="18"/>
                <w:lang w:val="en-GB"/>
              </w:rPr>
              <w:t>List in table form those key indicators that have been chosen as the measure of the state of conservation of the whole property (see section 4.a above). Indicate the periodicity of the review of these indicators and the location where the records are kept. They could be representative of an important aspect of the property and relate as closely as possible to the Statement of Outstanding Universal Value (see section 2.b above). Where possible they could be expressed numerically and where this is not possible they could be of a kind which can be repeated, for example by taking a photograph from the same point. Examples of good indicators are the:</w:t>
            </w:r>
          </w:p>
          <w:p w:rsidR="00A64920" w:rsidRPr="003312C8" w:rsidRDefault="00A64920" w:rsidP="006A2AD1">
            <w:pPr>
              <w:jc w:val="both"/>
              <w:rPr>
                <w:spacing w:val="-3"/>
                <w:sz w:val="18"/>
                <w:lang w:val="en-GB"/>
              </w:rPr>
            </w:pPr>
          </w:p>
          <w:p w:rsidR="00A64920" w:rsidRPr="003312C8" w:rsidRDefault="00A64920" w:rsidP="006A2AD1">
            <w:pPr>
              <w:ind w:left="592" w:hanging="592"/>
              <w:jc w:val="both"/>
              <w:rPr>
                <w:spacing w:val="-3"/>
                <w:sz w:val="18"/>
                <w:lang w:val="en-GB"/>
              </w:rPr>
            </w:pPr>
            <w:r w:rsidRPr="003312C8">
              <w:rPr>
                <w:spacing w:val="-3"/>
                <w:sz w:val="18"/>
                <w:lang w:val="en-GB"/>
              </w:rPr>
              <w:t>(i)</w:t>
            </w:r>
            <w:r w:rsidRPr="003312C8">
              <w:rPr>
                <w:spacing w:val="-3"/>
                <w:sz w:val="18"/>
                <w:lang w:val="en-GB"/>
              </w:rPr>
              <w:tab/>
              <w:t>number of species, or population of a keystone species on a natural property;</w:t>
            </w:r>
          </w:p>
          <w:p w:rsidR="00A64920" w:rsidRPr="003312C8" w:rsidRDefault="00A64920" w:rsidP="006A2AD1">
            <w:pPr>
              <w:ind w:left="592" w:hanging="592"/>
              <w:jc w:val="both"/>
              <w:rPr>
                <w:spacing w:val="-3"/>
                <w:sz w:val="18"/>
                <w:lang w:val="en-GB"/>
              </w:rPr>
            </w:pPr>
            <w:r w:rsidRPr="003312C8">
              <w:rPr>
                <w:spacing w:val="-3"/>
                <w:sz w:val="18"/>
                <w:lang w:val="en-GB"/>
              </w:rPr>
              <w:t>(ii)</w:t>
            </w:r>
            <w:r w:rsidRPr="003312C8">
              <w:rPr>
                <w:spacing w:val="-3"/>
                <w:sz w:val="18"/>
                <w:lang w:val="en-GB"/>
              </w:rPr>
              <w:tab/>
              <w:t>percentage of buildings requiring major repair in a historic town or district;</w:t>
            </w:r>
          </w:p>
          <w:p w:rsidR="00A64920" w:rsidRPr="003312C8" w:rsidRDefault="00A64920" w:rsidP="006A2AD1">
            <w:pPr>
              <w:ind w:left="592" w:hanging="592"/>
              <w:jc w:val="both"/>
              <w:rPr>
                <w:spacing w:val="-3"/>
                <w:sz w:val="18"/>
                <w:lang w:val="en-GB"/>
              </w:rPr>
            </w:pPr>
            <w:r w:rsidRPr="003312C8">
              <w:rPr>
                <w:spacing w:val="-3"/>
                <w:sz w:val="18"/>
                <w:lang w:val="en-GB"/>
              </w:rPr>
              <w:t>(iii)</w:t>
            </w:r>
            <w:r w:rsidRPr="003312C8">
              <w:rPr>
                <w:spacing w:val="-3"/>
                <w:sz w:val="18"/>
                <w:lang w:val="en-GB"/>
              </w:rPr>
              <w:tab/>
              <w:t>number of years estimated to elapse before a major conservation programme is likely to be completed;</w:t>
            </w:r>
          </w:p>
          <w:p w:rsidR="00A64920" w:rsidRPr="003312C8" w:rsidRDefault="00A64920" w:rsidP="006A2AD1">
            <w:pPr>
              <w:ind w:left="592" w:hanging="592"/>
              <w:jc w:val="both"/>
              <w:rPr>
                <w:spacing w:val="-3"/>
                <w:sz w:val="18"/>
                <w:lang w:val="en-GB"/>
              </w:rPr>
            </w:pPr>
            <w:r w:rsidRPr="003312C8">
              <w:rPr>
                <w:spacing w:val="-3"/>
                <w:sz w:val="18"/>
                <w:lang w:val="en-GB"/>
              </w:rPr>
              <w:t>(iv)</w:t>
            </w:r>
            <w:r w:rsidRPr="003312C8">
              <w:rPr>
                <w:spacing w:val="-3"/>
                <w:sz w:val="18"/>
                <w:lang w:val="en-GB"/>
              </w:rPr>
              <w:tab/>
              <w:t>stability or degree of movement in a particular building or element of a building;</w:t>
            </w:r>
          </w:p>
          <w:p w:rsidR="00A64920" w:rsidRPr="003312C8" w:rsidRDefault="00A64920" w:rsidP="006A2AD1">
            <w:pPr>
              <w:ind w:left="592" w:hanging="592"/>
              <w:jc w:val="both"/>
              <w:rPr>
                <w:spacing w:val="-3"/>
                <w:sz w:val="18"/>
                <w:lang w:val="en-GB"/>
              </w:rPr>
            </w:pPr>
            <w:r w:rsidRPr="003312C8">
              <w:rPr>
                <w:spacing w:val="-3"/>
                <w:sz w:val="18"/>
                <w:lang w:val="en-GB"/>
              </w:rPr>
              <w:t>(v)</w:t>
            </w:r>
            <w:r w:rsidRPr="003312C8">
              <w:rPr>
                <w:spacing w:val="-3"/>
                <w:sz w:val="18"/>
                <w:lang w:val="en-GB"/>
              </w:rPr>
              <w:tab/>
              <w:t>rate at which encroachment of any kind on a property has increased or diminished.</w:t>
            </w:r>
          </w:p>
          <w:p w:rsidR="00A64920" w:rsidRPr="003312C8" w:rsidRDefault="00A64920" w:rsidP="006A2AD1">
            <w:pPr>
              <w:ind w:left="592" w:hanging="592"/>
              <w:jc w:val="both"/>
              <w:rPr>
                <w:spacing w:val="-3"/>
                <w:sz w:val="18"/>
                <w:lang w:val="en-GB"/>
              </w:rPr>
            </w:pPr>
          </w:p>
        </w:tc>
      </w:tr>
    </w:tbl>
    <w:p w:rsidR="00580B55" w:rsidRPr="003312C8" w:rsidRDefault="00580B55">
      <w:pPr>
        <w:tabs>
          <w:tab w:val="left" w:pos="3652"/>
          <w:tab w:val="left" w:pos="5683"/>
        </w:tabs>
        <w:rPr>
          <w:b/>
          <w:bCs/>
          <w:lang w:val="en-GB"/>
        </w:rPr>
      </w:pPr>
      <w:r w:rsidRPr="003312C8">
        <w:rPr>
          <w:b/>
          <w:bCs/>
          <w:lang w:val="en-GB"/>
        </w:rPr>
        <w:tab/>
      </w:r>
      <w:r w:rsidRPr="003312C8">
        <w:rPr>
          <w:b/>
          <w:bCs/>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835"/>
        <w:gridCol w:w="3260"/>
      </w:tblGrid>
      <w:tr w:rsidR="00431E58" w:rsidRPr="003312C8" w:rsidTr="002B3BC4">
        <w:tc>
          <w:tcPr>
            <w:tcW w:w="3227"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rPr>
                <w:b/>
                <w:bCs/>
                <w:lang w:val="en-GB"/>
              </w:rPr>
            </w:pPr>
            <w:r w:rsidRPr="003312C8">
              <w:rPr>
                <w:b/>
                <w:bCs/>
                <w:lang w:val="en-GB"/>
              </w:rPr>
              <w:t>Indicator</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rPr>
                <w:b/>
                <w:bCs/>
                <w:lang w:val="en-GB"/>
              </w:rPr>
            </w:pPr>
            <w:r w:rsidRPr="003312C8">
              <w:rPr>
                <w:b/>
                <w:bCs/>
                <w:lang w:val="en-GB"/>
              </w:rPr>
              <w:t>Periodicity</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rPr>
                <w:b/>
                <w:bCs/>
                <w:lang w:val="en-GB"/>
              </w:rPr>
            </w:pPr>
            <w:r w:rsidRPr="003312C8">
              <w:rPr>
                <w:b/>
                <w:bCs/>
                <w:lang w:val="en-GB"/>
              </w:rPr>
              <w:t>Location of Records</w:t>
            </w:r>
          </w:p>
        </w:tc>
      </w:tr>
      <w:tr w:rsidR="00431E58" w:rsidRPr="003312C8" w:rsidTr="002B3BC4">
        <w:tc>
          <w:tcPr>
            <w:tcW w:w="3227"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c>
          <w:tcPr>
            <w:tcW w:w="2835"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c>
          <w:tcPr>
            <w:tcW w:w="3260"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r>
      <w:tr w:rsidR="00431E58" w:rsidRPr="003312C8" w:rsidTr="002B3BC4">
        <w:tc>
          <w:tcPr>
            <w:tcW w:w="3227"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c>
          <w:tcPr>
            <w:tcW w:w="2835"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c>
          <w:tcPr>
            <w:tcW w:w="3260"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r>
      <w:tr w:rsidR="00431E58" w:rsidRPr="003312C8" w:rsidTr="002B3BC4">
        <w:tc>
          <w:tcPr>
            <w:tcW w:w="3227"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c>
          <w:tcPr>
            <w:tcW w:w="2835"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c>
          <w:tcPr>
            <w:tcW w:w="3260" w:type="dxa"/>
            <w:tcBorders>
              <w:top w:val="single" w:sz="4" w:space="0" w:color="auto"/>
              <w:left w:val="single" w:sz="4" w:space="0" w:color="auto"/>
              <w:bottom w:val="single" w:sz="4" w:space="0" w:color="auto"/>
              <w:right w:val="single" w:sz="4" w:space="0" w:color="auto"/>
            </w:tcBorders>
          </w:tcPr>
          <w:p w:rsidR="00431E58" w:rsidRPr="003312C8" w:rsidRDefault="00431E58">
            <w:pPr>
              <w:rPr>
                <w:lang w:val="en-GB"/>
              </w:rPr>
            </w:pPr>
          </w:p>
        </w:tc>
      </w:tr>
    </w:tbl>
    <w:p w:rsidR="00431E58" w:rsidRPr="003312C8" w:rsidRDefault="00431E58">
      <w:pPr>
        <w:rPr>
          <w:lang w:val="en-GB"/>
        </w:rPr>
      </w:pPr>
    </w:p>
    <w:tbl>
      <w:tblPr>
        <w:tblW w:w="93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4955"/>
      </w:tblGrid>
      <w:tr w:rsidR="00580B55" w:rsidRPr="003312C8" w:rsidTr="002B3BC4">
        <w:trPr>
          <w:tblHeader/>
        </w:trPr>
        <w:tc>
          <w:tcPr>
            <w:tcW w:w="4382" w:type="dxa"/>
            <w:tcBorders>
              <w:top w:val="single" w:sz="4" w:space="0" w:color="auto"/>
              <w:left w:val="single" w:sz="4" w:space="0" w:color="auto"/>
              <w:bottom w:val="single" w:sz="4" w:space="0" w:color="auto"/>
              <w:right w:val="single" w:sz="4" w:space="0" w:color="auto"/>
            </w:tcBorders>
            <w:shd w:val="clear" w:color="auto" w:fill="E6E6E6"/>
          </w:tcPr>
          <w:p w:rsidR="00580B55" w:rsidRPr="003312C8" w:rsidRDefault="00580B55" w:rsidP="00580B55">
            <w:pPr>
              <w:ind w:left="720" w:hanging="720"/>
              <w:jc w:val="center"/>
              <w:rPr>
                <w:b/>
                <w:spacing w:val="-3"/>
                <w:sz w:val="22"/>
                <w:lang w:val="en-GB"/>
              </w:rPr>
            </w:pPr>
            <w:r w:rsidRPr="003312C8">
              <w:rPr>
                <w:b/>
                <w:spacing w:val="-3"/>
                <w:sz w:val="22"/>
                <w:lang w:val="en-GB"/>
              </w:rPr>
              <w:lastRenderedPageBreak/>
              <w:t>NOMINATION FORMAT</w:t>
            </w:r>
          </w:p>
          <w:p w:rsidR="00580B55" w:rsidRPr="003312C8" w:rsidRDefault="00580B55" w:rsidP="00580B55">
            <w:pPr>
              <w:ind w:left="720" w:hanging="720"/>
              <w:jc w:val="center"/>
              <w:rPr>
                <w:b/>
                <w:spacing w:val="-3"/>
                <w:sz w:val="22"/>
                <w:lang w:val="en-GB"/>
              </w:rPr>
            </w:pPr>
          </w:p>
        </w:tc>
        <w:tc>
          <w:tcPr>
            <w:tcW w:w="4955" w:type="dxa"/>
            <w:tcBorders>
              <w:top w:val="single" w:sz="4" w:space="0" w:color="auto"/>
              <w:left w:val="single" w:sz="4" w:space="0" w:color="auto"/>
              <w:bottom w:val="single" w:sz="4" w:space="0" w:color="auto"/>
              <w:right w:val="single" w:sz="4" w:space="0" w:color="auto"/>
            </w:tcBorders>
            <w:shd w:val="clear" w:color="auto" w:fill="E6E6E6"/>
          </w:tcPr>
          <w:p w:rsidR="00580B55" w:rsidRPr="003312C8" w:rsidRDefault="00580B55" w:rsidP="00580B55">
            <w:pPr>
              <w:jc w:val="center"/>
              <w:rPr>
                <w:b/>
                <w:spacing w:val="-3"/>
                <w:lang w:val="en-GB"/>
              </w:rPr>
            </w:pPr>
            <w:r w:rsidRPr="003312C8">
              <w:rPr>
                <w:b/>
                <w:spacing w:val="-3"/>
                <w:lang w:val="en-GB"/>
              </w:rPr>
              <w:t>EXPLANATORY NOTES</w:t>
            </w:r>
          </w:p>
        </w:tc>
      </w:tr>
      <w:tr w:rsidR="00431E58" w:rsidRPr="003312C8" w:rsidTr="002B3BC4">
        <w:trPr>
          <w:tblHeader/>
        </w:trPr>
        <w:tc>
          <w:tcPr>
            <w:tcW w:w="4382" w:type="dxa"/>
            <w:tcBorders>
              <w:top w:val="single" w:sz="4" w:space="0" w:color="auto"/>
              <w:left w:val="single" w:sz="4" w:space="0" w:color="auto"/>
              <w:bottom w:val="single" w:sz="4" w:space="0" w:color="auto"/>
              <w:right w:val="single" w:sz="4" w:space="0" w:color="auto"/>
            </w:tcBorders>
          </w:tcPr>
          <w:p w:rsidR="00431E58" w:rsidRPr="003312C8" w:rsidRDefault="00431E58">
            <w:pPr>
              <w:ind w:left="720" w:hanging="720"/>
              <w:jc w:val="both"/>
              <w:rPr>
                <w:b/>
                <w:spacing w:val="-3"/>
                <w:sz w:val="22"/>
                <w:lang w:val="en-GB"/>
              </w:rPr>
            </w:pPr>
            <w:r w:rsidRPr="003312C8">
              <w:rPr>
                <w:b/>
                <w:spacing w:val="-3"/>
                <w:sz w:val="22"/>
                <w:lang w:val="en-GB"/>
              </w:rPr>
              <w:t>6.b</w:t>
            </w:r>
            <w:r w:rsidRPr="003312C8">
              <w:rPr>
                <w:b/>
                <w:spacing w:val="-3"/>
                <w:sz w:val="22"/>
                <w:lang w:val="en-GB"/>
              </w:rPr>
              <w:tab/>
              <w:t>Administrative arrangements for monitoring property</w:t>
            </w:r>
          </w:p>
        </w:tc>
        <w:tc>
          <w:tcPr>
            <w:tcW w:w="495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Give the name and contact information of the agency(ies) responsible for the monitoring referenced in 6.a.</w:t>
            </w:r>
          </w:p>
          <w:p w:rsidR="00431E58" w:rsidRPr="003312C8" w:rsidRDefault="00431E58">
            <w:pPr>
              <w:jc w:val="both"/>
              <w:rPr>
                <w:spacing w:val="-3"/>
                <w:sz w:val="18"/>
                <w:lang w:val="en-GB"/>
              </w:rPr>
            </w:pPr>
          </w:p>
        </w:tc>
      </w:tr>
      <w:tr w:rsidR="00431E58" w:rsidRPr="003312C8" w:rsidTr="002B3BC4">
        <w:trPr>
          <w:tblHeader/>
        </w:trPr>
        <w:tc>
          <w:tcPr>
            <w:tcW w:w="4382" w:type="dxa"/>
            <w:tcBorders>
              <w:top w:val="single" w:sz="4" w:space="0" w:color="auto"/>
              <w:left w:val="single" w:sz="4" w:space="0" w:color="auto"/>
              <w:bottom w:val="single" w:sz="4" w:space="0" w:color="auto"/>
              <w:right w:val="single" w:sz="4" w:space="0" w:color="auto"/>
            </w:tcBorders>
          </w:tcPr>
          <w:p w:rsidR="00431E58" w:rsidRPr="003312C8" w:rsidRDefault="00431E58" w:rsidP="00D23E62">
            <w:pPr>
              <w:ind w:left="771" w:hanging="771"/>
              <w:jc w:val="both"/>
              <w:rPr>
                <w:b/>
                <w:spacing w:val="-3"/>
                <w:sz w:val="22"/>
                <w:lang w:val="en-GB"/>
              </w:rPr>
            </w:pPr>
            <w:r w:rsidRPr="003312C8">
              <w:rPr>
                <w:b/>
                <w:spacing w:val="-3"/>
                <w:sz w:val="22"/>
                <w:lang w:val="en-GB"/>
              </w:rPr>
              <w:t>6.c</w:t>
            </w:r>
            <w:r w:rsidRPr="003312C8">
              <w:rPr>
                <w:b/>
                <w:spacing w:val="-3"/>
                <w:sz w:val="22"/>
                <w:lang w:val="en-GB"/>
              </w:rPr>
              <w:tab/>
              <w:t>Results of previous reporting exercises</w:t>
            </w:r>
          </w:p>
        </w:tc>
        <w:tc>
          <w:tcPr>
            <w:tcW w:w="495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List, with a brief summary, earlier reports on the state of conservation of the property and provide extracts and references to published sources (for example, reports submitted in compliance with international agreements and programmes, e.g., Ramsar, MAB).</w:t>
            </w:r>
          </w:p>
          <w:p w:rsidR="00431E58" w:rsidRPr="003312C8" w:rsidRDefault="00431E58">
            <w:pPr>
              <w:jc w:val="both"/>
              <w:rPr>
                <w:spacing w:val="-3"/>
                <w:sz w:val="18"/>
                <w:lang w:val="en-GB"/>
              </w:rPr>
            </w:pPr>
          </w:p>
        </w:tc>
      </w:tr>
      <w:tr w:rsidR="00431E58" w:rsidRPr="003312C8" w:rsidTr="002B3BC4">
        <w:trPr>
          <w:tblHeader/>
        </w:trPr>
        <w:tc>
          <w:tcPr>
            <w:tcW w:w="4382"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7.</w:t>
            </w:r>
            <w:r w:rsidRPr="003312C8">
              <w:rPr>
                <w:b/>
                <w:spacing w:val="-3"/>
                <w:sz w:val="22"/>
                <w:lang w:val="en-GB"/>
              </w:rPr>
              <w:tab/>
              <w:t>Documentation</w:t>
            </w:r>
          </w:p>
        </w:tc>
        <w:tc>
          <w:tcPr>
            <w:tcW w:w="495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This section of the nomination is the check-list of the documentation which shall be provided to make up a complete nomination.</w:t>
            </w:r>
          </w:p>
          <w:p w:rsidR="00431E58" w:rsidRPr="003312C8" w:rsidRDefault="00431E58">
            <w:pPr>
              <w:jc w:val="both"/>
              <w:rPr>
                <w:spacing w:val="-3"/>
                <w:sz w:val="18"/>
                <w:lang w:val="en-GB"/>
              </w:rPr>
            </w:pPr>
          </w:p>
        </w:tc>
      </w:tr>
      <w:tr w:rsidR="00431E58" w:rsidRPr="003312C8" w:rsidTr="002B3BC4">
        <w:trPr>
          <w:tblHeader/>
        </w:trPr>
        <w:tc>
          <w:tcPr>
            <w:tcW w:w="4382" w:type="dxa"/>
            <w:tcBorders>
              <w:top w:val="single" w:sz="4" w:space="0" w:color="auto"/>
              <w:left w:val="single" w:sz="4" w:space="0" w:color="auto"/>
              <w:bottom w:val="single" w:sz="4" w:space="0" w:color="auto"/>
              <w:right w:val="single" w:sz="4" w:space="0" w:color="auto"/>
            </w:tcBorders>
          </w:tcPr>
          <w:p w:rsidR="00CA333E" w:rsidRPr="003312C8" w:rsidRDefault="00431E58" w:rsidP="00CA333E">
            <w:pPr>
              <w:autoSpaceDE w:val="0"/>
              <w:autoSpaceDN w:val="0"/>
              <w:adjustRightInd w:val="0"/>
              <w:ind w:left="709" w:hanging="709"/>
              <w:jc w:val="both"/>
              <w:rPr>
                <w:b/>
                <w:bCs/>
                <w:lang w:eastAsia="fr-FR"/>
              </w:rPr>
            </w:pPr>
            <w:r w:rsidRPr="003312C8">
              <w:rPr>
                <w:b/>
                <w:spacing w:val="-3"/>
                <w:lang w:val="en-GB"/>
              </w:rPr>
              <w:t>7.a</w:t>
            </w:r>
            <w:r w:rsidRPr="003312C8">
              <w:rPr>
                <w:b/>
                <w:spacing w:val="-3"/>
                <w:lang w:val="en-GB"/>
              </w:rPr>
              <w:tab/>
            </w:r>
            <w:r w:rsidR="00CA333E" w:rsidRPr="003312C8">
              <w:rPr>
                <w:b/>
                <w:sz w:val="22"/>
                <w:szCs w:val="22"/>
              </w:rPr>
              <w:t>Photographs and audiovisual image inventory and authorization form</w:t>
            </w:r>
            <w:r w:rsidR="00CA333E" w:rsidRPr="003312C8">
              <w:rPr>
                <w:b/>
              </w:rPr>
              <w:t xml:space="preserve"> </w:t>
            </w:r>
          </w:p>
          <w:p w:rsidR="00431E58" w:rsidRPr="003312C8" w:rsidRDefault="00431E58">
            <w:pPr>
              <w:ind w:left="720" w:hanging="720"/>
              <w:jc w:val="both"/>
              <w:rPr>
                <w:b/>
                <w:spacing w:val="-3"/>
              </w:rPr>
            </w:pPr>
          </w:p>
        </w:tc>
        <w:tc>
          <w:tcPr>
            <w:tcW w:w="495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z w:val="18"/>
                <w:lang w:val="en-GB"/>
              </w:rPr>
            </w:pPr>
            <w:r w:rsidRPr="003312C8">
              <w:rPr>
                <w:sz w:val="18"/>
                <w:lang w:val="en-GB"/>
              </w:rPr>
              <w:t>States Parties shall provide a sufficient number of recent images (prints, slides and, where possible, electronic formats, videos and aerial photographs) to give a good general picture of the property.</w:t>
            </w:r>
          </w:p>
          <w:p w:rsidR="00431E58" w:rsidRPr="003312C8" w:rsidRDefault="00431E58">
            <w:pPr>
              <w:jc w:val="both"/>
              <w:rPr>
                <w:sz w:val="18"/>
                <w:lang w:val="en-GB"/>
              </w:rPr>
            </w:pPr>
          </w:p>
          <w:p w:rsidR="00431E58" w:rsidRPr="003312C8" w:rsidRDefault="00431E58">
            <w:pPr>
              <w:jc w:val="both"/>
              <w:rPr>
                <w:sz w:val="18"/>
                <w:lang w:val="en-GB"/>
              </w:rPr>
            </w:pPr>
            <w:r w:rsidRPr="003312C8">
              <w:rPr>
                <w:sz w:val="18"/>
                <w:lang w:val="en-GB"/>
              </w:rPr>
              <w:t>Slides shall be in 35mm format and electronic images in jpg format at a minimum of 300 dpi (dots per inch) resolution. If film material is provided, Beta SP format is recommended for quality assurances.</w:t>
            </w:r>
          </w:p>
          <w:p w:rsidR="00431E58" w:rsidRPr="003312C8" w:rsidRDefault="00431E58">
            <w:pPr>
              <w:jc w:val="both"/>
              <w:rPr>
                <w:sz w:val="18"/>
                <w:lang w:val="en-GB"/>
              </w:rPr>
            </w:pPr>
          </w:p>
          <w:p w:rsidR="00431E58" w:rsidRPr="003312C8" w:rsidRDefault="00431E58">
            <w:pPr>
              <w:jc w:val="both"/>
              <w:rPr>
                <w:sz w:val="18"/>
                <w:lang w:val="en-GB"/>
              </w:rPr>
            </w:pPr>
            <w:r w:rsidRPr="003312C8">
              <w:rPr>
                <w:sz w:val="18"/>
                <w:lang w:val="en-GB"/>
              </w:rPr>
              <w:t>This material shall be accompanied by the image inventory and photograph and audiovisual authorization form as set out below.</w:t>
            </w:r>
          </w:p>
          <w:p w:rsidR="00431E58" w:rsidRPr="003312C8" w:rsidRDefault="00431E58">
            <w:pPr>
              <w:jc w:val="both"/>
              <w:rPr>
                <w:sz w:val="18"/>
                <w:lang w:val="en-GB"/>
              </w:rPr>
            </w:pPr>
          </w:p>
          <w:p w:rsidR="00431E58" w:rsidRPr="003312C8" w:rsidRDefault="00431E58">
            <w:pPr>
              <w:jc w:val="both"/>
              <w:rPr>
                <w:sz w:val="18"/>
                <w:lang w:val="en-GB"/>
              </w:rPr>
            </w:pPr>
            <w:r w:rsidRPr="003312C8">
              <w:rPr>
                <w:sz w:val="18"/>
                <w:lang w:val="en-GB"/>
              </w:rPr>
              <w:t>At least one photograph that may be used on the public web page illustrating the property shall be included.</w:t>
            </w:r>
          </w:p>
          <w:p w:rsidR="00431E58" w:rsidRPr="003312C8" w:rsidRDefault="00431E58">
            <w:pPr>
              <w:jc w:val="both"/>
              <w:rPr>
                <w:sz w:val="18"/>
                <w:lang w:val="en-GB"/>
              </w:rPr>
            </w:pPr>
          </w:p>
          <w:p w:rsidR="00431E58" w:rsidRPr="003312C8" w:rsidRDefault="00431E58">
            <w:pPr>
              <w:jc w:val="both"/>
              <w:rPr>
                <w:sz w:val="18"/>
                <w:lang w:val="en-GB"/>
              </w:rPr>
            </w:pPr>
            <w:r w:rsidRPr="003312C8">
              <w:rPr>
                <w:sz w:val="18"/>
                <w:lang w:val="en-GB"/>
              </w:rPr>
              <w:t>States Parties are encouraged to grant to UNESCO, in written form and free of charge, the non exclusive cession of rights to diffuse, to communicate to the public, to publish, to reproduce, to exploit, in any form and on any support, including digital, all or part of the images provided and license these rights to third parties.</w:t>
            </w:r>
          </w:p>
          <w:p w:rsidR="00431E58" w:rsidRPr="003312C8" w:rsidRDefault="00431E58">
            <w:pPr>
              <w:jc w:val="both"/>
              <w:rPr>
                <w:spacing w:val="-3"/>
                <w:sz w:val="18"/>
                <w:lang w:val="en-GB"/>
              </w:rPr>
            </w:pPr>
          </w:p>
          <w:p w:rsidR="00431E58" w:rsidRPr="003312C8" w:rsidRDefault="00431E58">
            <w:pPr>
              <w:jc w:val="both"/>
              <w:rPr>
                <w:spacing w:val="-3"/>
                <w:sz w:val="18"/>
                <w:lang w:val="en-GB"/>
              </w:rPr>
            </w:pPr>
            <w:r w:rsidRPr="003312C8">
              <w:rPr>
                <w:spacing w:val="-3"/>
                <w:sz w:val="18"/>
                <w:lang w:val="en-GB"/>
              </w:rPr>
              <w:t>The non exclusive cession of rights does not impinge upon intellectual property rights (rights of the photographer / director of the video or copyright owner if different) and that when the images are distributed by UNESCO a credit to the photographer / director of the video is always given, if clearly provided in the form.</w:t>
            </w:r>
          </w:p>
          <w:p w:rsidR="00431E58" w:rsidRPr="003312C8" w:rsidRDefault="00431E58">
            <w:pPr>
              <w:jc w:val="both"/>
              <w:rPr>
                <w:spacing w:val="-3"/>
                <w:sz w:val="18"/>
                <w:lang w:val="en-GB"/>
              </w:rPr>
            </w:pPr>
          </w:p>
          <w:p w:rsidR="00431E58" w:rsidRPr="003312C8" w:rsidRDefault="00431E58">
            <w:pPr>
              <w:jc w:val="both"/>
              <w:rPr>
                <w:sz w:val="18"/>
                <w:lang w:val="en-GB"/>
              </w:rPr>
            </w:pPr>
            <w:r w:rsidRPr="003312C8">
              <w:rPr>
                <w:sz w:val="18"/>
                <w:lang w:val="en-GB"/>
              </w:rPr>
              <w:t>All possible profits deriving from such cession of rights will go to the World Heritage Fund.</w:t>
            </w:r>
          </w:p>
          <w:p w:rsidR="00431E58" w:rsidRPr="003312C8" w:rsidRDefault="00431E58">
            <w:pPr>
              <w:jc w:val="both"/>
              <w:rPr>
                <w:spacing w:val="-3"/>
                <w:sz w:val="18"/>
                <w:lang w:val="en-GB"/>
              </w:rPr>
            </w:pPr>
          </w:p>
          <w:p w:rsidR="00431E58" w:rsidRPr="003312C8" w:rsidRDefault="00431E58">
            <w:pPr>
              <w:jc w:val="both"/>
              <w:rPr>
                <w:spacing w:val="-3"/>
                <w:sz w:val="18"/>
                <w:lang w:val="en-GB"/>
              </w:rPr>
            </w:pPr>
          </w:p>
        </w:tc>
      </w:tr>
    </w:tbl>
    <w:p w:rsidR="00431E58" w:rsidRPr="003312C8" w:rsidRDefault="00431E58" w:rsidP="00BF0780">
      <w:pPr>
        <w:jc w:val="center"/>
        <w:rPr>
          <w:b/>
          <w:bCs/>
          <w:lang w:val="en-GB"/>
        </w:rPr>
      </w:pPr>
    </w:p>
    <w:p w:rsidR="00431E58" w:rsidRPr="003312C8" w:rsidRDefault="00DB2F46" w:rsidP="00BF0780">
      <w:pPr>
        <w:jc w:val="center"/>
        <w:rPr>
          <w:b/>
          <w:bCs/>
          <w:sz w:val="22"/>
          <w:szCs w:val="22"/>
          <w:lang w:val="en-GB"/>
        </w:rPr>
      </w:pPr>
      <w:r w:rsidRPr="003312C8">
        <w:rPr>
          <w:b/>
          <w:sz w:val="22"/>
          <w:szCs w:val="22"/>
        </w:rPr>
        <w:t xml:space="preserve">PHOTOGRAPHS AND AUDIOVISUAL IMAGE INVENTORY AND AUTHORIZATION FORM </w:t>
      </w:r>
    </w:p>
    <w:p w:rsidR="00431E58" w:rsidRPr="003312C8" w:rsidRDefault="00431E58" w:rsidP="00BF0780">
      <w:pPr>
        <w:ind w:left="2160" w:hanging="216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735"/>
        <w:gridCol w:w="1182"/>
        <w:gridCol w:w="763"/>
        <w:gridCol w:w="1789"/>
        <w:gridCol w:w="1754"/>
        <w:gridCol w:w="1441"/>
        <w:gridCol w:w="1166"/>
      </w:tblGrid>
      <w:tr w:rsidR="00431E58" w:rsidRPr="003312C8" w:rsidTr="00053138">
        <w:tc>
          <w:tcPr>
            <w:tcW w:w="516"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Id. No</w:t>
            </w:r>
          </w:p>
        </w:tc>
        <w:tc>
          <w:tcPr>
            <w:tcW w:w="735"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Format (slide/ print/ video)</w:t>
            </w:r>
          </w:p>
        </w:tc>
        <w:tc>
          <w:tcPr>
            <w:tcW w:w="1182"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Caption</w:t>
            </w:r>
          </w:p>
        </w:tc>
        <w:tc>
          <w:tcPr>
            <w:tcW w:w="763"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Date of Photo (mo/yr)</w:t>
            </w:r>
          </w:p>
        </w:tc>
        <w:tc>
          <w:tcPr>
            <w:tcW w:w="1789"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Photographer/Director of the video</w:t>
            </w:r>
          </w:p>
        </w:tc>
        <w:tc>
          <w:tcPr>
            <w:tcW w:w="1754"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Copyright owner (if different than photographer/director of video)</w:t>
            </w:r>
          </w:p>
        </w:tc>
        <w:tc>
          <w:tcPr>
            <w:tcW w:w="1441"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Contact details of copyright owner (Name, address, tel/fax, and e-mail)</w:t>
            </w:r>
          </w:p>
        </w:tc>
        <w:tc>
          <w:tcPr>
            <w:tcW w:w="1166"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jc w:val="center"/>
              <w:rPr>
                <w:b/>
                <w:bCs/>
                <w:sz w:val="16"/>
                <w:szCs w:val="16"/>
                <w:lang w:val="en-GB"/>
              </w:rPr>
            </w:pPr>
            <w:r w:rsidRPr="003312C8">
              <w:rPr>
                <w:b/>
                <w:bCs/>
                <w:sz w:val="16"/>
                <w:szCs w:val="16"/>
                <w:lang w:val="en-GB"/>
              </w:rPr>
              <w:t>Non exclusive cession of rights</w:t>
            </w:r>
          </w:p>
        </w:tc>
      </w:tr>
      <w:tr w:rsidR="00431E58" w:rsidRPr="003312C8" w:rsidTr="00053138">
        <w:tc>
          <w:tcPr>
            <w:tcW w:w="516"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p w:rsidR="00431E58" w:rsidRPr="003312C8" w:rsidRDefault="00431E58">
            <w:pPr>
              <w:rPr>
                <w:sz w:val="18"/>
                <w:lang w:val="en-GB"/>
              </w:rPr>
            </w:pPr>
          </w:p>
        </w:tc>
        <w:tc>
          <w:tcPr>
            <w:tcW w:w="735"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182"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763"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789"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754"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441"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166"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r>
      <w:tr w:rsidR="00431E58" w:rsidRPr="003312C8" w:rsidTr="00053138">
        <w:tc>
          <w:tcPr>
            <w:tcW w:w="516"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p w:rsidR="00431E58" w:rsidRPr="003312C8" w:rsidRDefault="00431E58">
            <w:pPr>
              <w:rPr>
                <w:sz w:val="18"/>
                <w:lang w:val="en-GB"/>
              </w:rPr>
            </w:pPr>
          </w:p>
        </w:tc>
        <w:tc>
          <w:tcPr>
            <w:tcW w:w="735"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182"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763"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789"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754"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441"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166"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r>
      <w:tr w:rsidR="00431E58" w:rsidRPr="003312C8" w:rsidTr="00053138">
        <w:tc>
          <w:tcPr>
            <w:tcW w:w="516"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p w:rsidR="00431E58" w:rsidRPr="003312C8" w:rsidRDefault="00431E58">
            <w:pPr>
              <w:rPr>
                <w:sz w:val="18"/>
                <w:lang w:val="en-GB"/>
              </w:rPr>
            </w:pPr>
          </w:p>
        </w:tc>
        <w:tc>
          <w:tcPr>
            <w:tcW w:w="735"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182"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763"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789"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754"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441"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c>
          <w:tcPr>
            <w:tcW w:w="1166" w:type="dxa"/>
            <w:tcBorders>
              <w:top w:val="single" w:sz="4" w:space="0" w:color="auto"/>
              <w:left w:val="single" w:sz="4" w:space="0" w:color="auto"/>
              <w:bottom w:val="single" w:sz="4" w:space="0" w:color="auto"/>
              <w:right w:val="single" w:sz="4" w:space="0" w:color="auto"/>
            </w:tcBorders>
          </w:tcPr>
          <w:p w:rsidR="00431E58" w:rsidRPr="003312C8" w:rsidRDefault="00431E58">
            <w:pPr>
              <w:rPr>
                <w:sz w:val="18"/>
                <w:lang w:val="en-GB"/>
              </w:rPr>
            </w:pPr>
          </w:p>
        </w:tc>
      </w:tr>
    </w:tbl>
    <w:p w:rsidR="00431E58" w:rsidRPr="003312C8" w:rsidRDefault="00431E58">
      <w:pPr>
        <w:rPr>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85"/>
      </w:tblGrid>
      <w:tr w:rsidR="00F55FC5" w:rsidRPr="003312C8" w:rsidTr="002B3BC4">
        <w:trPr>
          <w:tblHeader/>
        </w:trPr>
        <w:tc>
          <w:tcPr>
            <w:tcW w:w="4361" w:type="dxa"/>
            <w:tcBorders>
              <w:top w:val="single" w:sz="4" w:space="0" w:color="auto"/>
              <w:left w:val="single" w:sz="4" w:space="0" w:color="auto"/>
              <w:bottom w:val="single" w:sz="4" w:space="0" w:color="auto"/>
              <w:right w:val="single" w:sz="4" w:space="0" w:color="auto"/>
            </w:tcBorders>
            <w:shd w:val="clear" w:color="auto" w:fill="E6E6E6"/>
          </w:tcPr>
          <w:p w:rsidR="00F55FC5" w:rsidRPr="003312C8" w:rsidRDefault="00F55FC5" w:rsidP="00F55FC5">
            <w:pPr>
              <w:ind w:left="720" w:hanging="720"/>
              <w:jc w:val="center"/>
              <w:rPr>
                <w:b/>
                <w:bCs/>
                <w:spacing w:val="-3"/>
                <w:lang w:val="en-GB"/>
              </w:rPr>
            </w:pPr>
            <w:r w:rsidRPr="003312C8">
              <w:rPr>
                <w:b/>
                <w:bCs/>
                <w:spacing w:val="-3"/>
                <w:lang w:val="en-GB"/>
              </w:rPr>
              <w:lastRenderedPageBreak/>
              <w:t>NOMINATION FORMAT</w:t>
            </w:r>
          </w:p>
          <w:p w:rsidR="00F55FC5" w:rsidRPr="003312C8" w:rsidRDefault="00F55FC5" w:rsidP="00F55FC5">
            <w:pPr>
              <w:ind w:left="720" w:hanging="720"/>
              <w:jc w:val="center"/>
              <w:rPr>
                <w:b/>
                <w:bCs/>
                <w:spacing w:val="-3"/>
                <w:lang w:val="en-GB"/>
              </w:rPr>
            </w:pPr>
          </w:p>
        </w:tc>
        <w:tc>
          <w:tcPr>
            <w:tcW w:w="4985" w:type="dxa"/>
            <w:tcBorders>
              <w:top w:val="single" w:sz="4" w:space="0" w:color="auto"/>
              <w:left w:val="single" w:sz="4" w:space="0" w:color="auto"/>
              <w:bottom w:val="single" w:sz="4" w:space="0" w:color="auto"/>
              <w:right w:val="single" w:sz="4" w:space="0" w:color="auto"/>
            </w:tcBorders>
            <w:shd w:val="clear" w:color="auto" w:fill="E6E6E6"/>
          </w:tcPr>
          <w:p w:rsidR="00F55FC5" w:rsidRPr="003312C8" w:rsidRDefault="00F55FC5" w:rsidP="00F55FC5">
            <w:pPr>
              <w:jc w:val="center"/>
              <w:rPr>
                <w:b/>
                <w:spacing w:val="-3"/>
                <w:lang w:val="en-GB"/>
              </w:rPr>
            </w:pPr>
            <w:r w:rsidRPr="003312C8">
              <w:rPr>
                <w:b/>
                <w:spacing w:val="-3"/>
                <w:lang w:val="en-GB"/>
              </w:rPr>
              <w:t>EXPLANATORY NOTES</w:t>
            </w: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pPr>
              <w:ind w:left="720" w:hanging="720"/>
              <w:jc w:val="both"/>
              <w:rPr>
                <w:b/>
                <w:spacing w:val="-3"/>
                <w:sz w:val="22"/>
                <w:lang w:val="en-GB"/>
              </w:rPr>
            </w:pPr>
            <w:r w:rsidRPr="003312C8">
              <w:rPr>
                <w:b/>
                <w:bCs/>
                <w:spacing w:val="-3"/>
                <w:sz w:val="22"/>
                <w:lang w:val="en-GB"/>
              </w:rPr>
              <w:t>7.b</w:t>
            </w:r>
            <w:r w:rsidRPr="003312C8">
              <w:rPr>
                <w:spacing w:val="-3"/>
                <w:sz w:val="22"/>
                <w:lang w:val="en-GB"/>
              </w:rPr>
              <w:tab/>
            </w:r>
            <w:r w:rsidRPr="003312C8">
              <w:rPr>
                <w:b/>
                <w:bCs/>
                <w:spacing w:val="-3"/>
                <w:sz w:val="22"/>
                <w:lang w:val="en-GB"/>
              </w:rPr>
              <w:t>Texts relating to protective designation, copies of</w:t>
            </w:r>
            <w:r w:rsidRPr="003312C8">
              <w:rPr>
                <w:b/>
                <w:spacing w:val="-3"/>
                <w:sz w:val="22"/>
                <w:lang w:val="en-GB"/>
              </w:rPr>
              <w:t xml:space="preserve"> property management plans or documented management systems and extracts of other plans relevant to the property</w:t>
            </w:r>
          </w:p>
          <w:p w:rsidR="00431E58" w:rsidRPr="003312C8" w:rsidRDefault="00431E58">
            <w:pPr>
              <w:ind w:left="720" w:hanging="720"/>
              <w:jc w:val="both"/>
              <w:rPr>
                <w:spacing w:val="-3"/>
                <w:sz w:val="22"/>
                <w:lang w:val="en-GB"/>
              </w:rPr>
            </w:pP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Attach the texts as indicated in sections 5.b, 5.d and 5.e above.</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pPr>
              <w:ind w:left="720" w:hanging="720"/>
              <w:jc w:val="both"/>
              <w:rPr>
                <w:b/>
                <w:spacing w:val="-3"/>
                <w:sz w:val="22"/>
                <w:lang w:val="en-GB"/>
              </w:rPr>
            </w:pPr>
            <w:r w:rsidRPr="003312C8">
              <w:rPr>
                <w:b/>
                <w:spacing w:val="-3"/>
                <w:sz w:val="22"/>
                <w:lang w:val="en-GB"/>
              </w:rPr>
              <w:t>7.c</w:t>
            </w:r>
            <w:r w:rsidRPr="003312C8">
              <w:rPr>
                <w:b/>
                <w:spacing w:val="-3"/>
                <w:sz w:val="22"/>
                <w:lang w:val="en-GB"/>
              </w:rPr>
              <w:tab/>
              <w:t>Form and date of most recent records or inventory of property</w:t>
            </w: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Provide a straightforward statement giving the form and date of the most recent records or inventory of the property. Only records that are still available should be described.</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rsidP="002D56AD">
            <w:pPr>
              <w:keepNext/>
              <w:keepLines/>
              <w:ind w:left="720" w:hanging="720"/>
              <w:jc w:val="both"/>
              <w:rPr>
                <w:b/>
                <w:spacing w:val="-3"/>
                <w:sz w:val="22"/>
                <w:lang w:val="en-GB"/>
              </w:rPr>
            </w:pPr>
            <w:r w:rsidRPr="003312C8">
              <w:rPr>
                <w:b/>
                <w:spacing w:val="-3"/>
                <w:sz w:val="22"/>
                <w:lang w:val="en-GB"/>
              </w:rPr>
              <w:t>7.d</w:t>
            </w:r>
            <w:r w:rsidRPr="003312C8">
              <w:rPr>
                <w:b/>
                <w:spacing w:val="-3"/>
                <w:sz w:val="22"/>
                <w:lang w:val="en-GB"/>
              </w:rPr>
              <w:tab/>
              <w:t>Address where inventory, records and archives are held</w:t>
            </w: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Give the name and address of the agencies holding inventory records (buildings, monuments, flora or fauna species).</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7.e</w:t>
            </w:r>
            <w:r w:rsidRPr="003312C8">
              <w:rPr>
                <w:b/>
                <w:spacing w:val="-3"/>
                <w:sz w:val="22"/>
                <w:lang w:val="en-GB"/>
              </w:rPr>
              <w:tab/>
              <w:t>Bibliography</w:t>
            </w: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 xml:space="preserve">List the principal published references, using standard bibliographic format. </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rsidP="00F75B61">
            <w:pPr>
              <w:ind w:left="720" w:hanging="720"/>
              <w:jc w:val="both"/>
              <w:rPr>
                <w:b/>
                <w:spacing w:val="-3"/>
                <w:sz w:val="22"/>
                <w:lang w:val="en-GB"/>
              </w:rPr>
            </w:pPr>
            <w:r w:rsidRPr="003312C8">
              <w:rPr>
                <w:b/>
                <w:spacing w:val="-3"/>
                <w:sz w:val="22"/>
                <w:lang w:val="en-GB"/>
              </w:rPr>
              <w:t>8.</w:t>
            </w:r>
            <w:r w:rsidRPr="003312C8">
              <w:rPr>
                <w:b/>
                <w:spacing w:val="-3"/>
                <w:sz w:val="22"/>
                <w:lang w:val="en-GB"/>
              </w:rPr>
              <w:tab/>
            </w:r>
            <w:r w:rsidR="00F75B61" w:rsidRPr="003312C8">
              <w:rPr>
                <w:b/>
                <w:spacing w:val="-3"/>
                <w:sz w:val="22"/>
                <w:lang w:val="en-GB"/>
              </w:rPr>
              <w:t>Contact Information of responsible authorities</w:t>
            </w: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This section of the nomination will allow the Secretariat to provide the property with current information about World Heritage news and other issues.</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22"/>
                <w:lang w:val="en-GB"/>
              </w:rPr>
            </w:pPr>
            <w:r w:rsidRPr="003312C8">
              <w:rPr>
                <w:b/>
                <w:spacing w:val="-3"/>
                <w:sz w:val="22"/>
                <w:lang w:val="en-GB"/>
              </w:rPr>
              <w:t xml:space="preserve">8.a </w:t>
            </w:r>
            <w:r w:rsidRPr="003312C8">
              <w:rPr>
                <w:b/>
                <w:spacing w:val="-3"/>
                <w:sz w:val="22"/>
                <w:lang w:val="en-GB"/>
              </w:rPr>
              <w:tab/>
              <w:t>Preparer</w:t>
            </w:r>
          </w:p>
          <w:p w:rsidR="00431E58" w:rsidRPr="003312C8" w:rsidRDefault="00431E58">
            <w:pPr>
              <w:jc w:val="both"/>
              <w:rPr>
                <w:spacing w:val="-3"/>
                <w:sz w:val="22"/>
                <w:lang w:val="en-GB"/>
              </w:rPr>
            </w:pPr>
          </w:p>
          <w:p w:rsidR="00431E58" w:rsidRPr="003312C8" w:rsidRDefault="00431E58">
            <w:pPr>
              <w:jc w:val="both"/>
              <w:rPr>
                <w:b/>
                <w:spacing w:val="-3"/>
                <w:sz w:val="22"/>
                <w:lang w:val="en-GB"/>
              </w:rPr>
            </w:pPr>
            <w:r w:rsidRPr="003312C8">
              <w:rPr>
                <w:b/>
                <w:spacing w:val="-3"/>
                <w:sz w:val="22"/>
                <w:lang w:val="en-GB"/>
              </w:rPr>
              <w:t>Name:</w:t>
            </w:r>
          </w:p>
          <w:p w:rsidR="00431E58" w:rsidRPr="003312C8" w:rsidRDefault="00431E58">
            <w:pPr>
              <w:jc w:val="both"/>
              <w:rPr>
                <w:b/>
                <w:spacing w:val="-3"/>
                <w:sz w:val="22"/>
                <w:lang w:val="en-GB"/>
              </w:rPr>
            </w:pPr>
            <w:r w:rsidRPr="003312C8">
              <w:rPr>
                <w:b/>
                <w:spacing w:val="-3"/>
                <w:sz w:val="22"/>
                <w:lang w:val="en-GB"/>
              </w:rPr>
              <w:t>Title:</w:t>
            </w:r>
          </w:p>
          <w:p w:rsidR="00431E58" w:rsidRPr="003312C8" w:rsidRDefault="00431E58">
            <w:pPr>
              <w:jc w:val="both"/>
              <w:rPr>
                <w:b/>
                <w:spacing w:val="-3"/>
                <w:sz w:val="22"/>
                <w:lang w:val="en-GB"/>
              </w:rPr>
            </w:pPr>
            <w:r w:rsidRPr="003312C8">
              <w:rPr>
                <w:b/>
                <w:spacing w:val="-3"/>
                <w:sz w:val="22"/>
                <w:lang w:val="en-GB"/>
              </w:rPr>
              <w:t>Address:</w:t>
            </w:r>
          </w:p>
          <w:p w:rsidR="00431E58" w:rsidRPr="003312C8" w:rsidRDefault="00431E58">
            <w:pPr>
              <w:jc w:val="both"/>
              <w:rPr>
                <w:b/>
                <w:spacing w:val="-3"/>
                <w:sz w:val="22"/>
                <w:lang w:val="en-GB"/>
              </w:rPr>
            </w:pPr>
            <w:r w:rsidRPr="003312C8">
              <w:rPr>
                <w:b/>
                <w:spacing w:val="-3"/>
                <w:sz w:val="22"/>
                <w:lang w:val="en-GB"/>
              </w:rPr>
              <w:t>City, Province/State, Country:</w:t>
            </w:r>
          </w:p>
          <w:p w:rsidR="00431E58" w:rsidRPr="003312C8" w:rsidRDefault="00431E58">
            <w:pPr>
              <w:jc w:val="both"/>
              <w:rPr>
                <w:b/>
                <w:spacing w:val="-3"/>
                <w:sz w:val="22"/>
                <w:lang w:val="en-GB"/>
              </w:rPr>
            </w:pPr>
            <w:r w:rsidRPr="003312C8">
              <w:rPr>
                <w:b/>
                <w:spacing w:val="-3"/>
                <w:sz w:val="22"/>
                <w:lang w:val="en-GB"/>
              </w:rPr>
              <w:t>Tel:</w:t>
            </w:r>
          </w:p>
          <w:p w:rsidR="00431E58" w:rsidRPr="003312C8" w:rsidRDefault="00431E58">
            <w:pPr>
              <w:jc w:val="both"/>
              <w:rPr>
                <w:b/>
                <w:spacing w:val="-3"/>
                <w:sz w:val="22"/>
                <w:lang w:val="en-GB"/>
              </w:rPr>
            </w:pPr>
            <w:r w:rsidRPr="003312C8">
              <w:rPr>
                <w:b/>
                <w:spacing w:val="-3"/>
                <w:sz w:val="22"/>
                <w:lang w:val="en-GB"/>
              </w:rPr>
              <w:t>Fax:</w:t>
            </w:r>
          </w:p>
          <w:p w:rsidR="00431E58" w:rsidRPr="003312C8" w:rsidRDefault="00431E58">
            <w:pPr>
              <w:jc w:val="both"/>
              <w:rPr>
                <w:b/>
                <w:spacing w:val="-3"/>
                <w:sz w:val="22"/>
                <w:lang w:val="en-GB"/>
              </w:rPr>
            </w:pPr>
            <w:r w:rsidRPr="003312C8">
              <w:rPr>
                <w:b/>
                <w:spacing w:val="-3"/>
                <w:sz w:val="22"/>
                <w:lang w:val="en-GB"/>
              </w:rPr>
              <w:t>E-mail:</w:t>
            </w:r>
          </w:p>
          <w:p w:rsidR="00431E58" w:rsidRPr="003312C8" w:rsidRDefault="00431E58">
            <w:pPr>
              <w:jc w:val="both"/>
              <w:rPr>
                <w:b/>
                <w:spacing w:val="-3"/>
                <w:sz w:val="22"/>
                <w:lang w:val="en-GB"/>
              </w:rPr>
            </w:pP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Provide the name, address and other contact information of the individual responsible for preparing the nomination. If an e-mail address cannot be provided, the information must include a fax number.</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8.b</w:t>
            </w:r>
            <w:r w:rsidRPr="003312C8">
              <w:rPr>
                <w:b/>
                <w:spacing w:val="-3"/>
                <w:sz w:val="22"/>
                <w:lang w:val="en-GB"/>
              </w:rPr>
              <w:tab/>
              <w:t>Official Local Institution/Agency</w:t>
            </w: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Provide the name of the agency, museum, institution, community or manager locally responsible for the management of the property. If the normal reporting institution is a national agency, please provide that contact information.</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8.c</w:t>
            </w:r>
            <w:r w:rsidRPr="003312C8">
              <w:rPr>
                <w:b/>
                <w:spacing w:val="-3"/>
                <w:sz w:val="22"/>
                <w:lang w:val="en-GB"/>
              </w:rPr>
              <w:tab/>
              <w:t>Other Local Institutions</w:t>
            </w: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 xml:space="preserve">List the full name, address, telephone, fax and e-mail addresses of all museums, visitor centres and official tourism offices who should receive the free </w:t>
            </w:r>
            <w:r w:rsidRPr="003312C8">
              <w:rPr>
                <w:i/>
                <w:spacing w:val="-3"/>
                <w:sz w:val="18"/>
                <w:lang w:val="en-GB"/>
              </w:rPr>
              <w:t>World Heritage Newsletter</w:t>
            </w:r>
            <w:r w:rsidRPr="003312C8">
              <w:rPr>
                <w:spacing w:val="-3"/>
                <w:sz w:val="18"/>
                <w:lang w:val="en-GB"/>
              </w:rPr>
              <w:t xml:space="preserve"> about events and issues related to World Heritage.</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b/>
                <w:spacing w:val="-3"/>
                <w:sz w:val="22"/>
                <w:lang w:val="en-GB"/>
              </w:rPr>
            </w:pPr>
            <w:r w:rsidRPr="003312C8">
              <w:rPr>
                <w:b/>
                <w:spacing w:val="-3"/>
                <w:sz w:val="22"/>
                <w:lang w:val="en-GB"/>
              </w:rPr>
              <w:t>8.d</w:t>
            </w:r>
            <w:r w:rsidRPr="003312C8">
              <w:rPr>
                <w:b/>
                <w:spacing w:val="-3"/>
                <w:sz w:val="22"/>
                <w:lang w:val="en-GB"/>
              </w:rPr>
              <w:tab/>
              <w:t>Official Web address</w:t>
            </w:r>
          </w:p>
          <w:p w:rsidR="00431E58" w:rsidRPr="003312C8" w:rsidRDefault="00431E58">
            <w:pPr>
              <w:jc w:val="both"/>
              <w:rPr>
                <w:b/>
                <w:spacing w:val="-3"/>
                <w:sz w:val="22"/>
                <w:lang w:val="en-GB"/>
              </w:rPr>
            </w:pPr>
          </w:p>
          <w:p w:rsidR="00431E58" w:rsidRPr="003312C8" w:rsidRDefault="00431E58">
            <w:pPr>
              <w:jc w:val="both"/>
              <w:rPr>
                <w:b/>
                <w:spacing w:val="-3"/>
                <w:sz w:val="22"/>
                <w:lang w:val="de-DE"/>
              </w:rPr>
            </w:pPr>
            <w:r w:rsidRPr="003312C8">
              <w:rPr>
                <w:b/>
                <w:spacing w:val="-3"/>
                <w:sz w:val="22"/>
                <w:lang w:val="de-DE"/>
              </w:rPr>
              <w:t>http://</w:t>
            </w:r>
          </w:p>
          <w:p w:rsidR="00431E58" w:rsidRPr="003312C8" w:rsidRDefault="00431E58">
            <w:pPr>
              <w:jc w:val="both"/>
              <w:rPr>
                <w:b/>
                <w:spacing w:val="-3"/>
                <w:sz w:val="22"/>
                <w:lang w:val="de-DE"/>
              </w:rPr>
            </w:pPr>
            <w:r w:rsidRPr="003312C8">
              <w:rPr>
                <w:b/>
                <w:spacing w:val="-3"/>
                <w:sz w:val="22"/>
                <w:lang w:val="de-DE"/>
              </w:rPr>
              <w:t>Contact name:</w:t>
            </w:r>
          </w:p>
          <w:p w:rsidR="00431E58" w:rsidRPr="003312C8" w:rsidRDefault="00431E58">
            <w:pPr>
              <w:jc w:val="both"/>
              <w:rPr>
                <w:b/>
                <w:spacing w:val="-3"/>
                <w:sz w:val="22"/>
                <w:lang w:val="de-DE"/>
              </w:rPr>
            </w:pPr>
            <w:r w:rsidRPr="003312C8">
              <w:rPr>
                <w:b/>
                <w:spacing w:val="-3"/>
                <w:sz w:val="22"/>
                <w:lang w:val="de-DE"/>
              </w:rPr>
              <w:t>E-mail:</w:t>
            </w:r>
          </w:p>
          <w:p w:rsidR="00431E58" w:rsidRPr="003312C8" w:rsidRDefault="00431E58">
            <w:pPr>
              <w:jc w:val="both"/>
              <w:rPr>
                <w:b/>
                <w:spacing w:val="-3"/>
                <w:sz w:val="22"/>
                <w:lang w:val="de-DE"/>
              </w:rPr>
            </w:pP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Please provide any existing official web addresses of the nominated property. Indicate if such web addresses are planned for the future with the contact name and e-mail address.</w:t>
            </w:r>
          </w:p>
          <w:p w:rsidR="00431E58" w:rsidRPr="003312C8" w:rsidRDefault="00431E58">
            <w:pPr>
              <w:jc w:val="both"/>
              <w:rPr>
                <w:spacing w:val="-3"/>
                <w:sz w:val="18"/>
                <w:lang w:val="en-GB"/>
              </w:rPr>
            </w:pPr>
          </w:p>
        </w:tc>
      </w:tr>
      <w:tr w:rsidR="00431E58" w:rsidRPr="003312C8" w:rsidTr="002B3BC4">
        <w:trPr>
          <w:tblHeader/>
        </w:trPr>
        <w:tc>
          <w:tcPr>
            <w:tcW w:w="4361" w:type="dxa"/>
            <w:tcBorders>
              <w:top w:val="single" w:sz="4" w:space="0" w:color="auto"/>
              <w:left w:val="single" w:sz="4" w:space="0" w:color="auto"/>
              <w:bottom w:val="single" w:sz="4" w:space="0" w:color="auto"/>
              <w:right w:val="single" w:sz="4" w:space="0" w:color="auto"/>
            </w:tcBorders>
          </w:tcPr>
          <w:p w:rsidR="00431E58" w:rsidRPr="003312C8" w:rsidRDefault="00431E58" w:rsidP="00D23E62">
            <w:pPr>
              <w:ind w:left="709" w:hanging="709"/>
              <w:jc w:val="both"/>
              <w:rPr>
                <w:b/>
                <w:spacing w:val="-3"/>
                <w:sz w:val="22"/>
                <w:lang w:val="en-GB"/>
              </w:rPr>
            </w:pPr>
            <w:r w:rsidRPr="003312C8">
              <w:rPr>
                <w:b/>
                <w:spacing w:val="-3"/>
                <w:sz w:val="22"/>
                <w:lang w:val="en-GB"/>
              </w:rPr>
              <w:t>9.</w:t>
            </w:r>
            <w:r w:rsidRPr="003312C8">
              <w:rPr>
                <w:b/>
                <w:spacing w:val="-3"/>
                <w:sz w:val="22"/>
                <w:lang w:val="en-GB"/>
              </w:rPr>
              <w:tab/>
              <w:t>Signature on behalf of the State Party</w:t>
            </w:r>
          </w:p>
        </w:tc>
        <w:tc>
          <w:tcPr>
            <w:tcW w:w="4985" w:type="dxa"/>
            <w:tcBorders>
              <w:top w:val="single" w:sz="4" w:space="0" w:color="auto"/>
              <w:left w:val="single" w:sz="4" w:space="0" w:color="auto"/>
              <w:bottom w:val="single" w:sz="4" w:space="0" w:color="auto"/>
              <w:right w:val="single" w:sz="4" w:space="0" w:color="auto"/>
            </w:tcBorders>
          </w:tcPr>
          <w:p w:rsidR="00431E58" w:rsidRPr="003312C8" w:rsidRDefault="00431E58">
            <w:pPr>
              <w:jc w:val="both"/>
              <w:rPr>
                <w:spacing w:val="-3"/>
                <w:sz w:val="18"/>
                <w:lang w:val="en-GB"/>
              </w:rPr>
            </w:pPr>
            <w:r w:rsidRPr="003312C8">
              <w:rPr>
                <w:spacing w:val="-3"/>
                <w:sz w:val="18"/>
                <w:lang w:val="en-GB"/>
              </w:rPr>
              <w:t>The nomination should conclude with the signature of the official empowered to sign it on behalf of the State Party.</w:t>
            </w:r>
          </w:p>
          <w:p w:rsidR="00431E58" w:rsidRPr="003312C8" w:rsidRDefault="00431E58">
            <w:pPr>
              <w:jc w:val="both"/>
              <w:rPr>
                <w:spacing w:val="-3"/>
                <w:sz w:val="18"/>
                <w:lang w:val="en-GB"/>
              </w:rPr>
            </w:pPr>
          </w:p>
          <w:p w:rsidR="00431E58" w:rsidRPr="003312C8" w:rsidRDefault="00431E58">
            <w:pPr>
              <w:jc w:val="both"/>
              <w:rPr>
                <w:spacing w:val="-3"/>
                <w:sz w:val="18"/>
                <w:lang w:val="en-GB"/>
              </w:rPr>
            </w:pPr>
          </w:p>
        </w:tc>
      </w:tr>
    </w:tbl>
    <w:p w:rsidR="00431E58" w:rsidRPr="003312C8" w:rsidRDefault="00431E58">
      <w:pPr>
        <w:rPr>
          <w:lang w:val="en-GB"/>
        </w:rPr>
      </w:pPr>
    </w:p>
    <w:p w:rsidR="00F55FC5" w:rsidRPr="003312C8" w:rsidRDefault="00F55FC5">
      <w:pPr>
        <w:rPr>
          <w:lang w:val="en-GB"/>
        </w:rPr>
      </w:pPr>
    </w:p>
    <w:p w:rsidR="00F55FC5" w:rsidRPr="003312C8" w:rsidRDefault="00F55FC5">
      <w:pPr>
        <w:rPr>
          <w:lang w:val="en-GB"/>
        </w:rPr>
        <w:sectPr w:rsidR="00F55FC5" w:rsidRPr="003312C8" w:rsidSect="00797E7E">
          <w:headerReference w:type="even" r:id="rId38"/>
          <w:headerReference w:type="default" r:id="rId39"/>
          <w:type w:val="oddPage"/>
          <w:pgSz w:w="11909" w:h="16834" w:code="9"/>
          <w:pgMar w:top="1418" w:right="1361" w:bottom="1361" w:left="1418" w:header="709" w:footer="709" w:gutter="0"/>
          <w:cols w:space="720"/>
        </w:sectPr>
      </w:pPr>
    </w:p>
    <w:tbl>
      <w:tblPr>
        <w:tblW w:w="9288" w:type="dxa"/>
        <w:tblLayout w:type="fixed"/>
        <w:tblLook w:val="0000" w:firstRow="0" w:lastRow="0" w:firstColumn="0" w:lastColumn="0" w:noHBand="0" w:noVBand="0"/>
      </w:tblPr>
      <w:tblGrid>
        <w:gridCol w:w="1208"/>
        <w:gridCol w:w="7000"/>
        <w:gridCol w:w="1080"/>
      </w:tblGrid>
      <w:tr w:rsidR="00431E58" w:rsidRPr="003312C8">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bookmarkStart w:id="48" w:name="OLE_LINK9"/>
            <w:bookmarkStart w:id="49" w:name="OLE_LINK10"/>
            <w:r>
              <w:rPr>
                <w:rFonts w:ascii="Times New Roman" w:hAnsi="Times New Roman" w:cs="Times New Roman"/>
                <w:noProof/>
                <w:sz w:val="22"/>
                <w:lang w:eastAsia="en-GB"/>
              </w:rPr>
              <w:lastRenderedPageBreak/>
              <w:drawing>
                <wp:inline distT="0" distB="0" distL="0" distR="0">
                  <wp:extent cx="563880" cy="42735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pPr>
              <w:ind w:right="-64"/>
              <w:jc w:val="center"/>
              <w:outlineLvl w:val="0"/>
              <w:rPr>
                <w:b/>
                <w:caps/>
                <w:sz w:val="22"/>
                <w:lang w:val="en-GB"/>
              </w:rPr>
            </w:pPr>
            <w:r w:rsidRPr="003312C8">
              <w:rPr>
                <w:b/>
                <w:caps/>
                <w:sz w:val="22"/>
                <w:lang w:val="en-GB"/>
              </w:rPr>
              <w:t xml:space="preserve">Evaluation procedures of THE ADVISORY BODIES </w:t>
            </w:r>
          </w:p>
          <w:p w:rsidR="00431E58" w:rsidRPr="003312C8" w:rsidRDefault="00431E58">
            <w:pPr>
              <w:ind w:right="-64"/>
              <w:jc w:val="center"/>
              <w:outlineLvl w:val="0"/>
              <w:rPr>
                <w:b/>
                <w:caps/>
                <w:sz w:val="22"/>
                <w:lang w:val="en-GB"/>
              </w:rPr>
            </w:pPr>
            <w:r w:rsidRPr="003312C8">
              <w:rPr>
                <w:b/>
                <w:caps/>
                <w:sz w:val="22"/>
                <w:lang w:val="en-GB"/>
              </w:rPr>
              <w:t>FOR NOMINATIONS</w:t>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bookmarkEnd w:id="48"/>
      <w:bookmarkEnd w:id="49"/>
    </w:tbl>
    <w:p w:rsidR="00431E58" w:rsidRPr="003312C8" w:rsidRDefault="00431E58">
      <w:pPr>
        <w:ind w:right="-64"/>
        <w:jc w:val="center"/>
        <w:outlineLvl w:val="0"/>
        <w:rPr>
          <w:b/>
          <w:caps/>
          <w:sz w:val="22"/>
          <w:lang w:val="en-GB"/>
        </w:rPr>
      </w:pPr>
    </w:p>
    <w:p w:rsidR="00431E58" w:rsidRPr="003312C8" w:rsidRDefault="004C5AEF" w:rsidP="00BF0780">
      <w:pPr>
        <w:ind w:right="-62"/>
        <w:jc w:val="center"/>
        <w:rPr>
          <w:b/>
          <w:caps/>
          <w:sz w:val="22"/>
          <w:lang w:val="en-GB"/>
        </w:rPr>
      </w:pPr>
      <w:r>
        <w:rPr>
          <w:b/>
          <w:caps/>
          <w:noProof/>
          <w:sz w:val="20"/>
          <w:lang w:val="en-GB" w:eastAsia="en-GB"/>
        </w:rPr>
        <mc:AlternateContent>
          <mc:Choice Requires="wps">
            <w:drawing>
              <wp:anchor distT="0" distB="0" distL="114300" distR="114300" simplePos="0" relativeHeight="251640832" behindDoc="0" locked="0" layoutInCell="1" allowOverlap="1">
                <wp:simplePos x="0" y="0"/>
                <wp:positionH relativeFrom="column">
                  <wp:posOffset>-114300</wp:posOffset>
                </wp:positionH>
                <wp:positionV relativeFrom="paragraph">
                  <wp:posOffset>-3175</wp:posOffset>
                </wp:positionV>
                <wp:extent cx="5943600" cy="635"/>
                <wp:effectExtent l="19050" t="25400" r="19050" b="12065"/>
                <wp:wrapNone/>
                <wp:docPr id="7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nqVgIAALQ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" strokecolor="#d4d4d4" strokeweight="1.75pt">
                <v:shadow on="t" origin=".5,-.5" offset="0,-1pt"/>
              </v:line>
            </w:pict>
          </mc:Fallback>
        </mc:AlternateContent>
      </w:r>
    </w:p>
    <w:p w:rsidR="00431E58" w:rsidRPr="003312C8" w:rsidRDefault="00431E58" w:rsidP="00BF0780">
      <w:pPr>
        <w:ind w:right="-62"/>
        <w:rPr>
          <w:b/>
          <w:sz w:val="22"/>
          <w:lang w:val="en-GB"/>
        </w:rPr>
      </w:pPr>
    </w:p>
    <w:p w:rsidR="00431E58" w:rsidRPr="003312C8" w:rsidRDefault="00431E58">
      <w:pPr>
        <w:ind w:right="-64"/>
        <w:rPr>
          <w:sz w:val="22"/>
          <w:lang w:val="en-GB"/>
        </w:rPr>
      </w:pPr>
      <w:r w:rsidRPr="003312C8">
        <w:rPr>
          <w:sz w:val="22"/>
          <w:lang w:val="en-GB"/>
        </w:rPr>
        <w:t>This Annex includes:</w:t>
      </w:r>
    </w:p>
    <w:p w:rsidR="00431E58" w:rsidRPr="003312C8" w:rsidRDefault="00431E58">
      <w:pPr>
        <w:ind w:right="-64"/>
        <w:rPr>
          <w:sz w:val="22"/>
          <w:lang w:val="en-GB"/>
        </w:rPr>
      </w:pPr>
    </w:p>
    <w:p w:rsidR="00431E58" w:rsidRPr="003312C8" w:rsidRDefault="00431E58">
      <w:pPr>
        <w:ind w:left="720" w:right="-64" w:hanging="720"/>
        <w:rPr>
          <w:sz w:val="22"/>
          <w:lang w:val="en-GB"/>
        </w:rPr>
      </w:pPr>
      <w:r w:rsidRPr="003312C8">
        <w:rPr>
          <w:sz w:val="22"/>
          <w:lang w:val="en-GB"/>
        </w:rPr>
        <w:t>A.</w:t>
      </w:r>
      <w:r w:rsidRPr="003312C8">
        <w:rPr>
          <w:sz w:val="22"/>
          <w:lang w:val="en-GB"/>
        </w:rPr>
        <w:tab/>
        <w:t>THE ICOMOS PROCEDURE FOR THE EVALUATION OF CULTURAL PROPERTIES</w:t>
      </w:r>
    </w:p>
    <w:p w:rsidR="00431E58" w:rsidRPr="003312C8" w:rsidRDefault="00431E58">
      <w:pPr>
        <w:ind w:left="720" w:right="-64" w:hanging="720"/>
        <w:rPr>
          <w:sz w:val="22"/>
          <w:lang w:val="en-GB"/>
        </w:rPr>
      </w:pPr>
    </w:p>
    <w:p w:rsidR="00431E58" w:rsidRPr="003312C8" w:rsidRDefault="00431E58">
      <w:pPr>
        <w:ind w:left="720" w:right="-64" w:hanging="720"/>
        <w:rPr>
          <w:sz w:val="22"/>
          <w:lang w:val="en-GB"/>
        </w:rPr>
      </w:pPr>
      <w:r w:rsidRPr="003312C8">
        <w:rPr>
          <w:sz w:val="22"/>
          <w:lang w:val="en-GB"/>
        </w:rPr>
        <w:t>B.</w:t>
      </w:r>
      <w:r w:rsidRPr="003312C8">
        <w:rPr>
          <w:sz w:val="22"/>
          <w:lang w:val="en-GB"/>
        </w:rPr>
        <w:tab/>
        <w:t>THE IUCN PROCEDURE FOR THE EVALUATION OF NATURAL PROPERTIES</w:t>
      </w:r>
    </w:p>
    <w:p w:rsidR="00431E58" w:rsidRPr="003312C8" w:rsidRDefault="00431E58">
      <w:pPr>
        <w:ind w:left="720" w:right="-64" w:hanging="720"/>
        <w:rPr>
          <w:sz w:val="22"/>
          <w:lang w:val="en-GB"/>
        </w:rPr>
      </w:pPr>
    </w:p>
    <w:p w:rsidR="00431E58" w:rsidRPr="003312C8" w:rsidRDefault="00431E58">
      <w:pPr>
        <w:ind w:left="709" w:hanging="709"/>
        <w:rPr>
          <w:sz w:val="22"/>
          <w:lang w:val="en-GB"/>
        </w:rPr>
      </w:pPr>
      <w:r w:rsidRPr="003312C8">
        <w:rPr>
          <w:sz w:val="22"/>
          <w:lang w:val="en-GB"/>
        </w:rPr>
        <w:t>C.</w:t>
      </w:r>
      <w:r w:rsidRPr="003312C8">
        <w:rPr>
          <w:sz w:val="22"/>
          <w:lang w:val="en-GB"/>
        </w:rPr>
        <w:tab/>
        <w:t>ADVISORY BODY COLLABORATION - PROCEDURE FOR THE EVALUATION OF CULTURAL AND NATURAL PROPERTIES AND OF CULTURAL LANDSCAPES</w:t>
      </w:r>
    </w:p>
    <w:p w:rsidR="00431E58" w:rsidRPr="003312C8" w:rsidRDefault="00431E58">
      <w:pPr>
        <w:ind w:left="709" w:hanging="709"/>
        <w:rPr>
          <w:sz w:val="22"/>
          <w:lang w:val="en-GB"/>
        </w:rPr>
      </w:pPr>
    </w:p>
    <w:p w:rsidR="00431E58" w:rsidRPr="003312C8" w:rsidRDefault="00431E58">
      <w:pPr>
        <w:rPr>
          <w:sz w:val="22"/>
          <w:lang w:val="en-GB"/>
        </w:rPr>
      </w:pPr>
      <w:r w:rsidRPr="003312C8">
        <w:rPr>
          <w:sz w:val="22"/>
          <w:lang w:val="en-GB"/>
        </w:rPr>
        <w:t xml:space="preserve">For further information please also refer to Paragraphs </w:t>
      </w:r>
      <w:r w:rsidRPr="003312C8">
        <w:rPr>
          <w:sz w:val="22"/>
          <w:lang w:val="en-GB"/>
        </w:rPr>
        <w:fldChar w:fldCharType="begin"/>
      </w:r>
      <w:r w:rsidRPr="003312C8">
        <w:rPr>
          <w:sz w:val="22"/>
          <w:lang w:val="en-GB"/>
        </w:rPr>
        <w:instrText xml:space="preserve"> REF _Ref95229097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143</w:t>
      </w:r>
      <w:r w:rsidRPr="003312C8">
        <w:rPr>
          <w:sz w:val="22"/>
          <w:lang w:val="en-GB"/>
        </w:rPr>
        <w:fldChar w:fldCharType="end"/>
      </w:r>
      <w:r w:rsidRPr="003312C8">
        <w:rPr>
          <w:sz w:val="22"/>
          <w:lang w:val="en-GB"/>
        </w:rPr>
        <w:t>-</w:t>
      </w:r>
      <w:r w:rsidRPr="003312C8">
        <w:rPr>
          <w:sz w:val="22"/>
          <w:lang w:val="en-GB"/>
        </w:rPr>
        <w:fldChar w:fldCharType="begin"/>
      </w:r>
      <w:r w:rsidRPr="003312C8">
        <w:rPr>
          <w:sz w:val="22"/>
          <w:lang w:val="en-GB"/>
        </w:rPr>
        <w:instrText xml:space="preserve"> REF _Ref95229178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151</w:t>
      </w:r>
      <w:r w:rsidRPr="003312C8">
        <w:rPr>
          <w:sz w:val="22"/>
          <w:lang w:val="en-GB"/>
        </w:rPr>
        <w:fldChar w:fldCharType="end"/>
      </w:r>
      <w:r w:rsidRPr="003312C8">
        <w:rPr>
          <w:sz w:val="22"/>
          <w:lang w:val="en-GB"/>
        </w:rPr>
        <w:t xml:space="preserve"> of the </w:t>
      </w:r>
      <w:r w:rsidRPr="003312C8">
        <w:rPr>
          <w:i/>
          <w:iCs/>
          <w:sz w:val="22"/>
          <w:lang w:val="en-GB"/>
        </w:rPr>
        <w:t>Operational Guidelines</w:t>
      </w:r>
      <w:r w:rsidRPr="003312C8">
        <w:rPr>
          <w:sz w:val="22"/>
          <w:lang w:val="en-GB"/>
        </w:rPr>
        <w:t>.</w:t>
      </w:r>
    </w:p>
    <w:p w:rsidR="00431E58" w:rsidRPr="003312C8" w:rsidRDefault="00431E58">
      <w:pPr>
        <w:ind w:right="-64"/>
        <w:rPr>
          <w:sz w:val="22"/>
          <w:lang w:val="en-GB"/>
        </w:rPr>
      </w:pPr>
    </w:p>
    <w:p w:rsidR="00431E58" w:rsidRPr="003312C8" w:rsidRDefault="00431E58">
      <w:pPr>
        <w:rPr>
          <w:sz w:val="22"/>
          <w:lang w:val="en-GB"/>
        </w:rPr>
      </w:pPr>
    </w:p>
    <w:p w:rsidR="00431E58" w:rsidRPr="003312C8" w:rsidRDefault="00431E58" w:rsidP="00714D50">
      <w:pPr>
        <w:ind w:left="720" w:hanging="720"/>
        <w:rPr>
          <w:b/>
          <w:bCs/>
          <w:sz w:val="22"/>
          <w:lang w:val="en-GB"/>
        </w:rPr>
      </w:pPr>
      <w:r w:rsidRPr="003312C8">
        <w:rPr>
          <w:b/>
          <w:bCs/>
          <w:sz w:val="22"/>
          <w:lang w:val="en-GB"/>
        </w:rPr>
        <w:t>A.</w:t>
      </w:r>
      <w:r w:rsidRPr="003312C8">
        <w:rPr>
          <w:b/>
          <w:bCs/>
          <w:sz w:val="22"/>
          <w:lang w:val="en-GB"/>
        </w:rPr>
        <w:tab/>
        <w:t>THE ICOMOS PROCEDURE FOR THE EVALUATION OF CULTURAL PROPERTIES</w:t>
      </w:r>
    </w:p>
    <w:p w:rsidR="00431E58" w:rsidRPr="003312C8" w:rsidRDefault="00431E58">
      <w:pPr>
        <w:rPr>
          <w:sz w:val="22"/>
          <w:lang w:val="en-GB"/>
        </w:rPr>
      </w:pPr>
    </w:p>
    <w:p w:rsidR="00431E58" w:rsidRPr="003312C8" w:rsidRDefault="00431E58">
      <w:pPr>
        <w:ind w:left="720" w:hanging="720"/>
        <w:jc w:val="both"/>
        <w:rPr>
          <w:sz w:val="22"/>
          <w:lang w:val="en-GB"/>
        </w:rPr>
      </w:pPr>
      <w:r w:rsidRPr="003312C8">
        <w:rPr>
          <w:b/>
          <w:bCs/>
          <w:spacing w:val="-2"/>
          <w:sz w:val="22"/>
          <w:lang w:val="en-GB"/>
        </w:rPr>
        <w:t>1.</w:t>
      </w:r>
      <w:r w:rsidRPr="003312C8">
        <w:rPr>
          <w:spacing w:val="-2"/>
          <w:sz w:val="22"/>
          <w:lang w:val="en-GB"/>
        </w:rPr>
        <w:tab/>
      </w:r>
      <w:r w:rsidRPr="003312C8">
        <w:rPr>
          <w:sz w:val="22"/>
          <w:lang w:val="en-GB"/>
        </w:rPr>
        <w:t xml:space="preserve">In carrying out its evaluation of nominations of cultural properties ICOMOS (the International Council of Monuments and Sites) is guided by the </w:t>
      </w:r>
      <w:r w:rsidRPr="003312C8">
        <w:rPr>
          <w:i/>
          <w:sz w:val="22"/>
          <w:lang w:val="en-GB"/>
        </w:rPr>
        <w:t>Operational Guidelines</w:t>
      </w:r>
      <w:r w:rsidRPr="003312C8">
        <w:rPr>
          <w:sz w:val="22"/>
          <w:lang w:val="en-GB"/>
        </w:rPr>
        <w:t xml:space="preserve">; (see Paragraph </w:t>
      </w:r>
      <w:r w:rsidRPr="003312C8">
        <w:rPr>
          <w:sz w:val="22"/>
          <w:lang w:val="en-GB"/>
        </w:rPr>
        <w:fldChar w:fldCharType="begin"/>
      </w:r>
      <w:r w:rsidRPr="003312C8">
        <w:rPr>
          <w:sz w:val="22"/>
          <w:lang w:val="en-GB"/>
        </w:rPr>
        <w:instrText xml:space="preserve"> REF _Ref95229145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148</w:t>
      </w:r>
      <w:r w:rsidRPr="003312C8">
        <w:rPr>
          <w:sz w:val="22"/>
          <w:lang w:val="en-GB"/>
        </w:rPr>
        <w:fldChar w:fldCharType="end"/>
      </w:r>
      <w:r w:rsidRPr="003312C8">
        <w:rPr>
          <w:sz w:val="22"/>
          <w:lang w:val="en-GB"/>
        </w:rPr>
        <w:t>).</w:t>
      </w:r>
    </w:p>
    <w:p w:rsidR="00431E58" w:rsidRPr="003312C8" w:rsidRDefault="00431E58">
      <w:pPr>
        <w:jc w:val="both"/>
        <w:rPr>
          <w:sz w:val="22"/>
          <w:lang w:val="en-GB"/>
        </w:rPr>
      </w:pPr>
    </w:p>
    <w:p w:rsidR="00431E58" w:rsidRPr="003312C8" w:rsidRDefault="00431E58">
      <w:pPr>
        <w:ind w:left="720" w:hanging="720"/>
        <w:jc w:val="both"/>
        <w:rPr>
          <w:sz w:val="22"/>
          <w:lang w:val="en-GB"/>
        </w:rPr>
      </w:pPr>
      <w:r w:rsidRPr="003312C8">
        <w:rPr>
          <w:b/>
          <w:bCs/>
          <w:sz w:val="22"/>
          <w:lang w:val="en-GB"/>
        </w:rPr>
        <w:t>2.</w:t>
      </w:r>
      <w:r w:rsidRPr="003312C8">
        <w:rPr>
          <w:sz w:val="22"/>
          <w:lang w:val="en-GB"/>
        </w:rPr>
        <w:tab/>
        <w:t>The evaluation process (see Figure 1) involves consultation of the wide range of expertise represented by the membership of ICOMOS and its National and International Committees, as well as the many other specialist networks with which it is linked. Members are also sent on expert missions to carry out confidential on-site evaluations. This extensive consultation results in the preparation of detailed recommendations that are submitted to the World Heritage Committee at its annual meetings.</w:t>
      </w:r>
    </w:p>
    <w:p w:rsidR="00431E58" w:rsidRPr="003312C8" w:rsidRDefault="00431E58">
      <w:pPr>
        <w:jc w:val="both"/>
        <w:rPr>
          <w:b/>
          <w:sz w:val="22"/>
          <w:lang w:val="en-GB"/>
        </w:rPr>
      </w:pPr>
    </w:p>
    <w:p w:rsidR="00431E58" w:rsidRPr="003312C8" w:rsidRDefault="00431E58" w:rsidP="00714D50">
      <w:pPr>
        <w:pStyle w:val="BodyText"/>
        <w:rPr>
          <w:b/>
          <w:lang w:val="en-GB"/>
        </w:rPr>
      </w:pPr>
      <w:r w:rsidRPr="003312C8">
        <w:rPr>
          <w:b/>
          <w:lang w:val="en-GB"/>
        </w:rPr>
        <w:t>Choice of experts</w:t>
      </w:r>
    </w:p>
    <w:p w:rsidR="00431E58" w:rsidRPr="003312C8" w:rsidRDefault="00431E58">
      <w:pPr>
        <w:pStyle w:val="BodyText"/>
        <w:rPr>
          <w:lang w:val="en-GB"/>
        </w:rPr>
      </w:pPr>
    </w:p>
    <w:p w:rsidR="00431E58" w:rsidRPr="003312C8" w:rsidRDefault="00431E58">
      <w:pPr>
        <w:ind w:left="720" w:hanging="720"/>
        <w:jc w:val="both"/>
        <w:rPr>
          <w:sz w:val="22"/>
          <w:lang w:val="en-GB"/>
        </w:rPr>
      </w:pPr>
      <w:r w:rsidRPr="003312C8">
        <w:rPr>
          <w:b/>
          <w:bCs/>
          <w:sz w:val="22"/>
          <w:lang w:val="en-GB"/>
        </w:rPr>
        <w:t>3.</w:t>
      </w:r>
      <w:r w:rsidRPr="003312C8">
        <w:rPr>
          <w:sz w:val="22"/>
          <w:lang w:val="en-GB"/>
        </w:rPr>
        <w:tab/>
        <w:t>There is a clearly defined annual procedure for the submission of properties to the World Heritage List. Once new nominations have been checked for completeness by the UNESCO World Heritage Centre and the Advisory Bodies, the nomination dossiers are then delivered to ICOMOS, where they are handled by the ICOMOS World Heritage secretariat. The first action involved is the choice of the experts who are to be consulted. This involves two separate groups. First, there ar</w:t>
      </w:r>
      <w:r w:rsidR="0002050E" w:rsidRPr="003312C8">
        <w:rPr>
          <w:sz w:val="22"/>
          <w:lang w:val="en-GB"/>
        </w:rPr>
        <w:t>e those who can advise on the “Outstanding Universal V</w:t>
      </w:r>
      <w:r w:rsidRPr="003312C8">
        <w:rPr>
          <w:sz w:val="22"/>
          <w:lang w:val="en-GB"/>
        </w:rPr>
        <w:t>alue” of the nominated property. This is essentially a “library” exercise for specialist academics, and may sometimes involve non-ICOMOS members, in cases where there is no adequate expertise within the ICOMOS membership on a specific topic: an example is the occasional nomination of fossil hominid sites, where the services of palaeontologists are required.</w:t>
      </w:r>
    </w:p>
    <w:p w:rsidR="00431E58" w:rsidRPr="003312C8" w:rsidRDefault="00431E58">
      <w:pPr>
        <w:pStyle w:val="BodyTextIndent"/>
        <w:rPr>
          <w:spacing w:val="0"/>
        </w:rPr>
      </w:pPr>
    </w:p>
    <w:p w:rsidR="00431E58" w:rsidRPr="003312C8" w:rsidRDefault="00431E58">
      <w:pPr>
        <w:pStyle w:val="BodyTextIndent"/>
        <w:ind w:left="720" w:right="-55" w:hanging="720"/>
        <w:rPr>
          <w:spacing w:val="0"/>
        </w:rPr>
      </w:pPr>
      <w:r w:rsidRPr="003312C8">
        <w:rPr>
          <w:b/>
          <w:bCs/>
          <w:spacing w:val="0"/>
        </w:rPr>
        <w:t>4.</w:t>
      </w:r>
      <w:r w:rsidRPr="003312C8">
        <w:rPr>
          <w:spacing w:val="0"/>
        </w:rPr>
        <w:tab/>
        <w:t>The second group of experts are those with practical experience of the management, conservation, and authenticity aspects of individual properties, who are required to carry out site missions. The process of selecting these experts makes full use of the ICOMOS network. The advice of International Scientific Committees and individual members is sought, as is that of specialist bodies with whom ICOMOS has partnership agreements, such as The International Committee for the Conservation of the Industrial Heritage (TICCIH), the International Federation of Landscape Architects (IFLA), and the International Committee for the Documentation and Conservation of Monuments and Sites of the Modern Movement (DoCoMoMo).</w:t>
      </w:r>
    </w:p>
    <w:p w:rsidR="00431E58" w:rsidRPr="003312C8" w:rsidRDefault="00431E58">
      <w:pPr>
        <w:pStyle w:val="BodyTextIndent"/>
        <w:ind w:right="-55"/>
        <w:rPr>
          <w:spacing w:val="0"/>
        </w:rPr>
      </w:pPr>
    </w:p>
    <w:p w:rsidR="00431E58" w:rsidRPr="003312C8" w:rsidRDefault="00431E58" w:rsidP="00714D50">
      <w:pPr>
        <w:ind w:right="-57"/>
        <w:jc w:val="both"/>
        <w:rPr>
          <w:rStyle w:val="PageNumber"/>
          <w:b/>
          <w:bCs/>
          <w:sz w:val="22"/>
          <w:lang w:val="en-GB"/>
        </w:rPr>
      </w:pPr>
      <w:r w:rsidRPr="003312C8">
        <w:rPr>
          <w:rStyle w:val="PageNumber"/>
          <w:b/>
          <w:bCs/>
          <w:sz w:val="22"/>
          <w:lang w:val="en-GB"/>
        </w:rPr>
        <w:t>Site missions</w:t>
      </w:r>
    </w:p>
    <w:p w:rsidR="00431E58" w:rsidRPr="003312C8" w:rsidRDefault="00431E58">
      <w:pPr>
        <w:ind w:right="-55"/>
        <w:jc w:val="both"/>
        <w:rPr>
          <w:sz w:val="22"/>
          <w:lang w:val="en-GB"/>
        </w:rPr>
      </w:pPr>
    </w:p>
    <w:p w:rsidR="00431E58" w:rsidRPr="003312C8" w:rsidRDefault="00431E58">
      <w:pPr>
        <w:ind w:left="720" w:right="-55" w:hanging="720"/>
        <w:jc w:val="both"/>
        <w:rPr>
          <w:sz w:val="22"/>
          <w:lang w:val="en-GB"/>
        </w:rPr>
      </w:pPr>
      <w:r w:rsidRPr="003312C8">
        <w:rPr>
          <w:b/>
          <w:bCs/>
          <w:sz w:val="22"/>
          <w:lang w:val="en-GB"/>
        </w:rPr>
        <w:t>5.</w:t>
      </w:r>
      <w:r w:rsidRPr="003312C8">
        <w:rPr>
          <w:sz w:val="22"/>
          <w:lang w:val="en-GB"/>
        </w:rPr>
        <w:tab/>
        <w:t>In selecting experts to carry out on-site evaluation missions, the policy of ICOMOS is wherever possible to choose someone from the region in which the nominated property is located. Such experts are required to be experienced in heritage management and conservation: they are not necessarily high academic experts in the type of property. They are expected to be able to talk to site managers on a basis of professional equality and to make informed assessments of management plans, conservation practices, visitor handling, etc. They are provided with detailed briefings, which include copies of the relevant information from the dossiers. The dates and programmes of their visits are agreed in consultation with States Parties, who are requested to ensure that ICOMOS evaluation missions are given a low profile so far as the media are concerned. ICOMOS experts submit their reports in confidence to the Executive Committee on practical aspects of the properties concerned, and premature publicity can cause embarrassment both to ICOMOS and to the World Heritage Committee.</w:t>
      </w:r>
    </w:p>
    <w:p w:rsidR="00431E58" w:rsidRPr="003312C8" w:rsidRDefault="00431E58">
      <w:pPr>
        <w:rPr>
          <w:sz w:val="22"/>
          <w:lang w:val="en-GB"/>
        </w:rPr>
      </w:pPr>
    </w:p>
    <w:p w:rsidR="00431E58" w:rsidRPr="003312C8" w:rsidRDefault="00431E58" w:rsidP="00714D50">
      <w:pPr>
        <w:pStyle w:val="BodyTextIndent"/>
        <w:tabs>
          <w:tab w:val="clear" w:pos="-720"/>
        </w:tabs>
        <w:ind w:left="0" w:right="-62"/>
        <w:rPr>
          <w:b/>
          <w:spacing w:val="0"/>
        </w:rPr>
      </w:pPr>
      <w:r w:rsidRPr="003312C8">
        <w:rPr>
          <w:b/>
          <w:spacing w:val="0"/>
        </w:rPr>
        <w:t>World Heritage Panel</w:t>
      </w:r>
    </w:p>
    <w:p w:rsidR="00431E58" w:rsidRPr="003312C8" w:rsidRDefault="00431E58">
      <w:pPr>
        <w:pStyle w:val="BodyTextIndent"/>
        <w:tabs>
          <w:tab w:val="clear" w:pos="-720"/>
        </w:tabs>
        <w:ind w:right="-64"/>
        <w:rPr>
          <w:b/>
          <w:bCs/>
          <w:spacing w:val="0"/>
        </w:rPr>
      </w:pPr>
    </w:p>
    <w:p w:rsidR="00431E58" w:rsidRPr="003312C8" w:rsidRDefault="00431E58">
      <w:pPr>
        <w:pStyle w:val="BodyTextIndent"/>
        <w:ind w:left="720" w:hanging="720"/>
        <w:rPr>
          <w:spacing w:val="0"/>
        </w:rPr>
      </w:pPr>
      <w:r w:rsidRPr="003312C8">
        <w:rPr>
          <w:b/>
          <w:bCs/>
          <w:spacing w:val="0"/>
        </w:rPr>
        <w:t>6.</w:t>
      </w:r>
      <w:r w:rsidRPr="003312C8">
        <w:rPr>
          <w:spacing w:val="0"/>
        </w:rPr>
        <w:tab/>
        <w:t xml:space="preserve">The two reports (cultural assessment and site mission report) that emerge from these consultations are received by the ICOMOS secretariat in Paris, and from them a draft evaluation is prepared. This contains a brief description and history of the property, summaries of its legislative protection, management, and state of conservation, comments on these aspects, and recommendations to the World Heritage Committee. Draft evaluations are then presented to a two or three-day meeting of the ICOMOS World Heritage Panel. The Panel comprises the members of the Executive Committee, who come from all parts of the world and who possess a wide range of skills and experience. The Executive Committee members are supplemented by experts in certain categories of heritage that figure on the annual list of nominations but which are not represented on the Committee. </w:t>
      </w:r>
    </w:p>
    <w:p w:rsidR="00431E58" w:rsidRPr="003312C8" w:rsidRDefault="00431E58">
      <w:pPr>
        <w:pStyle w:val="BodyTextIndent"/>
        <w:ind w:right="26"/>
        <w:rPr>
          <w:spacing w:val="0"/>
        </w:rPr>
      </w:pPr>
    </w:p>
    <w:p w:rsidR="00431E58" w:rsidRPr="003312C8" w:rsidRDefault="00431E58">
      <w:pPr>
        <w:pStyle w:val="BodyTextIndent"/>
        <w:ind w:left="720" w:hanging="720"/>
        <w:rPr>
          <w:spacing w:val="0"/>
        </w:rPr>
      </w:pPr>
      <w:r w:rsidRPr="003312C8">
        <w:rPr>
          <w:b/>
          <w:bCs/>
          <w:spacing w:val="0"/>
        </w:rPr>
        <w:t>7.</w:t>
      </w:r>
      <w:r w:rsidRPr="003312C8">
        <w:rPr>
          <w:spacing w:val="0"/>
        </w:rPr>
        <w:tab/>
        <w:t xml:space="preserve">Each nominated property is the subject of </w:t>
      </w:r>
      <w:r w:rsidRPr="003312C8">
        <w:t xml:space="preserve">a 10–15 minute illustrated presentation by a representative of ICOMOS, followed by discussion. </w:t>
      </w:r>
      <w:r w:rsidRPr="003312C8">
        <w:rPr>
          <w:spacing w:val="0"/>
        </w:rPr>
        <w:t>Following the objective and exhaustive examination of the nominations, the collective recommendations of ICOMOS are prepared, and the evaluations are revised and printed, for presentation to the World Heritage Committee.</w:t>
      </w:r>
    </w:p>
    <w:p w:rsidR="00431E58" w:rsidRPr="003312C8" w:rsidRDefault="00431E58">
      <w:pPr>
        <w:ind w:right="-64"/>
        <w:jc w:val="both"/>
        <w:rPr>
          <w:rFonts w:ascii="Arial" w:hAnsi="Arial" w:cs="Arial"/>
          <w:sz w:val="22"/>
          <w:lang w:val="en-GB"/>
        </w:rPr>
      </w:pPr>
    </w:p>
    <w:p w:rsidR="00431E58" w:rsidRPr="003312C8" w:rsidRDefault="00431E58">
      <w:pPr>
        <w:ind w:right="-64"/>
        <w:jc w:val="both"/>
        <w:rPr>
          <w:rFonts w:ascii="Arial" w:hAnsi="Arial" w:cs="Arial"/>
          <w:sz w:val="22"/>
          <w:lang w:val="en-GB"/>
        </w:rPr>
      </w:pPr>
    </w:p>
    <w:p w:rsidR="00431E58" w:rsidRPr="003312C8" w:rsidRDefault="00431E58">
      <w:pPr>
        <w:ind w:right="-64"/>
        <w:jc w:val="both"/>
        <w:rPr>
          <w:rFonts w:ascii="Arial" w:hAnsi="Arial" w:cs="Arial"/>
          <w:sz w:val="22"/>
          <w:lang w:val="en-GB"/>
        </w:rPr>
        <w:sectPr w:rsidR="00431E58" w:rsidRPr="003312C8" w:rsidSect="00797E7E">
          <w:headerReference w:type="even" r:id="rId40"/>
          <w:headerReference w:type="default" r:id="rId41"/>
          <w:type w:val="oddPage"/>
          <w:pgSz w:w="11909" w:h="16834" w:code="9"/>
          <w:pgMar w:top="1418" w:right="1361" w:bottom="1361" w:left="1418" w:header="709" w:footer="709" w:gutter="0"/>
          <w:cols w:space="720"/>
        </w:sectPr>
      </w:pPr>
    </w:p>
    <w:p w:rsidR="00431E58" w:rsidRPr="003312C8" w:rsidRDefault="004C5AEF" w:rsidP="00BF0780">
      <w:pPr>
        <w:ind w:left="720" w:hanging="720"/>
        <w:jc w:val="center"/>
        <w:rPr>
          <w:b/>
          <w:bCs/>
          <w:sz w:val="22"/>
          <w:lang w:val="en-GB"/>
        </w:rPr>
      </w:pPr>
      <w:r>
        <w:rPr>
          <w:noProof/>
          <w:lang w:val="en-GB" w:eastAsia="en-GB"/>
        </w:rPr>
        <w:lastRenderedPageBreak/>
        <w:drawing>
          <wp:anchor distT="0" distB="0" distL="114300" distR="114300" simplePos="0" relativeHeight="251644928" behindDoc="0" locked="0" layoutInCell="1" allowOverlap="1">
            <wp:simplePos x="0" y="0"/>
            <wp:positionH relativeFrom="column">
              <wp:posOffset>0</wp:posOffset>
            </wp:positionH>
            <wp:positionV relativeFrom="paragraph">
              <wp:posOffset>461010</wp:posOffset>
            </wp:positionV>
            <wp:extent cx="5459730" cy="8225790"/>
            <wp:effectExtent l="0" t="0" r="7620" b="381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59730" cy="822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58" w:rsidRPr="003312C8" w:rsidRDefault="00431E58" w:rsidP="00BF0780">
      <w:pPr>
        <w:ind w:left="720" w:hanging="720"/>
        <w:rPr>
          <w:b/>
          <w:bCs/>
          <w:sz w:val="22"/>
          <w:lang w:val="en-GB"/>
        </w:rPr>
        <w:sectPr w:rsidR="00431E58" w:rsidRPr="003312C8" w:rsidSect="00797E7E">
          <w:headerReference w:type="default" r:id="rId43"/>
          <w:footerReference w:type="default" r:id="rId44"/>
          <w:pgSz w:w="11907" w:h="16840" w:code="9"/>
          <w:pgMar w:top="1418" w:right="1797" w:bottom="1361" w:left="1797" w:header="720" w:footer="720" w:gutter="0"/>
          <w:cols w:space="720"/>
          <w:noEndnote/>
        </w:sectPr>
      </w:pPr>
    </w:p>
    <w:p w:rsidR="00431E58" w:rsidRPr="003312C8" w:rsidRDefault="00431E58" w:rsidP="00714D50">
      <w:pPr>
        <w:ind w:left="720" w:hanging="720"/>
        <w:rPr>
          <w:b/>
          <w:bCs/>
          <w:sz w:val="22"/>
          <w:lang w:val="en-GB"/>
        </w:rPr>
      </w:pPr>
      <w:r w:rsidRPr="003312C8">
        <w:rPr>
          <w:b/>
          <w:bCs/>
          <w:sz w:val="22"/>
          <w:lang w:val="en-GB"/>
        </w:rPr>
        <w:lastRenderedPageBreak/>
        <w:t>B</w:t>
      </w:r>
      <w:r w:rsidRPr="003312C8">
        <w:rPr>
          <w:b/>
          <w:bCs/>
          <w:lang w:val="en-GB"/>
        </w:rPr>
        <w:t>.</w:t>
      </w:r>
      <w:r w:rsidRPr="003312C8">
        <w:rPr>
          <w:b/>
          <w:bCs/>
          <w:lang w:val="en-GB"/>
        </w:rPr>
        <w:tab/>
      </w:r>
      <w:r w:rsidRPr="003312C8">
        <w:rPr>
          <w:b/>
          <w:bCs/>
          <w:sz w:val="22"/>
          <w:lang w:val="en-GB"/>
        </w:rPr>
        <w:t>THE IUCN PROCEDURE FOR THE EVALUATION OF NATURAL PROPERTIES</w:t>
      </w:r>
    </w:p>
    <w:p w:rsidR="00431E58" w:rsidRPr="003312C8" w:rsidRDefault="00431E58">
      <w:pPr>
        <w:suppressAutoHyphens/>
        <w:jc w:val="both"/>
        <w:rPr>
          <w:sz w:val="22"/>
          <w:lang w:val="en-GB"/>
        </w:rPr>
      </w:pPr>
    </w:p>
    <w:p w:rsidR="00431E58" w:rsidRPr="003312C8" w:rsidRDefault="00431E58">
      <w:pPr>
        <w:suppressAutoHyphens/>
        <w:ind w:left="720" w:hanging="720"/>
        <w:jc w:val="both"/>
        <w:rPr>
          <w:sz w:val="22"/>
          <w:lang w:val="en-GB"/>
        </w:rPr>
      </w:pPr>
      <w:r w:rsidRPr="003312C8">
        <w:rPr>
          <w:b/>
          <w:bCs/>
          <w:sz w:val="22"/>
          <w:lang w:val="en-GB"/>
        </w:rPr>
        <w:t>8.</w:t>
      </w:r>
      <w:r w:rsidRPr="003312C8">
        <w:rPr>
          <w:sz w:val="22"/>
          <w:lang w:val="en-GB"/>
        </w:rPr>
        <w:tab/>
        <w:t xml:space="preserve">In carrying out its evaluation of nominations of natural properties, IUCN (the </w:t>
      </w:r>
      <w:r w:rsidR="00CE3061" w:rsidRPr="003312C8">
        <w:rPr>
          <w:sz w:val="22"/>
          <w:lang w:val="en-GB"/>
        </w:rPr>
        <w:t>International Union for Conservation of Nature</w:t>
      </w:r>
      <w:r w:rsidRPr="003312C8">
        <w:rPr>
          <w:sz w:val="22"/>
          <w:lang w:val="en-GB"/>
        </w:rPr>
        <w:t xml:space="preserve">) is guided by the </w:t>
      </w:r>
      <w:r w:rsidRPr="003312C8">
        <w:rPr>
          <w:i/>
          <w:sz w:val="22"/>
          <w:lang w:val="en-GB"/>
        </w:rPr>
        <w:t>Operational Guidelines</w:t>
      </w:r>
      <w:r w:rsidRPr="003312C8">
        <w:rPr>
          <w:sz w:val="22"/>
          <w:lang w:val="en-GB"/>
        </w:rPr>
        <w:t xml:space="preserve"> (see Paragraph </w:t>
      </w:r>
      <w:r w:rsidRPr="003312C8">
        <w:rPr>
          <w:sz w:val="22"/>
          <w:lang w:val="en-GB"/>
        </w:rPr>
        <w:fldChar w:fldCharType="begin"/>
      </w:r>
      <w:r w:rsidRPr="003312C8">
        <w:rPr>
          <w:sz w:val="22"/>
          <w:lang w:val="en-GB"/>
        </w:rPr>
        <w:instrText xml:space="preserve"> REF _Ref95229145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148</w:t>
      </w:r>
      <w:r w:rsidRPr="003312C8">
        <w:rPr>
          <w:sz w:val="22"/>
          <w:lang w:val="en-GB"/>
        </w:rPr>
        <w:fldChar w:fldCharType="end"/>
      </w:r>
      <w:r w:rsidRPr="003312C8">
        <w:rPr>
          <w:sz w:val="22"/>
          <w:lang w:val="en-GB"/>
        </w:rPr>
        <w:t>).  The evaluation process (see Figure 2) involves five steps:</w:t>
      </w:r>
    </w:p>
    <w:p w:rsidR="00431E58" w:rsidRPr="003312C8" w:rsidRDefault="00431E58">
      <w:pPr>
        <w:suppressAutoHyphens/>
        <w:jc w:val="both"/>
        <w:rPr>
          <w:sz w:val="22"/>
          <w:lang w:val="en-GB"/>
        </w:rPr>
      </w:pPr>
    </w:p>
    <w:p w:rsidR="00431E58" w:rsidRPr="003312C8" w:rsidRDefault="00431E58">
      <w:pPr>
        <w:suppressAutoHyphens/>
        <w:ind w:left="1440" w:hanging="720"/>
        <w:jc w:val="both"/>
        <w:rPr>
          <w:sz w:val="22"/>
          <w:lang w:val="en-GB"/>
        </w:rPr>
      </w:pPr>
      <w:r w:rsidRPr="003312C8">
        <w:rPr>
          <w:sz w:val="22"/>
          <w:lang w:val="en-GB"/>
        </w:rPr>
        <w:t>(i)</w:t>
      </w:r>
      <w:r w:rsidRPr="003312C8">
        <w:rPr>
          <w:sz w:val="22"/>
          <w:lang w:val="en-GB"/>
        </w:rPr>
        <w:tab/>
      </w:r>
      <w:r w:rsidRPr="003312C8">
        <w:rPr>
          <w:b/>
          <w:sz w:val="22"/>
          <w:lang w:val="en-GB"/>
        </w:rPr>
        <w:t>Data Assembly</w:t>
      </w:r>
      <w:r w:rsidRPr="003312C8">
        <w:rPr>
          <w:sz w:val="22"/>
          <w:lang w:val="en-GB"/>
        </w:rPr>
        <w:t>. Following receipt of the nomination dossier from the World Heritage Centre, a standardised data sheet is compiled on the property by the UNEP-World Conservation Monitoring Centre (UNEP-WCMC), using the Protected Area database, and verified with the State Party during the field inspection.</w:t>
      </w:r>
    </w:p>
    <w:p w:rsidR="00431E58" w:rsidRPr="003312C8" w:rsidRDefault="00431E58">
      <w:pPr>
        <w:suppressAutoHyphens/>
        <w:ind w:left="720"/>
        <w:jc w:val="both"/>
        <w:rPr>
          <w:sz w:val="22"/>
          <w:lang w:val="en-GB"/>
        </w:rPr>
      </w:pPr>
    </w:p>
    <w:p w:rsidR="00431E58" w:rsidRPr="003312C8" w:rsidRDefault="00431E58">
      <w:pPr>
        <w:suppressAutoHyphens/>
        <w:ind w:left="1440" w:hanging="720"/>
        <w:jc w:val="both"/>
        <w:rPr>
          <w:sz w:val="22"/>
          <w:lang w:val="en-GB"/>
        </w:rPr>
      </w:pPr>
      <w:r w:rsidRPr="003312C8">
        <w:rPr>
          <w:sz w:val="22"/>
          <w:lang w:val="en-GB"/>
        </w:rPr>
        <w:t>(ii)</w:t>
      </w:r>
      <w:r w:rsidRPr="003312C8">
        <w:rPr>
          <w:sz w:val="22"/>
          <w:lang w:val="en-GB"/>
        </w:rPr>
        <w:tab/>
      </w:r>
      <w:r w:rsidRPr="003312C8">
        <w:rPr>
          <w:b/>
          <w:sz w:val="22"/>
          <w:lang w:val="en-GB"/>
        </w:rPr>
        <w:t>External Review</w:t>
      </w:r>
      <w:r w:rsidRPr="003312C8">
        <w:rPr>
          <w:sz w:val="22"/>
          <w:lang w:val="en-GB"/>
        </w:rPr>
        <w:t>.  The nomination is normally sent for desk review to up to 15 experts knowledgeable about the property, primarily members of IUCN's specialist Commissions and networks.</w:t>
      </w:r>
    </w:p>
    <w:p w:rsidR="00431E58" w:rsidRPr="003312C8" w:rsidRDefault="00431E58">
      <w:pPr>
        <w:suppressAutoHyphens/>
        <w:jc w:val="both"/>
        <w:rPr>
          <w:sz w:val="22"/>
          <w:lang w:val="en-GB"/>
        </w:rPr>
      </w:pPr>
    </w:p>
    <w:p w:rsidR="00431E58" w:rsidRPr="003312C8" w:rsidRDefault="00431E58">
      <w:pPr>
        <w:suppressAutoHyphens/>
        <w:ind w:left="1440" w:hanging="720"/>
        <w:jc w:val="both"/>
        <w:rPr>
          <w:sz w:val="22"/>
          <w:lang w:val="en-GB"/>
        </w:rPr>
      </w:pPr>
      <w:r w:rsidRPr="003312C8">
        <w:rPr>
          <w:sz w:val="22"/>
          <w:lang w:val="en-GB"/>
        </w:rPr>
        <w:t>(iii)</w:t>
      </w:r>
      <w:r w:rsidRPr="003312C8">
        <w:rPr>
          <w:sz w:val="22"/>
          <w:lang w:val="en-GB"/>
        </w:rPr>
        <w:tab/>
      </w:r>
      <w:r w:rsidRPr="003312C8">
        <w:rPr>
          <w:b/>
          <w:sz w:val="22"/>
          <w:lang w:val="en-GB"/>
        </w:rPr>
        <w:t>Field Inspection</w:t>
      </w:r>
      <w:r w:rsidRPr="003312C8">
        <w:rPr>
          <w:sz w:val="22"/>
          <w:lang w:val="en-GB"/>
        </w:rPr>
        <w:t xml:space="preserve">. One or two IUCN experts visit each nominated property to clarify details about the area, to evaluate site management and to discuss the nomination with relevant authorities and stakeholders. IUCN experts, selected for their global perspective on conservation and natural history as well as their knowledge of the </w:t>
      </w:r>
      <w:r w:rsidRPr="003312C8">
        <w:rPr>
          <w:i/>
          <w:sz w:val="22"/>
          <w:lang w:val="en-GB"/>
        </w:rPr>
        <w:t>Convention</w:t>
      </w:r>
      <w:r w:rsidRPr="003312C8">
        <w:rPr>
          <w:sz w:val="22"/>
          <w:lang w:val="en-GB"/>
        </w:rPr>
        <w:t>, are usually members of the IUCN World Commission on Protected Areas' World Heritage Expert Network or are IUCN secretariat staff. (This field inspection is undertaken jointly with ICOMOS in certain situations - see Part C below)</w:t>
      </w:r>
    </w:p>
    <w:p w:rsidR="00431E58" w:rsidRPr="003312C8" w:rsidRDefault="00431E58">
      <w:pPr>
        <w:ind w:right="-64"/>
        <w:jc w:val="both"/>
        <w:rPr>
          <w:sz w:val="22"/>
          <w:lang w:val="en-GB"/>
        </w:rPr>
      </w:pPr>
    </w:p>
    <w:p w:rsidR="00431E58" w:rsidRPr="003312C8" w:rsidRDefault="00431E58">
      <w:pPr>
        <w:suppressAutoHyphens/>
        <w:ind w:left="1440" w:hanging="720"/>
        <w:jc w:val="both"/>
        <w:rPr>
          <w:sz w:val="22"/>
          <w:lang w:val="en-GB"/>
        </w:rPr>
      </w:pPr>
      <w:r w:rsidRPr="003312C8">
        <w:rPr>
          <w:sz w:val="22"/>
          <w:lang w:val="en-GB"/>
        </w:rPr>
        <w:t>(iv)</w:t>
      </w:r>
      <w:r w:rsidRPr="003312C8">
        <w:rPr>
          <w:sz w:val="22"/>
          <w:lang w:val="en-GB"/>
        </w:rPr>
        <w:tab/>
      </w:r>
      <w:r w:rsidRPr="003312C8">
        <w:rPr>
          <w:b/>
          <w:bCs/>
          <w:sz w:val="22"/>
          <w:lang w:val="en-GB"/>
        </w:rPr>
        <w:t>Other sources of information</w:t>
      </w:r>
      <w:r w:rsidRPr="003312C8">
        <w:rPr>
          <w:sz w:val="22"/>
          <w:lang w:val="en-GB"/>
        </w:rPr>
        <w:t>. IUCN may also consult additional literature and receive comments from local NGOs and others.</w:t>
      </w:r>
    </w:p>
    <w:p w:rsidR="00431E58" w:rsidRPr="003312C8" w:rsidRDefault="00431E58">
      <w:pPr>
        <w:suppressAutoHyphens/>
        <w:jc w:val="both"/>
        <w:rPr>
          <w:sz w:val="22"/>
          <w:lang w:val="en-GB"/>
        </w:rPr>
      </w:pPr>
    </w:p>
    <w:p w:rsidR="00431E58" w:rsidRPr="003312C8" w:rsidRDefault="00431E58">
      <w:pPr>
        <w:suppressAutoHyphens/>
        <w:ind w:left="1440" w:hanging="720"/>
        <w:jc w:val="both"/>
        <w:rPr>
          <w:sz w:val="22"/>
          <w:lang w:val="en-GB"/>
        </w:rPr>
      </w:pPr>
      <w:r w:rsidRPr="003312C8">
        <w:rPr>
          <w:sz w:val="22"/>
          <w:lang w:val="en-GB"/>
        </w:rPr>
        <w:t>(v)</w:t>
      </w:r>
      <w:r w:rsidRPr="003312C8">
        <w:rPr>
          <w:sz w:val="22"/>
          <w:lang w:val="en-GB"/>
        </w:rPr>
        <w:tab/>
      </w:r>
      <w:r w:rsidRPr="003312C8">
        <w:rPr>
          <w:b/>
          <w:sz w:val="22"/>
          <w:lang w:val="en-GB"/>
        </w:rPr>
        <w:t>IUCN World Heritage</w:t>
      </w:r>
      <w:r w:rsidRPr="003312C8">
        <w:rPr>
          <w:sz w:val="22"/>
          <w:lang w:val="en-GB"/>
        </w:rPr>
        <w:t xml:space="preserve"> </w:t>
      </w:r>
      <w:r w:rsidRPr="003312C8">
        <w:rPr>
          <w:b/>
          <w:sz w:val="22"/>
          <w:lang w:val="en-GB"/>
        </w:rPr>
        <w:t>Panel Review</w:t>
      </w:r>
      <w:r w:rsidRPr="003312C8">
        <w:rPr>
          <w:sz w:val="22"/>
          <w:lang w:val="en-GB"/>
        </w:rPr>
        <w:t xml:space="preserve">.  The IUCN World Heritage Panel reviews all field inspection reports, reviewers' comments, the UNEP-WCMC data sheet and other background material before finalising the text of the IUCN evaluation report for each nominated property. </w:t>
      </w:r>
    </w:p>
    <w:p w:rsidR="00431E58" w:rsidRPr="003312C8" w:rsidRDefault="00431E58">
      <w:pPr>
        <w:suppressAutoHyphens/>
        <w:jc w:val="both"/>
        <w:rPr>
          <w:sz w:val="22"/>
          <w:lang w:val="en-GB"/>
        </w:rPr>
      </w:pPr>
    </w:p>
    <w:p w:rsidR="00431E58" w:rsidRPr="003312C8" w:rsidRDefault="00431E58">
      <w:pPr>
        <w:pStyle w:val="BodyTextIndent"/>
        <w:tabs>
          <w:tab w:val="clear" w:pos="-720"/>
        </w:tabs>
        <w:ind w:left="720" w:hanging="720"/>
        <w:rPr>
          <w:spacing w:val="0"/>
        </w:rPr>
      </w:pPr>
      <w:r w:rsidRPr="003312C8">
        <w:rPr>
          <w:spacing w:val="0"/>
        </w:rPr>
        <w:tab/>
        <w:t>Each evaluation report pre</w:t>
      </w:r>
      <w:r w:rsidR="00851632" w:rsidRPr="003312C8">
        <w:rPr>
          <w:spacing w:val="0"/>
        </w:rPr>
        <w:t>sents a concise summary of the Outstanding Universal V</w:t>
      </w:r>
      <w:r w:rsidRPr="003312C8">
        <w:rPr>
          <w:spacing w:val="0"/>
        </w:rPr>
        <w:t>alue of the property nominated, a comparison with other similar sites and a review of integrity and management issues. It concludes with the assessment of the applicability of the criteria, and a clear recommendation to the World Heritage Committee. The UNEP-WCMC data sheets are also made available to the World Heritage Committee.</w:t>
      </w:r>
    </w:p>
    <w:p w:rsidR="00431E58" w:rsidRPr="003312C8" w:rsidRDefault="00431E58">
      <w:pPr>
        <w:suppressAutoHyphens/>
        <w:jc w:val="both"/>
        <w:rPr>
          <w:sz w:val="22"/>
          <w:lang w:val="en-GB"/>
        </w:rPr>
      </w:pPr>
    </w:p>
    <w:p w:rsidR="00431E58" w:rsidRPr="003312C8" w:rsidRDefault="00431E58" w:rsidP="00714D50">
      <w:pPr>
        <w:jc w:val="both"/>
        <w:rPr>
          <w:b/>
          <w:bCs/>
          <w:sz w:val="22"/>
          <w:lang w:val="en-GB"/>
        </w:rPr>
      </w:pPr>
      <w:r w:rsidRPr="003312C8">
        <w:rPr>
          <w:b/>
          <w:bCs/>
          <w:sz w:val="22"/>
          <w:lang w:val="en-GB"/>
        </w:rPr>
        <w:t>The Udvardy biogeographic classification system</w:t>
      </w:r>
    </w:p>
    <w:p w:rsidR="00431E58" w:rsidRPr="003312C8" w:rsidRDefault="00431E58">
      <w:pPr>
        <w:suppressAutoHyphens/>
        <w:jc w:val="both"/>
        <w:rPr>
          <w:sz w:val="22"/>
          <w:lang w:val="en-GB"/>
        </w:rPr>
      </w:pPr>
    </w:p>
    <w:p w:rsidR="00431E58" w:rsidRPr="003312C8" w:rsidRDefault="00431E58">
      <w:pPr>
        <w:suppressAutoHyphens/>
        <w:ind w:left="720" w:hanging="720"/>
        <w:jc w:val="both"/>
        <w:rPr>
          <w:sz w:val="22"/>
          <w:lang w:val="en-GB"/>
        </w:rPr>
      </w:pPr>
      <w:r w:rsidRPr="003312C8">
        <w:rPr>
          <w:b/>
          <w:bCs/>
          <w:sz w:val="22"/>
          <w:lang w:val="en-GB"/>
        </w:rPr>
        <w:t>9.</w:t>
      </w:r>
      <w:r w:rsidRPr="003312C8">
        <w:rPr>
          <w:sz w:val="22"/>
          <w:lang w:val="en-GB"/>
        </w:rPr>
        <w:tab/>
        <w:t>In the evaluations, IUCN uses Udvardy’s “Biogeographical Provinces of the World” (1975) biogeographic classification system.  This is a classification system for freshwater and terrestrial areas of the world which enables predictions and assumptions to be made about similar biogeographical regions.  The Udvardy system provides an objective means of comparing nominated properties with sites of similar climatic and ecological conditions.</w:t>
      </w:r>
    </w:p>
    <w:p w:rsidR="00431E58" w:rsidRPr="003312C8" w:rsidRDefault="00431E58">
      <w:pPr>
        <w:suppressAutoHyphens/>
        <w:jc w:val="both"/>
        <w:rPr>
          <w:sz w:val="22"/>
          <w:lang w:val="en-GB"/>
        </w:rPr>
      </w:pPr>
    </w:p>
    <w:p w:rsidR="00431E58" w:rsidRPr="003312C8" w:rsidRDefault="00431E58" w:rsidP="00714D50">
      <w:pPr>
        <w:suppressAutoHyphens/>
        <w:ind w:left="720" w:hanging="720"/>
        <w:jc w:val="both"/>
        <w:rPr>
          <w:sz w:val="22"/>
          <w:lang w:val="en-GB"/>
        </w:rPr>
      </w:pPr>
      <w:r w:rsidRPr="003312C8">
        <w:rPr>
          <w:b/>
          <w:bCs/>
          <w:sz w:val="22"/>
          <w:lang w:val="en-GB"/>
        </w:rPr>
        <w:t>10.</w:t>
      </w:r>
      <w:r w:rsidRPr="003312C8">
        <w:rPr>
          <w:sz w:val="22"/>
          <w:lang w:val="en-GB"/>
        </w:rPr>
        <w:tab/>
        <w:t xml:space="preserve">It is stressed, however, that the Biogeographical Province concept is used as a basis for comparison only and does not imply that World Heritage properties are to be selected solely on this criterion.  The guiding principle is that World </w:t>
      </w:r>
      <w:r w:rsidR="0089267F" w:rsidRPr="003312C8">
        <w:rPr>
          <w:sz w:val="22"/>
          <w:lang w:val="en-GB"/>
        </w:rPr>
        <w:t xml:space="preserve">Heritage </w:t>
      </w:r>
      <w:r w:rsidR="0089267F" w:rsidRPr="003312C8">
        <w:rPr>
          <w:sz w:val="22"/>
          <w:lang w:val="en-GB"/>
        </w:rPr>
        <w:lastRenderedPageBreak/>
        <w:t>properties must be of Outstanding Universal V</w:t>
      </w:r>
      <w:r w:rsidRPr="003312C8">
        <w:rPr>
          <w:sz w:val="22"/>
          <w:lang w:val="en-GB"/>
        </w:rPr>
        <w:t>alue.</w:t>
      </w:r>
      <w:r w:rsidRPr="003312C8">
        <w:rPr>
          <w:b/>
          <w:bCs/>
          <w:sz w:val="22"/>
          <w:lang w:val="en-GB"/>
        </w:rPr>
        <w:t>Systems to identify priority areas for conservation</w:t>
      </w:r>
    </w:p>
    <w:p w:rsidR="00431E58" w:rsidRPr="003312C8" w:rsidRDefault="00431E58">
      <w:pPr>
        <w:suppressAutoHyphens/>
        <w:jc w:val="both"/>
        <w:rPr>
          <w:sz w:val="22"/>
          <w:lang w:val="en-GB"/>
        </w:rPr>
      </w:pPr>
    </w:p>
    <w:p w:rsidR="00431E58" w:rsidRPr="003312C8" w:rsidRDefault="00431E58">
      <w:pPr>
        <w:suppressAutoHyphens/>
        <w:ind w:left="720" w:hanging="720"/>
        <w:jc w:val="both"/>
        <w:rPr>
          <w:sz w:val="22"/>
          <w:lang w:val="en-GB"/>
        </w:rPr>
      </w:pPr>
      <w:r w:rsidRPr="003312C8">
        <w:rPr>
          <w:b/>
          <w:bCs/>
          <w:sz w:val="22"/>
          <w:lang w:val="en-GB"/>
        </w:rPr>
        <w:t>11.</w:t>
      </w:r>
      <w:r w:rsidRPr="003312C8">
        <w:rPr>
          <w:sz w:val="22"/>
          <w:lang w:val="en-GB"/>
        </w:rPr>
        <w:tab/>
        <w:t>IUCN also uses systems which identify priority areas for conservation such as the Worldwide Fund for Nature's (WWF) Global Ecoregions, WWF/IUCN's Centres of Plant Diversity, Conservation International's Biodiversity Hotspots, and Birdlife International's Endemic Bird Areas and Important Bird Areas.</w:t>
      </w:r>
    </w:p>
    <w:p w:rsidR="00431E58" w:rsidRPr="003312C8" w:rsidRDefault="00431E58">
      <w:pPr>
        <w:suppressAutoHyphens/>
        <w:rPr>
          <w:sz w:val="22"/>
          <w:lang w:val="en-GB"/>
        </w:rPr>
      </w:pPr>
    </w:p>
    <w:p w:rsidR="00431E58" w:rsidRPr="003312C8" w:rsidRDefault="00431E58" w:rsidP="00714D50">
      <w:pPr>
        <w:rPr>
          <w:b/>
          <w:bCs/>
          <w:sz w:val="22"/>
          <w:lang w:val="en-GB"/>
        </w:rPr>
      </w:pPr>
      <w:r w:rsidRPr="003312C8">
        <w:rPr>
          <w:b/>
          <w:bCs/>
          <w:sz w:val="22"/>
          <w:lang w:val="en-GB"/>
        </w:rPr>
        <w:t xml:space="preserve">Systems to evaluate properties for earth science value </w:t>
      </w:r>
    </w:p>
    <w:p w:rsidR="00431E58" w:rsidRPr="003312C8" w:rsidRDefault="00431E58">
      <w:pPr>
        <w:suppressAutoHyphens/>
        <w:rPr>
          <w:sz w:val="22"/>
          <w:lang w:val="en-GB"/>
        </w:rPr>
      </w:pPr>
    </w:p>
    <w:p w:rsidR="00431E58" w:rsidRPr="003312C8" w:rsidRDefault="00431E58">
      <w:pPr>
        <w:suppressAutoHyphens/>
        <w:ind w:left="720" w:hanging="720"/>
        <w:rPr>
          <w:sz w:val="22"/>
          <w:lang w:val="en-GB"/>
        </w:rPr>
      </w:pPr>
      <w:r w:rsidRPr="003312C8">
        <w:rPr>
          <w:b/>
          <w:bCs/>
          <w:sz w:val="22"/>
          <w:lang w:val="en-GB"/>
        </w:rPr>
        <w:t>12.</w:t>
      </w:r>
      <w:r w:rsidRPr="003312C8">
        <w:rPr>
          <w:sz w:val="22"/>
          <w:lang w:val="en-GB"/>
        </w:rPr>
        <w:tab/>
        <w:t>In evaluating properties which have been nominated for their geological value, IUCN consults with a range of specialised organisations such as the UNESCO Earth Sciences Division, the International Union of Speleology and the International Union of Geological Sciences (IUGS).</w:t>
      </w:r>
    </w:p>
    <w:p w:rsidR="00431E58" w:rsidRPr="003312C8" w:rsidRDefault="00431E58">
      <w:pPr>
        <w:suppressAutoHyphens/>
        <w:jc w:val="both"/>
        <w:rPr>
          <w:sz w:val="22"/>
          <w:lang w:val="en-GB"/>
        </w:rPr>
      </w:pPr>
    </w:p>
    <w:p w:rsidR="00431E58" w:rsidRPr="003312C8" w:rsidRDefault="00431E58" w:rsidP="00714D50">
      <w:pPr>
        <w:rPr>
          <w:b/>
          <w:bCs/>
          <w:sz w:val="22"/>
          <w:lang w:val="en-GB"/>
        </w:rPr>
      </w:pPr>
      <w:r w:rsidRPr="003312C8">
        <w:rPr>
          <w:b/>
          <w:bCs/>
          <w:sz w:val="22"/>
          <w:lang w:val="en-GB"/>
        </w:rPr>
        <w:t>Relevant publications used in the evaluation process</w:t>
      </w:r>
    </w:p>
    <w:p w:rsidR="00431E58" w:rsidRPr="003312C8" w:rsidRDefault="00431E58">
      <w:pPr>
        <w:suppressAutoHyphens/>
        <w:jc w:val="both"/>
        <w:rPr>
          <w:sz w:val="22"/>
          <w:lang w:val="en-GB"/>
        </w:rPr>
      </w:pPr>
    </w:p>
    <w:p w:rsidR="00431E58" w:rsidRPr="003312C8" w:rsidRDefault="00431E58">
      <w:pPr>
        <w:suppressAutoHyphens/>
        <w:ind w:left="720" w:hanging="720"/>
        <w:rPr>
          <w:sz w:val="22"/>
          <w:lang w:val="en-GB"/>
        </w:rPr>
      </w:pPr>
      <w:r w:rsidRPr="003312C8">
        <w:rPr>
          <w:b/>
          <w:bCs/>
          <w:sz w:val="22"/>
          <w:lang w:val="en-GB"/>
        </w:rPr>
        <w:t>13.</w:t>
      </w:r>
      <w:r w:rsidRPr="003312C8">
        <w:rPr>
          <w:sz w:val="22"/>
          <w:lang w:val="en-GB"/>
        </w:rPr>
        <w:tab/>
        <w:t>The evaluation process is aided by the publication of some 20 reference volumes on the world's protected areas published by IUCN, UNEP, UNEP-WCMC, Birdlife International and other publishers.  These include:</w:t>
      </w:r>
    </w:p>
    <w:p w:rsidR="00431E58" w:rsidRPr="003312C8" w:rsidRDefault="00431E58">
      <w:pPr>
        <w:suppressAutoHyphens/>
        <w:ind w:left="360"/>
        <w:jc w:val="both"/>
        <w:rPr>
          <w:sz w:val="22"/>
          <w:lang w:val="en-GB"/>
        </w:rPr>
      </w:pPr>
    </w:p>
    <w:p w:rsidR="00431E58" w:rsidRPr="003312C8" w:rsidRDefault="00431E58" w:rsidP="002105E8">
      <w:pPr>
        <w:numPr>
          <w:ilvl w:val="0"/>
          <w:numId w:val="30"/>
        </w:numPr>
        <w:suppressAutoHyphens/>
        <w:jc w:val="both"/>
        <w:rPr>
          <w:sz w:val="22"/>
          <w:lang w:val="en-GB"/>
        </w:rPr>
      </w:pPr>
      <w:r w:rsidRPr="003312C8">
        <w:rPr>
          <w:sz w:val="22"/>
          <w:lang w:val="en-GB"/>
        </w:rPr>
        <w:t xml:space="preserve">Reviews of Protected Area Systems in Oceania, Africa, and Asia; </w:t>
      </w:r>
    </w:p>
    <w:p w:rsidR="00431E58" w:rsidRPr="003312C8" w:rsidRDefault="00431E58" w:rsidP="002105E8">
      <w:pPr>
        <w:numPr>
          <w:ilvl w:val="0"/>
          <w:numId w:val="30"/>
        </w:numPr>
        <w:suppressAutoHyphens/>
        <w:jc w:val="both"/>
        <w:rPr>
          <w:sz w:val="22"/>
          <w:lang w:val="en-GB"/>
        </w:rPr>
      </w:pPr>
      <w:r w:rsidRPr="003312C8">
        <w:rPr>
          <w:sz w:val="22"/>
          <w:lang w:val="en-GB"/>
        </w:rPr>
        <w:t xml:space="preserve">The four volume directory of Protected Areas of the World; </w:t>
      </w:r>
    </w:p>
    <w:p w:rsidR="00431E58" w:rsidRPr="003312C8" w:rsidRDefault="00431E58" w:rsidP="002105E8">
      <w:pPr>
        <w:numPr>
          <w:ilvl w:val="0"/>
          <w:numId w:val="30"/>
        </w:numPr>
        <w:suppressAutoHyphens/>
        <w:jc w:val="both"/>
        <w:rPr>
          <w:sz w:val="22"/>
          <w:lang w:val="en-GB"/>
        </w:rPr>
      </w:pPr>
      <w:r w:rsidRPr="003312C8">
        <w:rPr>
          <w:sz w:val="22"/>
          <w:lang w:val="en-GB"/>
        </w:rPr>
        <w:t xml:space="preserve">The World Atlas of Coral Reefs; </w:t>
      </w:r>
    </w:p>
    <w:p w:rsidR="00431E58" w:rsidRPr="003312C8" w:rsidRDefault="00431E58" w:rsidP="002105E8">
      <w:pPr>
        <w:numPr>
          <w:ilvl w:val="0"/>
          <w:numId w:val="30"/>
        </w:numPr>
        <w:suppressAutoHyphens/>
        <w:jc w:val="both"/>
        <w:rPr>
          <w:sz w:val="22"/>
          <w:lang w:val="en-GB"/>
        </w:rPr>
      </w:pPr>
      <w:r w:rsidRPr="003312C8">
        <w:rPr>
          <w:sz w:val="22"/>
          <w:lang w:val="en-GB"/>
        </w:rPr>
        <w:t>The six volume Conservation Atlas series;</w:t>
      </w:r>
    </w:p>
    <w:p w:rsidR="00431E58" w:rsidRPr="003312C8" w:rsidRDefault="00431E58" w:rsidP="002105E8">
      <w:pPr>
        <w:numPr>
          <w:ilvl w:val="0"/>
          <w:numId w:val="30"/>
        </w:numPr>
        <w:suppressAutoHyphens/>
        <w:jc w:val="both"/>
        <w:rPr>
          <w:sz w:val="22"/>
          <w:lang w:val="en-GB"/>
        </w:rPr>
      </w:pPr>
      <w:r w:rsidRPr="003312C8">
        <w:rPr>
          <w:sz w:val="22"/>
          <w:lang w:val="en-GB"/>
        </w:rPr>
        <w:t xml:space="preserve">The four volume “A Global Representative System of Marine Protected Areas"; </w:t>
      </w:r>
    </w:p>
    <w:p w:rsidR="00431E58" w:rsidRPr="003312C8" w:rsidRDefault="00431E58" w:rsidP="002105E8">
      <w:pPr>
        <w:numPr>
          <w:ilvl w:val="0"/>
          <w:numId w:val="30"/>
        </w:numPr>
        <w:suppressAutoHyphens/>
        <w:jc w:val="both"/>
        <w:rPr>
          <w:sz w:val="22"/>
          <w:lang w:val="en-GB"/>
        </w:rPr>
      </w:pPr>
      <w:r w:rsidRPr="003312C8">
        <w:rPr>
          <w:sz w:val="22"/>
          <w:lang w:val="en-GB"/>
        </w:rPr>
        <w:t>The three volume Centres of Plant Diversity; and</w:t>
      </w:r>
    </w:p>
    <w:p w:rsidR="00431E58" w:rsidRPr="003312C8" w:rsidRDefault="00431E58" w:rsidP="002105E8">
      <w:pPr>
        <w:numPr>
          <w:ilvl w:val="0"/>
          <w:numId w:val="30"/>
        </w:numPr>
        <w:suppressAutoHyphens/>
        <w:jc w:val="both"/>
        <w:rPr>
          <w:sz w:val="22"/>
          <w:lang w:val="en-GB"/>
        </w:rPr>
      </w:pPr>
      <w:r w:rsidRPr="003312C8">
        <w:rPr>
          <w:sz w:val="22"/>
          <w:lang w:val="en-GB"/>
        </w:rPr>
        <w:t>Important Bird Areas and Endemic Bird Areas of the World</w:t>
      </w:r>
    </w:p>
    <w:p w:rsidR="00431E58" w:rsidRPr="003312C8" w:rsidRDefault="00431E58">
      <w:pPr>
        <w:suppressAutoHyphens/>
        <w:ind w:left="720"/>
        <w:jc w:val="both"/>
        <w:rPr>
          <w:sz w:val="20"/>
          <w:szCs w:val="20"/>
          <w:lang w:val="en-GB"/>
        </w:rPr>
      </w:pPr>
    </w:p>
    <w:p w:rsidR="00431E58" w:rsidRPr="003312C8" w:rsidRDefault="00431E58" w:rsidP="00A6045D">
      <w:pPr>
        <w:pStyle w:val="BodyTextIndent2"/>
        <w:spacing w:line="240" w:lineRule="auto"/>
        <w:ind w:left="720" w:hanging="720"/>
        <w:jc w:val="both"/>
        <w:rPr>
          <w:sz w:val="22"/>
          <w:lang w:val="en-GB"/>
        </w:rPr>
      </w:pPr>
      <w:r w:rsidRPr="003312C8">
        <w:rPr>
          <w:b/>
          <w:bCs/>
          <w:sz w:val="22"/>
          <w:lang w:val="en-GB"/>
        </w:rPr>
        <w:t>14.</w:t>
      </w:r>
      <w:r w:rsidRPr="003312C8">
        <w:rPr>
          <w:sz w:val="22"/>
          <w:lang w:val="en-GB"/>
        </w:rPr>
        <w:tab/>
        <w:t>These documents together provide system-wide overviews which allow comparison of the conservation importance of protected areas thro</w:t>
      </w:r>
      <w:r w:rsidR="00A6045D" w:rsidRPr="003312C8">
        <w:rPr>
          <w:sz w:val="22"/>
          <w:lang w:val="en-GB"/>
        </w:rPr>
        <w:t xml:space="preserve">ughout the world. </w:t>
      </w:r>
      <w:r w:rsidRPr="003312C8">
        <w:rPr>
          <w:sz w:val="22"/>
          <w:lang w:val="en-GB"/>
        </w:rPr>
        <w:t>With the development of the Global Strategy work for natural heritage, IUCN is increasingly using its “global overview” papers to identify gaps in natural World Heritage coverage and properties of World Heritage potential.  These can be viewed on the IUCN website at http://iucn.org/themes/wcpa/wheritage/globalstrategy.htm</w:t>
      </w:r>
    </w:p>
    <w:p w:rsidR="00431E58" w:rsidRPr="003312C8" w:rsidRDefault="00431E58">
      <w:pPr>
        <w:pStyle w:val="BodyTextIndent2"/>
        <w:ind w:left="0"/>
        <w:rPr>
          <w:sz w:val="20"/>
          <w:lang w:val="en-GB"/>
        </w:rPr>
      </w:pPr>
    </w:p>
    <w:p w:rsidR="00431E58" w:rsidRPr="003312C8" w:rsidRDefault="00431E58" w:rsidP="00714D50">
      <w:pPr>
        <w:suppressAutoHyphens/>
        <w:jc w:val="both"/>
        <w:rPr>
          <w:b/>
          <w:bCs/>
          <w:sz w:val="22"/>
          <w:lang w:val="en-GB"/>
        </w:rPr>
      </w:pPr>
      <w:r w:rsidRPr="003312C8">
        <w:rPr>
          <w:b/>
          <w:bCs/>
          <w:sz w:val="22"/>
          <w:lang w:val="en-GB"/>
        </w:rPr>
        <w:t>Evaluation of Cultural Landscapes (see also Annex 3)</w:t>
      </w:r>
    </w:p>
    <w:p w:rsidR="00431E58" w:rsidRPr="003312C8" w:rsidRDefault="00431E58">
      <w:pPr>
        <w:suppressAutoHyphens/>
        <w:jc w:val="both"/>
        <w:rPr>
          <w:b/>
          <w:bCs/>
          <w:sz w:val="20"/>
          <w:szCs w:val="20"/>
          <w:lang w:val="en-GB"/>
        </w:rPr>
      </w:pPr>
    </w:p>
    <w:p w:rsidR="00431E58" w:rsidRPr="003312C8" w:rsidRDefault="00431E58">
      <w:pPr>
        <w:suppressAutoHyphens/>
        <w:ind w:left="720" w:hanging="720"/>
        <w:jc w:val="both"/>
        <w:rPr>
          <w:sz w:val="22"/>
          <w:lang w:val="en-GB"/>
        </w:rPr>
      </w:pPr>
      <w:r w:rsidRPr="003312C8">
        <w:rPr>
          <w:b/>
          <w:bCs/>
          <w:sz w:val="22"/>
          <w:lang w:val="en-GB"/>
        </w:rPr>
        <w:t>15.</w:t>
      </w:r>
      <w:r w:rsidRPr="003312C8">
        <w:rPr>
          <w:b/>
          <w:bCs/>
          <w:sz w:val="22"/>
          <w:lang w:val="en-GB"/>
        </w:rPr>
        <w:tab/>
      </w:r>
      <w:r w:rsidRPr="003312C8">
        <w:rPr>
          <w:sz w:val="22"/>
          <w:lang w:val="en-GB"/>
        </w:rPr>
        <w:t>IUCN has an interest in many cultural properties, especially those nominated as cultural landscapes. For that reason, it will on occasion participate in joint field inspections to nominated cultural landscapes with ICOMOS (see Part C below). IUCN's evaluation of such nominations is guided by an internal paper, "The Assessment of Natural Values in cultural landscapes", available on the IUCN web site at http://www.iucn.org/themes/wcpa/wheritage/culturallandscape.htm</w:t>
      </w:r>
    </w:p>
    <w:p w:rsidR="00431E58" w:rsidRPr="003312C8" w:rsidRDefault="00431E58">
      <w:pPr>
        <w:suppressAutoHyphens/>
        <w:jc w:val="both"/>
        <w:rPr>
          <w:b/>
          <w:bCs/>
          <w:sz w:val="20"/>
          <w:szCs w:val="20"/>
          <w:lang w:val="en-GB"/>
        </w:rPr>
      </w:pPr>
    </w:p>
    <w:p w:rsidR="00431E58" w:rsidRPr="003312C8" w:rsidRDefault="00431E58">
      <w:pPr>
        <w:suppressAutoHyphens/>
        <w:jc w:val="both"/>
        <w:rPr>
          <w:sz w:val="22"/>
          <w:lang w:val="en-GB"/>
        </w:rPr>
      </w:pPr>
      <w:r w:rsidRPr="003312C8">
        <w:rPr>
          <w:b/>
          <w:bCs/>
          <w:sz w:val="22"/>
          <w:lang w:val="en-GB"/>
        </w:rPr>
        <w:t>16.</w:t>
      </w:r>
      <w:r w:rsidRPr="003312C8">
        <w:rPr>
          <w:b/>
          <w:bCs/>
          <w:sz w:val="22"/>
          <w:lang w:val="en-GB"/>
        </w:rPr>
        <w:tab/>
      </w:r>
      <w:r w:rsidRPr="003312C8">
        <w:rPr>
          <w:sz w:val="22"/>
          <w:lang w:val="en-GB"/>
        </w:rPr>
        <w:t xml:space="preserve">In accordance with the natural qualities of certain cultural landscapes identified in </w:t>
      </w:r>
      <w:r w:rsidRPr="003312C8">
        <w:rPr>
          <w:sz w:val="22"/>
          <w:lang w:val="en-GB"/>
        </w:rPr>
        <w:tab/>
        <w:t>Annex 3, Paragraph 11, IUCN's evaluation is concerned with the following factors:</w:t>
      </w:r>
    </w:p>
    <w:p w:rsidR="00431E58" w:rsidRPr="003312C8" w:rsidRDefault="00431E58">
      <w:pPr>
        <w:suppressAutoHyphens/>
        <w:jc w:val="both"/>
        <w:rPr>
          <w:sz w:val="22"/>
          <w:lang w:val="en-GB"/>
        </w:rPr>
      </w:pPr>
    </w:p>
    <w:p w:rsidR="00431E58" w:rsidRPr="003312C8" w:rsidRDefault="00431E58" w:rsidP="002105E8">
      <w:pPr>
        <w:numPr>
          <w:ilvl w:val="0"/>
          <w:numId w:val="29"/>
        </w:numPr>
        <w:suppressAutoHyphens/>
        <w:ind w:left="1440" w:hanging="720"/>
        <w:jc w:val="both"/>
        <w:rPr>
          <w:sz w:val="22"/>
          <w:lang w:val="en-GB"/>
        </w:rPr>
      </w:pPr>
      <w:r w:rsidRPr="003312C8">
        <w:rPr>
          <w:sz w:val="22"/>
          <w:lang w:val="en-GB"/>
        </w:rPr>
        <w:t>Conservation of natural and semi-natural systems, and of wild species of fauna and flora</w:t>
      </w:r>
    </w:p>
    <w:p w:rsidR="00431E58" w:rsidRPr="003312C8" w:rsidRDefault="00431E58" w:rsidP="002105E8">
      <w:pPr>
        <w:numPr>
          <w:ilvl w:val="0"/>
          <w:numId w:val="29"/>
        </w:numPr>
        <w:suppressAutoHyphens/>
        <w:jc w:val="both"/>
        <w:rPr>
          <w:sz w:val="22"/>
          <w:lang w:val="en-GB"/>
        </w:rPr>
      </w:pPr>
      <w:r w:rsidRPr="003312C8">
        <w:rPr>
          <w:sz w:val="22"/>
          <w:lang w:val="en-GB"/>
        </w:rPr>
        <w:t>Conservation of biodiversity within farming systems;</w:t>
      </w:r>
    </w:p>
    <w:p w:rsidR="00431E58" w:rsidRPr="003312C8" w:rsidRDefault="00431E58" w:rsidP="002105E8">
      <w:pPr>
        <w:numPr>
          <w:ilvl w:val="0"/>
          <w:numId w:val="29"/>
        </w:numPr>
        <w:suppressAutoHyphens/>
        <w:jc w:val="both"/>
        <w:rPr>
          <w:sz w:val="22"/>
          <w:lang w:val="en-GB"/>
        </w:rPr>
      </w:pPr>
      <w:r w:rsidRPr="003312C8">
        <w:rPr>
          <w:sz w:val="22"/>
          <w:lang w:val="en-GB"/>
        </w:rPr>
        <w:t>Sustainable land use;</w:t>
      </w:r>
    </w:p>
    <w:p w:rsidR="00431E58" w:rsidRPr="003312C8" w:rsidRDefault="00431E58" w:rsidP="002105E8">
      <w:pPr>
        <w:numPr>
          <w:ilvl w:val="0"/>
          <w:numId w:val="29"/>
        </w:numPr>
        <w:suppressAutoHyphens/>
        <w:jc w:val="both"/>
        <w:rPr>
          <w:sz w:val="22"/>
          <w:lang w:val="en-GB"/>
        </w:rPr>
      </w:pPr>
      <w:r w:rsidRPr="003312C8">
        <w:rPr>
          <w:sz w:val="22"/>
          <w:lang w:val="en-GB"/>
        </w:rPr>
        <w:t>Enhancement of scenic beauty;</w:t>
      </w:r>
    </w:p>
    <w:p w:rsidR="00431E58" w:rsidRPr="003312C8" w:rsidRDefault="00431E58" w:rsidP="002105E8">
      <w:pPr>
        <w:numPr>
          <w:ilvl w:val="0"/>
          <w:numId w:val="29"/>
        </w:numPr>
        <w:suppressAutoHyphens/>
        <w:jc w:val="both"/>
        <w:rPr>
          <w:sz w:val="22"/>
          <w:lang w:val="fr-FR"/>
        </w:rPr>
      </w:pPr>
      <w:r w:rsidRPr="003312C8">
        <w:rPr>
          <w:sz w:val="22"/>
          <w:lang w:val="fr-FR"/>
        </w:rPr>
        <w:lastRenderedPageBreak/>
        <w:t>Ex-situ collections;</w:t>
      </w:r>
    </w:p>
    <w:p w:rsidR="00431E58" w:rsidRPr="003312C8" w:rsidRDefault="00431E58" w:rsidP="002105E8">
      <w:pPr>
        <w:numPr>
          <w:ilvl w:val="0"/>
          <w:numId w:val="29"/>
        </w:numPr>
        <w:suppressAutoHyphens/>
        <w:jc w:val="both"/>
        <w:rPr>
          <w:sz w:val="22"/>
          <w:lang w:val="en-GB"/>
        </w:rPr>
      </w:pPr>
      <w:r w:rsidRPr="003312C8">
        <w:rPr>
          <w:sz w:val="22"/>
          <w:lang w:val="en-GB"/>
        </w:rPr>
        <w:t>Outstanding examples of humanity's inter-relationship with nature;</w:t>
      </w:r>
    </w:p>
    <w:p w:rsidR="00431E58" w:rsidRPr="003312C8" w:rsidRDefault="00431E58" w:rsidP="002105E8">
      <w:pPr>
        <w:numPr>
          <w:ilvl w:val="0"/>
          <w:numId w:val="29"/>
        </w:numPr>
        <w:suppressAutoHyphens/>
        <w:jc w:val="both"/>
        <w:rPr>
          <w:sz w:val="22"/>
          <w:lang w:val="en-GB"/>
        </w:rPr>
      </w:pPr>
      <w:r w:rsidRPr="003312C8">
        <w:rPr>
          <w:sz w:val="22"/>
          <w:lang w:val="en-GB"/>
        </w:rPr>
        <w:t>Historically significant discoveries</w:t>
      </w:r>
    </w:p>
    <w:p w:rsidR="00431E58" w:rsidRPr="003312C8" w:rsidRDefault="00431E58">
      <w:pPr>
        <w:suppressAutoHyphens/>
        <w:jc w:val="both"/>
        <w:rPr>
          <w:b/>
          <w:bCs/>
          <w:sz w:val="22"/>
          <w:lang w:val="en-GB"/>
        </w:rPr>
      </w:pPr>
    </w:p>
    <w:p w:rsidR="00431E58" w:rsidRPr="003312C8" w:rsidRDefault="00431E58" w:rsidP="006F6808">
      <w:pPr>
        <w:pStyle w:val="BodyText"/>
        <w:ind w:left="720" w:right="27"/>
        <w:rPr>
          <w:lang w:val="en-GB"/>
        </w:rPr>
      </w:pPr>
      <w:r w:rsidRPr="003312C8">
        <w:rPr>
          <w:lang w:val="en-GB"/>
        </w:rPr>
        <w:t xml:space="preserve">The following table sets each of the above list in the context of the categories of cultural landscapes in Annex 3, thereby indicating where each consideration is most likely to occur (the absence of a consideration does not mean that it will </w:t>
      </w:r>
      <w:r w:rsidRPr="003312C8">
        <w:rPr>
          <w:i/>
          <w:lang w:val="en-GB"/>
        </w:rPr>
        <w:t>never</w:t>
      </w:r>
      <w:r w:rsidRPr="003312C8">
        <w:rPr>
          <w:lang w:val="en-GB"/>
        </w:rPr>
        <w:t xml:space="preserve"> occur, only that this is unlikely):</w:t>
      </w:r>
    </w:p>
    <w:p w:rsidR="00431E58" w:rsidRPr="003312C8" w:rsidRDefault="00431E58">
      <w:pPr>
        <w:suppressAutoHyphens/>
        <w:jc w:val="both"/>
        <w:rPr>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68"/>
        <w:gridCol w:w="810"/>
        <w:gridCol w:w="810"/>
        <w:gridCol w:w="810"/>
        <w:gridCol w:w="810"/>
        <w:gridCol w:w="810"/>
        <w:gridCol w:w="810"/>
      </w:tblGrid>
      <w:tr w:rsidR="00431E58" w:rsidRPr="003312C8">
        <w:trPr>
          <w:cantSplit/>
          <w:trHeight w:val="285"/>
        </w:trPr>
        <w:tc>
          <w:tcPr>
            <w:tcW w:w="2660" w:type="dxa"/>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tabs>
                <w:tab w:val="left" w:pos="-720"/>
                <w:tab w:val="left" w:pos="0"/>
              </w:tabs>
              <w:suppressAutoHyphens/>
              <w:jc w:val="both"/>
              <w:rPr>
                <w:b/>
                <w:bCs/>
                <w:iCs/>
                <w:spacing w:val="-2"/>
                <w:sz w:val="22"/>
                <w:lang w:val="en-GB"/>
              </w:rPr>
            </w:pPr>
            <w:r w:rsidRPr="003312C8">
              <w:rPr>
                <w:b/>
                <w:bCs/>
                <w:iCs/>
                <w:spacing w:val="-2"/>
                <w:sz w:val="22"/>
                <w:lang w:val="en-GB"/>
              </w:rPr>
              <w:t>Cultural Landscape type</w:t>
            </w:r>
          </w:p>
          <w:p w:rsidR="00431E58" w:rsidRPr="003312C8" w:rsidRDefault="00431E58">
            <w:pPr>
              <w:tabs>
                <w:tab w:val="left" w:pos="-720"/>
                <w:tab w:val="left" w:pos="0"/>
              </w:tabs>
              <w:suppressAutoHyphens/>
              <w:jc w:val="both"/>
              <w:rPr>
                <w:b/>
                <w:bCs/>
                <w:i/>
                <w:spacing w:val="-2"/>
                <w:sz w:val="22"/>
                <w:lang w:val="en-GB"/>
              </w:rPr>
            </w:pPr>
            <w:r w:rsidRPr="003312C8">
              <w:rPr>
                <w:b/>
                <w:bCs/>
                <w:iCs/>
                <w:spacing w:val="-2"/>
                <w:sz w:val="22"/>
                <w:lang w:val="en-GB"/>
              </w:rPr>
              <w:t>(see also Annex 3)</w:t>
            </w:r>
          </w:p>
        </w:tc>
        <w:tc>
          <w:tcPr>
            <w:tcW w:w="5728" w:type="dxa"/>
            <w:gridSpan w:val="7"/>
            <w:tcBorders>
              <w:top w:val="single" w:sz="4" w:space="0" w:color="auto"/>
              <w:left w:val="single" w:sz="4" w:space="0" w:color="auto"/>
              <w:bottom w:val="single" w:sz="4" w:space="0" w:color="auto"/>
              <w:right w:val="single" w:sz="4" w:space="0" w:color="auto"/>
            </w:tcBorders>
            <w:shd w:val="clear" w:color="auto" w:fill="E6E6E6"/>
          </w:tcPr>
          <w:p w:rsidR="00431E58" w:rsidRPr="003312C8" w:rsidRDefault="00431E58">
            <w:pPr>
              <w:tabs>
                <w:tab w:val="left" w:pos="-720"/>
                <w:tab w:val="left" w:pos="0"/>
              </w:tabs>
              <w:suppressAutoHyphens/>
              <w:jc w:val="both"/>
              <w:rPr>
                <w:b/>
                <w:bCs/>
                <w:iCs/>
                <w:spacing w:val="-2"/>
                <w:sz w:val="22"/>
                <w:lang w:val="en-GB"/>
              </w:rPr>
            </w:pPr>
            <w:r w:rsidRPr="003312C8">
              <w:rPr>
                <w:b/>
                <w:bCs/>
                <w:iCs/>
                <w:spacing w:val="-2"/>
                <w:sz w:val="22"/>
                <w:lang w:val="en-GB"/>
              </w:rPr>
              <w:t>Natural considerations most likely to be relevant (see Paragraph 16 above)</w:t>
            </w:r>
          </w:p>
        </w:tc>
      </w:tr>
      <w:tr w:rsidR="00431E58" w:rsidRPr="003312C8">
        <w:trPr>
          <w:trHeight w:val="285"/>
        </w:trPr>
        <w:tc>
          <w:tcPr>
            <w:tcW w:w="266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Designed landscape</w:t>
            </w:r>
          </w:p>
        </w:tc>
        <w:tc>
          <w:tcPr>
            <w:tcW w:w="868"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(v)</w:t>
            </w: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r>
      <w:tr w:rsidR="00431E58" w:rsidRPr="003312C8">
        <w:trPr>
          <w:trHeight w:val="285"/>
        </w:trPr>
        <w:tc>
          <w:tcPr>
            <w:tcW w:w="266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rPr>
                <w:spacing w:val="-2"/>
                <w:sz w:val="22"/>
                <w:lang w:val="en-GB"/>
              </w:rPr>
            </w:pPr>
            <w:r w:rsidRPr="003312C8">
              <w:rPr>
                <w:spacing w:val="-2"/>
                <w:sz w:val="22"/>
                <w:lang w:val="en-GB"/>
              </w:rPr>
              <w:t>Organically evolving landscape - continuous</w:t>
            </w:r>
          </w:p>
        </w:tc>
        <w:tc>
          <w:tcPr>
            <w:tcW w:w="868"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(i)</w:t>
            </w: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(ii)</w:t>
            </w: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(iii)</w:t>
            </w: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(iv)</w:t>
            </w: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r>
      <w:tr w:rsidR="00431E58" w:rsidRPr="003312C8">
        <w:trPr>
          <w:trHeight w:val="285"/>
        </w:trPr>
        <w:tc>
          <w:tcPr>
            <w:tcW w:w="266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rPr>
                <w:spacing w:val="-2"/>
                <w:sz w:val="22"/>
                <w:lang w:val="en-GB"/>
              </w:rPr>
            </w:pPr>
            <w:r w:rsidRPr="003312C8">
              <w:rPr>
                <w:spacing w:val="-2"/>
                <w:sz w:val="22"/>
                <w:lang w:val="en-GB"/>
              </w:rPr>
              <w:t>Organically evolving landscape - fossil</w:t>
            </w:r>
          </w:p>
        </w:tc>
        <w:tc>
          <w:tcPr>
            <w:tcW w:w="868"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(i)</w:t>
            </w: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(vi)</w:t>
            </w: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r>
      <w:tr w:rsidR="00431E58" w:rsidRPr="003312C8">
        <w:trPr>
          <w:trHeight w:val="285"/>
        </w:trPr>
        <w:tc>
          <w:tcPr>
            <w:tcW w:w="266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Associative landscape</w:t>
            </w:r>
          </w:p>
        </w:tc>
        <w:tc>
          <w:tcPr>
            <w:tcW w:w="868"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p>
        </w:tc>
        <w:tc>
          <w:tcPr>
            <w:tcW w:w="810" w:type="dxa"/>
            <w:tcBorders>
              <w:top w:val="single" w:sz="4" w:space="0" w:color="auto"/>
              <w:left w:val="single" w:sz="4" w:space="0" w:color="auto"/>
              <w:bottom w:val="single" w:sz="4" w:space="0" w:color="auto"/>
              <w:right w:val="single" w:sz="4" w:space="0" w:color="auto"/>
            </w:tcBorders>
          </w:tcPr>
          <w:p w:rsidR="00431E58" w:rsidRPr="003312C8" w:rsidRDefault="00431E58">
            <w:pPr>
              <w:tabs>
                <w:tab w:val="left" w:pos="-720"/>
                <w:tab w:val="left" w:pos="0"/>
              </w:tabs>
              <w:suppressAutoHyphens/>
              <w:jc w:val="both"/>
              <w:rPr>
                <w:spacing w:val="-2"/>
                <w:sz w:val="22"/>
                <w:lang w:val="en-GB"/>
              </w:rPr>
            </w:pPr>
            <w:r w:rsidRPr="003312C8">
              <w:rPr>
                <w:spacing w:val="-2"/>
                <w:sz w:val="22"/>
                <w:lang w:val="en-GB"/>
              </w:rPr>
              <w:t>(vii)</w:t>
            </w:r>
          </w:p>
        </w:tc>
      </w:tr>
    </w:tbl>
    <w:p w:rsidR="00431E58" w:rsidRPr="003312C8" w:rsidRDefault="00431E58">
      <w:pPr>
        <w:tabs>
          <w:tab w:val="left" w:pos="-720"/>
          <w:tab w:val="left" w:pos="0"/>
        </w:tabs>
        <w:suppressAutoHyphens/>
        <w:jc w:val="both"/>
        <w:rPr>
          <w:spacing w:val="-2"/>
          <w:sz w:val="22"/>
          <w:lang w:val="en-GB"/>
        </w:rPr>
      </w:pPr>
    </w:p>
    <w:p w:rsidR="00431E58" w:rsidRPr="003312C8" w:rsidRDefault="00431E58">
      <w:pPr>
        <w:suppressAutoHyphens/>
        <w:jc w:val="both"/>
        <w:rPr>
          <w:sz w:val="22"/>
          <w:lang w:val="en-GB"/>
        </w:rPr>
      </w:pPr>
    </w:p>
    <w:p w:rsidR="00431E58" w:rsidRPr="003312C8" w:rsidRDefault="00431E58" w:rsidP="00714D50">
      <w:pPr>
        <w:suppressAutoHyphens/>
        <w:ind w:left="811" w:hanging="811"/>
        <w:rPr>
          <w:b/>
          <w:bCs/>
          <w:sz w:val="22"/>
          <w:lang w:val="en-GB"/>
        </w:rPr>
      </w:pPr>
      <w:r w:rsidRPr="003312C8">
        <w:rPr>
          <w:b/>
          <w:bCs/>
          <w:sz w:val="22"/>
          <w:lang w:val="en-GB"/>
        </w:rPr>
        <w:t>C.</w:t>
      </w:r>
      <w:r w:rsidRPr="003312C8">
        <w:rPr>
          <w:b/>
          <w:bCs/>
          <w:sz w:val="22"/>
          <w:lang w:val="en-GB"/>
        </w:rPr>
        <w:tab/>
        <w:t>ADVISORY BODY COLLABORATION - THE EVALUATION OF MIXED PROPERTIES AND OF CULTURAL LANDSCAPES</w:t>
      </w:r>
    </w:p>
    <w:p w:rsidR="00431E58" w:rsidRPr="003312C8" w:rsidRDefault="00431E58">
      <w:pPr>
        <w:suppressAutoHyphens/>
        <w:rPr>
          <w:sz w:val="22"/>
          <w:lang w:val="en-GB"/>
        </w:rPr>
      </w:pPr>
    </w:p>
    <w:p w:rsidR="00431E58" w:rsidRPr="003312C8" w:rsidRDefault="00431E58" w:rsidP="00714D50">
      <w:pPr>
        <w:suppressAutoHyphens/>
        <w:rPr>
          <w:b/>
          <w:bCs/>
          <w:sz w:val="22"/>
          <w:lang w:val="en-GB"/>
        </w:rPr>
      </w:pPr>
      <w:r w:rsidRPr="003312C8">
        <w:rPr>
          <w:b/>
          <w:bCs/>
          <w:sz w:val="22"/>
          <w:lang w:val="en-GB"/>
        </w:rPr>
        <w:t xml:space="preserve">Mixed properties </w:t>
      </w:r>
    </w:p>
    <w:p w:rsidR="00431E58" w:rsidRPr="003312C8" w:rsidRDefault="00431E58">
      <w:pPr>
        <w:suppressAutoHyphens/>
        <w:jc w:val="both"/>
        <w:rPr>
          <w:sz w:val="22"/>
          <w:lang w:val="en-GB"/>
        </w:rPr>
      </w:pPr>
    </w:p>
    <w:p w:rsidR="00431E58" w:rsidRPr="003312C8" w:rsidRDefault="00431E58">
      <w:pPr>
        <w:suppressAutoHyphens/>
        <w:ind w:left="720" w:hanging="720"/>
        <w:jc w:val="both"/>
        <w:rPr>
          <w:sz w:val="22"/>
          <w:lang w:val="en-GB"/>
        </w:rPr>
      </w:pPr>
      <w:r w:rsidRPr="003312C8">
        <w:rPr>
          <w:b/>
          <w:bCs/>
          <w:sz w:val="22"/>
          <w:lang w:val="en-GB"/>
        </w:rPr>
        <w:t>17.</w:t>
      </w:r>
      <w:r w:rsidRPr="003312C8">
        <w:rPr>
          <w:sz w:val="22"/>
          <w:lang w:val="en-GB"/>
        </w:rPr>
        <w:tab/>
        <w:t xml:space="preserve">Properties that are nominated as having both natural and cultural value entail a joint IUCN and ICOMOS mission to the nominated property. Following the mission, IUCN and ICOMOS prepare separate evaluation reports of the property under the relevant criteria (see </w:t>
      </w:r>
      <w:r w:rsidRPr="003312C8">
        <w:rPr>
          <w:rFonts w:ascii="Times New (W1)" w:hAnsi="Times New (W1)" w:cs="Times New (W1)"/>
          <w:sz w:val="22"/>
          <w:lang w:val="en-GB"/>
        </w:rPr>
        <w:t>A</w:t>
      </w:r>
      <w:r w:rsidRPr="003312C8">
        <w:rPr>
          <w:sz w:val="22"/>
          <w:lang w:val="en-GB"/>
        </w:rPr>
        <w:t xml:space="preserve">, Paragraph 5 and </w:t>
      </w:r>
      <w:r w:rsidRPr="003312C8">
        <w:rPr>
          <w:rFonts w:ascii="Times New (W1)" w:hAnsi="Times New (W1)" w:cs="Times New (W1)"/>
          <w:sz w:val="22"/>
          <w:lang w:val="en-GB"/>
        </w:rPr>
        <w:t>B,</w:t>
      </w:r>
      <w:r w:rsidRPr="003312C8">
        <w:rPr>
          <w:sz w:val="22"/>
          <w:lang w:val="en-GB"/>
        </w:rPr>
        <w:t xml:space="preserve"> Paragraph 9 (iii) above).</w:t>
      </w:r>
    </w:p>
    <w:p w:rsidR="00431E58" w:rsidRPr="003312C8" w:rsidRDefault="00431E58">
      <w:pPr>
        <w:suppressAutoHyphens/>
        <w:jc w:val="both"/>
        <w:rPr>
          <w:sz w:val="22"/>
          <w:lang w:val="en-GB"/>
        </w:rPr>
      </w:pPr>
    </w:p>
    <w:p w:rsidR="00431E58" w:rsidRPr="003312C8" w:rsidRDefault="00431E58" w:rsidP="00714D50">
      <w:pPr>
        <w:suppressAutoHyphens/>
        <w:jc w:val="both"/>
        <w:rPr>
          <w:b/>
          <w:bCs/>
          <w:sz w:val="22"/>
          <w:lang w:val="en-GB"/>
        </w:rPr>
      </w:pPr>
      <w:r w:rsidRPr="003312C8">
        <w:rPr>
          <w:b/>
          <w:bCs/>
          <w:sz w:val="22"/>
          <w:lang w:val="en-GB"/>
        </w:rPr>
        <w:t>Cultural Landscapes</w:t>
      </w:r>
    </w:p>
    <w:p w:rsidR="00431E58" w:rsidRPr="003312C8" w:rsidRDefault="00431E58">
      <w:pPr>
        <w:suppressAutoHyphens/>
        <w:jc w:val="both"/>
        <w:rPr>
          <w:sz w:val="22"/>
          <w:lang w:val="en-GB"/>
        </w:rPr>
      </w:pPr>
    </w:p>
    <w:p w:rsidR="00431E58" w:rsidRPr="003312C8" w:rsidRDefault="00431E58">
      <w:pPr>
        <w:suppressAutoHyphens/>
        <w:ind w:left="720" w:hanging="720"/>
        <w:jc w:val="both"/>
        <w:rPr>
          <w:sz w:val="22"/>
          <w:lang w:val="en-GB"/>
        </w:rPr>
      </w:pPr>
      <w:r w:rsidRPr="003312C8">
        <w:rPr>
          <w:b/>
          <w:bCs/>
          <w:sz w:val="22"/>
          <w:lang w:val="en-GB"/>
        </w:rPr>
        <w:t>18.</w:t>
      </w:r>
      <w:r w:rsidRPr="003312C8">
        <w:rPr>
          <w:sz w:val="22"/>
          <w:lang w:val="en-GB"/>
        </w:rPr>
        <w:tab/>
        <w:t xml:space="preserve">Properties nominated as Cultural Landscapes are evaluated by ICOMOS under criteria (i) - (vi) (see Paragraph </w:t>
      </w:r>
      <w:r w:rsidRPr="003312C8">
        <w:rPr>
          <w:sz w:val="22"/>
          <w:lang w:val="en-GB"/>
        </w:rPr>
        <w:fldChar w:fldCharType="begin"/>
      </w:r>
      <w:r w:rsidRPr="003312C8">
        <w:rPr>
          <w:sz w:val="22"/>
          <w:lang w:val="en-GB"/>
        </w:rPr>
        <w:instrText xml:space="preserve"> REF _Ref95208918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77</w:t>
      </w:r>
      <w:r w:rsidRPr="003312C8">
        <w:rPr>
          <w:sz w:val="22"/>
          <w:lang w:val="en-GB"/>
        </w:rPr>
        <w:fldChar w:fldCharType="end"/>
      </w:r>
      <w:r w:rsidRPr="003312C8">
        <w:rPr>
          <w:sz w:val="22"/>
          <w:lang w:val="en-GB"/>
        </w:rPr>
        <w:t xml:space="preserve"> of the </w:t>
      </w:r>
      <w:r w:rsidRPr="003312C8">
        <w:rPr>
          <w:i/>
          <w:iCs/>
          <w:sz w:val="22"/>
          <w:lang w:val="en-GB"/>
        </w:rPr>
        <w:t>Operational Guidelines)</w:t>
      </w:r>
      <w:r w:rsidRPr="003312C8">
        <w:rPr>
          <w:sz w:val="22"/>
          <w:lang w:val="en-GB"/>
        </w:rPr>
        <w:t>. IUCN is called upon by ICOMOS to review the natural values and the management of the nominated property. This has been the subject of an agreement between the Advisory Bodies.  In some cases, a joint mission is required.</w:t>
      </w:r>
    </w:p>
    <w:p w:rsidR="00431E58" w:rsidRPr="003312C8" w:rsidRDefault="00431E58">
      <w:pPr>
        <w:suppressAutoHyphens/>
        <w:jc w:val="both"/>
        <w:rPr>
          <w:sz w:val="22"/>
          <w:lang w:val="en-GB"/>
        </w:rPr>
      </w:pPr>
    </w:p>
    <w:p w:rsidR="00431E58" w:rsidRPr="003312C8" w:rsidRDefault="00431E58">
      <w:pPr>
        <w:suppressAutoHyphens/>
        <w:jc w:val="both"/>
        <w:rPr>
          <w:sz w:val="22"/>
          <w:lang w:val="en-GB"/>
        </w:rPr>
      </w:pPr>
    </w:p>
    <w:p w:rsidR="00431E58" w:rsidRPr="003312C8" w:rsidRDefault="00431E58">
      <w:pPr>
        <w:suppressAutoHyphens/>
        <w:jc w:val="both"/>
        <w:rPr>
          <w:sz w:val="22"/>
          <w:lang w:val="en-GB"/>
        </w:rPr>
      </w:pPr>
    </w:p>
    <w:p w:rsidR="00431E58" w:rsidRPr="003312C8" w:rsidRDefault="00431E58">
      <w:pPr>
        <w:suppressAutoHyphens/>
        <w:jc w:val="both"/>
        <w:rPr>
          <w:sz w:val="22"/>
          <w:lang w:val="en-GB"/>
        </w:rPr>
      </w:pPr>
    </w:p>
    <w:p w:rsidR="00431E58" w:rsidRPr="003312C8" w:rsidRDefault="00431E58">
      <w:pPr>
        <w:suppressAutoHyphens/>
        <w:jc w:val="both"/>
        <w:rPr>
          <w:sz w:val="22"/>
          <w:lang w:val="en-GB"/>
        </w:rPr>
      </w:pPr>
    </w:p>
    <w:p w:rsidR="00431E58" w:rsidRPr="003312C8" w:rsidRDefault="00431E58">
      <w:pPr>
        <w:suppressAutoHyphens/>
        <w:jc w:val="both"/>
        <w:rPr>
          <w:sz w:val="22"/>
          <w:lang w:val="en-GB"/>
        </w:rPr>
      </w:pPr>
    </w:p>
    <w:p w:rsidR="00431E58" w:rsidRPr="003312C8" w:rsidRDefault="00431E58">
      <w:pPr>
        <w:suppressAutoHyphens/>
        <w:jc w:val="both"/>
        <w:rPr>
          <w:rFonts w:ascii="Arial" w:hAnsi="Arial" w:cs="Arial"/>
          <w:sz w:val="22"/>
          <w:lang w:val="en-GB"/>
        </w:rPr>
        <w:sectPr w:rsidR="00431E58" w:rsidRPr="003312C8" w:rsidSect="00797E7E">
          <w:headerReference w:type="even" r:id="rId45"/>
          <w:headerReference w:type="default" r:id="rId46"/>
          <w:footerReference w:type="default" r:id="rId47"/>
          <w:type w:val="nextColumn"/>
          <w:pgSz w:w="11907" w:h="16840" w:code="9"/>
          <w:pgMar w:top="1418" w:right="1800" w:bottom="1361" w:left="1800" w:header="720" w:footer="720" w:gutter="0"/>
          <w:cols w:space="720"/>
          <w:noEndnote/>
        </w:sectPr>
      </w:pPr>
    </w:p>
    <w:p w:rsidR="00431E58" w:rsidRPr="003312C8" w:rsidRDefault="00431E58">
      <w:pPr>
        <w:rPr>
          <w:b/>
          <w:lang w:val="en-GB"/>
        </w:rPr>
      </w:pPr>
      <w:r w:rsidRPr="003312C8">
        <w:rPr>
          <w:b/>
          <w:lang w:val="en-GB"/>
        </w:rPr>
        <w:lastRenderedPageBreak/>
        <w:t>FIGURE 2: IUCN EVALUATION PROCEDURE</w:t>
      </w:r>
    </w:p>
    <w:p w:rsidR="00431E58" w:rsidRPr="003312C8" w:rsidRDefault="00431E58">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16"/>
        <w:gridCol w:w="629"/>
        <w:gridCol w:w="650"/>
        <w:gridCol w:w="649"/>
        <w:gridCol w:w="650"/>
        <w:gridCol w:w="961"/>
        <w:gridCol w:w="496"/>
        <w:gridCol w:w="719"/>
        <w:gridCol w:w="720"/>
        <w:gridCol w:w="835"/>
        <w:gridCol w:w="801"/>
        <w:gridCol w:w="589"/>
      </w:tblGrid>
      <w:tr w:rsidR="00431E58" w:rsidRPr="003312C8">
        <w:trPr>
          <w:trHeight w:val="518"/>
        </w:trPr>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tcBorders>
            <w:vAlign w:val="center"/>
          </w:tcPr>
          <w:p w:rsidR="00431E58" w:rsidRPr="003312C8" w:rsidRDefault="00431E58">
            <w:pPr>
              <w:jc w:val="center"/>
              <w:rPr>
                <w:rFonts w:ascii="Arial" w:hAnsi="Arial" w:cs="Arial"/>
                <w:sz w:val="22"/>
                <w:szCs w:val="22"/>
                <w:lang w:val="en-GB"/>
              </w:rPr>
            </w:pPr>
          </w:p>
        </w:tc>
        <w:tc>
          <w:tcPr>
            <w:tcW w:w="4195" w:type="dxa"/>
            <w:gridSpan w:val="6"/>
            <w:vAlign w:val="center"/>
          </w:tcPr>
          <w:p w:rsidR="00431E58" w:rsidRPr="003312C8" w:rsidRDefault="00431E58">
            <w:pPr>
              <w:jc w:val="center"/>
              <w:rPr>
                <w:sz w:val="22"/>
                <w:szCs w:val="22"/>
                <w:lang w:val="en-GB"/>
              </w:rPr>
            </w:pPr>
          </w:p>
          <w:p w:rsidR="00431E58" w:rsidRPr="003312C8" w:rsidRDefault="00431E58">
            <w:pPr>
              <w:jc w:val="center"/>
              <w:rPr>
                <w:sz w:val="22"/>
                <w:szCs w:val="22"/>
                <w:lang w:val="en-GB"/>
              </w:rPr>
            </w:pPr>
            <w:r w:rsidRPr="003312C8">
              <w:rPr>
                <w:sz w:val="22"/>
                <w:szCs w:val="22"/>
                <w:lang w:val="en-GB"/>
              </w:rPr>
              <w:t>IUCN REPORT TO WORLD HERITAGE COMMITTEE</w:t>
            </w:r>
          </w:p>
          <w:p w:rsidR="00431E58" w:rsidRPr="003312C8" w:rsidRDefault="00431E58">
            <w:pPr>
              <w:jc w:val="center"/>
              <w:rPr>
                <w:sz w:val="22"/>
                <w:szCs w:val="22"/>
                <w:lang w:val="en-GB"/>
              </w:rPr>
            </w:pPr>
          </w:p>
        </w:tc>
        <w:tc>
          <w:tcPr>
            <w:tcW w:w="835" w:type="dxa"/>
            <w:tcBorders>
              <w:top w:val="nil"/>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rsidP="00560951">
            <w:pPr>
              <w:ind w:left="354"/>
              <w:jc w:val="center"/>
              <w:rPr>
                <w:rFonts w:ascii="Arial" w:hAnsi="Arial" w:cs="Arial"/>
                <w:sz w:val="22"/>
                <w:szCs w:val="22"/>
                <w:lang w:val="en-GB"/>
              </w:rPr>
            </w:pPr>
          </w:p>
        </w:tc>
      </w:tr>
      <w:tr w:rsidR="00431E58" w:rsidRPr="003312C8">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99" w:type="dxa"/>
            <w:gridSpan w:val="2"/>
            <w:tcBorders>
              <w:left w:val="nil"/>
              <w:bottom w:val="nil"/>
              <w:right w:val="nil"/>
            </w:tcBorders>
            <w:vAlign w:val="center"/>
          </w:tcPr>
          <w:p w:rsidR="00431E58" w:rsidRPr="003312C8" w:rsidRDefault="00431E58">
            <w:pPr>
              <w:jc w:val="center"/>
              <w:rPr>
                <w:sz w:val="22"/>
                <w:szCs w:val="22"/>
                <w:lang w:val="en-GB"/>
              </w:rPr>
            </w:pPr>
          </w:p>
        </w:tc>
        <w:tc>
          <w:tcPr>
            <w:tcW w:w="961" w:type="dxa"/>
            <w:tcBorders>
              <w:left w:val="nil"/>
            </w:tcBorders>
            <w:vAlign w:val="center"/>
          </w:tcPr>
          <w:p w:rsidR="00431E58" w:rsidRPr="003312C8" w:rsidRDefault="00431E58">
            <w:pPr>
              <w:jc w:val="center"/>
              <w:rPr>
                <w:sz w:val="22"/>
                <w:szCs w:val="22"/>
                <w:lang w:val="en-GB"/>
              </w:rPr>
            </w:pPr>
          </w:p>
        </w:tc>
        <w:tc>
          <w:tcPr>
            <w:tcW w:w="496" w:type="dxa"/>
            <w:tcBorders>
              <w:right w:val="nil"/>
            </w:tcBorders>
            <w:vAlign w:val="center"/>
          </w:tcPr>
          <w:p w:rsidR="00431E58" w:rsidRPr="003312C8" w:rsidRDefault="00431E58">
            <w:pPr>
              <w:jc w:val="center"/>
              <w:rPr>
                <w:sz w:val="22"/>
                <w:szCs w:val="22"/>
                <w:lang w:val="en-GB"/>
              </w:rPr>
            </w:pPr>
          </w:p>
        </w:tc>
        <w:tc>
          <w:tcPr>
            <w:tcW w:w="719" w:type="dxa"/>
            <w:tcBorders>
              <w:left w:val="nil"/>
              <w:right w:val="nil"/>
            </w:tcBorders>
            <w:vAlign w:val="center"/>
          </w:tcPr>
          <w:p w:rsidR="00431E58" w:rsidRPr="003312C8" w:rsidRDefault="00431E58">
            <w:pPr>
              <w:jc w:val="center"/>
              <w:rPr>
                <w:sz w:val="22"/>
                <w:szCs w:val="22"/>
                <w:lang w:val="en-GB"/>
              </w:rPr>
            </w:pPr>
          </w:p>
        </w:tc>
        <w:tc>
          <w:tcPr>
            <w:tcW w:w="720" w:type="dxa"/>
            <w:tcBorders>
              <w:left w:val="nil"/>
              <w:bottom w:val="nil"/>
              <w:right w:val="nil"/>
            </w:tcBorders>
            <w:vAlign w:val="center"/>
          </w:tcPr>
          <w:p w:rsidR="00431E58" w:rsidRPr="003312C8" w:rsidRDefault="00431E58">
            <w:pPr>
              <w:jc w:val="center"/>
              <w:rPr>
                <w:sz w:val="22"/>
                <w:szCs w:val="22"/>
                <w:lang w:val="en-GB"/>
              </w:rPr>
            </w:pPr>
          </w:p>
        </w:tc>
        <w:tc>
          <w:tcPr>
            <w:tcW w:w="835"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649" w:type="dxa"/>
            <w:tcBorders>
              <w:top w:val="nil"/>
              <w:left w:val="nil"/>
              <w:bottom w:val="nil"/>
            </w:tcBorders>
            <w:vAlign w:val="center"/>
          </w:tcPr>
          <w:p w:rsidR="00431E58" w:rsidRPr="003312C8" w:rsidRDefault="00431E58">
            <w:pPr>
              <w:jc w:val="center"/>
              <w:rPr>
                <w:sz w:val="22"/>
                <w:szCs w:val="22"/>
                <w:lang w:val="en-GB"/>
              </w:rPr>
            </w:pPr>
          </w:p>
        </w:tc>
        <w:tc>
          <w:tcPr>
            <w:tcW w:w="2826" w:type="dxa"/>
            <w:gridSpan w:val="4"/>
            <w:tcBorders>
              <w:top w:val="single" w:sz="4" w:space="0" w:color="auto"/>
            </w:tcBorders>
            <w:vAlign w:val="center"/>
          </w:tcPr>
          <w:p w:rsidR="00431E58" w:rsidRPr="003312C8" w:rsidRDefault="00431E58">
            <w:pPr>
              <w:jc w:val="center"/>
              <w:rPr>
                <w:sz w:val="22"/>
                <w:szCs w:val="22"/>
                <w:lang w:val="en-GB"/>
              </w:rPr>
            </w:pPr>
          </w:p>
          <w:p w:rsidR="00431E58" w:rsidRPr="003312C8" w:rsidRDefault="00431E58">
            <w:pPr>
              <w:jc w:val="center"/>
              <w:rPr>
                <w:sz w:val="22"/>
                <w:szCs w:val="22"/>
                <w:lang w:val="en-GB"/>
              </w:rPr>
            </w:pPr>
            <w:r w:rsidRPr="003312C8">
              <w:rPr>
                <w:sz w:val="22"/>
                <w:szCs w:val="22"/>
                <w:lang w:val="en-GB"/>
              </w:rPr>
              <w:t>IUCN World Heritage Panel</w:t>
            </w:r>
          </w:p>
          <w:p w:rsidR="00431E58" w:rsidRPr="003312C8" w:rsidRDefault="00431E58">
            <w:pPr>
              <w:jc w:val="center"/>
              <w:rPr>
                <w:sz w:val="22"/>
                <w:szCs w:val="22"/>
                <w:lang w:val="en-GB"/>
              </w:rPr>
            </w:pPr>
          </w:p>
        </w:tc>
        <w:tc>
          <w:tcPr>
            <w:tcW w:w="720" w:type="dxa"/>
            <w:tcBorders>
              <w:top w:val="nil"/>
              <w:bottom w:val="nil"/>
              <w:right w:val="nil"/>
            </w:tcBorders>
            <w:vAlign w:val="center"/>
          </w:tcPr>
          <w:p w:rsidR="00431E58" w:rsidRPr="003312C8" w:rsidRDefault="00431E58">
            <w:pPr>
              <w:jc w:val="center"/>
              <w:rPr>
                <w:sz w:val="22"/>
                <w:szCs w:val="22"/>
                <w:lang w:val="en-GB"/>
              </w:rPr>
            </w:pPr>
          </w:p>
        </w:tc>
        <w:tc>
          <w:tcPr>
            <w:tcW w:w="835"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717"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716" w:type="dxa"/>
            <w:tcBorders>
              <w:top w:val="nil"/>
              <w:left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right w:val="nil"/>
            </w:tcBorders>
            <w:vAlign w:val="center"/>
          </w:tcPr>
          <w:p w:rsidR="00431E58" w:rsidRPr="003312C8" w:rsidRDefault="00431E58">
            <w:pPr>
              <w:jc w:val="center"/>
              <w:rPr>
                <w:rFonts w:ascii="Arial" w:hAnsi="Arial" w:cs="Arial"/>
                <w:sz w:val="22"/>
                <w:szCs w:val="22"/>
                <w:lang w:val="en-GB"/>
              </w:rPr>
            </w:pPr>
          </w:p>
        </w:tc>
        <w:tc>
          <w:tcPr>
            <w:tcW w:w="649" w:type="dxa"/>
            <w:tcBorders>
              <w:top w:val="nil"/>
              <w:left w:val="nil"/>
              <w:right w:val="nil"/>
            </w:tcBorders>
            <w:vAlign w:val="center"/>
          </w:tcPr>
          <w:p w:rsidR="00431E58" w:rsidRPr="003312C8" w:rsidRDefault="00431E58">
            <w:pPr>
              <w:jc w:val="center"/>
              <w:rPr>
                <w:sz w:val="22"/>
                <w:szCs w:val="22"/>
                <w:lang w:val="en-GB"/>
              </w:rPr>
            </w:pPr>
          </w:p>
        </w:tc>
        <w:tc>
          <w:tcPr>
            <w:tcW w:w="650" w:type="dxa"/>
            <w:tcBorders>
              <w:left w:val="nil"/>
              <w:right w:val="nil"/>
            </w:tcBorders>
            <w:vAlign w:val="center"/>
          </w:tcPr>
          <w:p w:rsidR="00431E58" w:rsidRPr="003312C8" w:rsidRDefault="00431E58">
            <w:pPr>
              <w:jc w:val="center"/>
              <w:rPr>
                <w:sz w:val="22"/>
                <w:szCs w:val="22"/>
                <w:lang w:val="en-GB"/>
              </w:rPr>
            </w:pPr>
          </w:p>
        </w:tc>
        <w:tc>
          <w:tcPr>
            <w:tcW w:w="961" w:type="dxa"/>
            <w:tcBorders>
              <w:left w:val="nil"/>
            </w:tcBorders>
            <w:vAlign w:val="center"/>
          </w:tcPr>
          <w:p w:rsidR="00431E58" w:rsidRPr="003312C8" w:rsidRDefault="00431E58">
            <w:pPr>
              <w:jc w:val="center"/>
              <w:rPr>
                <w:sz w:val="22"/>
                <w:szCs w:val="22"/>
                <w:lang w:val="en-GB"/>
              </w:rPr>
            </w:pPr>
          </w:p>
        </w:tc>
        <w:tc>
          <w:tcPr>
            <w:tcW w:w="496" w:type="dxa"/>
            <w:tcBorders>
              <w:right w:val="nil"/>
            </w:tcBorders>
            <w:vAlign w:val="center"/>
          </w:tcPr>
          <w:p w:rsidR="00431E58" w:rsidRPr="003312C8" w:rsidRDefault="00431E58">
            <w:pPr>
              <w:jc w:val="center"/>
              <w:rPr>
                <w:sz w:val="22"/>
                <w:szCs w:val="22"/>
                <w:lang w:val="en-GB"/>
              </w:rPr>
            </w:pPr>
          </w:p>
        </w:tc>
        <w:tc>
          <w:tcPr>
            <w:tcW w:w="719" w:type="dxa"/>
            <w:tcBorders>
              <w:left w:val="nil"/>
              <w:right w:val="nil"/>
            </w:tcBorders>
            <w:vAlign w:val="center"/>
          </w:tcPr>
          <w:p w:rsidR="00431E58" w:rsidRPr="003312C8" w:rsidRDefault="00431E58">
            <w:pPr>
              <w:jc w:val="center"/>
              <w:rPr>
                <w:sz w:val="22"/>
                <w:szCs w:val="22"/>
                <w:lang w:val="en-GB"/>
              </w:rPr>
            </w:pPr>
          </w:p>
        </w:tc>
        <w:tc>
          <w:tcPr>
            <w:tcW w:w="720" w:type="dxa"/>
            <w:tcBorders>
              <w:top w:val="nil"/>
              <w:left w:val="nil"/>
              <w:right w:val="nil"/>
            </w:tcBorders>
            <w:vAlign w:val="center"/>
          </w:tcPr>
          <w:p w:rsidR="00431E58" w:rsidRPr="003312C8" w:rsidRDefault="00431E58">
            <w:pPr>
              <w:jc w:val="center"/>
              <w:rPr>
                <w:sz w:val="22"/>
                <w:szCs w:val="22"/>
                <w:lang w:val="en-GB"/>
              </w:rPr>
            </w:pPr>
          </w:p>
        </w:tc>
        <w:tc>
          <w:tcPr>
            <w:tcW w:w="835" w:type="dxa"/>
            <w:tcBorders>
              <w:top w:val="nil"/>
              <w:left w:val="nil"/>
              <w:right w:val="nil"/>
            </w:tcBorders>
            <w:vAlign w:val="center"/>
          </w:tcPr>
          <w:p w:rsidR="00431E58" w:rsidRPr="003312C8" w:rsidRDefault="00431E58">
            <w:pPr>
              <w:jc w:val="center"/>
              <w:rPr>
                <w:rFonts w:ascii="Arial" w:hAnsi="Arial" w:cs="Arial"/>
                <w:sz w:val="22"/>
                <w:szCs w:val="22"/>
                <w:lang w:val="en-GB"/>
              </w:rPr>
            </w:pPr>
          </w:p>
        </w:tc>
        <w:tc>
          <w:tcPr>
            <w:tcW w:w="801" w:type="dxa"/>
            <w:tcBorders>
              <w:top w:val="nil"/>
              <w:left w:val="nil"/>
              <w:right w:val="nil"/>
            </w:tcBorders>
            <w:vAlign w:val="center"/>
          </w:tcPr>
          <w:p w:rsidR="00431E58" w:rsidRPr="003312C8" w:rsidRDefault="00431E58">
            <w:pPr>
              <w:jc w:val="center"/>
              <w:rPr>
                <w:rFonts w:ascii="Arial" w:hAnsi="Arial" w:cs="Arial"/>
                <w:sz w:val="22"/>
                <w:szCs w:val="22"/>
                <w:lang w:val="en-GB"/>
              </w:rPr>
            </w:pPr>
          </w:p>
        </w:tc>
        <w:tc>
          <w:tcPr>
            <w:tcW w:w="589"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717" w:type="dxa"/>
            <w:tcBorders>
              <w:top w:val="nil"/>
              <w:left w:val="nil"/>
            </w:tcBorders>
            <w:vAlign w:val="center"/>
          </w:tcPr>
          <w:p w:rsidR="00431E58" w:rsidRPr="003312C8" w:rsidRDefault="00431E58">
            <w:pPr>
              <w:jc w:val="center"/>
              <w:rPr>
                <w:rFonts w:ascii="Arial" w:hAnsi="Arial" w:cs="Arial"/>
                <w:sz w:val="22"/>
                <w:szCs w:val="22"/>
                <w:lang w:val="en-GB"/>
              </w:rPr>
            </w:pPr>
          </w:p>
        </w:tc>
        <w:tc>
          <w:tcPr>
            <w:tcW w:w="716" w:type="dxa"/>
            <w:tcBorders>
              <w:right w:val="nil"/>
            </w:tcBorders>
            <w:vAlign w:val="center"/>
          </w:tcPr>
          <w:p w:rsidR="00431E58" w:rsidRPr="003312C8" w:rsidRDefault="00431E58">
            <w:pPr>
              <w:jc w:val="center"/>
              <w:rPr>
                <w:rFonts w:ascii="Arial" w:hAnsi="Arial" w:cs="Arial"/>
                <w:sz w:val="22"/>
                <w:szCs w:val="22"/>
                <w:lang w:val="en-GB"/>
              </w:rPr>
            </w:pPr>
          </w:p>
        </w:tc>
        <w:tc>
          <w:tcPr>
            <w:tcW w:w="629" w:type="dxa"/>
            <w:tcBorders>
              <w:left w:val="nil"/>
              <w:bottom w:val="nil"/>
              <w:right w:val="nil"/>
            </w:tcBorders>
            <w:vAlign w:val="center"/>
          </w:tcPr>
          <w:p w:rsidR="00431E58" w:rsidRPr="003312C8" w:rsidRDefault="00431E58">
            <w:pPr>
              <w:jc w:val="center"/>
              <w:rPr>
                <w:rFonts w:ascii="Arial" w:hAnsi="Arial" w:cs="Arial"/>
                <w:sz w:val="22"/>
                <w:szCs w:val="22"/>
                <w:lang w:val="en-GB"/>
              </w:rPr>
            </w:pPr>
          </w:p>
        </w:tc>
        <w:tc>
          <w:tcPr>
            <w:tcW w:w="650"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99" w:type="dxa"/>
            <w:gridSpan w:val="2"/>
            <w:tcBorders>
              <w:left w:val="nil"/>
              <w:right w:val="nil"/>
            </w:tcBorders>
            <w:vAlign w:val="center"/>
          </w:tcPr>
          <w:p w:rsidR="00431E58" w:rsidRPr="003312C8" w:rsidRDefault="00431E58">
            <w:pPr>
              <w:jc w:val="center"/>
              <w:rPr>
                <w:sz w:val="22"/>
                <w:szCs w:val="22"/>
                <w:lang w:val="en-GB"/>
              </w:rPr>
            </w:pPr>
          </w:p>
        </w:tc>
        <w:tc>
          <w:tcPr>
            <w:tcW w:w="1457" w:type="dxa"/>
            <w:gridSpan w:val="2"/>
            <w:tcBorders>
              <w:left w:val="nil"/>
              <w:bottom w:val="nil"/>
              <w:right w:val="nil"/>
            </w:tcBorders>
            <w:vAlign w:val="center"/>
          </w:tcPr>
          <w:p w:rsidR="00431E58" w:rsidRPr="003312C8" w:rsidRDefault="00431E58">
            <w:pPr>
              <w:jc w:val="center"/>
              <w:rPr>
                <w:sz w:val="22"/>
                <w:szCs w:val="22"/>
                <w:lang w:val="en-GB"/>
              </w:rPr>
            </w:pPr>
          </w:p>
        </w:tc>
        <w:tc>
          <w:tcPr>
            <w:tcW w:w="719" w:type="dxa"/>
            <w:tcBorders>
              <w:left w:val="nil"/>
            </w:tcBorders>
            <w:vAlign w:val="center"/>
          </w:tcPr>
          <w:p w:rsidR="00431E58" w:rsidRPr="003312C8" w:rsidRDefault="00431E58">
            <w:pPr>
              <w:jc w:val="center"/>
              <w:rPr>
                <w:sz w:val="22"/>
                <w:szCs w:val="22"/>
                <w:lang w:val="en-GB"/>
              </w:rPr>
            </w:pPr>
          </w:p>
        </w:tc>
        <w:tc>
          <w:tcPr>
            <w:tcW w:w="720" w:type="dxa"/>
            <w:tcBorders>
              <w:right w:val="nil"/>
            </w:tcBorders>
            <w:vAlign w:val="center"/>
          </w:tcPr>
          <w:p w:rsidR="00431E58" w:rsidRPr="003312C8" w:rsidRDefault="00431E58">
            <w:pPr>
              <w:jc w:val="center"/>
              <w:rPr>
                <w:sz w:val="22"/>
                <w:szCs w:val="22"/>
                <w:lang w:val="en-GB"/>
              </w:rPr>
            </w:pPr>
          </w:p>
        </w:tc>
        <w:tc>
          <w:tcPr>
            <w:tcW w:w="835" w:type="dxa"/>
            <w:tcBorders>
              <w:left w:val="nil"/>
              <w:bottom w:val="nil"/>
              <w:right w:val="nil"/>
            </w:tcBorders>
            <w:vAlign w:val="center"/>
          </w:tcPr>
          <w:p w:rsidR="00431E58" w:rsidRPr="003312C8" w:rsidRDefault="00431E58">
            <w:pPr>
              <w:jc w:val="center"/>
              <w:rPr>
                <w:rFonts w:ascii="Arial" w:hAnsi="Arial" w:cs="Arial"/>
                <w:sz w:val="22"/>
                <w:szCs w:val="22"/>
                <w:lang w:val="en-GB"/>
              </w:rPr>
            </w:pPr>
          </w:p>
        </w:tc>
        <w:tc>
          <w:tcPr>
            <w:tcW w:w="801" w:type="dxa"/>
            <w:tcBorders>
              <w:left w:val="nil"/>
            </w:tcBorders>
            <w:vAlign w:val="center"/>
          </w:tcPr>
          <w:p w:rsidR="00431E58" w:rsidRPr="003312C8" w:rsidRDefault="00431E58">
            <w:pPr>
              <w:jc w:val="center"/>
              <w:rPr>
                <w:rFonts w:ascii="Arial" w:hAnsi="Arial" w:cs="Arial"/>
                <w:sz w:val="22"/>
                <w:szCs w:val="22"/>
                <w:lang w:val="en-GB"/>
              </w:rPr>
            </w:pPr>
          </w:p>
        </w:tc>
        <w:tc>
          <w:tcPr>
            <w:tcW w:w="589" w:type="dxa"/>
            <w:tcBorders>
              <w:top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1433" w:type="dxa"/>
            <w:gridSpan w:val="2"/>
            <w:tcBorders>
              <w:left w:val="single" w:sz="4" w:space="0" w:color="auto"/>
            </w:tcBorders>
            <w:vAlign w:val="center"/>
          </w:tcPr>
          <w:p w:rsidR="00431E58" w:rsidRPr="003312C8" w:rsidRDefault="00431E58">
            <w:pPr>
              <w:jc w:val="center"/>
              <w:rPr>
                <w:sz w:val="22"/>
                <w:szCs w:val="22"/>
                <w:lang w:val="en-GB"/>
              </w:rPr>
            </w:pPr>
            <w:r w:rsidRPr="003312C8">
              <w:rPr>
                <w:sz w:val="22"/>
                <w:szCs w:val="22"/>
                <w:lang w:val="en-GB"/>
              </w:rPr>
              <w:t>Field Inspection</w:t>
            </w:r>
          </w:p>
        </w:tc>
        <w:tc>
          <w:tcPr>
            <w:tcW w:w="629" w:type="dxa"/>
            <w:tcBorders>
              <w:top w:val="nil"/>
              <w:bottom w:val="nil"/>
            </w:tcBorders>
            <w:vAlign w:val="center"/>
          </w:tcPr>
          <w:p w:rsidR="00431E58" w:rsidRPr="003312C8" w:rsidRDefault="00316A17">
            <w:pPr>
              <w:jc w:val="center"/>
              <w:rPr>
                <w:rFonts w:ascii="Arial" w:hAnsi="Arial" w:cs="Arial"/>
                <w:sz w:val="22"/>
                <w:szCs w:val="22"/>
                <w:lang w:val="en-GB"/>
              </w:rPr>
            </w:pPr>
            <w:r w:rsidRPr="003312C8">
              <w:rPr>
                <w:sz w:val="22"/>
                <w:szCs w:val="22"/>
                <w:lang w:val="en-GB"/>
              </w:rPr>
              <w:t>↔</w:t>
            </w:r>
          </w:p>
        </w:tc>
        <w:tc>
          <w:tcPr>
            <w:tcW w:w="1949" w:type="dxa"/>
            <w:gridSpan w:val="3"/>
            <w:vAlign w:val="center"/>
          </w:tcPr>
          <w:p w:rsidR="00431E58" w:rsidRPr="003312C8" w:rsidRDefault="00431E58">
            <w:pPr>
              <w:jc w:val="center"/>
              <w:rPr>
                <w:sz w:val="22"/>
                <w:szCs w:val="22"/>
                <w:lang w:val="en-GB"/>
              </w:rPr>
            </w:pPr>
          </w:p>
          <w:p w:rsidR="00431E58" w:rsidRPr="003312C8" w:rsidRDefault="00431E58">
            <w:pPr>
              <w:jc w:val="center"/>
              <w:rPr>
                <w:sz w:val="22"/>
                <w:szCs w:val="22"/>
                <w:lang w:val="en-GB"/>
              </w:rPr>
            </w:pPr>
            <w:r w:rsidRPr="003312C8">
              <w:rPr>
                <w:sz w:val="22"/>
                <w:szCs w:val="22"/>
                <w:lang w:val="en-GB"/>
              </w:rPr>
              <w:t>Consultation with:</w:t>
            </w:r>
          </w:p>
          <w:p w:rsidR="00431E58" w:rsidRPr="003312C8" w:rsidRDefault="00431E58">
            <w:pPr>
              <w:jc w:val="center"/>
              <w:rPr>
                <w:sz w:val="22"/>
                <w:szCs w:val="22"/>
                <w:lang w:val="en-GB"/>
              </w:rPr>
            </w:pPr>
            <w:r w:rsidRPr="003312C8">
              <w:rPr>
                <w:sz w:val="22"/>
                <w:szCs w:val="22"/>
                <w:lang w:val="en-GB"/>
              </w:rPr>
              <w:t>Government Officials</w:t>
            </w:r>
          </w:p>
          <w:p w:rsidR="00431E58" w:rsidRPr="003312C8" w:rsidRDefault="00431E58">
            <w:pPr>
              <w:jc w:val="center"/>
              <w:rPr>
                <w:sz w:val="22"/>
                <w:szCs w:val="22"/>
                <w:lang w:val="en-GB"/>
              </w:rPr>
            </w:pPr>
            <w:r w:rsidRPr="003312C8">
              <w:rPr>
                <w:sz w:val="22"/>
                <w:szCs w:val="22"/>
                <w:lang w:val="en-GB"/>
              </w:rPr>
              <w:t>Local NGOs</w:t>
            </w:r>
          </w:p>
          <w:p w:rsidR="00431E58" w:rsidRPr="003312C8" w:rsidRDefault="00431E58">
            <w:pPr>
              <w:jc w:val="center"/>
              <w:rPr>
                <w:sz w:val="22"/>
                <w:szCs w:val="22"/>
                <w:lang w:val="en-GB"/>
              </w:rPr>
            </w:pPr>
            <w:r w:rsidRPr="003312C8">
              <w:rPr>
                <w:sz w:val="22"/>
                <w:szCs w:val="22"/>
                <w:lang w:val="en-GB"/>
              </w:rPr>
              <w:t>Local Communities</w:t>
            </w:r>
          </w:p>
          <w:p w:rsidR="00431E58" w:rsidRPr="003312C8" w:rsidRDefault="00431E58">
            <w:pPr>
              <w:jc w:val="center"/>
              <w:rPr>
                <w:sz w:val="22"/>
                <w:szCs w:val="22"/>
                <w:lang w:val="en-GB"/>
              </w:rPr>
            </w:pPr>
            <w:r w:rsidRPr="003312C8">
              <w:rPr>
                <w:sz w:val="22"/>
                <w:szCs w:val="22"/>
                <w:lang w:val="en-GB"/>
              </w:rPr>
              <w:t>Other Stakeholders</w:t>
            </w:r>
          </w:p>
          <w:p w:rsidR="00431E58" w:rsidRPr="003312C8" w:rsidRDefault="00431E58">
            <w:pPr>
              <w:jc w:val="center"/>
              <w:rPr>
                <w:sz w:val="22"/>
                <w:szCs w:val="22"/>
                <w:lang w:val="en-GB"/>
              </w:rPr>
            </w:pPr>
          </w:p>
        </w:tc>
        <w:tc>
          <w:tcPr>
            <w:tcW w:w="1457" w:type="dxa"/>
            <w:gridSpan w:val="2"/>
            <w:tcBorders>
              <w:top w:val="nil"/>
              <w:bottom w:val="nil"/>
            </w:tcBorders>
            <w:vAlign w:val="center"/>
          </w:tcPr>
          <w:p w:rsidR="00431E58" w:rsidRPr="003312C8" w:rsidRDefault="00431E58">
            <w:pPr>
              <w:jc w:val="center"/>
              <w:rPr>
                <w:sz w:val="22"/>
                <w:szCs w:val="22"/>
                <w:lang w:val="en-GB"/>
              </w:rPr>
            </w:pPr>
          </w:p>
        </w:tc>
        <w:tc>
          <w:tcPr>
            <w:tcW w:w="1439" w:type="dxa"/>
            <w:gridSpan w:val="2"/>
            <w:vAlign w:val="center"/>
          </w:tcPr>
          <w:p w:rsidR="00431E58" w:rsidRPr="003312C8" w:rsidRDefault="00431E58">
            <w:pPr>
              <w:jc w:val="center"/>
              <w:rPr>
                <w:sz w:val="22"/>
                <w:szCs w:val="22"/>
                <w:lang w:val="en-GB"/>
              </w:rPr>
            </w:pPr>
            <w:r w:rsidRPr="003312C8">
              <w:rPr>
                <w:sz w:val="22"/>
                <w:szCs w:val="22"/>
                <w:lang w:val="en-GB"/>
              </w:rPr>
              <w:t>External Reviewers</w:t>
            </w:r>
          </w:p>
        </w:tc>
        <w:tc>
          <w:tcPr>
            <w:tcW w:w="835" w:type="dxa"/>
            <w:tcBorders>
              <w:top w:val="nil"/>
              <w:bottom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right w:val="single" w:sz="4" w:space="0" w:color="auto"/>
            </w:tcBorders>
            <w:vAlign w:val="center"/>
          </w:tcPr>
          <w:p w:rsidR="00431E58" w:rsidRPr="003312C8" w:rsidRDefault="00431E58">
            <w:pPr>
              <w:jc w:val="center"/>
              <w:rPr>
                <w:rFonts w:ascii="Arial" w:hAnsi="Arial" w:cs="Arial"/>
                <w:sz w:val="22"/>
                <w:szCs w:val="22"/>
                <w:lang w:val="en-GB"/>
              </w:rPr>
            </w:pPr>
          </w:p>
          <w:p w:rsidR="00431E58" w:rsidRPr="003312C8" w:rsidRDefault="00431E58">
            <w:pPr>
              <w:jc w:val="center"/>
              <w:rPr>
                <w:sz w:val="22"/>
                <w:szCs w:val="22"/>
                <w:lang w:val="en-GB"/>
              </w:rPr>
            </w:pPr>
            <w:r w:rsidRPr="003312C8">
              <w:rPr>
                <w:sz w:val="22"/>
                <w:szCs w:val="22"/>
                <w:lang w:val="en-GB"/>
              </w:rPr>
              <w:t>UNEP – World Conservation Monitoring Centre</w:t>
            </w:r>
          </w:p>
          <w:p w:rsidR="00431E58" w:rsidRPr="003312C8" w:rsidRDefault="00431E58">
            <w:pPr>
              <w:jc w:val="center"/>
              <w:rPr>
                <w:sz w:val="22"/>
                <w:szCs w:val="22"/>
                <w:lang w:val="en-GB"/>
              </w:rPr>
            </w:pPr>
            <w:r w:rsidRPr="003312C8">
              <w:rPr>
                <w:sz w:val="22"/>
                <w:szCs w:val="22"/>
                <w:lang w:val="en-GB"/>
              </w:rPr>
              <w:t>(UNEP-WCMC)</w:t>
            </w:r>
          </w:p>
          <w:p w:rsidR="00431E58" w:rsidRPr="003312C8" w:rsidRDefault="00431E58">
            <w:pPr>
              <w:jc w:val="center"/>
              <w:rPr>
                <w:rFonts w:ascii="Arial" w:hAnsi="Arial" w:cs="Arial"/>
                <w:sz w:val="22"/>
                <w:szCs w:val="22"/>
                <w:lang w:val="en-GB"/>
              </w:rPr>
            </w:pPr>
            <w:r w:rsidRPr="003312C8">
              <w:rPr>
                <w:sz w:val="22"/>
                <w:szCs w:val="22"/>
                <w:lang w:val="en-GB"/>
              </w:rPr>
              <w:t>Datasheet</w:t>
            </w:r>
          </w:p>
          <w:p w:rsidR="00431E58" w:rsidRPr="003312C8" w:rsidRDefault="00431E58">
            <w:pPr>
              <w:jc w:val="center"/>
              <w:rPr>
                <w:rFonts w:ascii="Arial" w:hAnsi="Arial" w:cs="Arial"/>
                <w:sz w:val="22"/>
                <w:szCs w:val="22"/>
                <w:lang w:val="en-GB"/>
              </w:rPr>
            </w:pPr>
          </w:p>
        </w:tc>
      </w:tr>
      <w:tr w:rsidR="00431E58" w:rsidRPr="003312C8">
        <w:trPr>
          <w:trHeight w:val="311"/>
        </w:trPr>
        <w:tc>
          <w:tcPr>
            <w:tcW w:w="717" w:type="dxa"/>
            <w:tcBorders>
              <w:left w:val="nil"/>
              <w:bottom w:val="nil"/>
              <w:right w:val="single" w:sz="4" w:space="0" w:color="auto"/>
            </w:tcBorders>
            <w:vAlign w:val="center"/>
          </w:tcPr>
          <w:p w:rsidR="00431E58" w:rsidRPr="003312C8" w:rsidRDefault="00431E58">
            <w:pPr>
              <w:jc w:val="center"/>
              <w:rPr>
                <w:rFonts w:ascii="Arial" w:hAnsi="Arial" w:cs="Arial"/>
                <w:sz w:val="22"/>
                <w:szCs w:val="22"/>
                <w:lang w:val="en-GB"/>
              </w:rPr>
            </w:pPr>
          </w:p>
        </w:tc>
        <w:tc>
          <w:tcPr>
            <w:tcW w:w="716" w:type="dxa"/>
            <w:tcBorders>
              <w:left w:val="single" w:sz="4" w:space="0" w:color="auto"/>
              <w:right w:val="nil"/>
            </w:tcBorders>
            <w:vAlign w:val="center"/>
          </w:tcPr>
          <w:p w:rsidR="00431E58" w:rsidRPr="003312C8" w:rsidRDefault="00431E58">
            <w:pPr>
              <w:jc w:val="center"/>
              <w:rPr>
                <w:rFonts w:ascii="Arial" w:hAnsi="Arial" w:cs="Arial"/>
                <w:sz w:val="22"/>
                <w:szCs w:val="22"/>
                <w:lang w:val="en-GB"/>
              </w:rPr>
            </w:pPr>
          </w:p>
        </w:tc>
        <w:tc>
          <w:tcPr>
            <w:tcW w:w="629" w:type="dxa"/>
            <w:tcBorders>
              <w:top w:val="nil"/>
              <w:left w:val="nil"/>
              <w:right w:val="nil"/>
            </w:tcBorders>
            <w:vAlign w:val="center"/>
          </w:tcPr>
          <w:p w:rsidR="00431E58" w:rsidRPr="003312C8" w:rsidRDefault="00431E58">
            <w:pPr>
              <w:jc w:val="center"/>
              <w:rPr>
                <w:rFonts w:ascii="Arial" w:hAnsi="Arial" w:cs="Arial"/>
                <w:sz w:val="22"/>
                <w:szCs w:val="22"/>
                <w:lang w:val="en-GB"/>
              </w:rPr>
            </w:pPr>
          </w:p>
        </w:tc>
        <w:tc>
          <w:tcPr>
            <w:tcW w:w="650" w:type="dxa"/>
            <w:tcBorders>
              <w:top w:val="nil"/>
              <w:left w:val="nil"/>
              <w:bottom w:val="single" w:sz="4" w:space="0" w:color="auto"/>
              <w:right w:val="nil"/>
            </w:tcBorders>
            <w:vAlign w:val="center"/>
          </w:tcPr>
          <w:p w:rsidR="00431E58" w:rsidRPr="003312C8" w:rsidRDefault="00431E58">
            <w:pPr>
              <w:jc w:val="center"/>
              <w:rPr>
                <w:rFonts w:ascii="Arial" w:hAnsi="Arial" w:cs="Arial"/>
                <w:sz w:val="22"/>
                <w:szCs w:val="22"/>
                <w:lang w:val="en-GB"/>
              </w:rPr>
            </w:pPr>
          </w:p>
        </w:tc>
        <w:tc>
          <w:tcPr>
            <w:tcW w:w="1299" w:type="dxa"/>
            <w:gridSpan w:val="2"/>
            <w:tcBorders>
              <w:left w:val="nil"/>
              <w:right w:val="nil"/>
            </w:tcBorders>
            <w:vAlign w:val="center"/>
          </w:tcPr>
          <w:p w:rsidR="00431E58" w:rsidRPr="003312C8" w:rsidRDefault="00431E58">
            <w:pPr>
              <w:jc w:val="center"/>
              <w:rPr>
                <w:sz w:val="22"/>
                <w:szCs w:val="22"/>
                <w:lang w:val="en-GB"/>
              </w:rPr>
            </w:pPr>
          </w:p>
        </w:tc>
        <w:tc>
          <w:tcPr>
            <w:tcW w:w="1457" w:type="dxa"/>
            <w:gridSpan w:val="2"/>
            <w:tcBorders>
              <w:top w:val="nil"/>
              <w:left w:val="nil"/>
              <w:right w:val="nil"/>
            </w:tcBorders>
            <w:vAlign w:val="center"/>
          </w:tcPr>
          <w:p w:rsidR="00431E58" w:rsidRPr="003312C8" w:rsidRDefault="00431E58">
            <w:pPr>
              <w:jc w:val="center"/>
              <w:rPr>
                <w:sz w:val="22"/>
                <w:szCs w:val="22"/>
                <w:lang w:val="en-GB"/>
              </w:rPr>
            </w:pPr>
          </w:p>
        </w:tc>
        <w:tc>
          <w:tcPr>
            <w:tcW w:w="719" w:type="dxa"/>
            <w:tcBorders>
              <w:left w:val="nil"/>
            </w:tcBorders>
            <w:vAlign w:val="center"/>
          </w:tcPr>
          <w:p w:rsidR="00431E58" w:rsidRPr="003312C8" w:rsidRDefault="00431E58">
            <w:pPr>
              <w:jc w:val="center"/>
              <w:rPr>
                <w:sz w:val="22"/>
                <w:szCs w:val="22"/>
                <w:lang w:val="en-GB"/>
              </w:rPr>
            </w:pPr>
          </w:p>
        </w:tc>
        <w:tc>
          <w:tcPr>
            <w:tcW w:w="720" w:type="dxa"/>
            <w:tcBorders>
              <w:bottom w:val="single" w:sz="4" w:space="0" w:color="auto"/>
              <w:right w:val="nil"/>
            </w:tcBorders>
            <w:vAlign w:val="center"/>
          </w:tcPr>
          <w:p w:rsidR="00431E58" w:rsidRPr="003312C8" w:rsidRDefault="00431E58">
            <w:pPr>
              <w:jc w:val="center"/>
              <w:rPr>
                <w:sz w:val="22"/>
                <w:szCs w:val="22"/>
                <w:lang w:val="en-GB"/>
              </w:rPr>
            </w:pPr>
          </w:p>
        </w:tc>
        <w:tc>
          <w:tcPr>
            <w:tcW w:w="835" w:type="dxa"/>
            <w:tcBorders>
              <w:top w:val="nil"/>
              <w:left w:val="nil"/>
              <w:right w:val="nil"/>
            </w:tcBorders>
            <w:vAlign w:val="center"/>
          </w:tcPr>
          <w:p w:rsidR="00431E58" w:rsidRPr="003312C8" w:rsidRDefault="00431E58">
            <w:pPr>
              <w:jc w:val="center"/>
              <w:rPr>
                <w:rFonts w:ascii="Arial" w:hAnsi="Arial" w:cs="Arial"/>
                <w:sz w:val="22"/>
                <w:szCs w:val="22"/>
                <w:lang w:val="en-GB"/>
              </w:rPr>
            </w:pPr>
          </w:p>
        </w:tc>
        <w:tc>
          <w:tcPr>
            <w:tcW w:w="801" w:type="dxa"/>
            <w:tcBorders>
              <w:left w:val="nil"/>
            </w:tcBorders>
            <w:vAlign w:val="center"/>
          </w:tcPr>
          <w:p w:rsidR="00431E58" w:rsidRPr="003312C8" w:rsidRDefault="00431E58">
            <w:pPr>
              <w:jc w:val="center"/>
              <w:rPr>
                <w:rFonts w:ascii="Arial" w:hAnsi="Arial" w:cs="Arial"/>
                <w:sz w:val="22"/>
                <w:szCs w:val="22"/>
                <w:lang w:val="en-GB"/>
              </w:rPr>
            </w:pPr>
          </w:p>
        </w:tc>
        <w:tc>
          <w:tcPr>
            <w:tcW w:w="589" w:type="dxa"/>
            <w:tcBorders>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rPr>
          <w:trHeight w:val="346"/>
        </w:trPr>
        <w:tc>
          <w:tcPr>
            <w:tcW w:w="717"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716" w:type="dxa"/>
            <w:tcBorders>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single" w:sz="4" w:space="0" w:color="auto"/>
              <w:left w:val="nil"/>
              <w:bottom w:val="nil"/>
              <w:right w:val="nil"/>
            </w:tcBorders>
            <w:vAlign w:val="center"/>
          </w:tcPr>
          <w:p w:rsidR="00431E58" w:rsidRPr="003312C8" w:rsidRDefault="00431E58">
            <w:pPr>
              <w:jc w:val="center"/>
              <w:rPr>
                <w:rFonts w:ascii="Arial" w:hAnsi="Arial" w:cs="Arial"/>
                <w:sz w:val="22"/>
                <w:szCs w:val="22"/>
                <w:lang w:val="en-GB"/>
              </w:rPr>
            </w:pPr>
          </w:p>
        </w:tc>
        <w:tc>
          <w:tcPr>
            <w:tcW w:w="649" w:type="dxa"/>
            <w:tcBorders>
              <w:top w:val="nil"/>
              <w:left w:val="nil"/>
              <w:bottom w:val="nil"/>
              <w:right w:val="nil"/>
            </w:tcBorders>
            <w:vAlign w:val="center"/>
          </w:tcPr>
          <w:p w:rsidR="00431E58" w:rsidRPr="003312C8" w:rsidRDefault="00431E58">
            <w:pPr>
              <w:jc w:val="center"/>
              <w:rPr>
                <w:sz w:val="22"/>
                <w:szCs w:val="22"/>
                <w:lang w:val="en-GB"/>
              </w:rPr>
            </w:pPr>
          </w:p>
        </w:tc>
        <w:tc>
          <w:tcPr>
            <w:tcW w:w="650" w:type="dxa"/>
            <w:tcBorders>
              <w:left w:val="nil"/>
              <w:bottom w:val="single" w:sz="4" w:space="0" w:color="auto"/>
              <w:right w:val="nil"/>
            </w:tcBorders>
            <w:vAlign w:val="center"/>
          </w:tcPr>
          <w:p w:rsidR="00431E58" w:rsidRPr="003312C8" w:rsidRDefault="00431E58">
            <w:pPr>
              <w:jc w:val="center"/>
              <w:rPr>
                <w:sz w:val="22"/>
                <w:szCs w:val="22"/>
                <w:lang w:val="en-GB"/>
              </w:rPr>
            </w:pPr>
          </w:p>
        </w:tc>
        <w:tc>
          <w:tcPr>
            <w:tcW w:w="961" w:type="dxa"/>
            <w:tcBorders>
              <w:left w:val="nil"/>
              <w:bottom w:val="single" w:sz="4" w:space="0" w:color="auto"/>
            </w:tcBorders>
            <w:vAlign w:val="center"/>
          </w:tcPr>
          <w:p w:rsidR="00431E58" w:rsidRPr="003312C8" w:rsidRDefault="00431E58">
            <w:pPr>
              <w:jc w:val="center"/>
              <w:rPr>
                <w:sz w:val="22"/>
                <w:szCs w:val="22"/>
                <w:lang w:val="en-GB"/>
              </w:rPr>
            </w:pPr>
          </w:p>
        </w:tc>
        <w:tc>
          <w:tcPr>
            <w:tcW w:w="496" w:type="dxa"/>
            <w:tcBorders>
              <w:bottom w:val="single" w:sz="4" w:space="0" w:color="auto"/>
              <w:right w:val="nil"/>
            </w:tcBorders>
            <w:vAlign w:val="center"/>
          </w:tcPr>
          <w:p w:rsidR="00431E58" w:rsidRPr="003312C8" w:rsidRDefault="00431E58">
            <w:pPr>
              <w:jc w:val="center"/>
              <w:rPr>
                <w:sz w:val="22"/>
                <w:szCs w:val="22"/>
                <w:lang w:val="en-GB"/>
              </w:rPr>
            </w:pPr>
          </w:p>
        </w:tc>
        <w:tc>
          <w:tcPr>
            <w:tcW w:w="719" w:type="dxa"/>
            <w:tcBorders>
              <w:left w:val="nil"/>
              <w:bottom w:val="single" w:sz="4" w:space="0" w:color="auto"/>
              <w:right w:val="nil"/>
            </w:tcBorders>
            <w:vAlign w:val="center"/>
          </w:tcPr>
          <w:p w:rsidR="00431E58" w:rsidRPr="003312C8" w:rsidRDefault="00431E58">
            <w:pPr>
              <w:jc w:val="center"/>
              <w:rPr>
                <w:sz w:val="22"/>
                <w:szCs w:val="22"/>
                <w:lang w:val="en-GB"/>
              </w:rPr>
            </w:pPr>
          </w:p>
        </w:tc>
        <w:tc>
          <w:tcPr>
            <w:tcW w:w="720" w:type="dxa"/>
            <w:tcBorders>
              <w:top w:val="nil"/>
              <w:left w:val="nil"/>
              <w:bottom w:val="nil"/>
              <w:right w:val="nil"/>
            </w:tcBorders>
            <w:vAlign w:val="center"/>
          </w:tcPr>
          <w:p w:rsidR="00431E58" w:rsidRPr="003312C8" w:rsidRDefault="00431E58">
            <w:pPr>
              <w:jc w:val="center"/>
              <w:rPr>
                <w:sz w:val="22"/>
                <w:szCs w:val="22"/>
                <w:lang w:val="en-GB"/>
              </w:rPr>
            </w:pPr>
          </w:p>
        </w:tc>
        <w:tc>
          <w:tcPr>
            <w:tcW w:w="835" w:type="dxa"/>
            <w:tcBorders>
              <w:left w:val="nil"/>
              <w:bottom w:val="nil"/>
              <w:right w:val="nil"/>
            </w:tcBorders>
            <w:vAlign w:val="center"/>
          </w:tcPr>
          <w:p w:rsidR="00431E58" w:rsidRPr="003312C8" w:rsidRDefault="00431E58">
            <w:pPr>
              <w:jc w:val="center"/>
              <w:rPr>
                <w:rFonts w:ascii="Arial" w:hAnsi="Arial" w:cs="Arial"/>
                <w:sz w:val="22"/>
                <w:szCs w:val="22"/>
                <w:lang w:val="en-GB"/>
              </w:rPr>
            </w:pPr>
          </w:p>
        </w:tc>
        <w:tc>
          <w:tcPr>
            <w:tcW w:w="801" w:type="dxa"/>
            <w:tcBorders>
              <w:left w:val="nil"/>
              <w:bottom w:val="nil"/>
              <w:right w:val="nil"/>
            </w:tcBorders>
            <w:vAlign w:val="center"/>
          </w:tcPr>
          <w:p w:rsidR="00431E58" w:rsidRPr="003312C8" w:rsidRDefault="00431E58">
            <w:pPr>
              <w:jc w:val="center"/>
              <w:rPr>
                <w:rFonts w:ascii="Arial" w:hAnsi="Arial" w:cs="Arial"/>
                <w:sz w:val="22"/>
                <w:szCs w:val="22"/>
                <w:lang w:val="en-GB"/>
              </w:rPr>
            </w:pPr>
          </w:p>
        </w:tc>
        <w:tc>
          <w:tcPr>
            <w:tcW w:w="589"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649" w:type="dxa"/>
            <w:tcBorders>
              <w:top w:val="nil"/>
              <w:left w:val="nil"/>
              <w:bottom w:val="nil"/>
              <w:right w:val="single" w:sz="4" w:space="0" w:color="auto"/>
            </w:tcBorders>
            <w:vAlign w:val="center"/>
          </w:tcPr>
          <w:p w:rsidR="00431E58" w:rsidRPr="003312C8" w:rsidRDefault="00431E58">
            <w:pPr>
              <w:jc w:val="center"/>
              <w:rPr>
                <w:sz w:val="22"/>
                <w:szCs w:val="22"/>
                <w:lang w:val="en-GB"/>
              </w:rPr>
            </w:pP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431E58" w:rsidRPr="003312C8" w:rsidRDefault="00431E58">
            <w:pPr>
              <w:jc w:val="center"/>
              <w:rPr>
                <w:sz w:val="22"/>
                <w:szCs w:val="22"/>
                <w:lang w:val="en-GB"/>
              </w:rPr>
            </w:pPr>
          </w:p>
          <w:p w:rsidR="00431E58" w:rsidRPr="003312C8" w:rsidRDefault="00431E58">
            <w:pPr>
              <w:jc w:val="center"/>
              <w:rPr>
                <w:sz w:val="22"/>
                <w:szCs w:val="22"/>
                <w:lang w:val="en-GB"/>
              </w:rPr>
            </w:pPr>
            <w:r w:rsidRPr="003312C8">
              <w:rPr>
                <w:sz w:val="22"/>
                <w:szCs w:val="22"/>
                <w:lang w:val="en-GB"/>
              </w:rPr>
              <w:t>IUCN Programme on Protected Areas</w:t>
            </w:r>
          </w:p>
          <w:p w:rsidR="00431E58" w:rsidRPr="003312C8" w:rsidRDefault="00431E58">
            <w:pPr>
              <w:jc w:val="center"/>
              <w:rPr>
                <w:sz w:val="22"/>
                <w:szCs w:val="22"/>
                <w:lang w:val="en-GB"/>
              </w:rPr>
            </w:pPr>
          </w:p>
        </w:tc>
        <w:tc>
          <w:tcPr>
            <w:tcW w:w="720" w:type="dxa"/>
            <w:tcBorders>
              <w:top w:val="nil"/>
              <w:left w:val="single" w:sz="4" w:space="0" w:color="auto"/>
              <w:bottom w:val="nil"/>
              <w:right w:val="nil"/>
            </w:tcBorders>
            <w:vAlign w:val="center"/>
          </w:tcPr>
          <w:p w:rsidR="00431E58" w:rsidRPr="003312C8" w:rsidRDefault="00431E58">
            <w:pPr>
              <w:jc w:val="center"/>
              <w:rPr>
                <w:sz w:val="22"/>
                <w:szCs w:val="22"/>
                <w:lang w:val="en-GB"/>
              </w:rPr>
            </w:pPr>
          </w:p>
        </w:tc>
        <w:tc>
          <w:tcPr>
            <w:tcW w:w="835"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99" w:type="dxa"/>
            <w:gridSpan w:val="2"/>
            <w:tcBorders>
              <w:top w:val="nil"/>
              <w:left w:val="nil"/>
              <w:bottom w:val="single" w:sz="4" w:space="0" w:color="auto"/>
              <w:right w:val="nil"/>
            </w:tcBorders>
            <w:vAlign w:val="center"/>
          </w:tcPr>
          <w:p w:rsidR="00431E58" w:rsidRPr="003312C8" w:rsidRDefault="00431E58">
            <w:pPr>
              <w:jc w:val="center"/>
              <w:rPr>
                <w:sz w:val="22"/>
                <w:szCs w:val="22"/>
                <w:lang w:val="en-GB"/>
              </w:rPr>
            </w:pPr>
          </w:p>
        </w:tc>
        <w:tc>
          <w:tcPr>
            <w:tcW w:w="961" w:type="dxa"/>
            <w:tcBorders>
              <w:top w:val="single" w:sz="4" w:space="0" w:color="auto"/>
              <w:left w:val="nil"/>
              <w:bottom w:val="single" w:sz="4" w:space="0" w:color="auto"/>
              <w:right w:val="nil"/>
            </w:tcBorders>
            <w:vAlign w:val="center"/>
          </w:tcPr>
          <w:p w:rsidR="00431E58" w:rsidRPr="003312C8" w:rsidRDefault="004C5AEF">
            <w:pPr>
              <w:jc w:val="center"/>
              <w:rPr>
                <w:sz w:val="22"/>
                <w:szCs w:val="22"/>
                <w:lang w:val="en-GB"/>
              </w:rPr>
            </w:pPr>
            <w:r>
              <w:rPr>
                <w:noProof/>
                <w:sz w:val="22"/>
                <w:szCs w:val="22"/>
                <w:lang w:val="en-GB" w:eastAsia="en-GB"/>
              </w:rPr>
              <mc:AlternateContent>
                <mc:Choice Requires="wpc">
                  <w:drawing>
                    <wp:anchor distT="0" distB="0" distL="114300" distR="114300" simplePos="0" relativeHeight="251632640" behindDoc="0" locked="0" layoutInCell="1" allowOverlap="1">
                      <wp:simplePos x="0" y="0"/>
                      <wp:positionH relativeFrom="character">
                        <wp:posOffset>0</wp:posOffset>
                      </wp:positionH>
                      <wp:positionV relativeFrom="line">
                        <wp:posOffset>0</wp:posOffset>
                      </wp:positionV>
                      <wp:extent cx="457200" cy="228600"/>
                      <wp:effectExtent l="0" t="0" r="0" b="0"/>
                      <wp:wrapNone/>
                      <wp:docPr id="190" name="Canvas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190" o:spid="_x0000_s1026" editas="canvas" style="position:absolute;margin-left:0;margin-top:0;width:36pt;height:18pt;z-index:251632640;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wrap anchory="line"/>
                    </v:group>
                  </w:pict>
                </mc:Fallback>
              </mc:AlternateContent>
            </w:r>
            <w:r>
              <w:rPr>
                <w:noProof/>
                <w:sz w:val="22"/>
                <w:szCs w:val="22"/>
                <w:lang w:val="en-GB" w:eastAsia="en-GB"/>
              </w:rPr>
              <mc:AlternateContent>
                <mc:Choice Requires="wps">
                  <w:drawing>
                    <wp:inline distT="0" distB="0" distL="0" distR="0">
                      <wp:extent cx="457200" cy="225425"/>
                      <wp:effectExtent l="0" t="0" r="0" b="0"/>
                      <wp:docPr id="1"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style="width:36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" filled="f" stroked="f">
                      <o:lock v:ext="edit" aspectratio="t"/>
                      <w10:anchorlock/>
                    </v:rect>
                  </w:pict>
                </mc:Fallback>
              </mc:AlternateContent>
            </w:r>
          </w:p>
        </w:tc>
        <w:tc>
          <w:tcPr>
            <w:tcW w:w="496" w:type="dxa"/>
            <w:tcBorders>
              <w:top w:val="single" w:sz="4" w:space="0" w:color="auto"/>
              <w:left w:val="nil"/>
              <w:bottom w:val="single" w:sz="4" w:space="0" w:color="auto"/>
              <w:right w:val="nil"/>
            </w:tcBorders>
            <w:vAlign w:val="center"/>
          </w:tcPr>
          <w:p w:rsidR="00431E58" w:rsidRPr="003312C8" w:rsidRDefault="004C5AEF">
            <w:pPr>
              <w:jc w:val="center"/>
              <w:rPr>
                <w:sz w:val="22"/>
                <w:szCs w:val="22"/>
                <w:lang w:val="en-GB"/>
              </w:rPr>
            </w:pPr>
            <w:r>
              <w:rPr>
                <w:noProof/>
                <w:sz w:val="22"/>
                <w:szCs w:val="22"/>
                <w:lang w:val="en-GB" w:eastAsia="en-GB"/>
              </w:rPr>
              <mc:AlternateContent>
                <mc:Choice Requires="wps">
                  <w:drawing>
                    <wp:anchor distT="0" distB="0" distL="114300" distR="114300" simplePos="0" relativeHeight="251633664" behindDoc="0" locked="0" layoutInCell="1" allowOverlap="1">
                      <wp:simplePos x="0" y="0"/>
                      <wp:positionH relativeFrom="column">
                        <wp:posOffset>-68580</wp:posOffset>
                      </wp:positionH>
                      <wp:positionV relativeFrom="paragraph">
                        <wp:posOffset>24765</wp:posOffset>
                      </wp:positionV>
                      <wp:extent cx="5715" cy="297180"/>
                      <wp:effectExtent l="55245" t="15240" r="53340" b="11430"/>
                      <wp:wrapNone/>
                      <wp:docPr id="7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4.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">
                      <v:stroke endarrow="block"/>
                    </v:line>
                  </w:pict>
                </mc:Fallback>
              </mc:AlternateContent>
            </w:r>
          </w:p>
          <w:p w:rsidR="00431E58" w:rsidRPr="003312C8" w:rsidRDefault="00431E58">
            <w:pPr>
              <w:jc w:val="center"/>
              <w:rPr>
                <w:sz w:val="22"/>
                <w:szCs w:val="22"/>
                <w:lang w:val="en-GB"/>
              </w:rPr>
            </w:pPr>
          </w:p>
        </w:tc>
        <w:tc>
          <w:tcPr>
            <w:tcW w:w="719" w:type="dxa"/>
            <w:tcBorders>
              <w:top w:val="single" w:sz="4" w:space="0" w:color="auto"/>
              <w:left w:val="nil"/>
              <w:bottom w:val="single" w:sz="4" w:space="0" w:color="auto"/>
              <w:right w:val="nil"/>
            </w:tcBorders>
            <w:vAlign w:val="center"/>
          </w:tcPr>
          <w:p w:rsidR="00431E58" w:rsidRPr="003312C8" w:rsidRDefault="00431E58">
            <w:pPr>
              <w:jc w:val="center"/>
              <w:rPr>
                <w:sz w:val="22"/>
                <w:szCs w:val="22"/>
                <w:lang w:val="en-GB"/>
              </w:rPr>
            </w:pPr>
          </w:p>
        </w:tc>
        <w:tc>
          <w:tcPr>
            <w:tcW w:w="720" w:type="dxa"/>
            <w:tcBorders>
              <w:top w:val="nil"/>
              <w:left w:val="nil"/>
              <w:bottom w:val="single" w:sz="4" w:space="0" w:color="auto"/>
              <w:right w:val="nil"/>
            </w:tcBorders>
            <w:vAlign w:val="center"/>
          </w:tcPr>
          <w:p w:rsidR="00431E58" w:rsidRPr="003312C8" w:rsidRDefault="00431E58">
            <w:pPr>
              <w:jc w:val="center"/>
              <w:rPr>
                <w:sz w:val="22"/>
                <w:szCs w:val="22"/>
                <w:lang w:val="en-GB"/>
              </w:rPr>
            </w:pPr>
          </w:p>
        </w:tc>
        <w:tc>
          <w:tcPr>
            <w:tcW w:w="835"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right w:val="single" w:sz="4" w:space="0" w:color="auto"/>
            </w:tcBorders>
            <w:vAlign w:val="center"/>
          </w:tcPr>
          <w:p w:rsidR="00431E58" w:rsidRPr="003312C8" w:rsidRDefault="00431E58">
            <w:pPr>
              <w:jc w:val="center"/>
              <w:rPr>
                <w:rFonts w:ascii="Arial" w:hAnsi="Arial" w:cs="Arial"/>
                <w:sz w:val="22"/>
                <w:szCs w:val="22"/>
                <w:lang w:val="en-GB"/>
              </w:rPr>
            </w:pPr>
          </w:p>
        </w:tc>
        <w:tc>
          <w:tcPr>
            <w:tcW w:w="4195" w:type="dxa"/>
            <w:gridSpan w:val="6"/>
            <w:tcBorders>
              <w:top w:val="single" w:sz="4" w:space="0" w:color="auto"/>
              <w:left w:val="single" w:sz="4" w:space="0" w:color="auto"/>
              <w:bottom w:val="single" w:sz="4" w:space="0" w:color="auto"/>
            </w:tcBorders>
            <w:vAlign w:val="center"/>
          </w:tcPr>
          <w:p w:rsidR="00431E58" w:rsidRPr="003312C8" w:rsidRDefault="00431E58">
            <w:pPr>
              <w:jc w:val="center"/>
              <w:rPr>
                <w:sz w:val="22"/>
                <w:szCs w:val="22"/>
                <w:lang w:val="en-GB"/>
              </w:rPr>
            </w:pPr>
          </w:p>
          <w:p w:rsidR="00431E58" w:rsidRPr="003312C8" w:rsidRDefault="00431E58">
            <w:pPr>
              <w:jc w:val="center"/>
              <w:rPr>
                <w:sz w:val="22"/>
                <w:szCs w:val="22"/>
                <w:lang w:val="en-GB"/>
              </w:rPr>
            </w:pPr>
            <w:r w:rsidRPr="003312C8">
              <w:rPr>
                <w:sz w:val="22"/>
                <w:szCs w:val="22"/>
                <w:lang w:val="en-GB"/>
              </w:rPr>
              <w:t>UNESCO World Heritage Centre</w:t>
            </w:r>
          </w:p>
          <w:p w:rsidR="00431E58" w:rsidRPr="003312C8" w:rsidRDefault="00431E58">
            <w:pPr>
              <w:jc w:val="center"/>
              <w:rPr>
                <w:sz w:val="22"/>
                <w:szCs w:val="22"/>
                <w:lang w:val="en-GB"/>
              </w:rPr>
            </w:pPr>
          </w:p>
        </w:tc>
        <w:tc>
          <w:tcPr>
            <w:tcW w:w="835"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4195" w:type="dxa"/>
            <w:gridSpan w:val="6"/>
            <w:tcBorders>
              <w:top w:val="single" w:sz="4" w:space="0" w:color="auto"/>
              <w:left w:val="nil"/>
              <w:bottom w:val="single" w:sz="4" w:space="0" w:color="auto"/>
              <w:right w:val="nil"/>
            </w:tcBorders>
            <w:vAlign w:val="center"/>
          </w:tcPr>
          <w:p w:rsidR="00431E58" w:rsidRPr="003312C8" w:rsidRDefault="004C5AEF">
            <w:pPr>
              <w:jc w:val="center"/>
              <w:rPr>
                <w:sz w:val="22"/>
                <w:szCs w:val="22"/>
                <w:lang w:val="en-GB"/>
              </w:rPr>
            </w:pPr>
            <w:r>
              <w:rPr>
                <w:noProof/>
                <w:sz w:val="22"/>
                <w:szCs w:val="22"/>
                <w:lang w:val="en-GB" w:eastAsia="en-GB"/>
              </w:rPr>
              <mc:AlternateContent>
                <mc:Choice Requires="wps">
                  <w:drawing>
                    <wp:anchor distT="0" distB="0" distL="114300" distR="114300" simplePos="0" relativeHeight="251634688" behindDoc="0" locked="0" layoutInCell="1" allowOverlap="1">
                      <wp:simplePos x="0" y="0"/>
                      <wp:positionH relativeFrom="column">
                        <wp:posOffset>1432560</wp:posOffset>
                      </wp:positionH>
                      <wp:positionV relativeFrom="paragraph">
                        <wp:posOffset>4445</wp:posOffset>
                      </wp:positionV>
                      <wp:extent cx="5715" cy="297180"/>
                      <wp:effectExtent l="60960" t="23495" r="47625" b="12700"/>
                      <wp:wrapNone/>
                      <wp:docPr id="7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35pt" to="113.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">
                      <v:stroke endarrow="block"/>
                    </v:line>
                  </w:pict>
                </mc:Fallback>
              </mc:AlternateContent>
            </w:r>
          </w:p>
          <w:p w:rsidR="00431E58" w:rsidRPr="003312C8" w:rsidRDefault="00431E58">
            <w:pPr>
              <w:jc w:val="center"/>
              <w:rPr>
                <w:sz w:val="22"/>
                <w:szCs w:val="22"/>
                <w:lang w:val="en-GB"/>
              </w:rPr>
            </w:pPr>
          </w:p>
        </w:tc>
        <w:tc>
          <w:tcPr>
            <w:tcW w:w="835" w:type="dxa"/>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r w:rsidR="00431E58" w:rsidRPr="003312C8">
        <w:tc>
          <w:tcPr>
            <w:tcW w:w="1433"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c>
          <w:tcPr>
            <w:tcW w:w="1279" w:type="dxa"/>
            <w:gridSpan w:val="2"/>
            <w:tcBorders>
              <w:top w:val="nil"/>
              <w:left w:val="nil"/>
              <w:bottom w:val="nil"/>
              <w:right w:val="single" w:sz="4" w:space="0" w:color="auto"/>
            </w:tcBorders>
            <w:vAlign w:val="center"/>
          </w:tcPr>
          <w:p w:rsidR="00431E58" w:rsidRPr="003312C8" w:rsidRDefault="00431E58">
            <w:pPr>
              <w:jc w:val="center"/>
              <w:rPr>
                <w:rFonts w:ascii="Arial" w:hAnsi="Arial" w:cs="Arial"/>
                <w:sz w:val="22"/>
                <w:szCs w:val="22"/>
                <w:lang w:val="en-GB"/>
              </w:rPr>
            </w:pPr>
          </w:p>
        </w:tc>
        <w:tc>
          <w:tcPr>
            <w:tcW w:w="4195" w:type="dxa"/>
            <w:gridSpan w:val="6"/>
            <w:tcBorders>
              <w:top w:val="single" w:sz="4" w:space="0" w:color="auto"/>
              <w:left w:val="single" w:sz="4" w:space="0" w:color="auto"/>
              <w:bottom w:val="single" w:sz="4" w:space="0" w:color="auto"/>
              <w:right w:val="single" w:sz="4" w:space="0" w:color="auto"/>
            </w:tcBorders>
            <w:vAlign w:val="center"/>
          </w:tcPr>
          <w:p w:rsidR="00431E58" w:rsidRPr="003312C8" w:rsidRDefault="00431E58">
            <w:pPr>
              <w:jc w:val="center"/>
              <w:rPr>
                <w:sz w:val="22"/>
                <w:szCs w:val="22"/>
                <w:lang w:val="en-GB"/>
              </w:rPr>
            </w:pPr>
          </w:p>
          <w:p w:rsidR="00431E58" w:rsidRPr="003312C8" w:rsidRDefault="00431E58">
            <w:pPr>
              <w:jc w:val="center"/>
              <w:rPr>
                <w:sz w:val="22"/>
                <w:szCs w:val="22"/>
                <w:lang w:val="en-GB"/>
              </w:rPr>
            </w:pPr>
            <w:r w:rsidRPr="003312C8">
              <w:rPr>
                <w:sz w:val="22"/>
                <w:szCs w:val="22"/>
                <w:lang w:val="en-GB"/>
              </w:rPr>
              <w:t>Nomination dossiers</w:t>
            </w:r>
          </w:p>
          <w:p w:rsidR="00431E58" w:rsidRPr="003312C8" w:rsidRDefault="00431E58">
            <w:pPr>
              <w:jc w:val="center"/>
              <w:rPr>
                <w:sz w:val="22"/>
                <w:szCs w:val="22"/>
                <w:lang w:val="en-GB"/>
              </w:rPr>
            </w:pPr>
          </w:p>
        </w:tc>
        <w:tc>
          <w:tcPr>
            <w:tcW w:w="835" w:type="dxa"/>
            <w:tcBorders>
              <w:top w:val="nil"/>
              <w:left w:val="single" w:sz="4" w:space="0" w:color="auto"/>
              <w:bottom w:val="nil"/>
              <w:right w:val="nil"/>
            </w:tcBorders>
            <w:vAlign w:val="center"/>
          </w:tcPr>
          <w:p w:rsidR="00431E58" w:rsidRPr="003312C8" w:rsidRDefault="00431E58">
            <w:pPr>
              <w:jc w:val="center"/>
              <w:rPr>
                <w:rFonts w:ascii="Arial" w:hAnsi="Arial" w:cs="Arial"/>
                <w:sz w:val="22"/>
                <w:szCs w:val="22"/>
                <w:lang w:val="en-GB"/>
              </w:rPr>
            </w:pPr>
          </w:p>
        </w:tc>
        <w:tc>
          <w:tcPr>
            <w:tcW w:w="1390" w:type="dxa"/>
            <w:gridSpan w:val="2"/>
            <w:tcBorders>
              <w:top w:val="nil"/>
              <w:left w:val="nil"/>
              <w:bottom w:val="nil"/>
              <w:right w:val="nil"/>
            </w:tcBorders>
            <w:vAlign w:val="center"/>
          </w:tcPr>
          <w:p w:rsidR="00431E58" w:rsidRPr="003312C8" w:rsidRDefault="00431E58">
            <w:pPr>
              <w:jc w:val="center"/>
              <w:rPr>
                <w:rFonts w:ascii="Arial" w:hAnsi="Arial" w:cs="Arial"/>
                <w:sz w:val="22"/>
                <w:szCs w:val="22"/>
                <w:lang w:val="en-GB"/>
              </w:rPr>
            </w:pPr>
          </w:p>
        </w:tc>
      </w:tr>
    </w:tbl>
    <w:p w:rsidR="00431E58" w:rsidRPr="003312C8" w:rsidRDefault="00431E58">
      <w:pPr>
        <w:suppressAutoHyphens/>
        <w:rPr>
          <w:rFonts w:ascii="Arial" w:hAnsi="Arial" w:cs="Arial"/>
          <w:sz w:val="20"/>
          <w:szCs w:val="20"/>
          <w:lang w:val="en-GB"/>
        </w:rPr>
      </w:pPr>
    </w:p>
    <w:p w:rsidR="00431E58" w:rsidRPr="003312C8" w:rsidRDefault="00431E58">
      <w:pPr>
        <w:suppressAutoHyphens/>
        <w:rPr>
          <w:rFonts w:ascii="Arial" w:hAnsi="Arial" w:cs="Arial"/>
          <w:sz w:val="22"/>
          <w:lang w:val="en-GB"/>
        </w:rPr>
        <w:sectPr w:rsidR="00431E58" w:rsidRPr="003312C8" w:rsidSect="00797E7E">
          <w:headerReference w:type="default" r:id="rId48"/>
          <w:footerReference w:type="default" r:id="rId49"/>
          <w:type w:val="nextColumn"/>
          <w:pgSz w:w="11907" w:h="16840" w:code="9"/>
          <w:pgMar w:top="357" w:right="1361" w:bottom="1701" w:left="1418" w:header="720" w:footer="720" w:gutter="0"/>
          <w:cols w:space="720"/>
          <w:noEndnote/>
        </w:sectPr>
      </w:pPr>
    </w:p>
    <w:p w:rsidR="00431E58" w:rsidRPr="003312C8" w:rsidRDefault="00431E58">
      <w:pPr>
        <w:tabs>
          <w:tab w:val="left" w:pos="-720"/>
          <w:tab w:val="left" w:pos="0"/>
        </w:tabs>
        <w:suppressAutoHyphens/>
        <w:ind w:left="720" w:right="-720" w:hanging="720"/>
        <w:jc w:val="both"/>
        <w:rPr>
          <w:rFonts w:ascii="Times New (W1)" w:hAnsi="Times New (W1)" w:cs="Times New (W1)"/>
          <w:strike/>
          <w:spacing w:val="-2"/>
          <w:sz w:val="22"/>
          <w:lang w:val="en-GB"/>
        </w:rPr>
      </w:pPr>
      <w:r w:rsidRPr="003312C8">
        <w:rPr>
          <w:rFonts w:ascii="Times New (W1)" w:hAnsi="Times New (W1)" w:cs="Times New (W1)"/>
          <w:strike/>
          <w:spacing w:val="-2"/>
          <w:sz w:val="22"/>
          <w:lang w:val="en-GB"/>
        </w:rPr>
        <w:lastRenderedPageBreak/>
        <w:t xml:space="preserve"> </w:t>
      </w:r>
    </w:p>
    <w:tbl>
      <w:tblPr>
        <w:tblW w:w="9468" w:type="dxa"/>
        <w:tblLayout w:type="fixed"/>
        <w:tblLook w:val="0000" w:firstRow="0" w:lastRow="0" w:firstColumn="0" w:lastColumn="0" w:noHBand="0" w:noVBand="0"/>
      </w:tblPr>
      <w:tblGrid>
        <w:gridCol w:w="1368"/>
        <w:gridCol w:w="7020"/>
        <w:gridCol w:w="1080"/>
      </w:tblGrid>
      <w:tr w:rsidR="00431E58" w:rsidRPr="003312C8">
        <w:trPr>
          <w:trHeight w:val="882"/>
        </w:trPr>
        <w:tc>
          <w:tcPr>
            <w:tcW w:w="136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drawing>
                <wp:inline distT="0" distB="0" distL="0" distR="0">
                  <wp:extent cx="563880" cy="42735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2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pPr>
              <w:pStyle w:val="BodyText"/>
              <w:ind w:left="-108" w:right="-58"/>
              <w:jc w:val="center"/>
              <w:outlineLvl w:val="0"/>
              <w:rPr>
                <w:b/>
                <w:caps/>
                <w:lang w:val="en-GB"/>
              </w:rPr>
            </w:pPr>
            <w:r w:rsidRPr="003312C8">
              <w:rPr>
                <w:b/>
                <w:caps/>
                <w:lang w:val="en-GB"/>
              </w:rPr>
              <w:t xml:space="preserve">Format for the periodic reporting </w:t>
            </w:r>
          </w:p>
          <w:p w:rsidR="00431E58" w:rsidRPr="003312C8" w:rsidRDefault="00431E58">
            <w:pPr>
              <w:pStyle w:val="BodyText"/>
              <w:ind w:left="-108" w:right="-58"/>
              <w:jc w:val="center"/>
              <w:outlineLvl w:val="0"/>
              <w:rPr>
                <w:b/>
                <w:caps/>
                <w:lang w:val="en-GB"/>
              </w:rPr>
            </w:pPr>
            <w:r w:rsidRPr="003312C8">
              <w:rPr>
                <w:b/>
                <w:caps/>
                <w:lang w:val="en-GB"/>
              </w:rPr>
              <w:t xml:space="preserve">on the application of </w:t>
            </w:r>
          </w:p>
          <w:p w:rsidR="00431E58" w:rsidRPr="003312C8" w:rsidRDefault="00431E58">
            <w:pPr>
              <w:pStyle w:val="BodyText"/>
              <w:ind w:left="-108" w:right="-58"/>
              <w:jc w:val="center"/>
              <w:outlineLvl w:val="0"/>
              <w:rPr>
                <w:b/>
                <w:lang w:val="en-GB"/>
              </w:rPr>
            </w:pPr>
            <w:r w:rsidRPr="003312C8">
              <w:rPr>
                <w:b/>
                <w:caps/>
                <w:lang w:val="en-GB"/>
              </w:rPr>
              <w:t xml:space="preserve">the </w:t>
            </w:r>
            <w:r w:rsidRPr="003312C8">
              <w:rPr>
                <w:b/>
                <w:i/>
                <w:caps/>
                <w:lang w:val="en-GB"/>
              </w:rPr>
              <w:t>World Heritage Convention</w:t>
            </w:r>
          </w:p>
          <w:p w:rsidR="00431E58" w:rsidRPr="003312C8" w:rsidRDefault="00431E58">
            <w:pPr>
              <w:pStyle w:val="Title"/>
              <w:shd w:val="clear" w:color="auto" w:fill="auto"/>
              <w:ind w:left="-348"/>
              <w:rPr>
                <w:rFonts w:ascii="Times New Roman" w:hAnsi="Times New Roman" w:cs="Times New Roman"/>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C5AEF">
      <w:pPr>
        <w:tabs>
          <w:tab w:val="left" w:pos="-720"/>
        </w:tabs>
        <w:suppressAutoHyphens/>
        <w:ind w:right="-58"/>
        <w:jc w:val="both"/>
        <w:rPr>
          <w:spacing w:val="-2"/>
          <w:sz w:val="22"/>
          <w:lang w:val="en-GB"/>
        </w:rPr>
      </w:pPr>
      <w:r>
        <w:rPr>
          <w:noProof/>
          <w:spacing w:val="-2"/>
          <w:sz w:val="20"/>
          <w:lang w:val="en-GB" w:eastAsia="en-GB"/>
        </w:rPr>
        <mc:AlternateContent>
          <mc:Choice Requires="wps">
            <w:drawing>
              <wp:anchor distT="0" distB="0" distL="114300" distR="114300" simplePos="0" relativeHeight="251641856" behindDoc="0" locked="0" layoutInCell="1" allowOverlap="1">
                <wp:simplePos x="0" y="0"/>
                <wp:positionH relativeFrom="column">
                  <wp:posOffset>1905</wp:posOffset>
                </wp:positionH>
                <wp:positionV relativeFrom="paragraph">
                  <wp:posOffset>137795</wp:posOffset>
                </wp:positionV>
                <wp:extent cx="5943600" cy="635"/>
                <wp:effectExtent l="11430" t="33020" r="17145" b="13970"/>
                <wp:wrapNone/>
                <wp:docPr id="7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85pt" to="468.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" strokecolor="#d4d4d4" strokeweight="1.75pt">
                <v:shadow on="t" origin=".5,-.5" offset="0,-1pt"/>
              </v:line>
            </w:pict>
          </mc:Fallback>
        </mc:AlternateContent>
      </w: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pPr>
        <w:tabs>
          <w:tab w:val="left" w:pos="-720"/>
        </w:tabs>
        <w:suppressAutoHyphens/>
        <w:ind w:right="-58"/>
        <w:jc w:val="both"/>
        <w:rPr>
          <w:spacing w:val="-2"/>
          <w:sz w:val="22"/>
          <w:lang w:val="en-GB"/>
        </w:rPr>
      </w:pPr>
    </w:p>
    <w:p w:rsidR="00431E58" w:rsidRPr="003312C8" w:rsidRDefault="00431E58" w:rsidP="00FC7206">
      <w:pPr>
        <w:pBdr>
          <w:bottom w:val="single" w:sz="4" w:space="1" w:color="auto"/>
        </w:pBdr>
        <w:tabs>
          <w:tab w:val="left" w:pos="-720"/>
        </w:tabs>
        <w:suppressAutoHyphens/>
        <w:ind w:right="-58"/>
        <w:jc w:val="both"/>
        <w:rPr>
          <w:spacing w:val="-2"/>
          <w:sz w:val="22"/>
          <w:lang w:val="en-GB"/>
        </w:rPr>
      </w:pPr>
    </w:p>
    <w:p w:rsidR="00431E58" w:rsidRPr="003312C8" w:rsidRDefault="00431E58">
      <w:pPr>
        <w:jc w:val="both"/>
        <w:rPr>
          <w:b/>
          <w:spacing w:val="-3"/>
          <w:sz w:val="18"/>
          <w:szCs w:val="18"/>
          <w:lang w:val="en-GB"/>
        </w:rPr>
      </w:pPr>
    </w:p>
    <w:p w:rsidR="00431E58" w:rsidRPr="003312C8" w:rsidRDefault="00431E58" w:rsidP="002105E8">
      <w:pPr>
        <w:numPr>
          <w:ilvl w:val="0"/>
          <w:numId w:val="37"/>
        </w:numPr>
        <w:tabs>
          <w:tab w:val="clear" w:pos="720"/>
          <w:tab w:val="num" w:pos="540"/>
        </w:tabs>
        <w:ind w:left="540" w:hanging="540"/>
        <w:jc w:val="both"/>
        <w:rPr>
          <w:bCs/>
          <w:spacing w:val="-3"/>
          <w:sz w:val="20"/>
          <w:lang w:val="en-GB"/>
        </w:rPr>
      </w:pPr>
      <w:r w:rsidRPr="003312C8">
        <w:rPr>
          <w:bCs/>
          <w:spacing w:val="-3"/>
          <w:sz w:val="20"/>
          <w:lang w:val="en-GB"/>
        </w:rPr>
        <w:t>The Format for Periodic Reporting is available at the following Web address: http://whc.unesco.org/en/periodicreporting</w:t>
      </w:r>
    </w:p>
    <w:p w:rsidR="00431E58" w:rsidRPr="003312C8" w:rsidRDefault="00431E58">
      <w:pPr>
        <w:tabs>
          <w:tab w:val="num" w:pos="540"/>
        </w:tabs>
        <w:ind w:left="540" w:hanging="540"/>
        <w:jc w:val="both"/>
        <w:rPr>
          <w:bCs/>
          <w:spacing w:val="-3"/>
          <w:sz w:val="20"/>
          <w:lang w:val="en-GB"/>
        </w:rPr>
      </w:pPr>
    </w:p>
    <w:p w:rsidR="00431E58" w:rsidRPr="003312C8" w:rsidRDefault="00431E58" w:rsidP="002105E8">
      <w:pPr>
        <w:numPr>
          <w:ilvl w:val="0"/>
          <w:numId w:val="37"/>
        </w:numPr>
        <w:tabs>
          <w:tab w:val="clear" w:pos="720"/>
          <w:tab w:val="num" w:pos="540"/>
        </w:tabs>
        <w:ind w:left="540" w:hanging="540"/>
        <w:jc w:val="both"/>
        <w:rPr>
          <w:bCs/>
          <w:spacing w:val="-3"/>
          <w:sz w:val="20"/>
          <w:lang w:val="en-GB"/>
        </w:rPr>
      </w:pPr>
      <w:r w:rsidRPr="003312C8">
        <w:rPr>
          <w:bCs/>
          <w:spacing w:val="-3"/>
          <w:sz w:val="20"/>
          <w:lang w:val="en-GB"/>
        </w:rPr>
        <w:t xml:space="preserve">Further guidance on Periodic Reporting can be found in Section V of the </w:t>
      </w:r>
      <w:r w:rsidRPr="003312C8">
        <w:rPr>
          <w:bCs/>
          <w:i/>
          <w:spacing w:val="-3"/>
          <w:sz w:val="20"/>
          <w:lang w:val="en-GB"/>
        </w:rPr>
        <w:t>Operational Guidelines</w:t>
      </w:r>
    </w:p>
    <w:p w:rsidR="00431E58" w:rsidRPr="003312C8" w:rsidRDefault="00431E58">
      <w:pPr>
        <w:tabs>
          <w:tab w:val="num" w:pos="540"/>
        </w:tabs>
        <w:ind w:left="540" w:hanging="540"/>
        <w:jc w:val="both"/>
        <w:rPr>
          <w:bCs/>
          <w:spacing w:val="-3"/>
          <w:sz w:val="20"/>
          <w:lang w:val="en-GB"/>
        </w:rPr>
      </w:pPr>
    </w:p>
    <w:p w:rsidR="00431E58" w:rsidRPr="003312C8" w:rsidRDefault="00431E58" w:rsidP="002105E8">
      <w:pPr>
        <w:numPr>
          <w:ilvl w:val="0"/>
          <w:numId w:val="37"/>
        </w:numPr>
        <w:tabs>
          <w:tab w:val="clear" w:pos="720"/>
          <w:tab w:val="num" w:pos="540"/>
        </w:tabs>
        <w:ind w:left="540" w:hanging="540"/>
        <w:jc w:val="both"/>
        <w:rPr>
          <w:bCs/>
          <w:spacing w:val="-3"/>
          <w:sz w:val="20"/>
          <w:lang w:val="en-GB"/>
        </w:rPr>
      </w:pPr>
      <w:r w:rsidRPr="003312C8">
        <w:rPr>
          <w:bCs/>
          <w:spacing w:val="-3"/>
          <w:sz w:val="20"/>
          <w:lang w:val="en-GB"/>
        </w:rPr>
        <w:t xml:space="preserve">In order to facilitate management of information, States Parties are requested to submit reports, in English or French, in electronic as well as in printed form to : </w:t>
      </w:r>
    </w:p>
    <w:p w:rsidR="00431E58" w:rsidRPr="003312C8" w:rsidRDefault="00431E58">
      <w:pPr>
        <w:jc w:val="both"/>
        <w:rPr>
          <w:b/>
          <w:spacing w:val="-3"/>
          <w:sz w:val="22"/>
          <w:lang w:val="en-GB"/>
        </w:rPr>
      </w:pPr>
    </w:p>
    <w:p w:rsidR="00431E58" w:rsidRPr="003312C8" w:rsidRDefault="00431E58" w:rsidP="00714D50">
      <w:pPr>
        <w:tabs>
          <w:tab w:val="left" w:pos="-720"/>
        </w:tabs>
        <w:suppressAutoHyphens/>
        <w:ind w:left="720"/>
        <w:jc w:val="both"/>
        <w:rPr>
          <w:b/>
          <w:spacing w:val="-3"/>
          <w:sz w:val="20"/>
          <w:lang w:val="en-GB"/>
        </w:rPr>
      </w:pPr>
      <w:r w:rsidRPr="003312C8">
        <w:rPr>
          <w:b/>
          <w:spacing w:val="-3"/>
          <w:sz w:val="20"/>
          <w:lang w:val="en-GB"/>
        </w:rPr>
        <w:t>UNESCO World Heritage Centre</w:t>
      </w:r>
    </w:p>
    <w:p w:rsidR="00431E58" w:rsidRPr="003312C8" w:rsidRDefault="00431E58" w:rsidP="00714D50">
      <w:pPr>
        <w:tabs>
          <w:tab w:val="left" w:pos="-720"/>
        </w:tabs>
        <w:suppressAutoHyphens/>
        <w:ind w:left="720"/>
        <w:jc w:val="both"/>
        <w:rPr>
          <w:bCs/>
          <w:spacing w:val="-3"/>
          <w:sz w:val="20"/>
          <w:lang w:val="en-GB"/>
        </w:rPr>
      </w:pPr>
      <w:r w:rsidRPr="003312C8">
        <w:rPr>
          <w:bCs/>
          <w:spacing w:val="-3"/>
          <w:sz w:val="20"/>
          <w:lang w:val="en-GB"/>
        </w:rPr>
        <w:t>7, place de Fontenoy</w:t>
      </w:r>
    </w:p>
    <w:p w:rsidR="00431E58" w:rsidRPr="003312C8" w:rsidRDefault="00431E58">
      <w:pPr>
        <w:tabs>
          <w:tab w:val="left" w:pos="-720"/>
        </w:tabs>
        <w:suppressAutoHyphens/>
        <w:ind w:left="720"/>
        <w:jc w:val="both"/>
        <w:rPr>
          <w:bCs/>
          <w:spacing w:val="-3"/>
          <w:sz w:val="22"/>
        </w:rPr>
      </w:pPr>
      <w:r w:rsidRPr="003312C8">
        <w:rPr>
          <w:bCs/>
          <w:spacing w:val="-3"/>
          <w:sz w:val="22"/>
        </w:rPr>
        <w:t>75352 Paris 07 SP</w:t>
      </w:r>
    </w:p>
    <w:p w:rsidR="00431E58" w:rsidRPr="003312C8" w:rsidRDefault="00431E58">
      <w:pPr>
        <w:tabs>
          <w:tab w:val="left" w:pos="-720"/>
        </w:tabs>
        <w:suppressAutoHyphens/>
        <w:ind w:left="720"/>
        <w:jc w:val="both"/>
        <w:rPr>
          <w:bCs/>
          <w:spacing w:val="-3"/>
          <w:sz w:val="20"/>
          <w:lang w:val="en-GB"/>
        </w:rPr>
      </w:pPr>
      <w:r w:rsidRPr="003312C8">
        <w:rPr>
          <w:bCs/>
          <w:spacing w:val="-3"/>
          <w:sz w:val="20"/>
          <w:lang w:val="en-GB"/>
        </w:rPr>
        <w:t>France</w:t>
      </w:r>
    </w:p>
    <w:p w:rsidR="00431E58" w:rsidRPr="003312C8" w:rsidRDefault="00431E58">
      <w:pPr>
        <w:tabs>
          <w:tab w:val="left" w:pos="-720"/>
        </w:tabs>
        <w:suppressAutoHyphens/>
        <w:ind w:left="720"/>
        <w:jc w:val="both"/>
        <w:rPr>
          <w:bCs/>
          <w:spacing w:val="-3"/>
          <w:sz w:val="20"/>
          <w:lang w:val="en-GB"/>
        </w:rPr>
      </w:pPr>
      <w:r w:rsidRPr="003312C8">
        <w:rPr>
          <w:bCs/>
          <w:spacing w:val="-3"/>
          <w:sz w:val="20"/>
          <w:lang w:val="en-GB"/>
        </w:rPr>
        <w:t>Telephone: +33 (0) 1 4568 1571</w:t>
      </w:r>
    </w:p>
    <w:p w:rsidR="00431E58" w:rsidRPr="003312C8" w:rsidRDefault="00431E58">
      <w:pPr>
        <w:tabs>
          <w:tab w:val="left" w:pos="-720"/>
        </w:tabs>
        <w:suppressAutoHyphens/>
        <w:ind w:left="720"/>
        <w:jc w:val="both"/>
        <w:rPr>
          <w:bCs/>
          <w:spacing w:val="-3"/>
          <w:sz w:val="20"/>
          <w:lang w:val="en-GB"/>
        </w:rPr>
      </w:pPr>
      <w:r w:rsidRPr="003312C8">
        <w:rPr>
          <w:bCs/>
          <w:spacing w:val="-3"/>
          <w:sz w:val="20"/>
          <w:lang w:val="en-GB"/>
        </w:rPr>
        <w:t>Fax: +33 (0) 1 4568 5570</w:t>
      </w:r>
    </w:p>
    <w:p w:rsidR="00431E58" w:rsidRPr="003312C8" w:rsidRDefault="00431E58">
      <w:pPr>
        <w:tabs>
          <w:tab w:val="left" w:pos="-720"/>
        </w:tabs>
        <w:suppressAutoHyphens/>
        <w:ind w:left="720"/>
        <w:jc w:val="both"/>
        <w:rPr>
          <w:bCs/>
          <w:spacing w:val="-3"/>
          <w:sz w:val="20"/>
          <w:lang w:val="en-GB"/>
        </w:rPr>
      </w:pPr>
      <w:r w:rsidRPr="003312C8">
        <w:rPr>
          <w:bCs/>
          <w:spacing w:val="-3"/>
          <w:sz w:val="20"/>
          <w:lang w:val="en-GB"/>
        </w:rPr>
        <w:t>E-mail through: http://whc.unesco.org/en/contacts</w:t>
      </w:r>
    </w:p>
    <w:p w:rsidR="00431E58" w:rsidRPr="003312C8" w:rsidRDefault="00431E58" w:rsidP="00A6045D">
      <w:pPr>
        <w:jc w:val="center"/>
        <w:rPr>
          <w:b/>
          <w:lang w:val="en-GB"/>
        </w:rPr>
      </w:pPr>
      <w:r w:rsidRPr="003312C8">
        <w:rPr>
          <w:spacing w:val="-2"/>
          <w:lang w:val="en-GB"/>
        </w:rPr>
        <w:br w:type="page"/>
      </w:r>
      <w:r w:rsidRPr="003312C8">
        <w:rPr>
          <w:b/>
          <w:lang w:val="en-GB"/>
        </w:rPr>
        <w:lastRenderedPageBreak/>
        <w:t>FORMAT</w:t>
      </w:r>
    </w:p>
    <w:p w:rsidR="00431E58" w:rsidRPr="003312C8" w:rsidRDefault="00431E58" w:rsidP="00A6045D">
      <w:pPr>
        <w:jc w:val="center"/>
        <w:rPr>
          <w:b/>
          <w:lang w:val="en-GB"/>
        </w:rPr>
      </w:pPr>
    </w:p>
    <w:p w:rsidR="006E17C5" w:rsidRPr="003312C8" w:rsidRDefault="00431E58" w:rsidP="00A6045D">
      <w:pPr>
        <w:jc w:val="center"/>
        <w:rPr>
          <w:b/>
          <w:lang w:val="en-GB"/>
        </w:rPr>
      </w:pPr>
      <w:r w:rsidRPr="003312C8">
        <w:rPr>
          <w:b/>
        </w:rPr>
        <w:t xml:space="preserve">PERIODIC REPORTING ON THE APPLICATION </w:t>
      </w:r>
      <w:r w:rsidRPr="003312C8">
        <w:rPr>
          <w:b/>
          <w:lang w:val="en-GB"/>
        </w:rPr>
        <w:t>OF</w:t>
      </w:r>
    </w:p>
    <w:p w:rsidR="00431E58" w:rsidRPr="003312C8" w:rsidRDefault="00431E58" w:rsidP="00A6045D">
      <w:pPr>
        <w:jc w:val="center"/>
        <w:rPr>
          <w:b/>
        </w:rPr>
      </w:pPr>
      <w:r w:rsidRPr="003312C8">
        <w:rPr>
          <w:b/>
          <w:lang w:val="en-GB"/>
        </w:rPr>
        <w:t xml:space="preserve">THE </w:t>
      </w:r>
      <w:r w:rsidRPr="003312C8">
        <w:rPr>
          <w:b/>
          <w:i/>
          <w:iCs/>
          <w:lang w:val="en-GB"/>
        </w:rPr>
        <w:t>WORLD HERITAGE CONVENTION</w:t>
      </w:r>
    </w:p>
    <w:p w:rsidR="00431E58" w:rsidRPr="003312C8" w:rsidRDefault="00431E58" w:rsidP="00A6045D">
      <w:pPr>
        <w:jc w:val="center"/>
        <w:rPr>
          <w:b/>
          <w:spacing w:val="-2"/>
          <w:lang w:val="en-GB"/>
        </w:rPr>
      </w:pPr>
    </w:p>
    <w:p w:rsidR="00431E58" w:rsidRPr="003312C8" w:rsidRDefault="00431E58">
      <w:pPr>
        <w:rPr>
          <w:b/>
          <w:bCs/>
          <w:u w:val="single"/>
          <w:lang w:val="en-GB"/>
        </w:rPr>
      </w:pPr>
      <w:r w:rsidRPr="003312C8">
        <w:rPr>
          <w:b/>
          <w:lang w:val="en-GB"/>
        </w:rPr>
        <w:t>General Requirements</w:t>
      </w:r>
    </w:p>
    <w:p w:rsidR="00431E58" w:rsidRPr="003312C8" w:rsidRDefault="00431E58">
      <w:pPr>
        <w:rPr>
          <w:b/>
          <w:lang w:val="en-GB"/>
        </w:rPr>
      </w:pPr>
    </w:p>
    <w:p w:rsidR="00431E58" w:rsidRPr="003312C8" w:rsidRDefault="00431E58" w:rsidP="002105E8">
      <w:pPr>
        <w:numPr>
          <w:ilvl w:val="1"/>
          <w:numId w:val="35"/>
        </w:numPr>
        <w:tabs>
          <w:tab w:val="left" w:pos="720"/>
        </w:tabs>
        <w:ind w:right="-49"/>
        <w:jc w:val="both"/>
        <w:rPr>
          <w:spacing w:val="-3"/>
          <w:sz w:val="22"/>
          <w:lang w:val="en-GB"/>
        </w:rPr>
      </w:pPr>
      <w:r w:rsidRPr="003312C8">
        <w:rPr>
          <w:spacing w:val="-3"/>
          <w:sz w:val="22"/>
          <w:lang w:val="en-GB"/>
        </w:rPr>
        <w:t>Information should be as precise and specific as possible. It should be quantified where possible and fully referenced.</w:t>
      </w:r>
    </w:p>
    <w:p w:rsidR="00431E58" w:rsidRPr="003312C8" w:rsidRDefault="00431E58">
      <w:pPr>
        <w:tabs>
          <w:tab w:val="left" w:pos="720"/>
        </w:tabs>
        <w:ind w:left="1080" w:right="-49"/>
        <w:jc w:val="both"/>
        <w:rPr>
          <w:spacing w:val="-3"/>
          <w:sz w:val="22"/>
          <w:lang w:val="en-GB"/>
        </w:rPr>
      </w:pPr>
    </w:p>
    <w:p w:rsidR="00431E58" w:rsidRPr="003312C8" w:rsidRDefault="00431E58" w:rsidP="002105E8">
      <w:pPr>
        <w:numPr>
          <w:ilvl w:val="1"/>
          <w:numId w:val="35"/>
        </w:numPr>
        <w:tabs>
          <w:tab w:val="left" w:pos="720"/>
        </w:tabs>
        <w:ind w:right="-49"/>
        <w:jc w:val="both"/>
        <w:rPr>
          <w:spacing w:val="-3"/>
          <w:sz w:val="22"/>
          <w:lang w:val="en-GB"/>
        </w:rPr>
      </w:pPr>
      <w:r w:rsidRPr="003312C8">
        <w:rPr>
          <w:spacing w:val="-3"/>
          <w:sz w:val="22"/>
          <w:lang w:val="en-GB"/>
        </w:rPr>
        <w:t>Information should be concise. In particular long historical accounts of sites and events which have taken place there should be avoided, especially when they can be found in readily available published sources.</w:t>
      </w:r>
    </w:p>
    <w:p w:rsidR="00431E58" w:rsidRPr="003312C8" w:rsidRDefault="00431E58">
      <w:pPr>
        <w:ind w:right="-49"/>
        <w:jc w:val="both"/>
        <w:rPr>
          <w:spacing w:val="-3"/>
          <w:sz w:val="22"/>
          <w:lang w:val="en-GB"/>
        </w:rPr>
      </w:pPr>
    </w:p>
    <w:p w:rsidR="00431E58" w:rsidRPr="003312C8" w:rsidRDefault="00431E58" w:rsidP="002105E8">
      <w:pPr>
        <w:numPr>
          <w:ilvl w:val="1"/>
          <w:numId w:val="35"/>
        </w:numPr>
        <w:tabs>
          <w:tab w:val="left" w:pos="720"/>
        </w:tabs>
        <w:ind w:right="-49"/>
        <w:jc w:val="both"/>
        <w:rPr>
          <w:spacing w:val="-3"/>
          <w:sz w:val="22"/>
          <w:lang w:val="en-GB"/>
        </w:rPr>
      </w:pPr>
      <w:r w:rsidRPr="003312C8">
        <w:rPr>
          <w:spacing w:val="-3"/>
          <w:sz w:val="22"/>
          <w:lang w:val="en-GB"/>
        </w:rPr>
        <w:t>Expressions of opinion should be supported by reference to the authority on which they are made and the verifiable facts which support them.</w:t>
      </w:r>
    </w:p>
    <w:p w:rsidR="00431E58" w:rsidRPr="003312C8" w:rsidRDefault="00431E58">
      <w:pPr>
        <w:ind w:right="-49"/>
        <w:jc w:val="both"/>
        <w:rPr>
          <w:spacing w:val="-3"/>
          <w:sz w:val="22"/>
          <w:lang w:val="en-GB"/>
        </w:rPr>
      </w:pPr>
    </w:p>
    <w:p w:rsidR="00431E58" w:rsidRPr="003312C8" w:rsidRDefault="00431E58" w:rsidP="002105E8">
      <w:pPr>
        <w:numPr>
          <w:ilvl w:val="1"/>
          <w:numId w:val="35"/>
        </w:numPr>
        <w:tabs>
          <w:tab w:val="left" w:pos="720"/>
        </w:tabs>
        <w:ind w:right="-49"/>
        <w:jc w:val="both"/>
        <w:rPr>
          <w:spacing w:val="-3"/>
          <w:sz w:val="22"/>
          <w:lang w:val="en-GB"/>
        </w:rPr>
      </w:pPr>
      <w:r w:rsidRPr="003312C8">
        <w:rPr>
          <w:spacing w:val="-3"/>
          <w:sz w:val="22"/>
          <w:lang w:val="en-GB"/>
        </w:rPr>
        <w:t>Periodic reports should be completed on A4 paper (210mm x 297mm), with maps and plans a maximum of A3 paper (297mm x 420mm). States Parties are also encouraged to submit the full text of the periodic reports in electronic form.</w:t>
      </w:r>
    </w:p>
    <w:p w:rsidR="00431E58" w:rsidRPr="003312C8" w:rsidRDefault="00431E58">
      <w:pPr>
        <w:ind w:left="1440" w:right="-49" w:hanging="1440"/>
        <w:jc w:val="both"/>
        <w:rPr>
          <w:b/>
          <w:sz w:val="22"/>
          <w:lang w:val="en-GB"/>
        </w:rPr>
      </w:pPr>
    </w:p>
    <w:p w:rsidR="00431E58" w:rsidRPr="003312C8" w:rsidRDefault="00431E58">
      <w:pPr>
        <w:ind w:left="1440" w:right="-49" w:hanging="1440"/>
        <w:jc w:val="both"/>
        <w:rPr>
          <w:b/>
          <w:sz w:val="22"/>
          <w:lang w:val="en-GB"/>
        </w:rPr>
      </w:pPr>
    </w:p>
    <w:p w:rsidR="00431E58" w:rsidRPr="003312C8" w:rsidRDefault="00431E58">
      <w:pPr>
        <w:ind w:left="1440" w:right="-49" w:hanging="1440"/>
        <w:jc w:val="both"/>
        <w:rPr>
          <w:b/>
          <w:sz w:val="22"/>
          <w:lang w:val="en-GB"/>
        </w:rPr>
      </w:pPr>
      <w:r w:rsidRPr="003312C8">
        <w:rPr>
          <w:b/>
          <w:sz w:val="22"/>
          <w:lang w:val="en-GB"/>
        </w:rPr>
        <w:t>SECTION I:</w:t>
      </w:r>
      <w:r w:rsidRPr="003312C8">
        <w:rPr>
          <w:b/>
          <w:sz w:val="22"/>
          <w:lang w:val="en-GB"/>
        </w:rPr>
        <w:tab/>
        <w:t xml:space="preserve">APPLICATION OF THE </w:t>
      </w:r>
      <w:r w:rsidRPr="003312C8">
        <w:rPr>
          <w:b/>
          <w:i/>
          <w:sz w:val="22"/>
          <w:lang w:val="en-GB"/>
        </w:rPr>
        <w:t xml:space="preserve">WORLD HERITAGE CONVENTION </w:t>
      </w:r>
      <w:r w:rsidRPr="003312C8">
        <w:rPr>
          <w:b/>
          <w:sz w:val="22"/>
          <w:lang w:val="en-GB"/>
        </w:rPr>
        <w:t>BY THE STATE PARTY</w:t>
      </w:r>
    </w:p>
    <w:p w:rsidR="00431E58" w:rsidRPr="003312C8" w:rsidRDefault="00431E58">
      <w:pPr>
        <w:ind w:right="-49"/>
        <w:rPr>
          <w:sz w:val="22"/>
          <w:lang w:val="en-GB"/>
        </w:rPr>
      </w:pPr>
    </w:p>
    <w:p w:rsidR="00431E58" w:rsidRPr="003312C8" w:rsidRDefault="00431E58" w:rsidP="00A6045D">
      <w:pPr>
        <w:rPr>
          <w:lang w:val="en-GB"/>
        </w:rPr>
      </w:pPr>
      <w:r w:rsidRPr="003312C8">
        <w:rPr>
          <w:lang w:val="en-GB"/>
        </w:rPr>
        <w:tab/>
        <w:t xml:space="preserve">States Parties are requested to give information on the legislative and administrative provisions which they have adopted and other action which they have taken for the application of this </w:t>
      </w:r>
      <w:r w:rsidRPr="003312C8">
        <w:rPr>
          <w:i/>
          <w:lang w:val="en-GB"/>
        </w:rPr>
        <w:t>Convention,</w:t>
      </w:r>
      <w:r w:rsidRPr="003312C8">
        <w:rPr>
          <w:lang w:val="en-GB"/>
        </w:rPr>
        <w:t xml:space="preserve"> together with details of the experience acquired in this field</w:t>
      </w:r>
      <w:r w:rsidRPr="003312C8">
        <w:rPr>
          <w:i/>
          <w:lang w:val="en-GB"/>
        </w:rPr>
        <w:t xml:space="preserve"> </w:t>
      </w:r>
      <w:r w:rsidRPr="003312C8">
        <w:rPr>
          <w:lang w:val="en-GB"/>
        </w:rPr>
        <w:t xml:space="preserve">(Article 29.1 of the </w:t>
      </w:r>
      <w:r w:rsidRPr="003312C8">
        <w:rPr>
          <w:i/>
          <w:lang w:val="en-GB"/>
        </w:rPr>
        <w:t>World Heritage Convention</w:t>
      </w:r>
      <w:r w:rsidRPr="003312C8">
        <w:rPr>
          <w:lang w:val="en-GB"/>
        </w:rPr>
        <w:t>).</w:t>
      </w:r>
    </w:p>
    <w:p w:rsidR="006E17C5" w:rsidRPr="003312C8" w:rsidRDefault="006E17C5" w:rsidP="00A6045D">
      <w:pPr>
        <w:rPr>
          <w:b/>
          <w:bCs/>
        </w:rPr>
      </w:pPr>
    </w:p>
    <w:p w:rsidR="00431E58" w:rsidRPr="003312C8" w:rsidRDefault="00431E58" w:rsidP="00A6045D">
      <w:pPr>
        <w:rPr>
          <w:b/>
        </w:rPr>
      </w:pPr>
      <w:r w:rsidRPr="003312C8">
        <w:rPr>
          <w:b/>
        </w:rPr>
        <w:t>I.1</w:t>
      </w:r>
      <w:r w:rsidRPr="003312C8">
        <w:rPr>
          <w:b/>
        </w:rPr>
        <w:tab/>
        <w:t>Introduction</w:t>
      </w:r>
    </w:p>
    <w:p w:rsidR="00431E58" w:rsidRPr="003312C8" w:rsidRDefault="00431E58" w:rsidP="00A6045D">
      <w:pPr>
        <w:rPr>
          <w:lang w:val="en-GB"/>
        </w:rPr>
      </w:pPr>
    </w:p>
    <w:p w:rsidR="00431E58" w:rsidRPr="003312C8" w:rsidRDefault="00431E58" w:rsidP="002105E8">
      <w:pPr>
        <w:numPr>
          <w:ilvl w:val="0"/>
          <w:numId w:val="31"/>
        </w:numPr>
        <w:ind w:right="-49"/>
        <w:jc w:val="both"/>
        <w:rPr>
          <w:sz w:val="22"/>
          <w:lang w:val="en-GB"/>
        </w:rPr>
      </w:pPr>
      <w:r w:rsidRPr="003312C8">
        <w:rPr>
          <w:sz w:val="22"/>
          <w:lang w:val="en-GB"/>
        </w:rPr>
        <w:t>State Party</w:t>
      </w:r>
    </w:p>
    <w:p w:rsidR="00431E58" w:rsidRPr="003312C8" w:rsidRDefault="00431E58" w:rsidP="002105E8">
      <w:pPr>
        <w:numPr>
          <w:ilvl w:val="0"/>
          <w:numId w:val="31"/>
        </w:numPr>
        <w:ind w:right="-49"/>
        <w:jc w:val="both"/>
        <w:rPr>
          <w:sz w:val="22"/>
          <w:lang w:val="en-GB"/>
        </w:rPr>
      </w:pPr>
      <w:r w:rsidRPr="003312C8">
        <w:rPr>
          <w:sz w:val="22"/>
          <w:lang w:val="en-GB"/>
        </w:rPr>
        <w:t xml:space="preserve">Year of ratification or acceptance of the </w:t>
      </w:r>
      <w:r w:rsidRPr="003312C8">
        <w:rPr>
          <w:i/>
          <w:sz w:val="22"/>
          <w:lang w:val="en-GB"/>
        </w:rPr>
        <w:t>Convention</w:t>
      </w:r>
    </w:p>
    <w:p w:rsidR="00431E58" w:rsidRPr="003312C8" w:rsidRDefault="00431E58" w:rsidP="002105E8">
      <w:pPr>
        <w:numPr>
          <w:ilvl w:val="0"/>
          <w:numId w:val="31"/>
        </w:numPr>
        <w:ind w:right="-49"/>
        <w:jc w:val="both"/>
        <w:rPr>
          <w:sz w:val="22"/>
          <w:lang w:val="en-GB"/>
        </w:rPr>
      </w:pPr>
      <w:r w:rsidRPr="003312C8">
        <w:rPr>
          <w:sz w:val="22"/>
          <w:lang w:val="en-GB"/>
        </w:rPr>
        <w:t>Organization(s) or entity(ies) responsible for the preparation of the report</w:t>
      </w:r>
    </w:p>
    <w:p w:rsidR="00431E58" w:rsidRPr="003312C8" w:rsidRDefault="00431E58" w:rsidP="002105E8">
      <w:pPr>
        <w:numPr>
          <w:ilvl w:val="0"/>
          <w:numId w:val="31"/>
        </w:numPr>
        <w:ind w:right="-49"/>
        <w:jc w:val="both"/>
        <w:rPr>
          <w:sz w:val="22"/>
          <w:lang w:val="en-GB"/>
        </w:rPr>
      </w:pPr>
      <w:r w:rsidRPr="003312C8">
        <w:rPr>
          <w:sz w:val="22"/>
          <w:lang w:val="en-GB"/>
        </w:rPr>
        <w:t>Date of the report</w:t>
      </w:r>
    </w:p>
    <w:p w:rsidR="00431E58" w:rsidRPr="003312C8" w:rsidRDefault="00431E58" w:rsidP="002105E8">
      <w:pPr>
        <w:numPr>
          <w:ilvl w:val="0"/>
          <w:numId w:val="31"/>
        </w:numPr>
        <w:ind w:right="-49"/>
        <w:jc w:val="both"/>
        <w:rPr>
          <w:sz w:val="22"/>
          <w:lang w:val="en-GB"/>
        </w:rPr>
      </w:pPr>
      <w:r w:rsidRPr="003312C8">
        <w:rPr>
          <w:sz w:val="22"/>
          <w:lang w:val="en-GB"/>
        </w:rPr>
        <w:t xml:space="preserve">Signature on behalf of the State Party </w:t>
      </w:r>
    </w:p>
    <w:p w:rsidR="00431E58" w:rsidRPr="003312C8" w:rsidRDefault="00431E58">
      <w:pPr>
        <w:ind w:right="-49"/>
        <w:rPr>
          <w:sz w:val="22"/>
          <w:lang w:val="en-GB"/>
        </w:rPr>
      </w:pPr>
    </w:p>
    <w:p w:rsidR="00431E58" w:rsidRPr="003312C8" w:rsidRDefault="00431E58">
      <w:pPr>
        <w:ind w:right="-49"/>
        <w:jc w:val="both"/>
        <w:rPr>
          <w:b/>
          <w:sz w:val="22"/>
          <w:lang w:val="en-GB"/>
        </w:rPr>
      </w:pPr>
      <w:r w:rsidRPr="003312C8">
        <w:rPr>
          <w:b/>
          <w:sz w:val="22"/>
          <w:lang w:val="en-GB"/>
        </w:rPr>
        <w:t>I.2</w:t>
      </w:r>
      <w:r w:rsidRPr="003312C8">
        <w:rPr>
          <w:b/>
          <w:sz w:val="22"/>
          <w:lang w:val="en-GB"/>
        </w:rPr>
        <w:tab/>
        <w:t>Identification of cultural and natural heritage properties</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This item refers in particular to Articles 3, 4 and 11 of the </w:t>
      </w:r>
      <w:r w:rsidRPr="003312C8">
        <w:rPr>
          <w:i/>
          <w:sz w:val="22"/>
          <w:lang w:val="en-GB"/>
        </w:rPr>
        <w:t xml:space="preserve">Convention </w:t>
      </w:r>
      <w:r w:rsidRPr="003312C8">
        <w:rPr>
          <w:sz w:val="22"/>
          <w:lang w:val="en-GB"/>
        </w:rPr>
        <w:t>regarding the identification of cultural and natural heritage and the nomination of properties for inscription on the World Heritage List.</w:t>
      </w:r>
    </w:p>
    <w:p w:rsidR="00431E58" w:rsidRPr="003312C8" w:rsidRDefault="00431E58">
      <w:pPr>
        <w:ind w:right="-49"/>
        <w:jc w:val="both"/>
        <w:rPr>
          <w:sz w:val="22"/>
          <w:lang w:val="en-GB"/>
        </w:rPr>
      </w:pPr>
    </w:p>
    <w:p w:rsidR="00431E58" w:rsidRPr="003312C8" w:rsidRDefault="00431E58" w:rsidP="00134FCB">
      <w:pPr>
        <w:ind w:left="720" w:right="-51"/>
        <w:jc w:val="both"/>
        <w:rPr>
          <w:b/>
          <w:sz w:val="22"/>
          <w:lang w:val="en-GB"/>
        </w:rPr>
      </w:pPr>
      <w:r w:rsidRPr="003312C8">
        <w:rPr>
          <w:b/>
          <w:sz w:val="22"/>
          <w:lang w:val="en-GB"/>
        </w:rPr>
        <w:t>(i)</w:t>
      </w:r>
      <w:r w:rsidRPr="003312C8">
        <w:rPr>
          <w:b/>
          <w:sz w:val="22"/>
          <w:lang w:val="en-GB"/>
        </w:rPr>
        <w:tab/>
        <w:t>National inventories</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Inventories of cultural and natural heritage of national significance form the basis for the identification of possible World Heritage properties.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Indicate which institutions are in charge of the preparation and keeping up-to-date of these national inventories and if, and to what extent, inventories, lists and/or registers at the local, state and/or national level exist and have been completed.</w:t>
      </w:r>
    </w:p>
    <w:p w:rsidR="00431E58" w:rsidRPr="003312C8" w:rsidRDefault="00431E58">
      <w:pPr>
        <w:ind w:right="-49"/>
        <w:jc w:val="both"/>
        <w:rPr>
          <w:sz w:val="22"/>
          <w:lang w:val="en-GB"/>
        </w:rPr>
      </w:pPr>
    </w:p>
    <w:p w:rsidR="00431E58" w:rsidRPr="003312C8" w:rsidRDefault="00431E58" w:rsidP="00134FCB">
      <w:pPr>
        <w:ind w:left="720" w:right="-51"/>
        <w:jc w:val="both"/>
        <w:rPr>
          <w:b/>
          <w:sz w:val="22"/>
          <w:lang w:val="en-GB"/>
        </w:rPr>
      </w:pPr>
      <w:r w:rsidRPr="003312C8">
        <w:rPr>
          <w:b/>
          <w:sz w:val="22"/>
          <w:lang w:val="en-GB"/>
        </w:rPr>
        <w:t>(ii)</w:t>
      </w:r>
      <w:r w:rsidRPr="003312C8">
        <w:rPr>
          <w:b/>
          <w:sz w:val="22"/>
          <w:lang w:val="en-GB"/>
        </w:rPr>
        <w:tab/>
        <w:t>Tentative List</w:t>
      </w:r>
    </w:p>
    <w:p w:rsidR="00431E58" w:rsidRPr="003312C8" w:rsidRDefault="00431E58">
      <w:pPr>
        <w:ind w:right="-49"/>
        <w:jc w:val="both"/>
        <w:rPr>
          <w:sz w:val="22"/>
          <w:lang w:val="en-GB"/>
        </w:rPr>
      </w:pPr>
    </w:p>
    <w:p w:rsidR="00431E58" w:rsidRPr="003312C8" w:rsidRDefault="00431E58">
      <w:pPr>
        <w:shd w:val="clear" w:color="auto" w:fill="FFFFFF"/>
        <w:ind w:left="720" w:right="-49"/>
        <w:jc w:val="both"/>
        <w:rPr>
          <w:sz w:val="22"/>
          <w:lang w:val="en-GB"/>
        </w:rPr>
      </w:pPr>
      <w:r w:rsidRPr="003312C8">
        <w:rPr>
          <w:sz w:val="22"/>
          <w:lang w:val="en-GB"/>
        </w:rPr>
        <w:t xml:space="preserve">Article 11 of the </w:t>
      </w:r>
      <w:r w:rsidRPr="003312C8">
        <w:rPr>
          <w:i/>
          <w:sz w:val="22"/>
          <w:lang w:val="en-GB"/>
        </w:rPr>
        <w:t>Convention</w:t>
      </w:r>
      <w:r w:rsidRPr="003312C8">
        <w:rPr>
          <w:sz w:val="22"/>
          <w:lang w:val="en-GB"/>
        </w:rPr>
        <w:t xml:space="preserve"> refers to the submission by States Parties of inventories of property suitable for inscription on the World Heritage List. These tentative lists of cultural and natural properties should be prepared with reference to Paragraphs </w:t>
      </w:r>
      <w:r w:rsidRPr="003312C8">
        <w:rPr>
          <w:sz w:val="22"/>
          <w:lang w:val="en-GB"/>
        </w:rPr>
        <w:fldChar w:fldCharType="begin"/>
      </w:r>
      <w:r w:rsidRPr="003312C8">
        <w:rPr>
          <w:sz w:val="22"/>
          <w:lang w:val="en-GB"/>
        </w:rPr>
        <w:instrText xml:space="preserve"> REF _Ref95210260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62</w:t>
      </w:r>
      <w:r w:rsidRPr="003312C8">
        <w:rPr>
          <w:sz w:val="22"/>
          <w:lang w:val="en-GB"/>
        </w:rPr>
        <w:fldChar w:fldCharType="end"/>
      </w:r>
      <w:r w:rsidRPr="003312C8">
        <w:rPr>
          <w:sz w:val="22"/>
          <w:lang w:val="en-GB"/>
        </w:rPr>
        <w:t>-</w:t>
      </w:r>
      <w:r w:rsidRPr="003312C8">
        <w:rPr>
          <w:sz w:val="22"/>
          <w:lang w:val="en-GB"/>
        </w:rPr>
        <w:fldChar w:fldCharType="begin"/>
      </w:r>
      <w:r w:rsidRPr="003312C8">
        <w:rPr>
          <w:sz w:val="22"/>
          <w:lang w:val="en-GB"/>
        </w:rPr>
        <w:instrText xml:space="preserve"> REF _Ref95229411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69</w:t>
      </w:r>
      <w:r w:rsidRPr="003312C8">
        <w:rPr>
          <w:sz w:val="22"/>
          <w:lang w:val="en-GB"/>
        </w:rPr>
        <w:fldChar w:fldCharType="end"/>
      </w:r>
      <w:r w:rsidRPr="003312C8">
        <w:rPr>
          <w:sz w:val="22"/>
          <w:lang w:val="en-GB"/>
        </w:rPr>
        <w:t xml:space="preserve"> and Annex 2 of the </w:t>
      </w:r>
      <w:r w:rsidRPr="003312C8">
        <w:rPr>
          <w:i/>
          <w:sz w:val="22"/>
          <w:lang w:val="en-GB"/>
        </w:rPr>
        <w:t>Operational Guidelines</w:t>
      </w:r>
      <w:r w:rsidRPr="003312C8">
        <w:rPr>
          <w:sz w:val="22"/>
          <w:lang w:val="en-GB"/>
        </w:rPr>
        <w:t xml:space="preserve">. States Parties should report on actions taken to implement the decision of the Committee at its twenty-fourth session (Cairns, December 2000) and the twelfth General Assembly of States Parties (UNESCO Headquarters, 1999) whereby tentative lists are to be used as a planning tool to reduce the imbalances in the World Heritage List.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Provide the date of submission of the Tentative List or any revision made since its submission. States Parties are also encouraged to provide a description of the process of preparation and revision of the Tentative List, e.g. has (have) any particular institution(s) been assigned the responsibility for identifying and delineating World Heritage properties, have local authorities and local population been involved in its preparation? If so, provide exact details.</w:t>
      </w:r>
    </w:p>
    <w:p w:rsidR="00431E58" w:rsidRPr="003312C8" w:rsidRDefault="00431E58">
      <w:pPr>
        <w:ind w:right="-49"/>
        <w:jc w:val="both"/>
        <w:rPr>
          <w:sz w:val="22"/>
          <w:lang w:val="en-GB"/>
        </w:rPr>
      </w:pPr>
    </w:p>
    <w:p w:rsidR="00431E58" w:rsidRPr="003312C8" w:rsidRDefault="00431E58" w:rsidP="00134FCB">
      <w:pPr>
        <w:ind w:left="720" w:right="-51"/>
        <w:jc w:val="both"/>
        <w:rPr>
          <w:b/>
          <w:sz w:val="22"/>
          <w:lang w:val="en-GB"/>
        </w:rPr>
      </w:pPr>
      <w:r w:rsidRPr="003312C8">
        <w:rPr>
          <w:b/>
          <w:sz w:val="22"/>
          <w:lang w:val="en-GB"/>
        </w:rPr>
        <w:t>(iii)</w:t>
      </w:r>
      <w:r w:rsidRPr="003312C8">
        <w:rPr>
          <w:b/>
          <w:sz w:val="22"/>
          <w:lang w:val="en-GB"/>
        </w:rPr>
        <w:tab/>
        <w:t xml:space="preserve">Nominations </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The periodic report should list properties that have been nominated for inscription on the World Heritage List. States Parties are encouraged to provide an analysis of the process by which these nominations are prepared, the collaboration and co-operation with local authorities and people, the motivation, obstacles and difficulties encountered in that process and perceived benefits and lessons learnt.</w:t>
      </w:r>
    </w:p>
    <w:p w:rsidR="00431E58" w:rsidRPr="003312C8" w:rsidRDefault="00431E58">
      <w:pPr>
        <w:ind w:left="720" w:right="-49"/>
        <w:jc w:val="both"/>
        <w:rPr>
          <w:sz w:val="22"/>
          <w:lang w:val="en-GB"/>
        </w:rPr>
      </w:pPr>
    </w:p>
    <w:p w:rsidR="00431E58" w:rsidRPr="003312C8" w:rsidRDefault="00431E58">
      <w:pPr>
        <w:ind w:right="-49"/>
        <w:jc w:val="both"/>
        <w:rPr>
          <w:b/>
          <w:sz w:val="22"/>
          <w:lang w:val="en-GB"/>
        </w:rPr>
      </w:pPr>
      <w:r w:rsidRPr="003312C8">
        <w:rPr>
          <w:b/>
          <w:sz w:val="22"/>
          <w:lang w:val="en-GB"/>
        </w:rPr>
        <w:t>I.3</w:t>
      </w:r>
      <w:r w:rsidRPr="003312C8">
        <w:rPr>
          <w:b/>
          <w:sz w:val="22"/>
          <w:lang w:val="en-GB"/>
        </w:rPr>
        <w:tab/>
        <w:t>Protection, conservation and presentation of the cultural and natural heritage</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This item refers in particular to Articles 4 and 5 of the </w:t>
      </w:r>
      <w:r w:rsidRPr="003312C8">
        <w:rPr>
          <w:i/>
          <w:sz w:val="22"/>
          <w:lang w:val="en-GB"/>
        </w:rPr>
        <w:t>Convention</w:t>
      </w:r>
      <w:r w:rsidRPr="003312C8">
        <w:rPr>
          <w:sz w:val="22"/>
          <w:lang w:val="en-GB"/>
        </w:rPr>
        <w:t xml:space="preserve">, in which States Parties recognise their duty of ensuring the identification, protection, conservation, presentation and transmission to future generations of the cultural and natural World Heritage and that effective and active measures are taken to this effect. Additional guidance on States Parties obligations can be found in Paragraphs </w:t>
      </w:r>
      <w:r w:rsidRPr="003312C8">
        <w:rPr>
          <w:sz w:val="22"/>
          <w:lang w:val="en-GB"/>
        </w:rPr>
        <w:fldChar w:fldCharType="begin"/>
      </w:r>
      <w:r w:rsidRPr="003312C8">
        <w:rPr>
          <w:sz w:val="22"/>
          <w:lang w:val="en-GB"/>
        </w:rPr>
        <w:instrText xml:space="preserve"> REF _Ref95229432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10</w:t>
      </w:r>
      <w:r w:rsidRPr="003312C8">
        <w:rPr>
          <w:sz w:val="22"/>
          <w:lang w:val="en-GB"/>
        </w:rPr>
        <w:fldChar w:fldCharType="end"/>
      </w:r>
      <w:r w:rsidRPr="003312C8">
        <w:rPr>
          <w:sz w:val="22"/>
          <w:lang w:val="en-GB"/>
        </w:rPr>
        <w:t>-</w:t>
      </w:r>
      <w:r w:rsidRPr="003312C8">
        <w:rPr>
          <w:sz w:val="22"/>
          <w:lang w:val="en-GB"/>
        </w:rPr>
        <w:fldChar w:fldCharType="begin"/>
      </w:r>
      <w:r w:rsidRPr="003312C8">
        <w:rPr>
          <w:sz w:val="22"/>
          <w:lang w:val="en-GB"/>
        </w:rPr>
        <w:instrText xml:space="preserve"> REF _Ref95229448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16</w:t>
      </w:r>
      <w:r w:rsidRPr="003312C8">
        <w:rPr>
          <w:sz w:val="22"/>
          <w:lang w:val="en-GB"/>
        </w:rPr>
        <w:fldChar w:fldCharType="end"/>
      </w:r>
      <w:r w:rsidRPr="003312C8">
        <w:rPr>
          <w:sz w:val="22"/>
          <w:lang w:val="en-GB"/>
        </w:rPr>
        <w:t xml:space="preserve"> of the </w:t>
      </w:r>
      <w:r w:rsidRPr="003312C8">
        <w:rPr>
          <w:i/>
          <w:sz w:val="22"/>
          <w:lang w:val="en-GB"/>
        </w:rPr>
        <w:t>Operational Guidelines</w:t>
      </w:r>
      <w:r w:rsidRPr="003312C8">
        <w:rPr>
          <w:sz w:val="22"/>
          <w:lang w:val="en-GB"/>
        </w:rPr>
        <w:t xml:space="preserve">.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Article 5 of the </w:t>
      </w:r>
      <w:r w:rsidRPr="003312C8">
        <w:rPr>
          <w:i/>
          <w:sz w:val="22"/>
          <w:lang w:val="en-GB"/>
        </w:rPr>
        <w:t>Convention</w:t>
      </w:r>
      <w:r w:rsidRPr="003312C8">
        <w:rPr>
          <w:sz w:val="22"/>
          <w:lang w:val="en-GB"/>
        </w:rPr>
        <w:t xml:space="preserve"> specifies the following measures:</w:t>
      </w:r>
    </w:p>
    <w:p w:rsidR="00431E58" w:rsidRPr="003312C8" w:rsidRDefault="00431E58">
      <w:pPr>
        <w:ind w:left="720" w:right="-49"/>
        <w:jc w:val="both"/>
        <w:rPr>
          <w:sz w:val="22"/>
          <w:lang w:val="en-GB"/>
        </w:rPr>
      </w:pPr>
    </w:p>
    <w:p w:rsidR="00431E58" w:rsidRPr="003312C8" w:rsidRDefault="00431E58" w:rsidP="00134FCB">
      <w:pPr>
        <w:tabs>
          <w:tab w:val="left" w:pos="1440"/>
        </w:tabs>
        <w:ind w:left="720" w:right="-51"/>
        <w:jc w:val="both"/>
        <w:rPr>
          <w:b/>
          <w:sz w:val="22"/>
          <w:lang w:val="en-GB"/>
        </w:rPr>
      </w:pPr>
      <w:r w:rsidRPr="003312C8">
        <w:rPr>
          <w:b/>
          <w:sz w:val="22"/>
          <w:lang w:val="en-GB"/>
        </w:rPr>
        <w:t>(i)</w:t>
      </w:r>
      <w:r w:rsidRPr="003312C8">
        <w:rPr>
          <w:b/>
          <w:sz w:val="22"/>
          <w:lang w:val="en-GB"/>
        </w:rPr>
        <w:tab/>
        <w:t>General policy development</w:t>
      </w:r>
    </w:p>
    <w:p w:rsidR="00431E58" w:rsidRPr="003312C8" w:rsidRDefault="00431E58">
      <w:pPr>
        <w:ind w:left="720" w:right="-49"/>
        <w:jc w:val="both"/>
        <w:rPr>
          <w:sz w:val="22"/>
          <w:lang w:val="en-GB"/>
        </w:rPr>
      </w:pPr>
    </w:p>
    <w:p w:rsidR="00431E58" w:rsidRPr="003312C8" w:rsidRDefault="00431E58" w:rsidP="00964695">
      <w:pPr>
        <w:ind w:left="720"/>
        <w:jc w:val="both"/>
        <w:rPr>
          <w:lang w:val="en-GB"/>
        </w:rPr>
      </w:pPr>
      <w:r w:rsidRPr="003312C8">
        <w:rPr>
          <w:lang w:val="en-GB"/>
        </w:rPr>
        <w:t xml:space="preserve">Provide information on the adoption of policies that aim to give the cultural and natural heritage a function in the life of the community. Provide information on the way the State Party or the relevant authorities has (have) taken steps to integrate the protection of World Heritage properties into comprehensive planning programmes. Areas where improvement would be desirable, and towards which the State Party is working should be indicated. </w:t>
      </w:r>
    </w:p>
    <w:p w:rsidR="00431E58" w:rsidRPr="003312C8" w:rsidRDefault="00431E58" w:rsidP="00A6045D">
      <w:pPr>
        <w:rPr>
          <w:lang w:val="en-GB"/>
        </w:rPr>
      </w:pPr>
    </w:p>
    <w:p w:rsidR="00431E58" w:rsidRPr="003312C8" w:rsidRDefault="00431E58" w:rsidP="00A6045D">
      <w:pPr>
        <w:ind w:left="720"/>
        <w:rPr>
          <w:b/>
          <w:bCs/>
        </w:rPr>
      </w:pPr>
      <w:r w:rsidRPr="003312C8">
        <w:rPr>
          <w:b/>
          <w:bCs/>
        </w:rPr>
        <w:t>(ii)</w:t>
      </w:r>
      <w:r w:rsidRPr="003312C8">
        <w:rPr>
          <w:b/>
          <w:bCs/>
        </w:rPr>
        <w:tab/>
        <w:t>Status of services for protection, conservation and presentation</w:t>
      </w:r>
    </w:p>
    <w:p w:rsidR="00431E58" w:rsidRPr="003312C8" w:rsidRDefault="00431E58" w:rsidP="00A6045D">
      <w:pPr>
        <w:rPr>
          <w:b/>
          <w:bCs/>
          <w:lang w:val="en-GB"/>
        </w:rPr>
      </w:pPr>
    </w:p>
    <w:p w:rsidR="00431E58" w:rsidRPr="003312C8" w:rsidRDefault="00431E58" w:rsidP="00AA7B64">
      <w:pPr>
        <w:ind w:left="720"/>
        <w:jc w:val="both"/>
        <w:rPr>
          <w:bCs/>
          <w:szCs w:val="22"/>
        </w:rPr>
      </w:pPr>
      <w:r w:rsidRPr="003312C8">
        <w:rPr>
          <w:bCs/>
          <w:szCs w:val="22"/>
        </w:rPr>
        <w:t xml:space="preserve">Provide information on any services within the territories of the State Party which have been set up or have been substantially improved since the previous periodic report, if applicable. Particular attention should be given to services aiming at the protection, conservation and presentation of the cultural and natural heritage, indicating the appropriate staff and the means to discharge their functions. Areas where improvement would be desirable, and towards which the State Party is working should be indicated. </w:t>
      </w:r>
    </w:p>
    <w:p w:rsidR="00431E58" w:rsidRPr="003312C8" w:rsidRDefault="00431E58">
      <w:pPr>
        <w:ind w:right="-49"/>
        <w:rPr>
          <w:sz w:val="22"/>
          <w:szCs w:val="22"/>
          <w:lang w:val="en-GB"/>
        </w:rPr>
      </w:pPr>
    </w:p>
    <w:p w:rsidR="00431E58" w:rsidRPr="003312C8" w:rsidRDefault="00431E58" w:rsidP="00964695">
      <w:pPr>
        <w:ind w:left="720"/>
        <w:rPr>
          <w:b/>
        </w:rPr>
      </w:pPr>
      <w:r w:rsidRPr="003312C8">
        <w:rPr>
          <w:b/>
        </w:rPr>
        <w:t>(iii)</w:t>
      </w:r>
      <w:r w:rsidRPr="003312C8">
        <w:rPr>
          <w:b/>
        </w:rPr>
        <w:tab/>
        <w:t>Scientific and technical studies and research</w:t>
      </w:r>
    </w:p>
    <w:p w:rsidR="00431E58" w:rsidRPr="003312C8" w:rsidRDefault="00431E58">
      <w:pPr>
        <w:ind w:right="-49"/>
        <w:rPr>
          <w:sz w:val="22"/>
          <w:szCs w:val="22"/>
          <w:lang w:val="en-GB"/>
        </w:rPr>
      </w:pPr>
    </w:p>
    <w:p w:rsidR="00431E58" w:rsidRPr="003312C8" w:rsidRDefault="00431E58" w:rsidP="00964695">
      <w:pPr>
        <w:ind w:left="720"/>
      </w:pPr>
      <w:r w:rsidRPr="003312C8">
        <w:lastRenderedPageBreak/>
        <w:t xml:space="preserve">Additional guidance on research can be found in Paragraph </w:t>
      </w:r>
      <w:r w:rsidRPr="003312C8">
        <w:fldChar w:fldCharType="begin"/>
      </w:r>
      <w:r w:rsidRPr="003312C8">
        <w:instrText xml:space="preserve"> REF _Ref95229500 \r \h </w:instrText>
      </w:r>
      <w:r w:rsidR="002466CC" w:rsidRPr="003312C8">
        <w:instrText xml:space="preserve"> \* MERGEFORMAT </w:instrText>
      </w:r>
      <w:r w:rsidRPr="003312C8">
        <w:fldChar w:fldCharType="separate"/>
      </w:r>
      <w:r w:rsidR="0040500D">
        <w:t>215</w:t>
      </w:r>
      <w:r w:rsidRPr="003312C8">
        <w:fldChar w:fldCharType="end"/>
      </w:r>
      <w:r w:rsidRPr="003312C8">
        <w:t xml:space="preserve"> of the </w:t>
      </w:r>
      <w:r w:rsidRPr="003312C8">
        <w:rPr>
          <w:i/>
        </w:rPr>
        <w:t>Operational Guidelines</w:t>
      </w:r>
      <w:r w:rsidRPr="003312C8">
        <w:t xml:space="preserve">. </w:t>
      </w:r>
    </w:p>
    <w:p w:rsidR="00431E58" w:rsidRPr="003312C8" w:rsidRDefault="00431E58" w:rsidP="00964695">
      <w:pPr>
        <w:ind w:left="720"/>
      </w:pPr>
    </w:p>
    <w:p w:rsidR="00431E58" w:rsidRPr="003312C8" w:rsidRDefault="00431E58" w:rsidP="00964695">
      <w:pPr>
        <w:ind w:left="720"/>
        <w:jc w:val="both"/>
      </w:pPr>
      <w:r w:rsidRPr="003312C8">
        <w:t xml:space="preserve">List significant scientific and technical studies or research projects of a generic nature that would benefit World Heritage properties, initiated or completed since the last periodic report. Areas where improvement would be desirable, and towards which the State Party is working should be indicated. </w:t>
      </w:r>
    </w:p>
    <w:p w:rsidR="00431E58" w:rsidRPr="003312C8" w:rsidRDefault="00431E58" w:rsidP="00964695">
      <w:pPr>
        <w:ind w:left="720" w:right="-49"/>
        <w:jc w:val="both"/>
        <w:rPr>
          <w:bCs/>
          <w:sz w:val="22"/>
          <w:szCs w:val="22"/>
          <w:lang w:val="en-GB"/>
        </w:rPr>
      </w:pPr>
    </w:p>
    <w:p w:rsidR="00431E58" w:rsidRPr="003312C8" w:rsidRDefault="00431E58" w:rsidP="00964695">
      <w:pPr>
        <w:pStyle w:val="BodyTextIndent3"/>
        <w:ind w:left="720" w:right="-49"/>
        <w:jc w:val="both"/>
        <w:rPr>
          <w:sz w:val="22"/>
        </w:rPr>
      </w:pPr>
      <w:r w:rsidRPr="003312C8">
        <w:rPr>
          <w:sz w:val="22"/>
        </w:rPr>
        <w:t>Site specific scientific studies or research projects should be reported upon under Section II.4 of this Format.</w:t>
      </w:r>
    </w:p>
    <w:p w:rsidR="00431E58" w:rsidRPr="003312C8" w:rsidRDefault="00431E58">
      <w:pPr>
        <w:pStyle w:val="BodyTextIndent3"/>
        <w:ind w:right="-49"/>
        <w:rPr>
          <w:sz w:val="22"/>
        </w:rPr>
      </w:pPr>
    </w:p>
    <w:p w:rsidR="00431E58" w:rsidRPr="003312C8" w:rsidRDefault="00964695" w:rsidP="00134FCB">
      <w:pPr>
        <w:ind w:left="1259" w:right="-51" w:hanging="539"/>
        <w:jc w:val="both"/>
        <w:rPr>
          <w:b/>
          <w:sz w:val="22"/>
          <w:lang w:val="en-GB"/>
        </w:rPr>
      </w:pPr>
      <w:r w:rsidRPr="003312C8">
        <w:rPr>
          <w:b/>
          <w:sz w:val="22"/>
          <w:lang w:val="en-GB"/>
        </w:rPr>
        <w:t>(iv)</w:t>
      </w:r>
      <w:r w:rsidRPr="003312C8">
        <w:rPr>
          <w:b/>
          <w:sz w:val="22"/>
          <w:lang w:val="en-GB"/>
        </w:rPr>
        <w:tab/>
      </w:r>
      <w:r w:rsidR="00431E58" w:rsidRPr="003312C8">
        <w:rPr>
          <w:b/>
          <w:sz w:val="22"/>
          <w:lang w:val="en-GB"/>
        </w:rPr>
        <w:t>Measures for identification, protection, conservation, presentation</w:t>
      </w:r>
      <w:r w:rsidR="006E17C5" w:rsidRPr="003312C8">
        <w:rPr>
          <w:b/>
          <w:sz w:val="22"/>
          <w:lang w:val="en-GB"/>
        </w:rPr>
        <w:t xml:space="preserve"> and </w:t>
      </w:r>
      <w:r w:rsidR="00431E58" w:rsidRPr="003312C8">
        <w:rPr>
          <w:b/>
          <w:sz w:val="22"/>
          <w:lang w:val="en-GB"/>
        </w:rPr>
        <w:t xml:space="preserve">rehabilitation </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Indicate appropriate legal and administrative measures that the State Party or relevant authorities have taken for the identification, protection, conservation, presentation and rehabilitation of cultural and natural heritage. Particular attention should be given to measures concerning visitor management and development in the region. The State Party is also encouraged to indicate if, on the basis of the experiences gained, policy and/or legal reform is considered necessary. It is also relevant to note which other international conventions for the protection of cultural or natural heritage have been signed or ratified by the State Party and if so, how the application of these different legal instruments is co-ordinated and integrated in national policies and planning.</w:t>
      </w:r>
    </w:p>
    <w:p w:rsidR="00431E58" w:rsidRPr="003312C8" w:rsidRDefault="00431E58">
      <w:pPr>
        <w:ind w:left="1440" w:right="-49"/>
        <w:jc w:val="both"/>
        <w:rPr>
          <w:sz w:val="22"/>
          <w:lang w:val="en-GB"/>
        </w:rPr>
      </w:pPr>
    </w:p>
    <w:p w:rsidR="00431E58" w:rsidRPr="003312C8" w:rsidRDefault="00431E58">
      <w:pPr>
        <w:ind w:left="720" w:right="-49"/>
        <w:jc w:val="both"/>
        <w:rPr>
          <w:sz w:val="22"/>
          <w:lang w:val="en-GB"/>
        </w:rPr>
      </w:pPr>
      <w:r w:rsidRPr="003312C8">
        <w:rPr>
          <w:sz w:val="22"/>
          <w:lang w:val="en-GB"/>
        </w:rPr>
        <w:t>Indicate relevant scientific, and technical measures that the State Party or relevant institutions within the State have taken for the identification, protection, conservation, presentation and rehabilitation of cultural and natural heritage.</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Indicate relevant financial measures that the State Party or relevant authorities have taken for the identification, protection, conservation, presentation and rehabilitation of cultural and natural heritage.</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Information on the presentation of the heritage can refer to publications, internet web-pages, films, stamps, postcards, books etc.</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Areas where improvement would be desirable, and towards which the State Party is working should be indicated.</w:t>
      </w:r>
    </w:p>
    <w:p w:rsidR="00431E58" w:rsidRPr="003312C8" w:rsidRDefault="00431E58" w:rsidP="00964695">
      <w:pPr>
        <w:ind w:left="720"/>
        <w:rPr>
          <w:b/>
        </w:rPr>
      </w:pPr>
    </w:p>
    <w:p w:rsidR="00431E58" w:rsidRPr="003312C8" w:rsidRDefault="00431E58" w:rsidP="00964695">
      <w:pPr>
        <w:ind w:left="720"/>
        <w:rPr>
          <w:b/>
        </w:rPr>
      </w:pPr>
      <w:r w:rsidRPr="003312C8">
        <w:rPr>
          <w:b/>
          <w:bCs/>
        </w:rPr>
        <w:t>(v)</w:t>
      </w:r>
      <w:r w:rsidR="00964695" w:rsidRPr="003312C8">
        <w:rPr>
          <w:b/>
        </w:rPr>
        <w:tab/>
      </w:r>
      <w:r w:rsidRPr="003312C8">
        <w:rPr>
          <w:b/>
        </w:rPr>
        <w:t xml:space="preserve">Training </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Additional guidance on training can be found in Paragraphs </w:t>
      </w:r>
      <w:r w:rsidRPr="003312C8">
        <w:rPr>
          <w:sz w:val="22"/>
          <w:lang w:val="en-GB"/>
        </w:rPr>
        <w:fldChar w:fldCharType="begin"/>
      </w:r>
      <w:r w:rsidRPr="003312C8">
        <w:rPr>
          <w:sz w:val="22"/>
          <w:lang w:val="en-GB"/>
        </w:rPr>
        <w:instrText xml:space="preserve"> REF _Ref95229591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213</w:t>
      </w:r>
      <w:r w:rsidRPr="003312C8">
        <w:rPr>
          <w:sz w:val="22"/>
          <w:lang w:val="en-GB"/>
        </w:rPr>
        <w:fldChar w:fldCharType="end"/>
      </w:r>
      <w:r w:rsidRPr="003312C8">
        <w:rPr>
          <w:sz w:val="22"/>
          <w:lang w:val="en-GB"/>
        </w:rPr>
        <w:t>-</w:t>
      </w:r>
      <w:r w:rsidRPr="003312C8">
        <w:rPr>
          <w:sz w:val="22"/>
          <w:lang w:val="en-GB"/>
        </w:rPr>
        <w:fldChar w:fldCharType="begin"/>
      </w:r>
      <w:r w:rsidRPr="003312C8">
        <w:rPr>
          <w:sz w:val="22"/>
          <w:lang w:val="en-GB"/>
        </w:rPr>
        <w:instrText xml:space="preserve"> REF _Ref95229609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214</w:t>
      </w:r>
      <w:r w:rsidRPr="003312C8">
        <w:rPr>
          <w:sz w:val="22"/>
          <w:lang w:val="en-GB"/>
        </w:rPr>
        <w:fldChar w:fldCharType="end"/>
      </w:r>
      <w:r w:rsidRPr="003312C8">
        <w:rPr>
          <w:sz w:val="22"/>
          <w:lang w:val="en-GB"/>
        </w:rPr>
        <w:t xml:space="preserve"> of the </w:t>
      </w:r>
      <w:r w:rsidRPr="003312C8">
        <w:rPr>
          <w:i/>
          <w:sz w:val="22"/>
          <w:lang w:val="en-GB"/>
        </w:rPr>
        <w:t>Operational Guidelines</w:t>
      </w:r>
      <w:r w:rsidRPr="003312C8">
        <w:rPr>
          <w:sz w:val="22"/>
          <w:lang w:val="en-GB"/>
        </w:rPr>
        <w:t>.</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Provide information on the training and educational strategies that have been implemented within the State Party for professional capacity building, as well as on the establishment or development of national or regional centres for training and education in the protection, conservation, and presentation of the cultural and natural heritage, and the degree to which such training has been integrated within existing university and educational systems.</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Indicate the steps that the State Party has taken to encourage scientific research as a support to training and educational activities.</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lastRenderedPageBreak/>
        <w:t>Areas where improvement would be desirable, and towards which the State Party is working should be indicated.</w:t>
      </w:r>
    </w:p>
    <w:p w:rsidR="00431E58" w:rsidRPr="003312C8" w:rsidRDefault="00431E58">
      <w:pPr>
        <w:ind w:left="720" w:right="-49"/>
        <w:jc w:val="both"/>
        <w:rPr>
          <w:sz w:val="22"/>
          <w:lang w:val="en-GB"/>
        </w:rPr>
      </w:pPr>
    </w:p>
    <w:p w:rsidR="00431E58" w:rsidRPr="003312C8" w:rsidRDefault="00431E58">
      <w:pPr>
        <w:ind w:right="-49"/>
        <w:jc w:val="both"/>
        <w:rPr>
          <w:b/>
          <w:sz w:val="22"/>
          <w:lang w:val="en-GB"/>
        </w:rPr>
      </w:pPr>
      <w:r w:rsidRPr="003312C8">
        <w:rPr>
          <w:b/>
          <w:sz w:val="22"/>
          <w:lang w:val="en-GB"/>
        </w:rPr>
        <w:t>I.4</w:t>
      </w:r>
      <w:r w:rsidRPr="003312C8">
        <w:rPr>
          <w:b/>
          <w:sz w:val="22"/>
          <w:lang w:val="en-GB"/>
        </w:rPr>
        <w:tab/>
        <w:t>International co-operation and fund raising</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This item refers particularly to Articles 4, 6, 17 and 18 of the </w:t>
      </w:r>
      <w:r w:rsidRPr="003312C8">
        <w:rPr>
          <w:i/>
          <w:sz w:val="22"/>
          <w:lang w:val="en-GB"/>
        </w:rPr>
        <w:t>Convention.</w:t>
      </w:r>
      <w:r w:rsidRPr="003312C8">
        <w:rPr>
          <w:sz w:val="22"/>
          <w:lang w:val="en-GB"/>
        </w:rPr>
        <w:t xml:space="preserve"> Additional guidance on this issue can be found in Paragraphs </w:t>
      </w:r>
      <w:r w:rsidRPr="003312C8">
        <w:rPr>
          <w:sz w:val="22"/>
          <w:lang w:val="en-GB"/>
        </w:rPr>
        <w:fldChar w:fldCharType="begin"/>
      </w:r>
      <w:r w:rsidRPr="003312C8">
        <w:rPr>
          <w:sz w:val="22"/>
          <w:lang w:val="en-GB"/>
        </w:rPr>
        <w:instrText xml:space="preserve"> REF _Ref95229635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227</w:t>
      </w:r>
      <w:r w:rsidRPr="003312C8">
        <w:rPr>
          <w:sz w:val="22"/>
          <w:lang w:val="en-GB"/>
        </w:rPr>
        <w:fldChar w:fldCharType="end"/>
      </w:r>
      <w:r w:rsidRPr="003312C8">
        <w:rPr>
          <w:sz w:val="22"/>
          <w:lang w:val="en-GB"/>
        </w:rPr>
        <w:t>-</w:t>
      </w:r>
      <w:r w:rsidRPr="003312C8">
        <w:rPr>
          <w:sz w:val="22"/>
          <w:lang w:val="en-GB"/>
        </w:rPr>
        <w:fldChar w:fldCharType="begin"/>
      </w:r>
      <w:r w:rsidRPr="003312C8">
        <w:rPr>
          <w:sz w:val="22"/>
          <w:lang w:val="en-GB"/>
        </w:rPr>
        <w:instrText xml:space="preserve"> REF _Ref95229655 \r \h </w:instrText>
      </w:r>
      <w:r w:rsidR="002466CC" w:rsidRPr="003312C8">
        <w:rPr>
          <w:sz w:val="22"/>
          <w:lang w:val="en-GB"/>
        </w:rPr>
        <w:instrText xml:space="preserve"> \* MERGEFORMAT </w:instrText>
      </w:r>
      <w:r w:rsidRPr="003312C8">
        <w:rPr>
          <w:sz w:val="22"/>
          <w:lang w:val="en-GB"/>
        </w:rPr>
      </w:r>
      <w:r w:rsidRPr="003312C8">
        <w:rPr>
          <w:sz w:val="22"/>
          <w:lang w:val="en-GB"/>
        </w:rPr>
        <w:fldChar w:fldCharType="separate"/>
      </w:r>
      <w:r w:rsidR="0040500D">
        <w:rPr>
          <w:sz w:val="22"/>
          <w:lang w:val="en-GB"/>
        </w:rPr>
        <w:t>231</w:t>
      </w:r>
      <w:r w:rsidRPr="003312C8">
        <w:rPr>
          <w:sz w:val="22"/>
          <w:lang w:val="en-GB"/>
        </w:rPr>
        <w:fldChar w:fldCharType="end"/>
      </w:r>
      <w:r w:rsidRPr="003312C8">
        <w:rPr>
          <w:sz w:val="22"/>
          <w:lang w:val="en-GB"/>
        </w:rPr>
        <w:t xml:space="preserve"> of the </w:t>
      </w:r>
      <w:r w:rsidRPr="003312C8">
        <w:rPr>
          <w:i/>
          <w:sz w:val="22"/>
          <w:lang w:val="en-GB"/>
        </w:rPr>
        <w:t>Operational Guidelines</w:t>
      </w:r>
      <w:r w:rsidRPr="003312C8">
        <w:rPr>
          <w:sz w:val="22"/>
          <w:lang w:val="en-GB"/>
        </w:rPr>
        <w:t>.</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Provide information on the co-operation with other States Parties for the identification, protection, conservation and preservation of the World Heritage located on their territories.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Also indicate which measures have been taken to avoid damage directly or indirectly to the World Heritage on the territory of other States Parties.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Have national, public and private foundations or associations been established for, and has the State Party given assistance to, raising funds and donations for the protection of the World Heritage?</w:t>
      </w:r>
    </w:p>
    <w:p w:rsidR="00431E58" w:rsidRPr="003312C8" w:rsidRDefault="00431E58">
      <w:pPr>
        <w:ind w:left="720" w:right="-49"/>
        <w:jc w:val="both"/>
        <w:rPr>
          <w:sz w:val="22"/>
          <w:lang w:val="en-GB"/>
        </w:rPr>
      </w:pPr>
    </w:p>
    <w:p w:rsidR="00431E58" w:rsidRPr="003312C8" w:rsidRDefault="00431E58">
      <w:pPr>
        <w:ind w:right="-49"/>
        <w:jc w:val="both"/>
        <w:rPr>
          <w:b/>
          <w:sz w:val="22"/>
          <w:lang w:val="en-GB"/>
        </w:rPr>
      </w:pPr>
      <w:r w:rsidRPr="003312C8">
        <w:rPr>
          <w:b/>
          <w:sz w:val="22"/>
          <w:lang w:val="en-GB"/>
        </w:rPr>
        <w:t>I.5</w:t>
      </w:r>
      <w:r w:rsidRPr="003312C8">
        <w:rPr>
          <w:b/>
          <w:sz w:val="22"/>
          <w:lang w:val="en-GB"/>
        </w:rPr>
        <w:tab/>
        <w:t xml:space="preserve">Education, information and awareness building </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This item refers particularly to Articles 27 and 28 of the </w:t>
      </w:r>
      <w:r w:rsidRPr="003312C8">
        <w:rPr>
          <w:i/>
          <w:sz w:val="22"/>
          <w:lang w:val="en-GB"/>
        </w:rPr>
        <w:t>Convention</w:t>
      </w:r>
      <w:r w:rsidRPr="003312C8">
        <w:rPr>
          <w:sz w:val="22"/>
          <w:lang w:val="en-GB"/>
        </w:rPr>
        <w:t xml:space="preserve"> on educational programmes. Additional guidance on these matters can be found in </w:t>
      </w:r>
      <w:r w:rsidR="00FC7206" w:rsidRPr="003312C8">
        <w:rPr>
          <w:sz w:val="22"/>
          <w:lang w:val="en-GB"/>
        </w:rPr>
        <w:t>Chapter</w:t>
      </w:r>
      <w:r w:rsidRPr="003312C8">
        <w:rPr>
          <w:sz w:val="22"/>
          <w:lang w:val="en-GB"/>
        </w:rPr>
        <w:t xml:space="preserve"> IX of the </w:t>
      </w:r>
      <w:r w:rsidRPr="003312C8">
        <w:rPr>
          <w:i/>
          <w:sz w:val="22"/>
          <w:lang w:val="en-GB"/>
        </w:rPr>
        <w:t>Operational Guidelines</w:t>
      </w:r>
      <w:r w:rsidRPr="003312C8">
        <w:rPr>
          <w:sz w:val="22"/>
          <w:lang w:val="en-GB"/>
        </w:rPr>
        <w:t>.</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Indicate steps that the State Party has taken to raise the awareness of decision-makers, property owners, and the general public about the protection and conservation of cultural and natural heritage.</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Provide information on education (primary, secondary and tertiary) and information programmes that have been undertaken or are planned to strengthen appreciation and respect by the population, to keep the public broadly informed of the dangers threatening the heritage and of activities carried out in pursuance of the </w:t>
      </w:r>
      <w:r w:rsidRPr="003312C8">
        <w:rPr>
          <w:i/>
          <w:sz w:val="22"/>
          <w:lang w:val="en-GB"/>
        </w:rPr>
        <w:t>Convention</w:t>
      </w:r>
      <w:r w:rsidRPr="003312C8">
        <w:rPr>
          <w:sz w:val="22"/>
          <w:lang w:val="en-GB"/>
        </w:rPr>
        <w:t xml:space="preserve">. Does the State Party participate in the UNESCO Special Project </w:t>
      </w:r>
      <w:r w:rsidRPr="003312C8">
        <w:rPr>
          <w:i/>
          <w:sz w:val="22"/>
          <w:lang w:val="en-GB"/>
        </w:rPr>
        <w:t>Young People’s Participation in World Heritage Preservation and Promotion</w:t>
      </w:r>
      <w:r w:rsidRPr="003312C8">
        <w:rPr>
          <w:sz w:val="22"/>
          <w:lang w:val="en-GB"/>
        </w:rPr>
        <w:t xml:space="preserve">? </w:t>
      </w:r>
    </w:p>
    <w:p w:rsidR="00431E58" w:rsidRPr="003312C8" w:rsidRDefault="00431E58">
      <w:pPr>
        <w:pStyle w:val="BlockText"/>
        <w:ind w:right="-49"/>
        <w:rPr>
          <w:rFonts w:ascii="Times New Roman" w:hAnsi="Times New Roman" w:cs="Times New Roman"/>
          <w:b w:val="0"/>
        </w:rPr>
      </w:pPr>
    </w:p>
    <w:p w:rsidR="00431E58" w:rsidRPr="003312C8" w:rsidRDefault="00431E58">
      <w:pPr>
        <w:pStyle w:val="BlockText"/>
        <w:tabs>
          <w:tab w:val="left" w:pos="720"/>
        </w:tabs>
        <w:ind w:left="720" w:right="-49"/>
        <w:rPr>
          <w:rFonts w:ascii="Times New Roman" w:hAnsi="Times New Roman" w:cs="Times New Roman"/>
          <w:b w:val="0"/>
        </w:rPr>
      </w:pPr>
      <w:r w:rsidRPr="003312C8">
        <w:rPr>
          <w:rFonts w:ascii="Times New Roman" w:hAnsi="Times New Roman" w:cs="Times New Roman"/>
          <w:b w:val="0"/>
        </w:rPr>
        <w:t>Information on site-specific activities and programmes should be provided under item II.4 concerning management, below.</w:t>
      </w:r>
    </w:p>
    <w:p w:rsidR="00431E58" w:rsidRPr="003312C8" w:rsidRDefault="00431E58">
      <w:pPr>
        <w:ind w:right="-49"/>
        <w:jc w:val="both"/>
        <w:rPr>
          <w:sz w:val="22"/>
          <w:lang w:val="en-GB"/>
        </w:rPr>
      </w:pPr>
    </w:p>
    <w:p w:rsidR="00431E58" w:rsidRPr="003312C8" w:rsidRDefault="00431E58">
      <w:pPr>
        <w:ind w:right="-49"/>
        <w:jc w:val="both"/>
        <w:rPr>
          <w:b/>
          <w:sz w:val="22"/>
          <w:lang w:val="en-GB"/>
        </w:rPr>
      </w:pPr>
      <w:r w:rsidRPr="003312C8">
        <w:rPr>
          <w:b/>
          <w:sz w:val="22"/>
          <w:lang w:val="en-GB"/>
        </w:rPr>
        <w:t>I.6</w:t>
      </w:r>
      <w:r w:rsidRPr="003312C8">
        <w:rPr>
          <w:b/>
          <w:sz w:val="22"/>
          <w:lang w:val="en-GB"/>
        </w:rPr>
        <w:tab/>
        <w:t>Conclusions and recommended action</w:t>
      </w:r>
    </w:p>
    <w:p w:rsidR="00431E58" w:rsidRPr="003312C8" w:rsidRDefault="00431E58">
      <w:pPr>
        <w:ind w:right="-49"/>
        <w:jc w:val="both"/>
        <w:rPr>
          <w:sz w:val="22"/>
          <w:lang w:val="en-GB"/>
        </w:rPr>
      </w:pPr>
    </w:p>
    <w:p w:rsidR="00431E58" w:rsidRPr="003312C8" w:rsidRDefault="00431E58">
      <w:pPr>
        <w:pStyle w:val="BlockText"/>
        <w:tabs>
          <w:tab w:val="left" w:pos="720"/>
        </w:tabs>
        <w:ind w:left="720" w:right="-49"/>
        <w:rPr>
          <w:rFonts w:ascii="Times New Roman" w:hAnsi="Times New Roman" w:cs="Times New Roman"/>
          <w:b w:val="0"/>
        </w:rPr>
      </w:pPr>
      <w:r w:rsidRPr="003312C8">
        <w:rPr>
          <w:rFonts w:ascii="Times New Roman" w:hAnsi="Times New Roman" w:cs="Times New Roman"/>
          <w:b w:val="0"/>
        </w:rPr>
        <w:t>The main conclusions under each of the items of Section I of the report should be summarized and tabulated together with the proposed action(s) to be taken, the agency(ies) responsible for taking the action(s) and the timeframe for its execution:</w:t>
      </w:r>
    </w:p>
    <w:p w:rsidR="00431E58" w:rsidRPr="003312C8" w:rsidRDefault="00431E58">
      <w:pPr>
        <w:pStyle w:val="BlockText"/>
        <w:tabs>
          <w:tab w:val="left" w:pos="720"/>
        </w:tabs>
        <w:ind w:left="720" w:right="-49"/>
        <w:rPr>
          <w:rFonts w:ascii="Times New Roman" w:hAnsi="Times New Roman" w:cs="Times New Roman"/>
          <w:b w:val="0"/>
        </w:rPr>
      </w:pPr>
    </w:p>
    <w:p w:rsidR="00431E58" w:rsidRPr="003312C8" w:rsidRDefault="00431E58" w:rsidP="002105E8">
      <w:pPr>
        <w:pStyle w:val="BlockText"/>
        <w:numPr>
          <w:ilvl w:val="0"/>
          <w:numId w:val="32"/>
        </w:numPr>
        <w:tabs>
          <w:tab w:val="left" w:pos="0"/>
        </w:tabs>
        <w:ind w:right="-49"/>
        <w:rPr>
          <w:rFonts w:ascii="Times New Roman" w:hAnsi="Times New Roman" w:cs="Times New Roman"/>
          <w:b w:val="0"/>
        </w:rPr>
      </w:pPr>
      <w:r w:rsidRPr="003312C8">
        <w:rPr>
          <w:rFonts w:ascii="Times New Roman" w:hAnsi="Times New Roman" w:cs="Times New Roman"/>
          <w:b w:val="0"/>
        </w:rPr>
        <w:t>Main conclusions</w:t>
      </w:r>
    </w:p>
    <w:p w:rsidR="00431E58" w:rsidRPr="003312C8" w:rsidRDefault="00431E58" w:rsidP="002105E8">
      <w:pPr>
        <w:pStyle w:val="BlockText"/>
        <w:numPr>
          <w:ilvl w:val="0"/>
          <w:numId w:val="32"/>
        </w:numPr>
        <w:tabs>
          <w:tab w:val="left" w:pos="0"/>
        </w:tabs>
        <w:ind w:right="-49"/>
        <w:rPr>
          <w:rFonts w:ascii="Times New Roman" w:hAnsi="Times New Roman" w:cs="Times New Roman"/>
          <w:b w:val="0"/>
        </w:rPr>
      </w:pPr>
      <w:r w:rsidRPr="003312C8">
        <w:rPr>
          <w:rFonts w:ascii="Times New Roman" w:hAnsi="Times New Roman" w:cs="Times New Roman"/>
          <w:b w:val="0"/>
        </w:rPr>
        <w:t>Proposed future action(s)</w:t>
      </w:r>
    </w:p>
    <w:p w:rsidR="00431E58" w:rsidRPr="003312C8" w:rsidRDefault="00431E58" w:rsidP="002105E8">
      <w:pPr>
        <w:pStyle w:val="BlockText"/>
        <w:numPr>
          <w:ilvl w:val="0"/>
          <w:numId w:val="32"/>
        </w:numPr>
        <w:tabs>
          <w:tab w:val="left" w:pos="0"/>
        </w:tabs>
        <w:ind w:right="-49"/>
        <w:rPr>
          <w:rFonts w:ascii="Times New Roman" w:hAnsi="Times New Roman" w:cs="Times New Roman"/>
          <w:b w:val="0"/>
        </w:rPr>
      </w:pPr>
      <w:r w:rsidRPr="003312C8">
        <w:rPr>
          <w:rFonts w:ascii="Times New Roman" w:hAnsi="Times New Roman" w:cs="Times New Roman"/>
          <w:b w:val="0"/>
        </w:rPr>
        <w:t>Responsible implementing agency(ies)</w:t>
      </w:r>
    </w:p>
    <w:p w:rsidR="00431E58" w:rsidRPr="003312C8" w:rsidRDefault="00431E58" w:rsidP="002105E8">
      <w:pPr>
        <w:pStyle w:val="BlockText"/>
        <w:numPr>
          <w:ilvl w:val="0"/>
          <w:numId w:val="32"/>
        </w:numPr>
        <w:tabs>
          <w:tab w:val="left" w:pos="0"/>
        </w:tabs>
        <w:ind w:right="-49"/>
        <w:rPr>
          <w:rFonts w:ascii="Times New Roman" w:hAnsi="Times New Roman" w:cs="Times New Roman"/>
          <w:b w:val="0"/>
        </w:rPr>
      </w:pPr>
      <w:r w:rsidRPr="003312C8">
        <w:rPr>
          <w:rFonts w:ascii="Times New Roman" w:hAnsi="Times New Roman" w:cs="Times New Roman"/>
          <w:b w:val="0"/>
        </w:rPr>
        <w:t>Timeframe for implementation</w:t>
      </w:r>
    </w:p>
    <w:p w:rsidR="00431E58" w:rsidRPr="003312C8" w:rsidRDefault="00431E58" w:rsidP="002105E8">
      <w:pPr>
        <w:pStyle w:val="BlockText"/>
        <w:numPr>
          <w:ilvl w:val="0"/>
          <w:numId w:val="32"/>
        </w:numPr>
        <w:tabs>
          <w:tab w:val="left" w:pos="0"/>
        </w:tabs>
        <w:ind w:right="-49"/>
        <w:rPr>
          <w:rFonts w:ascii="Times New Roman" w:hAnsi="Times New Roman" w:cs="Times New Roman"/>
          <w:b w:val="0"/>
        </w:rPr>
      </w:pPr>
      <w:r w:rsidRPr="003312C8">
        <w:rPr>
          <w:rFonts w:ascii="Times New Roman" w:hAnsi="Times New Roman" w:cs="Times New Roman"/>
          <w:b w:val="0"/>
        </w:rPr>
        <w:t>Needs for international assistance</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States Parties are also encouraged to provide in their first periodic report an analysis of the process by which they ratified the </w:t>
      </w:r>
      <w:r w:rsidRPr="003312C8">
        <w:rPr>
          <w:i/>
          <w:sz w:val="22"/>
          <w:lang w:val="en-GB"/>
        </w:rPr>
        <w:t>Convention,</w:t>
      </w:r>
      <w:r w:rsidRPr="003312C8">
        <w:rPr>
          <w:sz w:val="22"/>
          <w:lang w:val="en-GB"/>
        </w:rPr>
        <w:t xml:space="preserve"> the motivation, obstacles and difficulties encountered in that process and perceived benefits and lessons learnt.</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p>
    <w:p w:rsidR="00431E58" w:rsidRPr="003312C8" w:rsidRDefault="00431E58">
      <w:pPr>
        <w:tabs>
          <w:tab w:val="left" w:pos="1701"/>
        </w:tabs>
        <w:ind w:left="1701" w:right="-49" w:hanging="1701"/>
        <w:jc w:val="both"/>
        <w:rPr>
          <w:b/>
          <w:sz w:val="22"/>
          <w:lang w:val="en-GB"/>
        </w:rPr>
      </w:pPr>
      <w:r w:rsidRPr="003312C8">
        <w:rPr>
          <w:b/>
          <w:sz w:val="22"/>
          <w:lang w:val="en-GB"/>
        </w:rPr>
        <w:lastRenderedPageBreak/>
        <w:t>SECTION II:</w:t>
      </w:r>
      <w:r w:rsidRPr="003312C8">
        <w:rPr>
          <w:b/>
          <w:sz w:val="22"/>
          <w:lang w:val="en-GB"/>
        </w:rPr>
        <w:tab/>
        <w:t>STATE OF CONSERVATION OF SPECIFIC WORLD HERITAGE PROPERTIES</w:t>
      </w:r>
    </w:p>
    <w:p w:rsidR="00431E58" w:rsidRPr="003312C8" w:rsidRDefault="00431E58">
      <w:pPr>
        <w:ind w:right="-49"/>
        <w:jc w:val="both"/>
        <w:rPr>
          <w:spacing w:val="-3"/>
          <w:sz w:val="22"/>
          <w:lang w:val="en-GB"/>
        </w:rPr>
      </w:pPr>
    </w:p>
    <w:p w:rsidR="00431E58" w:rsidRPr="003312C8" w:rsidRDefault="00431E58">
      <w:pPr>
        <w:ind w:left="720" w:right="-49" w:hanging="720"/>
        <w:jc w:val="both"/>
        <w:rPr>
          <w:spacing w:val="-3"/>
          <w:sz w:val="22"/>
          <w:lang w:val="en-GB"/>
        </w:rPr>
      </w:pPr>
      <w:r w:rsidRPr="003312C8">
        <w:rPr>
          <w:spacing w:val="-3"/>
          <w:sz w:val="22"/>
          <w:lang w:val="en-GB"/>
        </w:rPr>
        <w:tab/>
        <w:t>The preparation of periodic state of conservation reports should involve those who are responsible for the day-to-day management of the property.</w:t>
      </w:r>
      <w:r w:rsidR="006E17C5" w:rsidRPr="003312C8">
        <w:rPr>
          <w:sz w:val="22"/>
          <w:lang w:val="en-GB"/>
        </w:rPr>
        <w:t xml:space="preserve"> For trans</w:t>
      </w:r>
      <w:r w:rsidRPr="003312C8">
        <w:rPr>
          <w:sz w:val="22"/>
          <w:lang w:val="en-GB"/>
        </w:rPr>
        <w:t>boundary properties it is recommended that reports be prepared jointly by or in close collaboration between the agencies concerned.</w:t>
      </w:r>
      <w:r w:rsidRPr="003312C8">
        <w:rPr>
          <w:spacing w:val="-3"/>
          <w:sz w:val="22"/>
          <w:lang w:val="en-GB"/>
        </w:rPr>
        <w:t xml:space="preserve"> </w:t>
      </w:r>
    </w:p>
    <w:p w:rsidR="00431E58" w:rsidRPr="003312C8" w:rsidRDefault="00431E58">
      <w:pPr>
        <w:tabs>
          <w:tab w:val="left" w:pos="-720"/>
        </w:tabs>
        <w:suppressAutoHyphens/>
        <w:ind w:right="-49"/>
        <w:jc w:val="both"/>
        <w:rPr>
          <w:spacing w:val="-3"/>
          <w:sz w:val="22"/>
          <w:lang w:val="en-GB"/>
        </w:rPr>
      </w:pPr>
    </w:p>
    <w:p w:rsidR="00431E58" w:rsidRPr="003312C8" w:rsidRDefault="00431E58">
      <w:pPr>
        <w:ind w:left="720" w:right="-49"/>
        <w:jc w:val="both"/>
        <w:rPr>
          <w:spacing w:val="-3"/>
          <w:sz w:val="22"/>
          <w:lang w:val="en-GB"/>
        </w:rPr>
      </w:pPr>
      <w:r w:rsidRPr="003312C8">
        <w:rPr>
          <w:spacing w:val="-3"/>
          <w:sz w:val="22"/>
          <w:lang w:val="en-GB"/>
        </w:rPr>
        <w:t>The first periodic report should update the information provided in the original nomination dossier. Subsequent reports will then focus on any changes that may have occurred since the previous report was submitted.</w:t>
      </w:r>
    </w:p>
    <w:p w:rsidR="00431E58" w:rsidRPr="003312C8" w:rsidRDefault="00431E58">
      <w:pPr>
        <w:ind w:right="-49"/>
        <w:jc w:val="both"/>
        <w:rPr>
          <w:spacing w:val="-3"/>
          <w:sz w:val="22"/>
          <w:lang w:val="en-GB"/>
        </w:rPr>
      </w:pPr>
    </w:p>
    <w:p w:rsidR="00431E58" w:rsidRPr="003312C8" w:rsidRDefault="00431E58">
      <w:pPr>
        <w:ind w:left="720" w:right="-49" w:hanging="720"/>
        <w:jc w:val="both"/>
        <w:rPr>
          <w:spacing w:val="-3"/>
          <w:sz w:val="22"/>
          <w:lang w:val="en-GB"/>
        </w:rPr>
      </w:pPr>
      <w:r w:rsidRPr="003312C8">
        <w:rPr>
          <w:spacing w:val="-3"/>
          <w:sz w:val="22"/>
          <w:lang w:val="en-GB"/>
        </w:rPr>
        <w:tab/>
        <w:t xml:space="preserve">This section of the periodic report follows, therefore, the format for the nomination dossier. </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The state of properties included on the List of World Heritage in Danger are reviewed by the World Heritage Committee at regular intervals, in general once every year. This review concentrates on the specific factors and considerations that led to the inscription of the property on the List of World Heritage in Danger. It will still be necessary to prepare a complete periodic report on the state of conservation of these properties.</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This section should be completed for each individual World Heritage property. </w:t>
      </w:r>
    </w:p>
    <w:p w:rsidR="00431E58" w:rsidRPr="003312C8" w:rsidRDefault="00431E58">
      <w:pPr>
        <w:ind w:right="-49"/>
        <w:jc w:val="both"/>
        <w:rPr>
          <w:sz w:val="22"/>
          <w:lang w:val="en-GB"/>
        </w:rPr>
      </w:pPr>
    </w:p>
    <w:p w:rsidR="00431E58" w:rsidRPr="003312C8" w:rsidRDefault="00431E58">
      <w:pPr>
        <w:ind w:right="-49"/>
        <w:jc w:val="both"/>
        <w:rPr>
          <w:b/>
          <w:sz w:val="22"/>
          <w:lang w:val="en-GB"/>
        </w:rPr>
      </w:pPr>
      <w:r w:rsidRPr="003312C8">
        <w:rPr>
          <w:b/>
          <w:sz w:val="22"/>
          <w:lang w:val="en-GB"/>
        </w:rPr>
        <w:t>II.1</w:t>
      </w:r>
      <w:r w:rsidRPr="003312C8">
        <w:rPr>
          <w:b/>
          <w:sz w:val="22"/>
          <w:lang w:val="en-GB"/>
        </w:rPr>
        <w:tab/>
        <w:t>Introduction</w:t>
      </w:r>
    </w:p>
    <w:p w:rsidR="00431E58" w:rsidRPr="003312C8" w:rsidRDefault="00431E58">
      <w:pPr>
        <w:ind w:right="-49"/>
        <w:jc w:val="both"/>
        <w:rPr>
          <w:b/>
          <w:sz w:val="22"/>
          <w:lang w:val="en-GB"/>
        </w:rPr>
      </w:pPr>
    </w:p>
    <w:p w:rsidR="00431E58" w:rsidRPr="003312C8" w:rsidRDefault="00431E58" w:rsidP="002105E8">
      <w:pPr>
        <w:numPr>
          <w:ilvl w:val="0"/>
          <w:numId w:val="33"/>
        </w:numPr>
        <w:ind w:right="-49"/>
        <w:jc w:val="both"/>
        <w:rPr>
          <w:sz w:val="22"/>
          <w:lang w:val="en-GB"/>
        </w:rPr>
      </w:pPr>
      <w:r w:rsidRPr="003312C8">
        <w:rPr>
          <w:sz w:val="22"/>
          <w:lang w:val="en-GB"/>
        </w:rPr>
        <w:t>State Party</w:t>
      </w:r>
    </w:p>
    <w:p w:rsidR="00431E58" w:rsidRPr="003312C8" w:rsidRDefault="00431E58" w:rsidP="002105E8">
      <w:pPr>
        <w:numPr>
          <w:ilvl w:val="0"/>
          <w:numId w:val="33"/>
        </w:numPr>
        <w:ind w:right="-49"/>
        <w:jc w:val="both"/>
        <w:rPr>
          <w:sz w:val="22"/>
          <w:lang w:val="en-GB"/>
        </w:rPr>
      </w:pPr>
      <w:r w:rsidRPr="003312C8">
        <w:rPr>
          <w:sz w:val="22"/>
          <w:lang w:val="en-GB"/>
        </w:rPr>
        <w:t>Name of the World Heritage property</w:t>
      </w:r>
    </w:p>
    <w:p w:rsidR="00431E58" w:rsidRPr="003312C8" w:rsidRDefault="00431E58" w:rsidP="002105E8">
      <w:pPr>
        <w:numPr>
          <w:ilvl w:val="0"/>
          <w:numId w:val="33"/>
        </w:numPr>
        <w:ind w:right="-49"/>
        <w:jc w:val="both"/>
        <w:rPr>
          <w:sz w:val="22"/>
          <w:lang w:val="en-GB"/>
        </w:rPr>
      </w:pPr>
      <w:r w:rsidRPr="003312C8">
        <w:rPr>
          <w:sz w:val="22"/>
          <w:lang w:val="en-GB"/>
        </w:rPr>
        <w:t>Geographical coordinates to the nearest second</w:t>
      </w:r>
    </w:p>
    <w:p w:rsidR="00431E58" w:rsidRPr="003312C8" w:rsidRDefault="00431E58" w:rsidP="002105E8">
      <w:pPr>
        <w:numPr>
          <w:ilvl w:val="0"/>
          <w:numId w:val="33"/>
        </w:numPr>
        <w:ind w:right="-49"/>
        <w:jc w:val="both"/>
        <w:rPr>
          <w:sz w:val="22"/>
          <w:lang w:val="en-GB"/>
        </w:rPr>
      </w:pPr>
      <w:r w:rsidRPr="003312C8">
        <w:rPr>
          <w:sz w:val="22"/>
          <w:lang w:val="en-GB"/>
        </w:rPr>
        <w:t>Date of inscription on the World Heritage List</w:t>
      </w:r>
    </w:p>
    <w:p w:rsidR="00431E58" w:rsidRPr="003312C8" w:rsidRDefault="00431E58" w:rsidP="002105E8">
      <w:pPr>
        <w:numPr>
          <w:ilvl w:val="0"/>
          <w:numId w:val="33"/>
        </w:numPr>
        <w:ind w:right="-49"/>
        <w:jc w:val="both"/>
        <w:rPr>
          <w:sz w:val="22"/>
          <w:lang w:val="en-GB"/>
        </w:rPr>
      </w:pPr>
      <w:r w:rsidRPr="003312C8">
        <w:rPr>
          <w:sz w:val="22"/>
          <w:lang w:val="en-GB"/>
        </w:rPr>
        <w:t>Organization(s) or entity(ies) responsible for the preparation of the report</w:t>
      </w:r>
    </w:p>
    <w:p w:rsidR="00431E58" w:rsidRPr="003312C8" w:rsidRDefault="00431E58" w:rsidP="002105E8">
      <w:pPr>
        <w:numPr>
          <w:ilvl w:val="0"/>
          <w:numId w:val="33"/>
        </w:numPr>
        <w:ind w:right="-49"/>
        <w:jc w:val="both"/>
        <w:rPr>
          <w:sz w:val="22"/>
          <w:lang w:val="en-GB"/>
        </w:rPr>
      </w:pPr>
      <w:r w:rsidRPr="003312C8">
        <w:rPr>
          <w:sz w:val="22"/>
          <w:lang w:val="en-GB"/>
        </w:rPr>
        <w:t>Date of the report</w:t>
      </w:r>
    </w:p>
    <w:p w:rsidR="00431E58" w:rsidRPr="003312C8" w:rsidRDefault="00431E58" w:rsidP="002105E8">
      <w:pPr>
        <w:numPr>
          <w:ilvl w:val="0"/>
          <w:numId w:val="33"/>
        </w:numPr>
        <w:ind w:right="-49"/>
        <w:jc w:val="both"/>
        <w:rPr>
          <w:sz w:val="22"/>
          <w:lang w:val="en-GB"/>
        </w:rPr>
      </w:pPr>
      <w:r w:rsidRPr="003312C8">
        <w:rPr>
          <w:sz w:val="22"/>
          <w:lang w:val="en-GB"/>
        </w:rPr>
        <w:t>Signature on behalf of the State Party</w:t>
      </w:r>
    </w:p>
    <w:p w:rsidR="00431E58" w:rsidRPr="003312C8" w:rsidRDefault="00431E58">
      <w:pPr>
        <w:ind w:right="-49"/>
        <w:rPr>
          <w:i/>
          <w:sz w:val="22"/>
          <w:lang w:val="en-GB"/>
        </w:rPr>
      </w:pPr>
    </w:p>
    <w:p w:rsidR="00431E58" w:rsidRPr="003312C8" w:rsidRDefault="00431E58">
      <w:pPr>
        <w:ind w:right="-49"/>
        <w:jc w:val="both"/>
        <w:rPr>
          <w:b/>
          <w:sz w:val="22"/>
          <w:lang w:val="en-GB"/>
        </w:rPr>
      </w:pPr>
      <w:r w:rsidRPr="003312C8">
        <w:rPr>
          <w:b/>
          <w:sz w:val="22"/>
          <w:lang w:val="en-GB"/>
        </w:rPr>
        <w:t>II.2</w:t>
      </w:r>
      <w:r w:rsidRPr="003312C8">
        <w:rPr>
          <w:b/>
          <w:sz w:val="22"/>
          <w:lang w:val="en-GB"/>
        </w:rPr>
        <w:tab/>
        <w:t>Statement of  Outstanding Universal Value</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At the time of inscription of a property on the World Heritage List, the World He</w:t>
      </w:r>
      <w:r w:rsidR="0089267F" w:rsidRPr="003312C8">
        <w:rPr>
          <w:sz w:val="22"/>
          <w:lang w:val="en-GB"/>
        </w:rPr>
        <w:t>ritage Committee indicates its Outstanding Universal V</w:t>
      </w:r>
      <w:r w:rsidRPr="003312C8">
        <w:rPr>
          <w:sz w:val="22"/>
          <w:lang w:val="en-GB"/>
        </w:rPr>
        <w:t xml:space="preserve">alue by deciding on the criteria for inscription. Please indicate the justification for inscription provided by the State Party, and the criteria under which the Committee inscribed the property on the World Heritage List.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In the view of the State Party, does the Statement of Outstanding Universal Value adequately r</w:t>
      </w:r>
      <w:r w:rsidR="00477781" w:rsidRPr="003312C8">
        <w:rPr>
          <w:sz w:val="22"/>
          <w:lang w:val="en-GB"/>
        </w:rPr>
        <w:t>eflect the Outstanding Universal V</w:t>
      </w:r>
      <w:r w:rsidRPr="003312C8">
        <w:rPr>
          <w:sz w:val="22"/>
          <w:lang w:val="en-GB"/>
        </w:rPr>
        <w:t>alue of the property or is a re-submission necessary? This could be considered, for example, to recognise cultural values of a World Heritage property inscribed for its outstanding natural value, or vice-versa. This may become necessary either due to the substantive revision of the criteria by the World Heritage Committee or due to better identific</w:t>
      </w:r>
      <w:r w:rsidR="00477781" w:rsidRPr="003312C8">
        <w:rPr>
          <w:sz w:val="22"/>
          <w:lang w:val="en-GB"/>
        </w:rPr>
        <w:t>ation or knowledge of specific O</w:t>
      </w:r>
      <w:r w:rsidRPr="003312C8">
        <w:rPr>
          <w:sz w:val="22"/>
          <w:lang w:val="en-GB"/>
        </w:rPr>
        <w:t xml:space="preserve">utstanding </w:t>
      </w:r>
      <w:r w:rsidR="00477781" w:rsidRPr="003312C8">
        <w:rPr>
          <w:sz w:val="22"/>
          <w:lang w:val="en-GB"/>
        </w:rPr>
        <w:t>U</w:t>
      </w:r>
      <w:r w:rsidRPr="003312C8">
        <w:rPr>
          <w:sz w:val="22"/>
          <w:lang w:val="en-GB"/>
        </w:rPr>
        <w:t xml:space="preserve">niversal </w:t>
      </w:r>
      <w:r w:rsidR="00477781" w:rsidRPr="003312C8">
        <w:rPr>
          <w:sz w:val="22"/>
          <w:lang w:val="en-GB"/>
        </w:rPr>
        <w:t>V</w:t>
      </w:r>
      <w:r w:rsidRPr="003312C8">
        <w:rPr>
          <w:sz w:val="22"/>
          <w:lang w:val="en-GB"/>
        </w:rPr>
        <w:t>alue of the property.</w:t>
      </w:r>
    </w:p>
    <w:p w:rsidR="00431E58" w:rsidRPr="003312C8" w:rsidRDefault="00431E58">
      <w:pPr>
        <w:ind w:left="720" w:right="-49"/>
        <w:jc w:val="both"/>
        <w:rPr>
          <w:sz w:val="22"/>
          <w:lang w:val="en-GB"/>
        </w:rPr>
      </w:pPr>
    </w:p>
    <w:p w:rsidR="00431E58" w:rsidRPr="003312C8" w:rsidRDefault="00431E58">
      <w:pPr>
        <w:pStyle w:val="BlockText"/>
        <w:tabs>
          <w:tab w:val="left" w:pos="720"/>
        </w:tabs>
        <w:ind w:left="720" w:right="-49"/>
        <w:rPr>
          <w:rFonts w:ascii="Times New Roman" w:hAnsi="Times New Roman" w:cs="Times New Roman"/>
          <w:b w:val="0"/>
        </w:rPr>
      </w:pPr>
      <w:r w:rsidRPr="003312C8">
        <w:rPr>
          <w:rFonts w:ascii="Times New Roman" w:hAnsi="Times New Roman" w:cs="Times New Roman"/>
          <w:b w:val="0"/>
        </w:rPr>
        <w:t>Another issue that might be reviewed here is whether the delimitation of the World Heritage property, and its buffer zone if appropriate, is adequate to ensure the prot</w:t>
      </w:r>
      <w:r w:rsidR="00477781" w:rsidRPr="003312C8">
        <w:rPr>
          <w:rFonts w:ascii="Times New Roman" w:hAnsi="Times New Roman" w:cs="Times New Roman"/>
          <w:b w:val="0"/>
        </w:rPr>
        <w:t>ection and conservation of the Outstanding Universal V</w:t>
      </w:r>
      <w:r w:rsidRPr="003312C8">
        <w:rPr>
          <w:rFonts w:ascii="Times New Roman" w:hAnsi="Times New Roman" w:cs="Times New Roman"/>
          <w:b w:val="0"/>
        </w:rPr>
        <w:t>alue embodied in it. A revision or extension of the boundaries might be considered in response to such a review.</w:t>
      </w:r>
    </w:p>
    <w:p w:rsidR="00431E58" w:rsidRPr="003312C8" w:rsidRDefault="00431E58">
      <w:pPr>
        <w:tabs>
          <w:tab w:val="left" w:pos="720"/>
        </w:tabs>
        <w:ind w:left="720" w:right="-49"/>
        <w:jc w:val="both"/>
        <w:rPr>
          <w:sz w:val="22"/>
          <w:lang w:val="en-GB"/>
        </w:rPr>
      </w:pPr>
    </w:p>
    <w:p w:rsidR="00431E58" w:rsidRPr="003312C8" w:rsidRDefault="00431E58">
      <w:pPr>
        <w:tabs>
          <w:tab w:val="left" w:pos="720"/>
        </w:tabs>
        <w:ind w:left="720" w:right="-49"/>
        <w:jc w:val="both"/>
        <w:rPr>
          <w:sz w:val="22"/>
          <w:lang w:val="en-GB"/>
        </w:rPr>
      </w:pPr>
      <w:r w:rsidRPr="003312C8">
        <w:rPr>
          <w:sz w:val="22"/>
          <w:lang w:val="en-GB"/>
        </w:rPr>
        <w:t xml:space="preserve">If a Statement of Outstanding Universal Value is not available or incomplete, it will be necessary, in the first periodic report, for the State Party to propose such a statement. The Statement of Outstanding Universal Value should reflect the criterion (criteria) on the basis of which the Committee inscribed the property on the World Heritage List. It should also address questions such as: What does the property represent, what makes the property outstanding, </w:t>
      </w:r>
      <w:r w:rsidRPr="003312C8">
        <w:rPr>
          <w:sz w:val="22"/>
          <w:lang w:val="en-GB"/>
        </w:rPr>
        <w:lastRenderedPageBreak/>
        <w:t>what are the specific values that distinguish the property, what is the relationship of the propert</w:t>
      </w:r>
      <w:r w:rsidR="00387E18" w:rsidRPr="003312C8">
        <w:rPr>
          <w:sz w:val="22"/>
          <w:lang w:val="en-GB"/>
        </w:rPr>
        <w:t>y with its setting, etc.? Such S</w:t>
      </w:r>
      <w:r w:rsidRPr="003312C8">
        <w:rPr>
          <w:sz w:val="22"/>
          <w:lang w:val="en-GB"/>
        </w:rPr>
        <w:t xml:space="preserve">tatement of </w:t>
      </w:r>
      <w:r w:rsidR="00387E18" w:rsidRPr="003312C8">
        <w:rPr>
          <w:sz w:val="22"/>
          <w:lang w:val="en-GB"/>
        </w:rPr>
        <w:t>Outstanding Universal Value</w:t>
      </w:r>
      <w:r w:rsidRPr="003312C8">
        <w:rPr>
          <w:sz w:val="22"/>
          <w:lang w:val="en-GB"/>
        </w:rPr>
        <w:t xml:space="preserve"> will be examined by the Advisory Body(ies) concerned and transmitted to the World Heritage Committee for approval, if appropriate.</w:t>
      </w:r>
    </w:p>
    <w:p w:rsidR="00431E58" w:rsidRPr="003312C8" w:rsidRDefault="00431E58">
      <w:pPr>
        <w:ind w:left="720" w:right="-49"/>
        <w:jc w:val="both"/>
        <w:rPr>
          <w:sz w:val="22"/>
          <w:lang w:val="en-GB"/>
        </w:rPr>
      </w:pPr>
    </w:p>
    <w:p w:rsidR="00431E58" w:rsidRPr="003312C8" w:rsidRDefault="00431E58">
      <w:pPr>
        <w:ind w:right="-49"/>
        <w:rPr>
          <w:b/>
          <w:sz w:val="22"/>
          <w:lang w:val="en-GB"/>
        </w:rPr>
      </w:pPr>
      <w:r w:rsidRPr="003312C8">
        <w:rPr>
          <w:b/>
          <w:sz w:val="22"/>
          <w:lang w:val="en-GB"/>
        </w:rPr>
        <w:t>II.3</w:t>
      </w:r>
      <w:r w:rsidRPr="003312C8">
        <w:rPr>
          <w:b/>
          <w:sz w:val="22"/>
          <w:lang w:val="en-GB"/>
        </w:rPr>
        <w:tab/>
        <w:t>Statement of authenticity and/or integrity</w:t>
      </w:r>
    </w:p>
    <w:p w:rsidR="00431E58" w:rsidRPr="003312C8" w:rsidRDefault="00431E58">
      <w:pPr>
        <w:ind w:right="-49"/>
        <w:rPr>
          <w:sz w:val="22"/>
          <w:lang w:val="en-GB"/>
        </w:rPr>
      </w:pPr>
    </w:p>
    <w:p w:rsidR="00431E58" w:rsidRPr="003312C8" w:rsidRDefault="00431E58">
      <w:pPr>
        <w:ind w:left="720" w:right="-49"/>
        <w:jc w:val="both"/>
        <w:rPr>
          <w:sz w:val="22"/>
          <w:lang w:val="en-GB"/>
        </w:rPr>
      </w:pPr>
      <w:r w:rsidRPr="003312C8">
        <w:rPr>
          <w:sz w:val="22"/>
          <w:lang w:val="en-GB"/>
        </w:rPr>
        <w:t xml:space="preserve">Under this item it is necessary to review whether the value on the basis of which the property was inscribed on the World Heritage List, and reflected in the </w:t>
      </w:r>
      <w:r w:rsidR="00387E18" w:rsidRPr="003312C8">
        <w:rPr>
          <w:sz w:val="22"/>
          <w:lang w:val="en-GB"/>
        </w:rPr>
        <w:t>S</w:t>
      </w:r>
      <w:r w:rsidRPr="003312C8">
        <w:rPr>
          <w:sz w:val="22"/>
          <w:lang w:val="en-GB"/>
        </w:rPr>
        <w:t xml:space="preserve">tatement of </w:t>
      </w:r>
      <w:r w:rsidR="00387E18" w:rsidRPr="003312C8">
        <w:rPr>
          <w:sz w:val="22"/>
          <w:lang w:val="en-GB"/>
        </w:rPr>
        <w:t>Outstanding Universal Value</w:t>
      </w:r>
      <w:r w:rsidRPr="003312C8">
        <w:rPr>
          <w:sz w:val="22"/>
          <w:lang w:val="en-GB"/>
        </w:rPr>
        <w:t xml:space="preserve"> under item II.2 above, are being maintained. </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This should also include the issue of authenticity and/or integrity in relation to the property. What was the evaluation of the authenticity and/or integrity of the property at the time of inscription? What is the authenticity and/or integrity of the property at present?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Please note that a more detailed analysis of the conditions of the property is required under item II.6 on the basis of key indicators for measuring its state of conservation.</w:t>
      </w:r>
    </w:p>
    <w:p w:rsidR="00431E58" w:rsidRPr="003312C8" w:rsidRDefault="00431E58">
      <w:pPr>
        <w:ind w:right="-49"/>
        <w:rPr>
          <w:b/>
          <w:sz w:val="22"/>
          <w:lang w:val="en-GB"/>
        </w:rPr>
      </w:pPr>
    </w:p>
    <w:p w:rsidR="00431E58" w:rsidRPr="003312C8" w:rsidRDefault="00431E58">
      <w:pPr>
        <w:ind w:right="-49"/>
        <w:rPr>
          <w:b/>
          <w:sz w:val="22"/>
          <w:lang w:val="en-GB"/>
        </w:rPr>
      </w:pPr>
      <w:r w:rsidRPr="003312C8">
        <w:rPr>
          <w:b/>
          <w:sz w:val="22"/>
          <w:lang w:val="en-GB"/>
        </w:rPr>
        <w:t>II.4</w:t>
      </w:r>
      <w:r w:rsidRPr="003312C8">
        <w:rPr>
          <w:b/>
          <w:sz w:val="22"/>
          <w:lang w:val="en-GB"/>
        </w:rPr>
        <w:tab/>
        <w:t>Management</w:t>
      </w:r>
    </w:p>
    <w:p w:rsidR="00431E58" w:rsidRPr="003312C8" w:rsidRDefault="00431E58">
      <w:pPr>
        <w:ind w:right="-49"/>
        <w:rPr>
          <w:b/>
          <w:sz w:val="22"/>
          <w:lang w:val="en-GB"/>
        </w:rPr>
      </w:pPr>
    </w:p>
    <w:p w:rsidR="00431E58" w:rsidRPr="003312C8" w:rsidRDefault="00431E58">
      <w:pPr>
        <w:ind w:left="720" w:right="-49"/>
        <w:jc w:val="both"/>
        <w:rPr>
          <w:sz w:val="22"/>
          <w:lang w:val="en-GB"/>
        </w:rPr>
      </w:pPr>
      <w:r w:rsidRPr="003312C8">
        <w:rPr>
          <w:sz w:val="22"/>
          <w:lang w:val="en-GB"/>
        </w:rPr>
        <w:t xml:space="preserve">Under this item, it is necessary to report on the implementation and effectiveness of protective legislation at the national, provincial or municipal level and/or contractual or traditional protection as well as of management and/or planning control for the property concerned, as well as on actions that are foreseen for the future, to preserve the value described in the </w:t>
      </w:r>
      <w:r w:rsidR="00387E18" w:rsidRPr="003312C8">
        <w:rPr>
          <w:sz w:val="22"/>
          <w:lang w:val="en-GB"/>
        </w:rPr>
        <w:t>Statement of Outstanding Universal Value</w:t>
      </w:r>
      <w:r w:rsidRPr="003312C8">
        <w:rPr>
          <w:sz w:val="22"/>
          <w:lang w:val="en-GB"/>
        </w:rPr>
        <w:t xml:space="preserve"> under item II.2. Additional guidance on this issue can be found in Section III.D of the </w:t>
      </w:r>
      <w:r w:rsidRPr="003312C8">
        <w:rPr>
          <w:i/>
          <w:sz w:val="22"/>
          <w:lang w:val="en-GB"/>
        </w:rPr>
        <w:t>Operational Guidelines</w:t>
      </w:r>
      <w:r w:rsidRPr="003312C8">
        <w:rPr>
          <w:sz w:val="22"/>
          <w:lang w:val="en-GB"/>
        </w:rPr>
        <w:t xml:space="preserve">. </w:t>
      </w:r>
    </w:p>
    <w:p w:rsidR="00431E58" w:rsidRPr="003312C8" w:rsidRDefault="00431E58">
      <w:pPr>
        <w:ind w:left="1440" w:right="-49"/>
        <w:jc w:val="both"/>
        <w:rPr>
          <w:sz w:val="22"/>
          <w:lang w:val="en-GB"/>
        </w:rPr>
      </w:pPr>
    </w:p>
    <w:p w:rsidR="00431E58" w:rsidRPr="003312C8" w:rsidRDefault="00431E58">
      <w:pPr>
        <w:ind w:left="720" w:right="-49"/>
        <w:jc w:val="both"/>
        <w:rPr>
          <w:sz w:val="22"/>
          <w:lang w:val="en-GB"/>
        </w:rPr>
      </w:pPr>
      <w:r w:rsidRPr="003312C8">
        <w:rPr>
          <w:sz w:val="22"/>
          <w:lang w:val="en-GB"/>
        </w:rPr>
        <w:t>The State Party should also report on significant changes in the ownership, legal status and/or contractual or traditional protective measures, management arrangements and management plans as compared to the situation at the time of inscription or the previous periodic report. In such case, the State Party is requested to attach to the periodic report all relevant documentation, in particular legal texts, management plans and/or (annual) work plans for the management and maintenance of the property. Full name and address of the agency or person directly responsible for the property should also be provided.</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The State Party could also provide an assessment of the human and financial resources that are available and required for the management of the property, as well as an assessment of the training needs for its staff.</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The State Party is also invited to provide information on scientific studies, research projects, education, information and awareness building activities directly related to the property and to comment on the degree to which heritage values of the property are effectively communicated to residents, visitors and the public. Matters that could be addressed are, among other things: is there a plaque at the property indicating that the property is a World Heritage property? Are there educational programmes for schools?  Are there special events and exhibitions? What facilities, visitor centre, site museum, trails, guides, information material etc. are made available to visitors? What role does the World Heritage designation play in all these programmes and activities?</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Furthermore, the State Party is invited to provide statistical information, if possible on an annual basis, on income, visitor numbers, staff and other items if appropriate.</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On the basis of the review of the management of the property, the State Party may wish to consider if a substantive revision of the legislative and administrative provisions for the conservation of the property is required.</w:t>
      </w:r>
    </w:p>
    <w:p w:rsidR="00431E58" w:rsidRPr="003312C8" w:rsidRDefault="00431E58">
      <w:pPr>
        <w:ind w:left="720" w:right="-49"/>
        <w:jc w:val="both"/>
        <w:rPr>
          <w:b/>
          <w:sz w:val="22"/>
          <w:lang w:val="en-GB"/>
        </w:rPr>
      </w:pPr>
    </w:p>
    <w:p w:rsidR="00431E58" w:rsidRPr="003312C8" w:rsidRDefault="00431E58">
      <w:pPr>
        <w:ind w:left="90" w:right="-49"/>
        <w:jc w:val="both"/>
        <w:rPr>
          <w:b/>
          <w:sz w:val="22"/>
          <w:lang w:val="en-GB"/>
        </w:rPr>
      </w:pPr>
      <w:r w:rsidRPr="003312C8">
        <w:rPr>
          <w:b/>
          <w:sz w:val="22"/>
          <w:lang w:val="en-GB"/>
        </w:rPr>
        <w:t>II.5</w:t>
      </w:r>
      <w:r w:rsidRPr="003312C8">
        <w:rPr>
          <w:b/>
          <w:sz w:val="22"/>
          <w:lang w:val="en-GB"/>
        </w:rPr>
        <w:tab/>
        <w:t>Factors affecting the property</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Please comment on the degree to which the property is threatened by particular problems and risks. Factors that could be considered under this item are those that are listed in the nomination format, e.g. development pressure, environmental pressure, natural disasters and preparedness, visitor/tourism pressure, number of inhabitants.</w:t>
      </w:r>
    </w:p>
    <w:p w:rsidR="00431E58" w:rsidRPr="003312C8" w:rsidRDefault="00431E58">
      <w:pPr>
        <w:pStyle w:val="BlockText"/>
        <w:tabs>
          <w:tab w:val="left" w:pos="720"/>
        </w:tabs>
        <w:ind w:left="720" w:right="-49"/>
        <w:rPr>
          <w:rFonts w:ascii="Times New Roman" w:hAnsi="Times New Roman" w:cs="Times New Roman"/>
          <w:b w:val="0"/>
        </w:rPr>
      </w:pPr>
    </w:p>
    <w:p w:rsidR="00431E58" w:rsidRPr="003312C8" w:rsidRDefault="00431E58">
      <w:pPr>
        <w:pStyle w:val="BlockText"/>
        <w:tabs>
          <w:tab w:val="left" w:pos="720"/>
        </w:tabs>
        <w:ind w:left="720" w:right="-49"/>
        <w:rPr>
          <w:rFonts w:ascii="Times New Roman" w:hAnsi="Times New Roman" w:cs="Times New Roman"/>
          <w:b w:val="0"/>
        </w:rPr>
      </w:pPr>
      <w:r w:rsidRPr="003312C8">
        <w:rPr>
          <w:rFonts w:ascii="Times New Roman" w:hAnsi="Times New Roman" w:cs="Times New Roman"/>
          <w:b w:val="0"/>
        </w:rPr>
        <w:t>Considering the importance of forward planning and risk preparedness, provide relevant information on operating methods that will make the State Party capable of counteracting dangers that threaten or may endanger its cultural or natural heritage. Problems and risks to be considered could include earthquakes, floods, land-slides, vibrations, industrial pollution, vandalism, theft, looting, changes in the physical context of properties, mining, deforestation, poaching, as well as changes in land-use, agriculture, road building, construction activities, tourism. Areas where improvement would be desirable, and towards which the State Party is working should be indicated.</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This item should provide up-to-date information on all factors which are likely to affect or threaten the property. It should also relate those threats to measures taken to deal with them.</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An assessment should also be given if the impact of these factors on the property is increasing or decreasing and what actions to address them have been effectively taken or are planned for the future.</w:t>
      </w:r>
    </w:p>
    <w:p w:rsidR="00431E58" w:rsidRPr="003312C8" w:rsidRDefault="00431E58">
      <w:pPr>
        <w:ind w:right="-49"/>
        <w:jc w:val="both"/>
        <w:rPr>
          <w:sz w:val="22"/>
          <w:lang w:val="en-GB"/>
        </w:rPr>
      </w:pPr>
    </w:p>
    <w:p w:rsidR="00431E58" w:rsidRPr="003312C8" w:rsidRDefault="00431E58">
      <w:pPr>
        <w:ind w:right="-49"/>
        <w:jc w:val="both"/>
        <w:rPr>
          <w:b/>
          <w:sz w:val="22"/>
          <w:lang w:val="en-GB"/>
        </w:rPr>
      </w:pPr>
      <w:r w:rsidRPr="003312C8">
        <w:rPr>
          <w:b/>
          <w:sz w:val="22"/>
          <w:lang w:val="en-GB"/>
        </w:rPr>
        <w:t>II.6</w:t>
      </w:r>
      <w:r w:rsidRPr="003312C8">
        <w:rPr>
          <w:b/>
          <w:sz w:val="22"/>
          <w:lang w:val="en-GB"/>
        </w:rPr>
        <w:tab/>
        <w:t>Monitoring</w:t>
      </w:r>
    </w:p>
    <w:p w:rsidR="00431E58" w:rsidRPr="003312C8" w:rsidRDefault="00431E58">
      <w:pPr>
        <w:ind w:right="-49"/>
        <w:jc w:val="both"/>
        <w:rPr>
          <w:sz w:val="22"/>
          <w:lang w:val="en-GB"/>
        </w:rPr>
      </w:pPr>
    </w:p>
    <w:p w:rsidR="00431E58" w:rsidRPr="003312C8" w:rsidRDefault="00431E58">
      <w:pPr>
        <w:ind w:left="720" w:right="-49"/>
        <w:jc w:val="both"/>
        <w:rPr>
          <w:sz w:val="22"/>
          <w:lang w:val="en-GB"/>
        </w:rPr>
      </w:pPr>
      <w:r w:rsidRPr="003312C8">
        <w:rPr>
          <w:sz w:val="22"/>
          <w:lang w:val="en-GB"/>
        </w:rPr>
        <w:t xml:space="preserve">Whereas item II.3 of the periodic report provides an overall assessment of </w:t>
      </w:r>
      <w:r w:rsidR="00461796" w:rsidRPr="003312C8">
        <w:rPr>
          <w:sz w:val="22"/>
          <w:lang w:val="en-GB"/>
        </w:rPr>
        <w:t>the maintenance of the Outstanding Universal V</w:t>
      </w:r>
      <w:r w:rsidRPr="003312C8">
        <w:rPr>
          <w:sz w:val="22"/>
          <w:lang w:val="en-GB"/>
        </w:rPr>
        <w:t xml:space="preserve">alue of the property, this item analyses in more detail the conditions of the property on the basis of key indicators for measuring its state of conservation. </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If no indicators were identified at the time of inscription of the property on the World Heritage List, this should be done in the first periodic report. The preparation of a periodic report can also be an opportunity to evaluate the validity of earlier identified indicators and to revise them, if necessary.</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Up-to-date information should be provided in respect to each of the key indicators. Care should be taken to ensure that this information is as accurate and reliable as possible, for example by carrying out observations in the same way, using similar equipment and methods at the same time of the year and day.</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Indicate which partners if any are involved in monitoring and describe what improvement the State Party foresees or would consider desirable in improving the monitoring system.</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In specific cases, the World Heritage Committee and/or its Bureau may have already examined the state of conservation of the property and made recommendations to the State Party, either at the time of inscription or afterwards. In such cases the State Party is requested to report on the actions that have been taken in response to the observations or recommendations made by the Bureau or Committee.</w:t>
      </w:r>
    </w:p>
    <w:p w:rsidR="00431E58" w:rsidRPr="003312C8" w:rsidRDefault="00431E58" w:rsidP="00964695">
      <w:pPr>
        <w:rPr>
          <w:b/>
        </w:rPr>
      </w:pPr>
    </w:p>
    <w:p w:rsidR="00431E58" w:rsidRPr="003312C8" w:rsidRDefault="00431E58" w:rsidP="00964695">
      <w:pPr>
        <w:rPr>
          <w:b/>
          <w:bCs/>
        </w:rPr>
      </w:pPr>
      <w:r w:rsidRPr="003312C8">
        <w:rPr>
          <w:b/>
          <w:bCs/>
        </w:rPr>
        <w:t>II.7</w:t>
      </w:r>
      <w:r w:rsidRPr="003312C8">
        <w:rPr>
          <w:b/>
          <w:bCs/>
        </w:rPr>
        <w:tab/>
        <w:t>Summary of conclusions and recommended actions</w:t>
      </w:r>
    </w:p>
    <w:p w:rsidR="00431E58" w:rsidRPr="003312C8" w:rsidRDefault="00431E58" w:rsidP="00964695">
      <w:pPr>
        <w:rPr>
          <w:b/>
          <w:sz w:val="22"/>
          <w:lang w:val="en-GB"/>
        </w:rPr>
      </w:pPr>
    </w:p>
    <w:p w:rsidR="00431E58" w:rsidRPr="003312C8" w:rsidRDefault="00431E58">
      <w:pPr>
        <w:pStyle w:val="BlockText"/>
        <w:tabs>
          <w:tab w:val="left" w:pos="720"/>
        </w:tabs>
        <w:ind w:left="720" w:right="-49"/>
        <w:rPr>
          <w:rFonts w:ascii="Times New Roman" w:hAnsi="Times New Roman" w:cs="Times New Roman"/>
          <w:b w:val="0"/>
        </w:rPr>
      </w:pPr>
      <w:r w:rsidRPr="003312C8">
        <w:rPr>
          <w:rFonts w:ascii="Times New Roman" w:hAnsi="Times New Roman" w:cs="Times New Roman"/>
          <w:b w:val="0"/>
        </w:rPr>
        <w:t>The main conclusions under each of the items of the state of conservation repo</w:t>
      </w:r>
      <w:r w:rsidR="00CE5ED0" w:rsidRPr="003312C8">
        <w:rPr>
          <w:rFonts w:ascii="Times New Roman" w:hAnsi="Times New Roman" w:cs="Times New Roman"/>
          <w:b w:val="0"/>
        </w:rPr>
        <w:t>rt, in particular, whether the Outstanding Universal V</w:t>
      </w:r>
      <w:r w:rsidRPr="003312C8">
        <w:rPr>
          <w:rFonts w:ascii="Times New Roman" w:hAnsi="Times New Roman" w:cs="Times New Roman"/>
          <w:b w:val="0"/>
        </w:rPr>
        <w:t>alue of the property are maintained, should be summarized and tabulated together with:</w:t>
      </w:r>
    </w:p>
    <w:p w:rsidR="00431E58" w:rsidRPr="003312C8" w:rsidRDefault="00431E58">
      <w:pPr>
        <w:ind w:left="720" w:right="-49"/>
        <w:jc w:val="both"/>
        <w:rPr>
          <w:sz w:val="22"/>
          <w:lang w:val="en-GB"/>
        </w:rPr>
      </w:pPr>
    </w:p>
    <w:p w:rsidR="00431E58" w:rsidRPr="003312C8" w:rsidRDefault="00431E58" w:rsidP="002105E8">
      <w:pPr>
        <w:numPr>
          <w:ilvl w:val="0"/>
          <w:numId w:val="34"/>
        </w:numPr>
        <w:tabs>
          <w:tab w:val="left" w:pos="0"/>
        </w:tabs>
        <w:ind w:right="-49"/>
        <w:rPr>
          <w:sz w:val="22"/>
          <w:lang w:val="en-GB"/>
        </w:rPr>
      </w:pPr>
      <w:r w:rsidRPr="003312C8">
        <w:rPr>
          <w:sz w:val="22"/>
          <w:lang w:val="en-GB"/>
        </w:rPr>
        <w:lastRenderedPageBreak/>
        <w:t>Main conclusions</w:t>
      </w:r>
      <w:r w:rsidR="008B12AA" w:rsidRPr="003312C8">
        <w:rPr>
          <w:spacing w:val="-3"/>
          <w:sz w:val="22"/>
          <w:lang w:val="en-GB"/>
        </w:rPr>
        <w:t xml:space="preserve"> regarding the state of the Outstanding Universal V</w:t>
      </w:r>
      <w:r w:rsidRPr="003312C8">
        <w:rPr>
          <w:spacing w:val="-3"/>
          <w:sz w:val="22"/>
          <w:lang w:val="en-GB"/>
        </w:rPr>
        <w:t>alue of the property (see items II.2. and II.3. above)</w:t>
      </w:r>
    </w:p>
    <w:p w:rsidR="00431E58" w:rsidRPr="003312C8" w:rsidRDefault="00431E58" w:rsidP="002105E8">
      <w:pPr>
        <w:numPr>
          <w:ilvl w:val="0"/>
          <w:numId w:val="34"/>
        </w:numPr>
        <w:tabs>
          <w:tab w:val="left" w:pos="0"/>
        </w:tabs>
        <w:ind w:right="-49"/>
        <w:rPr>
          <w:sz w:val="22"/>
          <w:lang w:val="en-GB"/>
        </w:rPr>
      </w:pPr>
      <w:r w:rsidRPr="003312C8">
        <w:rPr>
          <w:spacing w:val="-3"/>
          <w:sz w:val="22"/>
          <w:lang w:val="en-GB"/>
        </w:rPr>
        <w:t>Main conclusions regarding the management and factors affecting the property (see Items II.4 and II.5. above)</w:t>
      </w:r>
    </w:p>
    <w:p w:rsidR="00431E58" w:rsidRPr="003312C8" w:rsidRDefault="00431E58" w:rsidP="002105E8">
      <w:pPr>
        <w:numPr>
          <w:ilvl w:val="0"/>
          <w:numId w:val="34"/>
        </w:numPr>
        <w:tabs>
          <w:tab w:val="left" w:pos="0"/>
        </w:tabs>
        <w:ind w:right="-49"/>
        <w:rPr>
          <w:sz w:val="22"/>
          <w:lang w:val="en-GB"/>
        </w:rPr>
      </w:pPr>
      <w:r w:rsidRPr="003312C8">
        <w:rPr>
          <w:sz w:val="22"/>
          <w:lang w:val="en-GB"/>
        </w:rPr>
        <w:t>Proposed future action(s)</w:t>
      </w:r>
    </w:p>
    <w:p w:rsidR="00431E58" w:rsidRPr="003312C8" w:rsidRDefault="00431E58" w:rsidP="002105E8">
      <w:pPr>
        <w:numPr>
          <w:ilvl w:val="0"/>
          <w:numId w:val="34"/>
        </w:numPr>
        <w:tabs>
          <w:tab w:val="left" w:pos="0"/>
        </w:tabs>
        <w:ind w:right="-49"/>
        <w:rPr>
          <w:sz w:val="22"/>
          <w:lang w:val="en-GB"/>
        </w:rPr>
      </w:pPr>
      <w:r w:rsidRPr="003312C8">
        <w:rPr>
          <w:sz w:val="22"/>
          <w:lang w:val="en-GB"/>
        </w:rPr>
        <w:t>Responsible implementing agency(ies)</w:t>
      </w:r>
    </w:p>
    <w:p w:rsidR="00431E58" w:rsidRPr="003312C8" w:rsidRDefault="00431E58" w:rsidP="002105E8">
      <w:pPr>
        <w:numPr>
          <w:ilvl w:val="0"/>
          <w:numId w:val="34"/>
        </w:numPr>
        <w:tabs>
          <w:tab w:val="left" w:pos="0"/>
        </w:tabs>
        <w:ind w:right="-49"/>
        <w:rPr>
          <w:sz w:val="22"/>
          <w:lang w:val="en-GB"/>
        </w:rPr>
      </w:pPr>
      <w:r w:rsidRPr="003312C8">
        <w:rPr>
          <w:sz w:val="22"/>
          <w:lang w:val="en-GB"/>
        </w:rPr>
        <w:t>Timeframe for implementation</w:t>
      </w:r>
    </w:p>
    <w:p w:rsidR="00431E58" w:rsidRPr="003312C8" w:rsidRDefault="00431E58" w:rsidP="002105E8">
      <w:pPr>
        <w:numPr>
          <w:ilvl w:val="0"/>
          <w:numId w:val="34"/>
        </w:numPr>
        <w:tabs>
          <w:tab w:val="left" w:pos="0"/>
        </w:tabs>
        <w:ind w:right="-49"/>
        <w:rPr>
          <w:sz w:val="22"/>
          <w:lang w:val="en-GB"/>
        </w:rPr>
      </w:pPr>
      <w:r w:rsidRPr="003312C8">
        <w:rPr>
          <w:sz w:val="22"/>
          <w:lang w:val="en-GB"/>
        </w:rPr>
        <w:t>Needs for international assistance</w:t>
      </w:r>
    </w:p>
    <w:p w:rsidR="00431E58" w:rsidRPr="003312C8" w:rsidRDefault="00431E58">
      <w:pPr>
        <w:ind w:left="720" w:right="-49"/>
        <w:jc w:val="both"/>
        <w:rPr>
          <w:sz w:val="22"/>
          <w:lang w:val="en-GB"/>
        </w:rPr>
      </w:pPr>
    </w:p>
    <w:p w:rsidR="00431E58" w:rsidRPr="003312C8" w:rsidRDefault="00431E58">
      <w:pPr>
        <w:ind w:left="720" w:right="-49"/>
        <w:jc w:val="both"/>
        <w:rPr>
          <w:sz w:val="22"/>
          <w:lang w:val="en-GB"/>
        </w:rPr>
      </w:pPr>
      <w:r w:rsidRPr="003312C8">
        <w:rPr>
          <w:sz w:val="22"/>
          <w:lang w:val="en-GB"/>
        </w:rPr>
        <w:t>The State Party is also requested to indicate what experience the State Party has obtained that could be relevant to others dealing with similar problems or issues. Please provide names and contact details of organizations or specialists who could be contacted for this purpose.</w:t>
      </w:r>
    </w:p>
    <w:p w:rsidR="00431E58" w:rsidRPr="003312C8" w:rsidRDefault="00431E58">
      <w:pPr>
        <w:ind w:left="720" w:right="-49"/>
        <w:jc w:val="both"/>
        <w:rPr>
          <w:sz w:val="22"/>
          <w:lang w:val="en-GB"/>
        </w:rPr>
      </w:pPr>
    </w:p>
    <w:p w:rsidR="00431E58" w:rsidRPr="003312C8" w:rsidRDefault="00431E58">
      <w:pPr>
        <w:rPr>
          <w:lang w:val="en-GB"/>
        </w:rPr>
      </w:pPr>
    </w:p>
    <w:p w:rsidR="00431E58" w:rsidRPr="003312C8" w:rsidRDefault="00431E58">
      <w:pPr>
        <w:rPr>
          <w:lang w:val="en-GB"/>
        </w:rPr>
      </w:pPr>
    </w:p>
    <w:p w:rsidR="00431E58" w:rsidRPr="003312C8" w:rsidRDefault="00431E58">
      <w:pPr>
        <w:rPr>
          <w:lang w:val="en-GB"/>
        </w:rPr>
        <w:sectPr w:rsidR="00431E58" w:rsidRPr="003312C8" w:rsidSect="00797E7E">
          <w:headerReference w:type="even" r:id="rId50"/>
          <w:headerReference w:type="default" r:id="rId51"/>
          <w:footerReference w:type="default" r:id="rId52"/>
          <w:type w:val="oddPage"/>
          <w:pgSz w:w="11907" w:h="16840" w:code="9"/>
          <w:pgMar w:top="1418" w:right="1361" w:bottom="1361" w:left="1418" w:header="720" w:footer="720" w:gutter="0"/>
          <w:cols w:space="720"/>
          <w:docGrid w:linePitch="326"/>
        </w:sectPr>
      </w:pPr>
    </w:p>
    <w:p w:rsidR="00431E58" w:rsidRPr="003312C8" w:rsidRDefault="00431E58">
      <w:pPr>
        <w:autoSpaceDE w:val="0"/>
        <w:autoSpaceDN w:val="0"/>
        <w:adjustRightInd w:val="0"/>
        <w:rPr>
          <w:rFonts w:ascii="Arial" w:hAnsi="Arial" w:cs="Arial"/>
          <w:bCs/>
          <w:sz w:val="22"/>
          <w:lang w:val="en-GB"/>
        </w:rPr>
      </w:pPr>
      <w:bookmarkStart w:id="50" w:name="OLE_LINK15"/>
      <w:bookmarkStart w:id="51" w:name="OLE_LINK16"/>
    </w:p>
    <w:tbl>
      <w:tblPr>
        <w:tblW w:w="9288" w:type="dxa"/>
        <w:tblLayout w:type="fixed"/>
        <w:tblLook w:val="0000" w:firstRow="0" w:lastRow="0" w:firstColumn="0" w:lastColumn="0" w:noHBand="0" w:noVBand="0"/>
      </w:tblPr>
      <w:tblGrid>
        <w:gridCol w:w="1208"/>
        <w:gridCol w:w="7000"/>
        <w:gridCol w:w="1080"/>
      </w:tblGrid>
      <w:tr w:rsidR="00431E58" w:rsidRPr="003312C8">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drawing>
                <wp:inline distT="0" distB="0" distL="0" distR="0">
                  <wp:extent cx="563880" cy="42735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pPr>
              <w:pStyle w:val="Title"/>
              <w:shd w:val="clear" w:color="auto" w:fill="auto"/>
              <w:ind w:left="-348"/>
              <w:rPr>
                <w:rFonts w:ascii="Times New Roman" w:hAnsi="Times New Roman" w:cs="Times New Roman"/>
                <w:bCs/>
                <w:sz w:val="22"/>
              </w:rPr>
            </w:pPr>
            <w:r w:rsidRPr="003312C8">
              <w:rPr>
                <w:rFonts w:ascii="Times New Roman" w:hAnsi="Times New Roman" w:cs="Times New Roman"/>
                <w:bCs/>
                <w:caps/>
                <w:spacing w:val="-2"/>
                <w:sz w:val="22"/>
              </w:rPr>
              <w:t>international assistance</w:t>
            </w:r>
            <w:r w:rsidRPr="003312C8">
              <w:rPr>
                <w:rFonts w:ascii="Times New Roman" w:hAnsi="Times New Roman" w:cs="Times New Roman"/>
                <w:bCs/>
                <w:sz w:val="22"/>
              </w:rPr>
              <w:t xml:space="preserve"> REQUEST FORM</w:t>
            </w: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C5AEF">
      <w:pPr>
        <w:tabs>
          <w:tab w:val="left" w:pos="-720"/>
        </w:tabs>
        <w:suppressAutoHyphens/>
        <w:ind w:left="-284" w:right="-58"/>
        <w:jc w:val="both"/>
        <w:rPr>
          <w:spacing w:val="-2"/>
          <w:sz w:val="22"/>
          <w:lang w:val="en-GB"/>
        </w:rPr>
      </w:pPr>
      <w:r>
        <w:rPr>
          <w:noProof/>
          <w:spacing w:val="-2"/>
          <w:sz w:val="20"/>
          <w:lang w:val="en-GB" w:eastAsia="en-GB"/>
        </w:rPr>
        <mc:AlternateContent>
          <mc:Choice Requires="wps">
            <w:drawing>
              <wp:anchor distT="0" distB="0" distL="114300" distR="114300" simplePos="0" relativeHeight="251642880" behindDoc="0" locked="0" layoutInCell="1" allowOverlap="1">
                <wp:simplePos x="0" y="0"/>
                <wp:positionH relativeFrom="column">
                  <wp:posOffset>-112395</wp:posOffset>
                </wp:positionH>
                <wp:positionV relativeFrom="paragraph">
                  <wp:posOffset>95885</wp:posOffset>
                </wp:positionV>
                <wp:extent cx="5943600" cy="635"/>
                <wp:effectExtent l="11430" t="29210" r="17145" b="17780"/>
                <wp:wrapNone/>
                <wp:docPr id="7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55pt" to="45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" strokecolor="#d4d4d4" strokeweight="1.75pt">
                <v:shadow on="t" origin=".5,-.5" offset="0,-1pt"/>
              </v:line>
            </w:pict>
          </mc:Fallback>
        </mc:AlternateContent>
      </w:r>
    </w:p>
    <w:p w:rsidR="00431E58" w:rsidRPr="003312C8" w:rsidRDefault="00431E58">
      <w:pPr>
        <w:tabs>
          <w:tab w:val="left" w:pos="-720"/>
        </w:tabs>
        <w:suppressAutoHyphens/>
        <w:ind w:left="-284" w:right="-58"/>
        <w:jc w:val="both"/>
        <w:rPr>
          <w:spacing w:val="-2"/>
          <w:sz w:val="22"/>
          <w:lang w:val="en-GB"/>
        </w:rPr>
      </w:pPr>
    </w:p>
    <w:p w:rsidR="00431E58" w:rsidRPr="003312C8" w:rsidRDefault="00431E58">
      <w:pPr>
        <w:tabs>
          <w:tab w:val="left" w:pos="-720"/>
        </w:tabs>
        <w:suppressAutoHyphens/>
        <w:ind w:left="-284" w:right="-58"/>
        <w:jc w:val="both"/>
        <w:rPr>
          <w:spacing w:val="-2"/>
          <w:sz w:val="22"/>
          <w:lang w:val="en-GB"/>
        </w:rPr>
      </w:pPr>
    </w:p>
    <w:p w:rsidR="00431E58" w:rsidRPr="003312C8" w:rsidRDefault="00431E58" w:rsidP="00BF0780">
      <w:pPr>
        <w:tabs>
          <w:tab w:val="left" w:pos="-720"/>
        </w:tabs>
        <w:suppressAutoHyphens/>
        <w:ind w:right="-57"/>
        <w:jc w:val="center"/>
        <w:rPr>
          <w:b/>
          <w:caps/>
          <w:spacing w:val="-2"/>
          <w:sz w:val="22"/>
          <w:lang w:val="en-GB"/>
        </w:rPr>
      </w:pPr>
    </w:p>
    <w:p w:rsidR="00431E58" w:rsidRPr="003312C8" w:rsidRDefault="00431E58" w:rsidP="00BF0780">
      <w:pPr>
        <w:pStyle w:val="BodyText"/>
        <w:ind w:left="-284" w:right="-57"/>
        <w:jc w:val="center"/>
        <w:rPr>
          <w:lang w:val="en-GB"/>
        </w:rPr>
      </w:pPr>
    </w:p>
    <w:p w:rsidR="00431E58" w:rsidRPr="003312C8" w:rsidRDefault="00431E58" w:rsidP="00BF0780">
      <w:pPr>
        <w:tabs>
          <w:tab w:val="left" w:pos="-720"/>
        </w:tabs>
        <w:suppressAutoHyphens/>
        <w:ind w:right="-57"/>
        <w:jc w:val="both"/>
        <w:rPr>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tabs>
          <w:tab w:val="left" w:pos="-720"/>
        </w:tabs>
        <w:suppressAutoHyphens/>
        <w:ind w:right="-57"/>
        <w:jc w:val="both"/>
        <w:rPr>
          <w:b/>
          <w:spacing w:val="-2"/>
          <w:sz w:val="22"/>
          <w:lang w:val="en-GB"/>
        </w:rPr>
      </w:pPr>
    </w:p>
    <w:p w:rsidR="00431E58" w:rsidRPr="003312C8" w:rsidRDefault="00431E58" w:rsidP="00BF0780">
      <w:pPr>
        <w:pBdr>
          <w:bottom w:val="single" w:sz="4" w:space="1" w:color="auto"/>
        </w:pBdr>
        <w:tabs>
          <w:tab w:val="left" w:pos="-720"/>
        </w:tabs>
        <w:suppressAutoHyphens/>
        <w:ind w:right="-57"/>
        <w:jc w:val="both"/>
        <w:rPr>
          <w:b/>
          <w:spacing w:val="-2"/>
          <w:sz w:val="22"/>
          <w:lang w:val="en-GB"/>
        </w:rPr>
      </w:pPr>
    </w:p>
    <w:p w:rsidR="00431E58" w:rsidRPr="003312C8" w:rsidRDefault="00431E58" w:rsidP="00BF0780">
      <w:pPr>
        <w:pBdr>
          <w:bottom w:val="single" w:sz="4" w:space="1" w:color="auto"/>
        </w:pBdr>
        <w:tabs>
          <w:tab w:val="left" w:pos="-720"/>
        </w:tabs>
        <w:suppressAutoHyphens/>
        <w:ind w:right="-57"/>
        <w:jc w:val="both"/>
        <w:rPr>
          <w:b/>
          <w:spacing w:val="-2"/>
          <w:sz w:val="22"/>
          <w:lang w:val="en-GB"/>
        </w:rPr>
      </w:pPr>
    </w:p>
    <w:p w:rsidR="00431E58" w:rsidRPr="003312C8" w:rsidRDefault="00431E58" w:rsidP="00BF0780">
      <w:pPr>
        <w:pBdr>
          <w:bottom w:val="single" w:sz="4" w:space="1" w:color="auto"/>
        </w:pBdr>
        <w:tabs>
          <w:tab w:val="left" w:pos="-720"/>
        </w:tabs>
        <w:suppressAutoHyphens/>
        <w:ind w:right="-57"/>
        <w:jc w:val="both"/>
        <w:rPr>
          <w:b/>
          <w:spacing w:val="-2"/>
          <w:sz w:val="22"/>
          <w:lang w:val="en-GB"/>
        </w:rPr>
      </w:pPr>
    </w:p>
    <w:p w:rsidR="00431E58" w:rsidRPr="003312C8" w:rsidRDefault="00431E58" w:rsidP="00BF0780">
      <w:pPr>
        <w:pBdr>
          <w:bottom w:val="single" w:sz="4" w:space="1" w:color="auto"/>
        </w:pBdr>
        <w:tabs>
          <w:tab w:val="left" w:pos="-720"/>
        </w:tabs>
        <w:suppressAutoHyphens/>
        <w:ind w:right="-57"/>
        <w:jc w:val="both"/>
        <w:rPr>
          <w:b/>
          <w:spacing w:val="-2"/>
          <w:sz w:val="22"/>
          <w:lang w:val="en-GB"/>
        </w:rPr>
      </w:pPr>
    </w:p>
    <w:p w:rsidR="00431E58" w:rsidRPr="003312C8" w:rsidRDefault="00431E58" w:rsidP="00BF0780">
      <w:pPr>
        <w:pBdr>
          <w:bottom w:val="single" w:sz="4" w:space="1" w:color="auto"/>
        </w:pBdr>
        <w:tabs>
          <w:tab w:val="left" w:pos="-720"/>
        </w:tabs>
        <w:suppressAutoHyphens/>
        <w:ind w:right="-57"/>
        <w:jc w:val="both"/>
        <w:rPr>
          <w:b/>
          <w:spacing w:val="-2"/>
          <w:sz w:val="22"/>
          <w:lang w:val="en-GB"/>
        </w:rPr>
      </w:pPr>
    </w:p>
    <w:p w:rsidR="00431E58" w:rsidRPr="003312C8" w:rsidRDefault="00431E58" w:rsidP="00BF0780">
      <w:pPr>
        <w:pBdr>
          <w:bottom w:val="single" w:sz="4" w:space="1" w:color="auto"/>
        </w:pBdr>
        <w:tabs>
          <w:tab w:val="left" w:pos="-720"/>
        </w:tabs>
        <w:suppressAutoHyphens/>
        <w:ind w:right="-57"/>
        <w:jc w:val="both"/>
        <w:rPr>
          <w:b/>
          <w:spacing w:val="-2"/>
          <w:sz w:val="22"/>
          <w:lang w:val="en-GB"/>
        </w:rPr>
      </w:pPr>
    </w:p>
    <w:p w:rsidR="00431E58" w:rsidRPr="003312C8" w:rsidRDefault="00431E58" w:rsidP="00BF0780">
      <w:pPr>
        <w:pBdr>
          <w:bottom w:val="single" w:sz="4" w:space="1" w:color="auto"/>
        </w:pBdr>
        <w:tabs>
          <w:tab w:val="left" w:pos="-720"/>
        </w:tabs>
        <w:suppressAutoHyphens/>
        <w:ind w:right="-57"/>
        <w:jc w:val="both"/>
        <w:rPr>
          <w:b/>
          <w:spacing w:val="-2"/>
          <w:sz w:val="22"/>
          <w:lang w:val="en-GB"/>
        </w:rPr>
      </w:pPr>
    </w:p>
    <w:p w:rsidR="00431E58" w:rsidRPr="003312C8" w:rsidRDefault="00431E58">
      <w:pPr>
        <w:tabs>
          <w:tab w:val="left" w:pos="-720"/>
          <w:tab w:val="left" w:pos="0"/>
        </w:tabs>
        <w:suppressAutoHyphens/>
        <w:ind w:left="720" w:right="-196" w:hanging="720"/>
        <w:rPr>
          <w:spacing w:val="-2"/>
          <w:sz w:val="22"/>
          <w:lang w:val="en-GB"/>
        </w:rPr>
      </w:pPr>
    </w:p>
    <w:p w:rsidR="00DA3C7B" w:rsidRPr="003312C8" w:rsidRDefault="00DA3C7B" w:rsidP="002105E8">
      <w:pPr>
        <w:numPr>
          <w:ilvl w:val="0"/>
          <w:numId w:val="38"/>
        </w:numPr>
        <w:tabs>
          <w:tab w:val="left" w:pos="-720"/>
          <w:tab w:val="left" w:pos="0"/>
          <w:tab w:val="num" w:pos="540"/>
        </w:tabs>
        <w:suppressAutoHyphens/>
        <w:ind w:left="540" w:hanging="540"/>
        <w:jc w:val="both"/>
        <w:rPr>
          <w:spacing w:val="-2"/>
          <w:sz w:val="20"/>
          <w:lang w:val="en-GB"/>
        </w:rPr>
      </w:pPr>
      <w:r w:rsidRPr="003312C8">
        <w:rPr>
          <w:spacing w:val="-2"/>
          <w:sz w:val="20"/>
          <w:lang w:val="en-GB"/>
        </w:rPr>
        <w:t xml:space="preserve">The International Assistance request form is available at the following Web address: </w:t>
      </w:r>
      <w:hyperlink r:id="rId53" w:history="1">
        <w:r w:rsidRPr="003312C8">
          <w:rPr>
            <w:rStyle w:val="Hyperlink"/>
            <w:spacing w:val="-2"/>
            <w:sz w:val="20"/>
            <w:lang w:val="en-GB"/>
          </w:rPr>
          <w:t>http://whc.unesco.org/en/intassistance</w:t>
        </w:r>
      </w:hyperlink>
      <w:r w:rsidRPr="003312C8">
        <w:rPr>
          <w:spacing w:val="-2"/>
          <w:sz w:val="20"/>
          <w:lang w:val="en-GB"/>
        </w:rPr>
        <w:t xml:space="preserve"> , and can be filled at the same address. </w:t>
      </w:r>
    </w:p>
    <w:p w:rsidR="00DA3C7B" w:rsidRPr="003312C8" w:rsidRDefault="00DA3C7B" w:rsidP="00DA3C7B">
      <w:pPr>
        <w:tabs>
          <w:tab w:val="left" w:pos="-720"/>
          <w:tab w:val="left" w:pos="0"/>
          <w:tab w:val="num" w:pos="540"/>
        </w:tabs>
        <w:suppressAutoHyphens/>
        <w:ind w:left="540" w:hanging="540"/>
        <w:jc w:val="both"/>
        <w:rPr>
          <w:spacing w:val="-2"/>
          <w:sz w:val="20"/>
          <w:lang w:val="en-GB"/>
        </w:rPr>
      </w:pPr>
    </w:p>
    <w:p w:rsidR="00DA3C7B" w:rsidRPr="003312C8" w:rsidRDefault="00DA3C7B" w:rsidP="002105E8">
      <w:pPr>
        <w:numPr>
          <w:ilvl w:val="0"/>
          <w:numId w:val="38"/>
        </w:numPr>
        <w:tabs>
          <w:tab w:val="left" w:pos="0"/>
          <w:tab w:val="num" w:pos="540"/>
        </w:tabs>
        <w:suppressAutoHyphens/>
        <w:ind w:left="540" w:hanging="540"/>
        <w:jc w:val="both"/>
        <w:rPr>
          <w:i/>
          <w:iCs/>
          <w:spacing w:val="-2"/>
          <w:sz w:val="20"/>
          <w:lang w:val="en-GB"/>
        </w:rPr>
      </w:pPr>
      <w:r w:rsidRPr="003312C8">
        <w:rPr>
          <w:spacing w:val="-2"/>
          <w:sz w:val="20"/>
          <w:lang w:val="en-GB"/>
        </w:rPr>
        <w:t xml:space="preserve">Further guidance on International Assistance can be found in Section VII of the </w:t>
      </w:r>
      <w:r w:rsidRPr="003312C8">
        <w:rPr>
          <w:i/>
          <w:iCs/>
          <w:spacing w:val="-2"/>
          <w:sz w:val="20"/>
          <w:lang w:val="en-GB"/>
        </w:rPr>
        <w:t xml:space="preserve">Operational Guidelines </w:t>
      </w:r>
    </w:p>
    <w:p w:rsidR="00DA3C7B" w:rsidRPr="003312C8" w:rsidRDefault="00DA3C7B" w:rsidP="00DA3C7B">
      <w:pPr>
        <w:tabs>
          <w:tab w:val="left" w:pos="0"/>
        </w:tabs>
        <w:suppressAutoHyphens/>
        <w:jc w:val="both"/>
        <w:rPr>
          <w:i/>
          <w:iCs/>
          <w:spacing w:val="-2"/>
          <w:sz w:val="20"/>
          <w:lang w:val="en-GB"/>
        </w:rPr>
      </w:pPr>
    </w:p>
    <w:p w:rsidR="00DA3C7B" w:rsidRPr="003312C8" w:rsidRDefault="00DA3C7B" w:rsidP="002105E8">
      <w:pPr>
        <w:numPr>
          <w:ilvl w:val="0"/>
          <w:numId w:val="38"/>
        </w:numPr>
        <w:tabs>
          <w:tab w:val="left" w:pos="0"/>
          <w:tab w:val="num" w:pos="540"/>
        </w:tabs>
        <w:suppressAutoHyphens/>
        <w:ind w:left="540" w:hanging="540"/>
        <w:jc w:val="both"/>
        <w:rPr>
          <w:iCs/>
          <w:spacing w:val="-2"/>
          <w:sz w:val="20"/>
          <w:lang w:val="en-GB"/>
        </w:rPr>
      </w:pPr>
      <w:r w:rsidRPr="003312C8">
        <w:rPr>
          <w:iCs/>
          <w:spacing w:val="-2"/>
          <w:sz w:val="20"/>
          <w:lang w:val="en-GB"/>
        </w:rPr>
        <w:t>See attached Explan</w:t>
      </w:r>
      <w:r w:rsidR="0072607A" w:rsidRPr="003312C8">
        <w:rPr>
          <w:iCs/>
          <w:spacing w:val="-2"/>
          <w:sz w:val="20"/>
          <w:lang w:val="en-GB"/>
        </w:rPr>
        <w:t>atory Notes on completing this Req</w:t>
      </w:r>
      <w:r w:rsidRPr="003312C8">
        <w:rPr>
          <w:iCs/>
          <w:spacing w:val="-2"/>
          <w:sz w:val="20"/>
          <w:lang w:val="en-GB"/>
        </w:rPr>
        <w:t>uest form</w:t>
      </w:r>
    </w:p>
    <w:p w:rsidR="00DA3C7B" w:rsidRPr="003312C8" w:rsidRDefault="00DA3C7B" w:rsidP="00DA3C7B">
      <w:pPr>
        <w:tabs>
          <w:tab w:val="left" w:pos="0"/>
          <w:tab w:val="num" w:pos="540"/>
        </w:tabs>
        <w:suppressAutoHyphens/>
        <w:ind w:left="540" w:hanging="540"/>
        <w:jc w:val="both"/>
        <w:rPr>
          <w:i/>
          <w:iCs/>
          <w:spacing w:val="-2"/>
          <w:sz w:val="20"/>
          <w:lang w:val="en-GB"/>
        </w:rPr>
      </w:pPr>
    </w:p>
    <w:p w:rsidR="00DA3C7B" w:rsidRPr="003312C8" w:rsidRDefault="00DA3C7B" w:rsidP="002105E8">
      <w:pPr>
        <w:numPr>
          <w:ilvl w:val="0"/>
          <w:numId w:val="38"/>
        </w:numPr>
        <w:tabs>
          <w:tab w:val="left" w:pos="0"/>
          <w:tab w:val="num" w:pos="540"/>
        </w:tabs>
        <w:suppressAutoHyphens/>
        <w:ind w:left="540" w:hanging="540"/>
        <w:jc w:val="both"/>
        <w:rPr>
          <w:spacing w:val="-2"/>
          <w:sz w:val="20"/>
          <w:lang w:val="en-GB"/>
        </w:rPr>
      </w:pPr>
      <w:r w:rsidRPr="003312C8">
        <w:rPr>
          <w:spacing w:val="-2"/>
          <w:sz w:val="20"/>
          <w:lang w:val="en-GB"/>
        </w:rPr>
        <w:t xml:space="preserve">The original signed version of the completed International Assistance request form should be sent in English or French to: </w:t>
      </w:r>
    </w:p>
    <w:p w:rsidR="00DA3C7B" w:rsidRPr="003312C8" w:rsidRDefault="00DA3C7B" w:rsidP="00DA3C7B">
      <w:pPr>
        <w:tabs>
          <w:tab w:val="left" w:pos="0"/>
          <w:tab w:val="num" w:pos="540"/>
        </w:tabs>
        <w:suppressAutoHyphens/>
        <w:ind w:left="540" w:hanging="540"/>
        <w:jc w:val="both"/>
        <w:rPr>
          <w:spacing w:val="-2"/>
          <w:sz w:val="20"/>
          <w:lang w:val="en-GB"/>
        </w:rPr>
      </w:pPr>
    </w:p>
    <w:p w:rsidR="00DA3C7B" w:rsidRPr="003312C8" w:rsidRDefault="00DA3C7B" w:rsidP="00DA3C7B">
      <w:pPr>
        <w:tabs>
          <w:tab w:val="left" w:pos="540"/>
        </w:tabs>
        <w:suppressAutoHyphens/>
        <w:ind w:left="540"/>
        <w:jc w:val="both"/>
        <w:rPr>
          <w:b/>
          <w:bCs/>
          <w:spacing w:val="-2"/>
          <w:sz w:val="20"/>
          <w:lang w:val="en-GB"/>
        </w:rPr>
      </w:pPr>
      <w:r w:rsidRPr="003312C8">
        <w:rPr>
          <w:b/>
          <w:bCs/>
          <w:spacing w:val="-2"/>
          <w:sz w:val="20"/>
          <w:lang w:val="en-GB"/>
        </w:rPr>
        <w:t>UNESCO World Heritage Centre</w:t>
      </w:r>
    </w:p>
    <w:p w:rsidR="00DA3C7B" w:rsidRPr="003312C8" w:rsidRDefault="00DA3C7B" w:rsidP="00DA3C7B">
      <w:pPr>
        <w:tabs>
          <w:tab w:val="left" w:pos="540"/>
        </w:tabs>
        <w:suppressAutoHyphens/>
        <w:ind w:left="540"/>
        <w:jc w:val="both"/>
        <w:rPr>
          <w:spacing w:val="-2"/>
          <w:sz w:val="20"/>
          <w:lang w:val="en-GB"/>
        </w:rPr>
      </w:pPr>
      <w:r w:rsidRPr="003312C8">
        <w:rPr>
          <w:spacing w:val="-2"/>
          <w:sz w:val="20"/>
          <w:lang w:val="en-GB"/>
        </w:rPr>
        <w:t>7, place de Fontenoy</w:t>
      </w:r>
    </w:p>
    <w:p w:rsidR="00DA3C7B" w:rsidRPr="003312C8" w:rsidRDefault="00DA3C7B" w:rsidP="00DA3C7B">
      <w:pPr>
        <w:tabs>
          <w:tab w:val="left" w:pos="540"/>
        </w:tabs>
        <w:suppressAutoHyphens/>
        <w:ind w:left="540"/>
        <w:jc w:val="both"/>
        <w:rPr>
          <w:spacing w:val="-2"/>
          <w:sz w:val="20"/>
          <w:lang w:val="en-GB"/>
        </w:rPr>
      </w:pPr>
      <w:r w:rsidRPr="003312C8">
        <w:rPr>
          <w:spacing w:val="-2"/>
          <w:sz w:val="20"/>
          <w:lang w:val="en-GB"/>
        </w:rPr>
        <w:t>75352 Paris 07 SP</w:t>
      </w:r>
    </w:p>
    <w:p w:rsidR="00DA3C7B" w:rsidRPr="003312C8" w:rsidRDefault="00DA3C7B" w:rsidP="00DA3C7B">
      <w:pPr>
        <w:tabs>
          <w:tab w:val="left" w:pos="540"/>
        </w:tabs>
        <w:suppressAutoHyphens/>
        <w:ind w:left="540"/>
        <w:jc w:val="both"/>
        <w:rPr>
          <w:spacing w:val="-2"/>
          <w:sz w:val="20"/>
          <w:lang w:val="en-GB"/>
        </w:rPr>
      </w:pPr>
      <w:r w:rsidRPr="003312C8">
        <w:rPr>
          <w:spacing w:val="-2"/>
          <w:sz w:val="20"/>
          <w:lang w:val="en-GB"/>
        </w:rPr>
        <w:t>France</w:t>
      </w:r>
    </w:p>
    <w:p w:rsidR="00DA3C7B" w:rsidRPr="003312C8" w:rsidRDefault="00DA3C7B" w:rsidP="00DA3C7B">
      <w:pPr>
        <w:tabs>
          <w:tab w:val="left" w:pos="540"/>
        </w:tabs>
        <w:suppressAutoHyphens/>
        <w:ind w:left="540"/>
        <w:jc w:val="both"/>
        <w:rPr>
          <w:spacing w:val="-2"/>
          <w:sz w:val="20"/>
          <w:lang w:val="en-GB"/>
        </w:rPr>
      </w:pPr>
      <w:r w:rsidRPr="003312C8">
        <w:rPr>
          <w:spacing w:val="-2"/>
          <w:sz w:val="20"/>
          <w:lang w:val="en-GB"/>
        </w:rPr>
        <w:t>Telephone: +33 (0)1 45 68 12 76</w:t>
      </w:r>
    </w:p>
    <w:p w:rsidR="00DA3C7B" w:rsidRPr="003312C8" w:rsidRDefault="00DA3C7B" w:rsidP="00DA3C7B">
      <w:pPr>
        <w:tabs>
          <w:tab w:val="left" w:pos="540"/>
        </w:tabs>
        <w:suppressAutoHyphens/>
        <w:ind w:left="540"/>
        <w:jc w:val="both"/>
        <w:rPr>
          <w:spacing w:val="-2"/>
          <w:sz w:val="20"/>
          <w:lang w:val="en-GB"/>
        </w:rPr>
      </w:pPr>
      <w:r w:rsidRPr="003312C8">
        <w:rPr>
          <w:spacing w:val="-2"/>
          <w:sz w:val="20"/>
          <w:lang w:val="en-GB"/>
        </w:rPr>
        <w:t>Fax: +33 (0)1 45 68 55 70</w:t>
      </w:r>
    </w:p>
    <w:p w:rsidR="00DA3C7B" w:rsidRPr="003312C8" w:rsidRDefault="00DA3C7B" w:rsidP="00DA3C7B">
      <w:pPr>
        <w:tabs>
          <w:tab w:val="left" w:pos="540"/>
        </w:tabs>
        <w:suppressAutoHyphens/>
        <w:ind w:left="540"/>
        <w:rPr>
          <w:spacing w:val="-2"/>
          <w:sz w:val="20"/>
          <w:szCs w:val="20"/>
          <w:lang w:val="en-GB"/>
        </w:rPr>
      </w:pPr>
      <w:r w:rsidRPr="003312C8">
        <w:rPr>
          <w:spacing w:val="-2"/>
          <w:sz w:val="20"/>
          <w:szCs w:val="20"/>
          <w:lang w:val="en-GB"/>
        </w:rPr>
        <w:t xml:space="preserve">E-mail: wh-intassistance@unesco.org </w:t>
      </w:r>
    </w:p>
    <w:p w:rsidR="00FD0348" w:rsidRPr="003312C8" w:rsidRDefault="00431E58" w:rsidP="00FD0348">
      <w:pPr>
        <w:keepNext/>
        <w:tabs>
          <w:tab w:val="left" w:pos="-720"/>
          <w:tab w:val="left" w:pos="0"/>
        </w:tabs>
        <w:suppressAutoHyphens/>
        <w:ind w:left="720" w:hanging="720"/>
        <w:rPr>
          <w:spacing w:val="-2"/>
          <w:lang w:val="en-GB"/>
        </w:rPr>
      </w:pPr>
      <w:r w:rsidRPr="003312C8">
        <w:rPr>
          <w:spacing w:val="-2"/>
          <w:sz w:val="22"/>
          <w:lang w:val="en-GB"/>
        </w:rPr>
        <w:br w:type="page"/>
      </w:r>
      <w:r w:rsidR="00FD0348" w:rsidRPr="003312C8">
        <w:rPr>
          <w:b/>
          <w:spacing w:val="-2"/>
          <w:lang w:val="en-GB"/>
        </w:rPr>
        <w:lastRenderedPageBreak/>
        <w:t>1.</w:t>
      </w:r>
      <w:r w:rsidR="00FD0348" w:rsidRPr="003312C8">
        <w:rPr>
          <w:b/>
          <w:smallCaps/>
          <w:spacing w:val="-2"/>
          <w:lang w:val="en-GB"/>
        </w:rPr>
        <w:tab/>
        <w:t xml:space="preserve">STATE PARTY </w:t>
      </w:r>
      <w:r w:rsidR="00FD0348" w:rsidRPr="003312C8">
        <w:rPr>
          <w:smallCaps/>
          <w:spacing w:val="-2"/>
          <w:lang w:val="en-GB"/>
        </w:rPr>
        <w:t>_________________________________________________________</w:t>
      </w:r>
    </w:p>
    <w:p w:rsidR="00FD0348" w:rsidRPr="003312C8" w:rsidRDefault="00FD0348" w:rsidP="00FD0348">
      <w:pPr>
        <w:keepNext/>
        <w:tabs>
          <w:tab w:val="left" w:pos="-720"/>
        </w:tabs>
        <w:suppressAutoHyphens/>
        <w:jc w:val="both"/>
        <w:rPr>
          <w:spacing w:val="-2"/>
          <w:lang w:val="en-GB"/>
        </w:rPr>
      </w:pPr>
    </w:p>
    <w:p w:rsidR="00FD0348" w:rsidRPr="003312C8" w:rsidRDefault="00FD0348" w:rsidP="00FD0348">
      <w:pPr>
        <w:keepNext/>
        <w:tabs>
          <w:tab w:val="left" w:pos="-720"/>
          <w:tab w:val="left" w:pos="0"/>
        </w:tabs>
        <w:suppressAutoHyphens/>
        <w:ind w:left="720" w:hanging="720"/>
        <w:rPr>
          <w:b/>
          <w:spacing w:val="-2"/>
          <w:lang w:val="en-GB"/>
        </w:rPr>
      </w:pPr>
    </w:p>
    <w:p w:rsidR="00FD0348" w:rsidRPr="003312C8" w:rsidRDefault="00FD0348" w:rsidP="00FD0348">
      <w:pPr>
        <w:keepNext/>
        <w:tabs>
          <w:tab w:val="left" w:pos="-720"/>
        </w:tabs>
        <w:suppressAutoHyphens/>
        <w:ind w:left="720" w:hanging="720"/>
        <w:rPr>
          <w:spacing w:val="-2"/>
          <w:lang w:val="en-GB"/>
        </w:rPr>
      </w:pPr>
      <w:r w:rsidRPr="003312C8">
        <w:rPr>
          <w:b/>
          <w:spacing w:val="-2"/>
          <w:lang w:val="en-GB"/>
        </w:rPr>
        <w:t>2.</w:t>
      </w:r>
      <w:r w:rsidR="0072607A" w:rsidRPr="003312C8">
        <w:rPr>
          <w:b/>
          <w:smallCaps/>
          <w:spacing w:val="-2"/>
          <w:lang w:val="en-GB"/>
        </w:rPr>
        <w:tab/>
        <w:t xml:space="preserve">TITLE OF PROJECT </w:t>
      </w:r>
      <w:r w:rsidRPr="003312C8">
        <w:rPr>
          <w:b/>
          <w:smallCaps/>
          <w:spacing w:val="-2"/>
          <w:lang w:val="en-GB"/>
        </w:rPr>
        <w:t>__________________________________________________________________</w:t>
      </w:r>
      <w:r w:rsidRPr="003312C8">
        <w:rPr>
          <w:b/>
          <w:smallCaps/>
          <w:spacing w:val="-2"/>
          <w:lang w:val="en-GB"/>
        </w:rPr>
        <w:br/>
      </w:r>
      <w:r w:rsidRPr="003312C8">
        <w:rPr>
          <w:b/>
          <w:smallCaps/>
          <w:spacing w:val="-2"/>
          <w:lang w:val="en-GB"/>
        </w:rPr>
        <w:br/>
        <w:t>__________________________________________________________________</w:t>
      </w:r>
      <w:r w:rsidRPr="003312C8">
        <w:rPr>
          <w:b/>
          <w:smallCaps/>
          <w:spacing w:val="-2"/>
          <w:lang w:val="en-GB"/>
        </w:rPr>
        <w:br/>
      </w:r>
      <w:r w:rsidRPr="003312C8">
        <w:rPr>
          <w:b/>
          <w:smallCaps/>
          <w:spacing w:val="-2"/>
          <w:lang w:val="en-GB"/>
        </w:rPr>
        <w:br/>
        <w:t>__________________________________________________________________</w:t>
      </w:r>
      <w:r w:rsidRPr="003312C8">
        <w:rPr>
          <w:b/>
          <w:smallCaps/>
          <w:spacing w:val="-2"/>
          <w:lang w:val="en-GB"/>
        </w:rPr>
        <w:br/>
      </w:r>
      <w:r w:rsidRPr="003312C8">
        <w:rPr>
          <w:b/>
          <w:smallCaps/>
          <w:spacing w:val="-2"/>
          <w:lang w:val="en-GB"/>
        </w:rPr>
        <w:br/>
      </w:r>
    </w:p>
    <w:p w:rsidR="00FD0348" w:rsidRPr="003312C8" w:rsidRDefault="00FD0348" w:rsidP="00FD0348">
      <w:pPr>
        <w:tabs>
          <w:tab w:val="left" w:pos="-720"/>
          <w:tab w:val="left" w:pos="0"/>
        </w:tabs>
        <w:suppressAutoHyphens/>
        <w:rPr>
          <w:spacing w:val="-2"/>
          <w:lang w:val="en-GB"/>
        </w:rPr>
      </w:pPr>
    </w:p>
    <w:p w:rsidR="00FD0348" w:rsidRPr="003312C8" w:rsidRDefault="00FD0348" w:rsidP="00FD0348">
      <w:pPr>
        <w:keepNext/>
        <w:suppressAutoHyphens/>
        <w:ind w:left="720" w:hanging="720"/>
        <w:rPr>
          <w:b/>
          <w:caps/>
          <w:spacing w:val="-2"/>
          <w:lang w:val="en-GB"/>
        </w:rPr>
      </w:pPr>
      <w:r w:rsidRPr="003312C8">
        <w:rPr>
          <w:b/>
          <w:spacing w:val="-2"/>
          <w:lang w:val="en-GB"/>
        </w:rPr>
        <w:t>3.</w:t>
      </w:r>
      <w:r w:rsidRPr="003312C8">
        <w:rPr>
          <w:b/>
          <w:spacing w:val="-2"/>
          <w:lang w:val="en-GB"/>
        </w:rPr>
        <w:tab/>
      </w:r>
      <w:r w:rsidRPr="003312C8">
        <w:rPr>
          <w:b/>
          <w:smallCaps/>
          <w:spacing w:val="-2"/>
          <w:lang w:val="en-GB"/>
        </w:rPr>
        <w:t xml:space="preserve">TYPE OF </w:t>
      </w:r>
      <w:r w:rsidRPr="003312C8">
        <w:rPr>
          <w:b/>
          <w:caps/>
          <w:spacing w:val="-2"/>
          <w:lang w:val="en-GB"/>
        </w:rPr>
        <w:t xml:space="preserve">assistance </w:t>
      </w:r>
    </w:p>
    <w:p w:rsidR="00FD0348" w:rsidRPr="003312C8" w:rsidRDefault="00FD0348" w:rsidP="00FD0348">
      <w:pPr>
        <w:keepNext/>
        <w:suppressAutoHyphens/>
        <w:rPr>
          <w:spacing w:val="-2"/>
          <w:lang w:val="en-GB"/>
        </w:rPr>
      </w:pPr>
    </w:p>
    <w:p w:rsidR="00FD0348" w:rsidRPr="003312C8" w:rsidRDefault="00FD0348" w:rsidP="00FD0348">
      <w:pPr>
        <w:keepNext/>
        <w:tabs>
          <w:tab w:val="left" w:pos="-720"/>
        </w:tabs>
        <w:suppressAutoHyphens/>
        <w:ind w:left="720"/>
        <w:jc w:val="both"/>
        <w:rPr>
          <w:spacing w:val="-2"/>
          <w:lang w:val="en-GB"/>
        </w:rPr>
      </w:pPr>
    </w:p>
    <w:tbl>
      <w:tblPr>
        <w:tblW w:w="0" w:type="auto"/>
        <w:tblInd w:w="828" w:type="dxa"/>
        <w:tblBorders>
          <w:top w:val="single" w:sz="12" w:space="0" w:color="000000"/>
          <w:bottom w:val="single" w:sz="12" w:space="0" w:color="000000"/>
        </w:tblBorders>
        <w:tblLook w:val="01E0" w:firstRow="1" w:lastRow="1" w:firstColumn="1" w:lastColumn="1" w:noHBand="0" w:noVBand="0"/>
      </w:tblPr>
      <w:tblGrid>
        <w:gridCol w:w="1886"/>
        <w:gridCol w:w="1534"/>
        <w:gridCol w:w="1620"/>
        <w:gridCol w:w="1980"/>
      </w:tblGrid>
      <w:tr w:rsidR="00FD0348" w:rsidRPr="003312C8" w:rsidTr="006D0971">
        <w:tc>
          <w:tcPr>
            <w:tcW w:w="1886" w:type="dxa"/>
            <w:tcBorders>
              <w:top w:val="single" w:sz="12" w:space="0" w:color="000000"/>
              <w:left w:val="single" w:sz="4" w:space="0" w:color="auto"/>
              <w:bottom w:val="single" w:sz="6" w:space="0" w:color="000000"/>
              <w:right w:val="single" w:sz="6" w:space="0" w:color="000000"/>
            </w:tcBorders>
            <w:shd w:val="clear" w:color="auto" w:fill="auto"/>
          </w:tcPr>
          <w:p w:rsidR="00FD0348" w:rsidRPr="003312C8" w:rsidRDefault="00FD0348" w:rsidP="006D0971">
            <w:pPr>
              <w:keepNext/>
              <w:tabs>
                <w:tab w:val="left" w:pos="-720"/>
              </w:tabs>
              <w:suppressAutoHyphens/>
              <w:jc w:val="both"/>
              <w:rPr>
                <w:i/>
                <w:iCs/>
                <w:spacing w:val="-2"/>
                <w:lang w:val="en-GB"/>
              </w:rPr>
            </w:pPr>
          </w:p>
        </w:tc>
        <w:tc>
          <w:tcPr>
            <w:tcW w:w="1534" w:type="dxa"/>
            <w:tcBorders>
              <w:bottom w:val="single" w:sz="6" w:space="0" w:color="000000"/>
              <w:right w:val="single" w:sz="4" w:space="0" w:color="auto"/>
            </w:tcBorders>
            <w:shd w:val="clear" w:color="auto" w:fill="auto"/>
          </w:tcPr>
          <w:p w:rsidR="00FD0348" w:rsidRPr="003312C8" w:rsidRDefault="00FD0348" w:rsidP="006D0971">
            <w:pPr>
              <w:keepNext/>
              <w:tabs>
                <w:tab w:val="left" w:pos="-720"/>
              </w:tabs>
              <w:suppressAutoHyphens/>
              <w:jc w:val="both"/>
              <w:rPr>
                <w:i/>
                <w:iCs/>
                <w:spacing w:val="-2"/>
                <w:lang w:val="en-GB"/>
              </w:rPr>
            </w:pPr>
            <w:r w:rsidRPr="003312C8">
              <w:rPr>
                <w:i/>
                <w:iCs/>
                <w:spacing w:val="-2"/>
                <w:lang w:val="en-GB"/>
              </w:rPr>
              <w:t xml:space="preserve">Emergency </w:t>
            </w:r>
          </w:p>
          <w:p w:rsidR="00FD0348" w:rsidRPr="003312C8" w:rsidRDefault="00FD0348" w:rsidP="006D0971">
            <w:pPr>
              <w:keepNext/>
              <w:tabs>
                <w:tab w:val="left" w:pos="-720"/>
              </w:tabs>
              <w:suppressAutoHyphens/>
              <w:jc w:val="both"/>
              <w:rPr>
                <w:i/>
                <w:iCs/>
                <w:spacing w:val="-2"/>
                <w:lang w:val="en-GB"/>
              </w:rPr>
            </w:pPr>
            <w:r w:rsidRPr="003312C8">
              <w:rPr>
                <w:i/>
                <w:iCs/>
                <w:spacing w:val="-2"/>
                <w:lang w:val="en-GB"/>
              </w:rPr>
              <w:t>Assistance</w:t>
            </w:r>
          </w:p>
        </w:tc>
        <w:tc>
          <w:tcPr>
            <w:tcW w:w="1620" w:type="dxa"/>
            <w:tcBorders>
              <w:top w:val="single" w:sz="12" w:space="0" w:color="000000"/>
              <w:left w:val="single" w:sz="4" w:space="0" w:color="auto"/>
              <w:bottom w:val="single" w:sz="6" w:space="0" w:color="000000"/>
              <w:right w:val="single" w:sz="4" w:space="0" w:color="auto"/>
            </w:tcBorders>
            <w:shd w:val="clear" w:color="auto" w:fill="auto"/>
          </w:tcPr>
          <w:p w:rsidR="00FD0348" w:rsidRPr="003312C8" w:rsidRDefault="00FD0348" w:rsidP="006D0971">
            <w:pPr>
              <w:keepNext/>
              <w:tabs>
                <w:tab w:val="left" w:pos="-720"/>
              </w:tabs>
              <w:suppressAutoHyphens/>
              <w:jc w:val="both"/>
              <w:rPr>
                <w:i/>
                <w:iCs/>
                <w:spacing w:val="-2"/>
                <w:lang w:val="en-GB"/>
              </w:rPr>
            </w:pPr>
            <w:r w:rsidRPr="003312C8">
              <w:rPr>
                <w:i/>
                <w:iCs/>
                <w:spacing w:val="-2"/>
                <w:lang w:val="en-GB"/>
              </w:rPr>
              <w:t xml:space="preserve">Preparatory </w:t>
            </w:r>
          </w:p>
          <w:p w:rsidR="00FD0348" w:rsidRPr="003312C8" w:rsidRDefault="00FD0348" w:rsidP="006D0971">
            <w:pPr>
              <w:keepNext/>
              <w:tabs>
                <w:tab w:val="left" w:pos="-720"/>
              </w:tabs>
              <w:suppressAutoHyphens/>
              <w:jc w:val="both"/>
              <w:rPr>
                <w:i/>
                <w:iCs/>
                <w:spacing w:val="-2"/>
                <w:lang w:val="en-GB"/>
              </w:rPr>
            </w:pPr>
            <w:r w:rsidRPr="003312C8">
              <w:rPr>
                <w:i/>
                <w:iCs/>
                <w:spacing w:val="-2"/>
                <w:lang w:val="en-GB"/>
              </w:rPr>
              <w:t>Assistance</w:t>
            </w:r>
          </w:p>
        </w:tc>
        <w:tc>
          <w:tcPr>
            <w:tcW w:w="1980" w:type="dxa"/>
            <w:tcBorders>
              <w:top w:val="single" w:sz="12" w:space="0" w:color="000000"/>
              <w:left w:val="single" w:sz="4" w:space="0" w:color="auto"/>
              <w:bottom w:val="single" w:sz="6" w:space="0" w:color="000000"/>
              <w:right w:val="single" w:sz="4" w:space="0" w:color="auto"/>
            </w:tcBorders>
            <w:shd w:val="clear" w:color="auto" w:fill="auto"/>
          </w:tcPr>
          <w:p w:rsidR="00FD0348" w:rsidRPr="003312C8" w:rsidRDefault="00FD0348" w:rsidP="006D0971">
            <w:pPr>
              <w:keepNext/>
              <w:tabs>
                <w:tab w:val="left" w:pos="-720"/>
              </w:tabs>
              <w:suppressAutoHyphens/>
              <w:rPr>
                <w:i/>
                <w:iCs/>
                <w:spacing w:val="-2"/>
                <w:lang w:val="en-GB"/>
              </w:rPr>
            </w:pPr>
            <w:r w:rsidRPr="003312C8">
              <w:rPr>
                <w:i/>
                <w:iCs/>
                <w:spacing w:val="-2"/>
                <w:lang w:val="en-GB"/>
              </w:rPr>
              <w:t>Conservation and management</w:t>
            </w:r>
          </w:p>
        </w:tc>
      </w:tr>
      <w:tr w:rsidR="00FD0348" w:rsidRPr="003312C8" w:rsidTr="006D0971">
        <w:trPr>
          <w:trHeight w:val="530"/>
        </w:trPr>
        <w:tc>
          <w:tcPr>
            <w:tcW w:w="1886" w:type="dxa"/>
            <w:tcBorders>
              <w:left w:val="single" w:sz="4" w:space="0" w:color="auto"/>
              <w:bottom w:val="single" w:sz="4" w:space="0" w:color="auto"/>
              <w:right w:val="single" w:sz="6" w:space="0" w:color="000000"/>
            </w:tcBorders>
            <w:shd w:val="clear" w:color="auto" w:fill="auto"/>
          </w:tcPr>
          <w:p w:rsidR="00FD0348" w:rsidRPr="003312C8" w:rsidRDefault="00FD0348" w:rsidP="006D0971">
            <w:pPr>
              <w:tabs>
                <w:tab w:val="left" w:pos="-720"/>
              </w:tabs>
              <w:suppressAutoHyphens/>
              <w:jc w:val="both"/>
              <w:rPr>
                <w:spacing w:val="-2"/>
                <w:lang w:val="en-GB"/>
              </w:rPr>
            </w:pPr>
            <w:r w:rsidRPr="003312C8">
              <w:rPr>
                <w:spacing w:val="-2"/>
                <w:lang w:val="en-GB"/>
              </w:rPr>
              <w:t>Culture</w:t>
            </w:r>
          </w:p>
        </w:tc>
        <w:tc>
          <w:tcPr>
            <w:tcW w:w="1534" w:type="dxa"/>
            <w:tcBorders>
              <w:bottom w:val="single" w:sz="4" w:space="0" w:color="auto"/>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c>
          <w:tcPr>
            <w:tcW w:w="1620" w:type="dxa"/>
            <w:tcBorders>
              <w:left w:val="single" w:sz="4" w:space="0" w:color="auto"/>
              <w:bottom w:val="single" w:sz="4" w:space="0" w:color="auto"/>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c>
          <w:tcPr>
            <w:tcW w:w="1980" w:type="dxa"/>
            <w:tcBorders>
              <w:left w:val="single" w:sz="4" w:space="0" w:color="auto"/>
              <w:bottom w:val="single" w:sz="4" w:space="0" w:color="auto"/>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r>
      <w:tr w:rsidR="00FD0348" w:rsidRPr="003312C8" w:rsidTr="006D0971">
        <w:trPr>
          <w:trHeight w:val="530"/>
        </w:trPr>
        <w:tc>
          <w:tcPr>
            <w:tcW w:w="1886" w:type="dxa"/>
            <w:tcBorders>
              <w:top w:val="single" w:sz="4" w:space="0" w:color="auto"/>
              <w:left w:val="single" w:sz="4" w:space="0" w:color="auto"/>
              <w:bottom w:val="single" w:sz="6" w:space="0" w:color="000000"/>
              <w:right w:val="single" w:sz="6" w:space="0" w:color="000000"/>
            </w:tcBorders>
            <w:shd w:val="clear" w:color="auto" w:fill="auto"/>
          </w:tcPr>
          <w:p w:rsidR="00FD0348" w:rsidRPr="003312C8" w:rsidRDefault="00FD0348" w:rsidP="006D0971">
            <w:pPr>
              <w:tabs>
                <w:tab w:val="left" w:pos="-720"/>
              </w:tabs>
              <w:suppressAutoHyphens/>
              <w:jc w:val="both"/>
              <w:rPr>
                <w:spacing w:val="-2"/>
                <w:lang w:val="en-GB"/>
              </w:rPr>
            </w:pPr>
            <w:r w:rsidRPr="003312C8">
              <w:rPr>
                <w:spacing w:val="-2"/>
                <w:lang w:val="en-GB"/>
              </w:rPr>
              <w:t>Nature</w:t>
            </w:r>
          </w:p>
        </w:tc>
        <w:tc>
          <w:tcPr>
            <w:tcW w:w="1534" w:type="dxa"/>
            <w:tcBorders>
              <w:top w:val="single" w:sz="4" w:space="0" w:color="auto"/>
              <w:bottom w:val="single" w:sz="6" w:space="0" w:color="000000"/>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c>
          <w:tcPr>
            <w:tcW w:w="1620" w:type="dxa"/>
            <w:tcBorders>
              <w:top w:val="single" w:sz="4" w:space="0" w:color="auto"/>
              <w:left w:val="single" w:sz="4" w:space="0" w:color="auto"/>
              <w:bottom w:val="single" w:sz="6" w:space="0" w:color="000000"/>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c>
          <w:tcPr>
            <w:tcW w:w="1980" w:type="dxa"/>
            <w:tcBorders>
              <w:top w:val="single" w:sz="4" w:space="0" w:color="auto"/>
              <w:left w:val="single" w:sz="4" w:space="0" w:color="auto"/>
              <w:bottom w:val="single" w:sz="6" w:space="0" w:color="000000"/>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r>
      <w:tr w:rsidR="00FD0348" w:rsidRPr="003312C8" w:rsidTr="006D0971">
        <w:trPr>
          <w:trHeight w:val="530"/>
        </w:trPr>
        <w:tc>
          <w:tcPr>
            <w:tcW w:w="1886" w:type="dxa"/>
            <w:tcBorders>
              <w:top w:val="single" w:sz="6" w:space="0" w:color="000000"/>
              <w:left w:val="single" w:sz="4" w:space="0" w:color="auto"/>
              <w:bottom w:val="single" w:sz="12" w:space="0" w:color="000000"/>
              <w:right w:val="single" w:sz="6" w:space="0" w:color="000000"/>
            </w:tcBorders>
            <w:shd w:val="clear" w:color="auto" w:fill="auto"/>
          </w:tcPr>
          <w:p w:rsidR="00FD0348" w:rsidRPr="003312C8" w:rsidRDefault="00FD0348" w:rsidP="006D0971">
            <w:pPr>
              <w:tabs>
                <w:tab w:val="left" w:pos="-720"/>
              </w:tabs>
              <w:suppressAutoHyphens/>
              <w:jc w:val="both"/>
              <w:rPr>
                <w:b/>
                <w:bCs/>
                <w:spacing w:val="-2"/>
                <w:lang w:val="en-GB"/>
              </w:rPr>
            </w:pPr>
            <w:r w:rsidRPr="003312C8">
              <w:rPr>
                <w:b/>
                <w:bCs/>
                <w:spacing w:val="-2"/>
                <w:lang w:val="en-GB"/>
              </w:rPr>
              <w:t>Mixed</w:t>
            </w:r>
          </w:p>
        </w:tc>
        <w:tc>
          <w:tcPr>
            <w:tcW w:w="1534" w:type="dxa"/>
            <w:tcBorders>
              <w:top w:val="single" w:sz="6" w:space="0" w:color="000000"/>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c>
          <w:tcPr>
            <w:tcW w:w="1620" w:type="dxa"/>
            <w:tcBorders>
              <w:top w:val="single" w:sz="6" w:space="0" w:color="000000"/>
              <w:left w:val="single" w:sz="4" w:space="0" w:color="auto"/>
              <w:bottom w:val="single" w:sz="12" w:space="0" w:color="000000"/>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c>
          <w:tcPr>
            <w:tcW w:w="1980" w:type="dxa"/>
            <w:tcBorders>
              <w:top w:val="single" w:sz="6" w:space="0" w:color="000000"/>
              <w:left w:val="single" w:sz="4" w:space="0" w:color="auto"/>
              <w:bottom w:val="single" w:sz="12" w:space="0" w:color="000000"/>
              <w:right w:val="single" w:sz="4" w:space="0" w:color="auto"/>
            </w:tcBorders>
            <w:shd w:val="clear" w:color="auto" w:fill="auto"/>
          </w:tcPr>
          <w:p w:rsidR="00FD0348" w:rsidRPr="003312C8" w:rsidRDefault="00FD0348" w:rsidP="006D0971">
            <w:pPr>
              <w:tabs>
                <w:tab w:val="left" w:pos="-720"/>
              </w:tabs>
              <w:suppressAutoHyphens/>
              <w:jc w:val="center"/>
              <w:rPr>
                <w:spacing w:val="-2"/>
                <w:lang w:val="en-GB"/>
              </w:rPr>
            </w:pPr>
          </w:p>
        </w:tc>
      </w:tr>
    </w:tbl>
    <w:p w:rsidR="00FD0348" w:rsidRPr="003312C8" w:rsidRDefault="00FD0348" w:rsidP="00FD0348">
      <w:pPr>
        <w:tabs>
          <w:tab w:val="left" w:pos="-720"/>
        </w:tabs>
        <w:suppressAutoHyphens/>
        <w:ind w:left="720"/>
        <w:jc w:val="both"/>
        <w:rPr>
          <w:spacing w:val="-2"/>
          <w:lang w:val="en-GB"/>
        </w:rPr>
      </w:pPr>
    </w:p>
    <w:p w:rsidR="00FD0348" w:rsidRPr="003312C8" w:rsidRDefault="00FD0348" w:rsidP="00FD0348">
      <w:pPr>
        <w:tabs>
          <w:tab w:val="left" w:pos="-720"/>
        </w:tabs>
        <w:suppressAutoHyphens/>
        <w:rPr>
          <w:spacing w:val="-2"/>
          <w:lang w:val="en-GB"/>
        </w:rPr>
      </w:pPr>
    </w:p>
    <w:p w:rsidR="00FD0348" w:rsidRPr="003312C8" w:rsidRDefault="00FD0348" w:rsidP="00FD0348">
      <w:pPr>
        <w:keepNext/>
        <w:suppressAutoHyphens/>
        <w:ind w:left="720" w:hanging="720"/>
        <w:rPr>
          <w:b/>
          <w:spacing w:val="-2"/>
          <w:lang w:val="en-GB"/>
        </w:rPr>
      </w:pPr>
      <w:r w:rsidRPr="003312C8">
        <w:rPr>
          <w:b/>
          <w:spacing w:val="-2"/>
          <w:lang w:val="en-GB"/>
        </w:rPr>
        <w:t>4.</w:t>
      </w:r>
      <w:r w:rsidRPr="003312C8">
        <w:rPr>
          <w:b/>
          <w:spacing w:val="-2"/>
          <w:lang w:val="en-GB"/>
        </w:rPr>
        <w:tab/>
        <w:t xml:space="preserve">PROJECT LOCATION: </w:t>
      </w:r>
    </w:p>
    <w:p w:rsidR="00FD0348" w:rsidRPr="003312C8" w:rsidRDefault="00FD0348" w:rsidP="00FD0348">
      <w:pPr>
        <w:keepNext/>
        <w:tabs>
          <w:tab w:val="left" w:pos="-720"/>
        </w:tabs>
        <w:suppressAutoHyphens/>
        <w:rPr>
          <w:b/>
          <w:spacing w:val="-2"/>
          <w:lang w:val="en-GB"/>
        </w:rPr>
      </w:pPr>
    </w:p>
    <w:p w:rsidR="00FD0348" w:rsidRPr="003312C8" w:rsidRDefault="00FD0348" w:rsidP="00FD0348">
      <w:pPr>
        <w:keepNext/>
        <w:tabs>
          <w:tab w:val="left" w:pos="-720"/>
        </w:tabs>
        <w:suppressAutoHyphens/>
        <w:ind w:left="720"/>
        <w:rPr>
          <w:spacing w:val="-2"/>
          <w:lang w:val="en-GB"/>
        </w:rPr>
      </w:pPr>
      <w:r w:rsidRPr="003312C8">
        <w:rPr>
          <w:spacing w:val="-2"/>
          <w:lang w:val="en-GB"/>
        </w:rPr>
        <w:t>a) Will the project be implemented at a World Heritage property?</w:t>
      </w:r>
      <w:r w:rsidRPr="003312C8">
        <w:rPr>
          <w:spacing w:val="-2"/>
          <w:lang w:val="en-GB"/>
        </w:rPr>
        <w:tab/>
      </w:r>
      <w:r w:rsidRPr="003312C8">
        <w:rPr>
          <w:spacing w:val="-2"/>
          <w:lang w:val="en-GB"/>
        </w:rPr>
        <w:tab/>
      </w:r>
    </w:p>
    <w:p w:rsidR="00FD0348" w:rsidRPr="003312C8" w:rsidRDefault="00FD0348" w:rsidP="00FD0348">
      <w:pPr>
        <w:tabs>
          <w:tab w:val="left" w:pos="-720"/>
        </w:tabs>
        <w:suppressAutoHyphens/>
        <w:ind w:left="720"/>
        <w:rPr>
          <w:spacing w:val="-2"/>
          <w:lang w:val="en-GB"/>
        </w:rPr>
      </w:pPr>
      <w:r w:rsidRPr="003312C8">
        <w:rPr>
          <w:spacing w:val="-2"/>
          <w:lang w:val="en-GB"/>
        </w:rPr>
        <w:t>□ -  yes</w:t>
      </w:r>
      <w:r w:rsidRPr="003312C8">
        <w:rPr>
          <w:spacing w:val="-2"/>
          <w:lang w:val="en-GB"/>
        </w:rPr>
        <w:tab/>
      </w:r>
      <w:r w:rsidRPr="003312C8">
        <w:rPr>
          <w:spacing w:val="-2"/>
          <w:lang w:val="en-GB"/>
        </w:rPr>
        <w:tab/>
        <w:t>□ -  no</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If yes, give the name of the property 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w:t>
      </w:r>
    </w:p>
    <w:p w:rsidR="00FD0348" w:rsidRPr="003312C8" w:rsidRDefault="00FD0348" w:rsidP="00FD0348">
      <w:pPr>
        <w:tabs>
          <w:tab w:val="left" w:pos="-720"/>
        </w:tabs>
        <w:suppressAutoHyphens/>
        <w:ind w:left="720"/>
        <w:jc w:val="both"/>
        <w:rPr>
          <w:spacing w:val="-2"/>
          <w:lang w:val="en-GB"/>
        </w:rPr>
      </w:pP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 xml:space="preserve">b) Will the project include a field component? </w:t>
      </w:r>
      <w:r w:rsidRPr="003312C8">
        <w:rPr>
          <w:spacing w:val="-2"/>
          <w:lang w:val="en-GB"/>
        </w:rPr>
        <w:tab/>
      </w:r>
      <w:r w:rsidRPr="003312C8">
        <w:rPr>
          <w:spacing w:val="-2"/>
          <w:lang w:val="en-GB"/>
        </w:rPr>
        <w:tab/>
      </w:r>
      <w:r w:rsidRPr="003312C8">
        <w:rPr>
          <w:spacing w:val="-2"/>
          <w:lang w:val="en-GB"/>
        </w:rPr>
        <w:tab/>
      </w:r>
    </w:p>
    <w:p w:rsidR="00FD0348" w:rsidRPr="003312C8" w:rsidRDefault="00FD0348" w:rsidP="00FD0348">
      <w:pPr>
        <w:tabs>
          <w:tab w:val="left" w:pos="-720"/>
        </w:tabs>
        <w:suppressAutoHyphens/>
        <w:ind w:left="720"/>
        <w:rPr>
          <w:spacing w:val="-2"/>
          <w:lang w:val="en-GB"/>
        </w:rPr>
      </w:pPr>
      <w:r w:rsidRPr="003312C8">
        <w:rPr>
          <w:spacing w:val="-2"/>
          <w:lang w:val="en-GB"/>
        </w:rPr>
        <w:t>□ -  yes</w:t>
      </w:r>
      <w:r w:rsidRPr="003312C8">
        <w:rPr>
          <w:spacing w:val="-2"/>
          <w:lang w:val="en-GB"/>
        </w:rPr>
        <w:tab/>
      </w:r>
      <w:r w:rsidRPr="003312C8">
        <w:rPr>
          <w:spacing w:val="-2"/>
          <w:lang w:val="en-GB"/>
        </w:rPr>
        <w:tab/>
        <w:t>□ -  no</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If yes, where and how? __________________________________________________________________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jc w:val="both"/>
        <w:rPr>
          <w:spacing w:val="-2"/>
          <w:lang w:val="en-GB"/>
        </w:rPr>
      </w:pPr>
    </w:p>
    <w:p w:rsidR="00FD0348" w:rsidRPr="003312C8" w:rsidRDefault="00FD0348" w:rsidP="00FD0348">
      <w:pPr>
        <w:ind w:left="705"/>
        <w:jc w:val="both"/>
        <w:rPr>
          <w:spacing w:val="-2"/>
          <w:szCs w:val="22"/>
          <w:lang w:val="en-GB"/>
        </w:rPr>
      </w:pPr>
      <w:r w:rsidRPr="003312C8">
        <w:rPr>
          <w:spacing w:val="-2"/>
          <w:szCs w:val="22"/>
          <w:lang w:val="en-GB"/>
        </w:rPr>
        <w:lastRenderedPageBreak/>
        <w:t xml:space="preserve">c) </w:t>
      </w:r>
      <w:r w:rsidRPr="003312C8">
        <w:rPr>
          <w:szCs w:val="22"/>
          <w:lang w:val="en-GB"/>
        </w:rPr>
        <w:t>If the project is being implemented at a World Heritage property, indicate whether it will also benefit other World Heritage properties, and if so, which ones and how?</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jc w:val="both"/>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jc w:val="both"/>
        <w:rPr>
          <w:spacing w:val="-2"/>
          <w:lang w:val="en-GB"/>
        </w:rPr>
      </w:pPr>
    </w:p>
    <w:p w:rsidR="00FD0348" w:rsidRPr="003312C8" w:rsidRDefault="00FD0348" w:rsidP="00FD0348">
      <w:pPr>
        <w:keepNext/>
        <w:tabs>
          <w:tab w:val="left" w:pos="-720"/>
        </w:tabs>
        <w:suppressAutoHyphens/>
        <w:ind w:left="720" w:hanging="720"/>
        <w:jc w:val="both"/>
        <w:rPr>
          <w:b/>
          <w:spacing w:val="-2"/>
          <w:lang w:val="en-GB"/>
        </w:rPr>
      </w:pPr>
      <w:r w:rsidRPr="003312C8">
        <w:rPr>
          <w:b/>
          <w:spacing w:val="-2"/>
          <w:lang w:val="en-GB"/>
        </w:rPr>
        <w:t>5.</w:t>
      </w:r>
      <w:r w:rsidRPr="003312C8">
        <w:rPr>
          <w:b/>
          <w:spacing w:val="-2"/>
          <w:lang w:val="en-GB"/>
        </w:rPr>
        <w:tab/>
        <w:t>TIMEFRAME FOR THE IMPLEMENTATION OF THE PROJECT (indicate whether estimated or fixed)</w:t>
      </w:r>
    </w:p>
    <w:p w:rsidR="00FD0348" w:rsidRPr="003312C8" w:rsidRDefault="00FD0348" w:rsidP="00FD0348">
      <w:pPr>
        <w:keepNext/>
        <w:tabs>
          <w:tab w:val="left" w:pos="-720"/>
        </w:tabs>
        <w:suppressAutoHyphens/>
        <w:jc w:val="both"/>
        <w:rPr>
          <w:spacing w:val="-2"/>
          <w:lang w:val="en-GB"/>
        </w:rPr>
      </w:pPr>
    </w:p>
    <w:p w:rsidR="00FD0348" w:rsidRPr="003312C8" w:rsidRDefault="00FD0348" w:rsidP="00FD0348">
      <w:pPr>
        <w:keepNext/>
        <w:tabs>
          <w:tab w:val="left" w:pos="-720"/>
          <w:tab w:val="left" w:pos="0"/>
        </w:tabs>
        <w:suppressAutoHyphens/>
        <w:ind w:left="1440" w:hanging="720"/>
        <w:rPr>
          <w:spacing w:val="-2"/>
          <w:lang w:val="en-GB"/>
        </w:rPr>
      </w:pPr>
      <w:r w:rsidRPr="003312C8">
        <w:rPr>
          <w:spacing w:val="-2"/>
          <w:lang w:val="en-GB"/>
        </w:rPr>
        <w:t>Dates:____________________________________________________________</w:t>
      </w:r>
    </w:p>
    <w:p w:rsidR="00FD0348" w:rsidRPr="003312C8" w:rsidRDefault="00FD0348" w:rsidP="00FD0348">
      <w:pPr>
        <w:tabs>
          <w:tab w:val="left" w:pos="-720"/>
          <w:tab w:val="left" w:pos="0"/>
        </w:tabs>
        <w:suppressAutoHyphens/>
        <w:ind w:left="1440" w:hanging="720"/>
        <w:rPr>
          <w:spacing w:val="-2"/>
          <w:lang w:val="en-GB"/>
        </w:rPr>
      </w:pPr>
    </w:p>
    <w:p w:rsidR="00FD0348" w:rsidRPr="003312C8" w:rsidRDefault="00FD0348" w:rsidP="00FD0348">
      <w:pPr>
        <w:tabs>
          <w:tab w:val="left" w:pos="-720"/>
          <w:tab w:val="left" w:pos="0"/>
        </w:tabs>
        <w:suppressAutoHyphens/>
        <w:ind w:left="1440" w:hanging="720"/>
        <w:rPr>
          <w:spacing w:val="-2"/>
          <w:lang w:val="en-GB"/>
        </w:rPr>
      </w:pPr>
      <w:r w:rsidRPr="003312C8">
        <w:rPr>
          <w:spacing w:val="-2"/>
          <w:lang w:val="en-GB"/>
        </w:rPr>
        <w:t>Duration: __________________________________________________________</w:t>
      </w:r>
    </w:p>
    <w:p w:rsidR="00FD0348" w:rsidRPr="003312C8" w:rsidRDefault="00FD0348" w:rsidP="00FD0348">
      <w:pPr>
        <w:tabs>
          <w:tab w:val="left" w:pos="-720"/>
        </w:tabs>
        <w:suppressAutoHyphens/>
        <w:jc w:val="both"/>
        <w:rPr>
          <w:b/>
          <w:spacing w:val="-2"/>
          <w:lang w:val="en-GB"/>
        </w:rPr>
      </w:pPr>
    </w:p>
    <w:p w:rsidR="00FD0348" w:rsidRPr="003312C8" w:rsidRDefault="00FD0348" w:rsidP="00FD0348">
      <w:pPr>
        <w:tabs>
          <w:tab w:val="left" w:pos="-720"/>
        </w:tabs>
        <w:suppressAutoHyphens/>
        <w:jc w:val="both"/>
        <w:rPr>
          <w:b/>
          <w:spacing w:val="-2"/>
          <w:lang w:val="en-GB"/>
        </w:rPr>
      </w:pPr>
    </w:p>
    <w:p w:rsidR="00FD0348" w:rsidRPr="003312C8" w:rsidRDefault="00FD0348" w:rsidP="00FD0348">
      <w:pPr>
        <w:keepNext/>
        <w:tabs>
          <w:tab w:val="left" w:pos="-720"/>
        </w:tabs>
        <w:suppressAutoHyphens/>
        <w:jc w:val="both"/>
        <w:rPr>
          <w:b/>
          <w:spacing w:val="-2"/>
          <w:lang w:val="en-GB"/>
        </w:rPr>
      </w:pPr>
      <w:r w:rsidRPr="003312C8">
        <w:rPr>
          <w:b/>
          <w:spacing w:val="-2"/>
          <w:lang w:val="en-GB"/>
        </w:rPr>
        <w:t>6.</w:t>
      </w:r>
      <w:r w:rsidRPr="003312C8">
        <w:rPr>
          <w:b/>
          <w:spacing w:val="-2"/>
          <w:lang w:val="en-GB"/>
        </w:rPr>
        <w:tab/>
        <w:t>THE PROJECT IS:</w:t>
      </w:r>
    </w:p>
    <w:p w:rsidR="00FD0348" w:rsidRPr="003312C8" w:rsidRDefault="00FD0348" w:rsidP="00FD0348">
      <w:pPr>
        <w:keepNext/>
        <w:tabs>
          <w:tab w:val="left" w:pos="-720"/>
        </w:tabs>
        <w:suppressAutoHyphens/>
        <w:jc w:val="both"/>
        <w:rPr>
          <w:spacing w:val="-2"/>
          <w:lang w:val="en-GB"/>
        </w:rPr>
      </w:pPr>
    </w:p>
    <w:p w:rsidR="00FD0348" w:rsidRPr="003312C8" w:rsidRDefault="00FD0348" w:rsidP="00FD0348">
      <w:pPr>
        <w:tabs>
          <w:tab w:val="left" w:pos="-720"/>
        </w:tabs>
        <w:suppressAutoHyphens/>
        <w:ind w:left="720"/>
        <w:jc w:val="both"/>
        <w:rPr>
          <w:spacing w:val="-2"/>
          <w:lang w:val="en-GB"/>
        </w:rPr>
      </w:pPr>
      <w:r w:rsidRPr="003312C8">
        <w:rPr>
          <w:spacing w:val="-2"/>
          <w:lang w:val="en-GB"/>
        </w:rPr>
        <w:t>□ - local</w:t>
      </w:r>
    </w:p>
    <w:p w:rsidR="00FD0348" w:rsidRPr="003312C8" w:rsidRDefault="00FD0348" w:rsidP="00FD0348">
      <w:pPr>
        <w:tabs>
          <w:tab w:val="left" w:pos="-720"/>
        </w:tabs>
        <w:suppressAutoHyphens/>
        <w:ind w:left="720"/>
        <w:jc w:val="both"/>
        <w:rPr>
          <w:spacing w:val="-2"/>
          <w:lang w:val="en-GB"/>
        </w:rPr>
      </w:pPr>
      <w:r w:rsidRPr="003312C8">
        <w:rPr>
          <w:spacing w:val="-2"/>
          <w:lang w:val="en-GB"/>
        </w:rPr>
        <w:t>□ - national</w:t>
      </w:r>
    </w:p>
    <w:p w:rsidR="00FD0348" w:rsidRPr="003312C8" w:rsidRDefault="00FD0348" w:rsidP="00FD0348">
      <w:pPr>
        <w:tabs>
          <w:tab w:val="left" w:pos="-720"/>
        </w:tabs>
        <w:suppressAutoHyphens/>
        <w:ind w:left="720"/>
        <w:jc w:val="both"/>
        <w:rPr>
          <w:spacing w:val="-2"/>
          <w:lang w:val="en-GB"/>
        </w:rPr>
      </w:pPr>
      <w:r w:rsidRPr="003312C8">
        <w:rPr>
          <w:spacing w:val="-2"/>
          <w:lang w:val="en-GB"/>
        </w:rPr>
        <w:t>□ - sub</w:t>
      </w:r>
      <w:r w:rsidRPr="003312C8">
        <w:rPr>
          <w:spacing w:val="-2"/>
          <w:lang w:val="en-GB"/>
        </w:rPr>
        <w:noBreakHyphen/>
        <w:t xml:space="preserve">regional involving a few States Parties from a region </w:t>
      </w:r>
    </w:p>
    <w:p w:rsidR="00FD0348" w:rsidRPr="003312C8" w:rsidRDefault="00FD0348" w:rsidP="00FD0348">
      <w:pPr>
        <w:tabs>
          <w:tab w:val="left" w:pos="-720"/>
        </w:tabs>
        <w:suppressAutoHyphens/>
        <w:ind w:left="720"/>
        <w:rPr>
          <w:spacing w:val="-2"/>
          <w:lang w:val="en-GB"/>
        </w:rPr>
      </w:pPr>
      <w:r w:rsidRPr="003312C8">
        <w:rPr>
          <w:spacing w:val="-2"/>
          <w:lang w:val="en-GB"/>
        </w:rPr>
        <w:t>□ - regional involving most States Parties from a region</w:t>
      </w:r>
    </w:p>
    <w:p w:rsidR="00FD0348" w:rsidRPr="003312C8" w:rsidRDefault="00FD0348" w:rsidP="00FD0348">
      <w:pPr>
        <w:tabs>
          <w:tab w:val="left" w:pos="-720"/>
        </w:tabs>
        <w:suppressAutoHyphens/>
        <w:ind w:left="720"/>
        <w:rPr>
          <w:spacing w:val="-2"/>
          <w:lang w:val="en-GB"/>
        </w:rPr>
      </w:pPr>
      <w:r w:rsidRPr="003312C8">
        <w:rPr>
          <w:spacing w:val="-2"/>
          <w:lang w:val="en-GB"/>
        </w:rPr>
        <w:t>□ - international involving States Parties from different regions</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 xml:space="preserve">If the project is national, sub-regional, regional or international, please indicate the countries/properties which will participate/benefit from the project: </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keepNext/>
        <w:suppressAutoHyphens/>
        <w:rPr>
          <w:spacing w:val="-2"/>
          <w:lang w:val="en-GB"/>
        </w:rPr>
      </w:pPr>
      <w:r w:rsidRPr="003312C8">
        <w:rPr>
          <w:b/>
          <w:spacing w:val="-2"/>
          <w:lang w:val="en-GB"/>
        </w:rPr>
        <w:t>7.</w:t>
      </w:r>
      <w:r w:rsidRPr="003312C8">
        <w:rPr>
          <w:b/>
          <w:spacing w:val="-2"/>
          <w:lang w:val="en-GB"/>
        </w:rPr>
        <w:tab/>
        <w:t>JUSTIFICATION OF THE PROJECT</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900" w:hanging="180"/>
        <w:rPr>
          <w:spacing w:val="-2"/>
          <w:lang w:val="en-GB"/>
        </w:rPr>
      </w:pPr>
      <w:r w:rsidRPr="003312C8">
        <w:rPr>
          <w:spacing w:val="-2"/>
          <w:lang w:val="en-GB"/>
        </w:rPr>
        <w:t xml:space="preserve">a) Explain why this project is needed </w:t>
      </w:r>
      <w:r w:rsidRPr="003312C8">
        <w:rPr>
          <w:spacing w:val="-2"/>
          <w:lang w:val="en-GB"/>
        </w:rPr>
        <w:br/>
      </w:r>
      <w:r w:rsidRPr="003312C8">
        <w:rPr>
          <w:spacing w:val="-2"/>
          <w:szCs w:val="22"/>
          <w:lang w:val="en-GB"/>
        </w:rPr>
        <w:t xml:space="preserve">(for Emergency Assistance, please fill in item 8 below </w:t>
      </w:r>
      <w:r w:rsidRPr="003312C8">
        <w:rPr>
          <w:spacing w:val="-2"/>
          <w:szCs w:val="22"/>
          <w:u w:val="single"/>
          <w:lang w:val="en-GB"/>
        </w:rPr>
        <w:t>instead</w:t>
      </w:r>
      <w:r w:rsidRPr="003312C8">
        <w:rPr>
          <w:spacing w:val="-2"/>
          <w:szCs w:val="22"/>
          <w:lang w:val="en-GB"/>
        </w:rPr>
        <w:t>).</w:t>
      </w: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w:t>
      </w:r>
    </w:p>
    <w:p w:rsidR="00FD0348" w:rsidRPr="003312C8" w:rsidRDefault="00FD0348" w:rsidP="00FD0348">
      <w:pPr>
        <w:ind w:left="720"/>
        <w:rPr>
          <w:spacing w:val="-2"/>
          <w:lang w:val="en-GB"/>
        </w:rPr>
      </w:pPr>
    </w:p>
    <w:p w:rsidR="00FD0348" w:rsidRPr="003312C8" w:rsidRDefault="00FD0348" w:rsidP="00FD0348">
      <w:pPr>
        <w:ind w:left="720"/>
        <w:rPr>
          <w:spacing w:val="-2"/>
          <w:szCs w:val="22"/>
          <w:lang w:val="en-GB"/>
        </w:rPr>
      </w:pPr>
      <w:r w:rsidRPr="003312C8">
        <w:rPr>
          <w:spacing w:val="-2"/>
          <w:lang w:val="en-GB"/>
        </w:rPr>
        <w:t xml:space="preserve">b) </w:t>
      </w:r>
      <w:r w:rsidRPr="003312C8">
        <w:rPr>
          <w:spacing w:val="-2"/>
          <w:szCs w:val="22"/>
          <w:lang w:val="en-GB"/>
        </w:rPr>
        <w:t>List all supporting documents submitted, if applicable.</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tabs>
          <w:tab w:val="left" w:pos="-720"/>
        </w:tabs>
        <w:suppressAutoHyphens/>
        <w:ind w:left="720"/>
        <w:rPr>
          <w:spacing w:val="-2"/>
          <w:lang w:val="en-GB"/>
        </w:rPr>
      </w:pPr>
      <w:r w:rsidRPr="003312C8">
        <w:rPr>
          <w:spacing w:val="-2"/>
          <w:lang w:val="en-GB"/>
        </w:rPr>
        <w:t>_________________________________________________________________</w:t>
      </w:r>
    </w:p>
    <w:p w:rsidR="00FD0348" w:rsidRPr="003312C8" w:rsidRDefault="00FD0348" w:rsidP="00FD0348">
      <w:pPr>
        <w:tabs>
          <w:tab w:val="left" w:pos="-720"/>
        </w:tabs>
        <w:suppressAutoHyphens/>
        <w:ind w:left="720"/>
        <w:rPr>
          <w:spacing w:val="-2"/>
          <w:lang w:val="en-GB"/>
        </w:rPr>
      </w:pP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p>
    <w:p w:rsidR="00FD0348" w:rsidRPr="003312C8" w:rsidRDefault="00FD0348" w:rsidP="00FD0348">
      <w:pPr>
        <w:keepNext/>
        <w:suppressAutoHyphens/>
        <w:rPr>
          <w:b/>
          <w:spacing w:val="-2"/>
          <w:lang w:val="en-GB"/>
        </w:rPr>
      </w:pPr>
      <w:r w:rsidRPr="003312C8">
        <w:rPr>
          <w:b/>
          <w:spacing w:val="-2"/>
          <w:lang w:val="en-GB"/>
        </w:rPr>
        <w:t>8.</w:t>
      </w:r>
      <w:r w:rsidRPr="003312C8">
        <w:rPr>
          <w:b/>
          <w:spacing w:val="-2"/>
          <w:lang w:val="en-GB"/>
        </w:rPr>
        <w:tab/>
        <w:t>FOR EMERGENCY ASSISTANCE ONLY</w:t>
      </w:r>
    </w:p>
    <w:p w:rsidR="00FD0348" w:rsidRPr="003312C8" w:rsidRDefault="00FD0348" w:rsidP="00FD0348">
      <w:pPr>
        <w:keepNext/>
        <w:suppressAutoHyphens/>
        <w:rPr>
          <w:b/>
          <w:spacing w:val="-2"/>
          <w:lang w:val="en-GB"/>
        </w:rPr>
      </w:pPr>
    </w:p>
    <w:p w:rsidR="00FD0348" w:rsidRPr="003312C8" w:rsidRDefault="00FD0348" w:rsidP="00FD0348">
      <w:pPr>
        <w:keepNext/>
        <w:suppressAutoHyphens/>
        <w:rPr>
          <w:spacing w:val="-2"/>
          <w:lang w:val="en-GB"/>
        </w:rPr>
      </w:pPr>
      <w:r w:rsidRPr="003312C8">
        <w:rPr>
          <w:b/>
          <w:spacing w:val="-2"/>
          <w:lang w:val="en-GB"/>
        </w:rPr>
        <w:tab/>
      </w:r>
      <w:r w:rsidRPr="003312C8">
        <w:rPr>
          <w:spacing w:val="-2"/>
          <w:lang w:val="en-GB"/>
        </w:rPr>
        <w:t>a) Describe the actual or potential threat/danger affecting the property</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w:t>
      </w:r>
    </w:p>
    <w:p w:rsidR="00FD0348" w:rsidRPr="003312C8" w:rsidRDefault="00FD0348" w:rsidP="00FD0348">
      <w:pPr>
        <w:ind w:left="720"/>
        <w:rPr>
          <w:spacing w:val="-2"/>
          <w:lang w:val="en-GB"/>
        </w:rPr>
      </w:pPr>
    </w:p>
    <w:p w:rsidR="00FD0348" w:rsidRPr="003312C8" w:rsidRDefault="00FD0348" w:rsidP="00FD0348">
      <w:pPr>
        <w:rPr>
          <w:spacing w:val="-2"/>
          <w:lang w:val="en-GB"/>
        </w:rPr>
      </w:pPr>
    </w:p>
    <w:p w:rsidR="00FD0348" w:rsidRPr="003312C8" w:rsidRDefault="00FD0348" w:rsidP="00FD0348">
      <w:pPr>
        <w:rPr>
          <w:spacing w:val="-2"/>
          <w:lang w:val="en-GB"/>
        </w:rPr>
      </w:pPr>
      <w:r w:rsidRPr="003312C8">
        <w:rPr>
          <w:spacing w:val="-2"/>
          <w:lang w:val="en-GB"/>
        </w:rPr>
        <w:tab/>
        <w:t xml:space="preserve">b) Indicate how it might affect the property’s Outstanding Universal Value </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w:t>
      </w:r>
    </w:p>
    <w:p w:rsidR="00FD0348" w:rsidRPr="003312C8" w:rsidRDefault="00FD0348" w:rsidP="00FD0348">
      <w:pPr>
        <w:ind w:left="720"/>
        <w:rPr>
          <w:spacing w:val="-2"/>
          <w:lang w:val="en-GB"/>
        </w:rPr>
      </w:pPr>
    </w:p>
    <w:p w:rsidR="00FD0348" w:rsidRPr="003312C8" w:rsidRDefault="00FD0348" w:rsidP="00FD0348">
      <w:pPr>
        <w:rPr>
          <w:spacing w:val="-2"/>
          <w:lang w:val="en-GB"/>
        </w:rPr>
      </w:pPr>
    </w:p>
    <w:p w:rsidR="00FD0348" w:rsidRPr="003312C8" w:rsidRDefault="00FD0348" w:rsidP="00FD0348">
      <w:pPr>
        <w:rPr>
          <w:spacing w:val="-2"/>
          <w:lang w:val="en-GB"/>
        </w:rPr>
      </w:pPr>
      <w:r w:rsidRPr="003312C8">
        <w:rPr>
          <w:spacing w:val="-2"/>
          <w:lang w:val="en-GB"/>
        </w:rPr>
        <w:tab/>
        <w:t>c) Explain how the proposed project will address the threat/danger</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p>
    <w:p w:rsidR="00FD0348" w:rsidRPr="003312C8" w:rsidRDefault="00FD0348" w:rsidP="00FD0348">
      <w:pPr>
        <w:keepNext/>
        <w:suppressAutoHyphens/>
        <w:rPr>
          <w:spacing w:val="-2"/>
          <w:lang w:val="en-GB"/>
        </w:rPr>
      </w:pPr>
      <w:r w:rsidRPr="003312C8">
        <w:rPr>
          <w:b/>
          <w:spacing w:val="-2"/>
          <w:lang w:val="en-GB"/>
        </w:rPr>
        <w:t>9.</w:t>
      </w:r>
      <w:r w:rsidRPr="003312C8">
        <w:rPr>
          <w:spacing w:val="-2"/>
          <w:lang w:val="en-GB"/>
        </w:rPr>
        <w:t xml:space="preserve"> </w:t>
      </w:r>
      <w:r w:rsidRPr="003312C8">
        <w:rPr>
          <w:spacing w:val="-2"/>
          <w:lang w:val="en-GB"/>
        </w:rPr>
        <w:tab/>
      </w:r>
      <w:r w:rsidRPr="003312C8" w:rsidDel="008D62F0">
        <w:rPr>
          <w:b/>
          <w:spacing w:val="-2"/>
          <w:lang w:val="en-GB"/>
        </w:rPr>
        <w:t xml:space="preserve"> </w:t>
      </w:r>
      <w:r w:rsidRPr="003312C8">
        <w:rPr>
          <w:b/>
          <w:spacing w:val="-2"/>
          <w:lang w:val="en-GB"/>
        </w:rPr>
        <w:t xml:space="preserve">OBJECTIVES OF THE PROJECT </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Clearly set out the </w:t>
      </w:r>
      <w:r w:rsidRPr="003312C8">
        <w:rPr>
          <w:spacing w:val="-2"/>
          <w:u w:val="single"/>
          <w:lang w:val="en-GB"/>
        </w:rPr>
        <w:t>specific objectives</w:t>
      </w:r>
      <w:r w:rsidRPr="003312C8">
        <w:rPr>
          <w:spacing w:val="-2"/>
          <w:lang w:val="en-GB"/>
        </w:rPr>
        <w:t xml:space="preserve"> of the project</w:t>
      </w:r>
    </w:p>
    <w:p w:rsidR="00FD0348" w:rsidRPr="003312C8" w:rsidRDefault="00FD0348" w:rsidP="00FD0348">
      <w:pPr>
        <w:keepNext/>
        <w:suppressAutoHyphens/>
        <w:ind w:left="720"/>
        <w:rPr>
          <w:spacing w:val="-2"/>
          <w:lang w:val="en-GB"/>
        </w:rPr>
      </w:pPr>
    </w:p>
    <w:p w:rsidR="00FD0348" w:rsidRPr="003312C8" w:rsidRDefault="00FD0348" w:rsidP="00FD0348">
      <w:pPr>
        <w:ind w:left="720"/>
        <w:rPr>
          <w:spacing w:val="-2"/>
          <w:lang w:val="en-GB"/>
        </w:rPr>
      </w:pPr>
    </w:p>
    <w:p w:rsidR="00FD0348" w:rsidRPr="003312C8" w:rsidRDefault="00FD0348" w:rsidP="00FD0348">
      <w:pPr>
        <w:keepNext/>
        <w:suppressAutoHyphens/>
        <w:rPr>
          <w:spacing w:val="-2"/>
          <w:lang w:val="en-GB"/>
        </w:rPr>
      </w:pPr>
      <w:r w:rsidRPr="003312C8">
        <w:rPr>
          <w:b/>
          <w:spacing w:val="-2"/>
          <w:lang w:val="en-GB"/>
        </w:rPr>
        <w:t>10.</w:t>
      </w:r>
      <w:r w:rsidRPr="003312C8">
        <w:rPr>
          <w:spacing w:val="-2"/>
          <w:lang w:val="en-GB"/>
        </w:rPr>
        <w:t xml:space="preserve"> </w:t>
      </w:r>
      <w:r w:rsidRPr="003312C8">
        <w:rPr>
          <w:spacing w:val="-2"/>
          <w:lang w:val="en-GB"/>
        </w:rPr>
        <w:tab/>
      </w:r>
      <w:r w:rsidRPr="003312C8" w:rsidDel="008D62F0">
        <w:rPr>
          <w:b/>
          <w:spacing w:val="-2"/>
          <w:lang w:val="en-GB"/>
        </w:rPr>
        <w:t xml:space="preserve"> </w:t>
      </w:r>
      <w:r w:rsidRPr="003312C8">
        <w:rPr>
          <w:b/>
          <w:spacing w:val="-2"/>
          <w:lang w:val="en-GB"/>
        </w:rPr>
        <w:t xml:space="preserve">EXPECTED RESULTS </w:t>
      </w:r>
    </w:p>
    <w:p w:rsidR="00FD0348" w:rsidRPr="003312C8" w:rsidRDefault="00FD0348" w:rsidP="00FD0348">
      <w:pPr>
        <w:keepNext/>
        <w:suppressAutoHyphens/>
        <w:ind w:left="720"/>
        <w:rPr>
          <w:spacing w:val="-2"/>
          <w:lang w:val="en-GB"/>
        </w:rPr>
      </w:pPr>
    </w:p>
    <w:p w:rsidR="00FD0348" w:rsidRPr="003312C8" w:rsidRDefault="00FD0348" w:rsidP="002105E8">
      <w:pPr>
        <w:keepNext/>
        <w:numPr>
          <w:ilvl w:val="0"/>
          <w:numId w:val="70"/>
        </w:numPr>
        <w:suppressAutoHyphens/>
        <w:jc w:val="both"/>
        <w:rPr>
          <w:spacing w:val="-2"/>
          <w:lang w:val="en-GB"/>
        </w:rPr>
      </w:pPr>
      <w:r w:rsidRPr="003312C8">
        <w:rPr>
          <w:spacing w:val="-2"/>
          <w:lang w:val="en-GB"/>
        </w:rPr>
        <w:t xml:space="preserve">Clearly state the </w:t>
      </w:r>
      <w:r w:rsidRPr="003312C8">
        <w:rPr>
          <w:spacing w:val="-2"/>
          <w:u w:val="single"/>
          <w:lang w:val="en-GB"/>
        </w:rPr>
        <w:t>results</w:t>
      </w:r>
      <w:r w:rsidRPr="003312C8">
        <w:rPr>
          <w:spacing w:val="-2"/>
          <w:lang w:val="en-GB"/>
        </w:rPr>
        <w:t xml:space="preserve"> expected from the project</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w:t>
      </w:r>
    </w:p>
    <w:p w:rsidR="00FD0348" w:rsidRPr="003312C8" w:rsidRDefault="00FD0348" w:rsidP="00FD0348">
      <w:pPr>
        <w:ind w:left="720"/>
        <w:rPr>
          <w:spacing w:val="-2"/>
          <w:lang w:val="en-GB"/>
        </w:rPr>
      </w:pPr>
    </w:p>
    <w:p w:rsidR="00FD0348" w:rsidRPr="003312C8" w:rsidRDefault="00FD0348" w:rsidP="00FD0348">
      <w:pPr>
        <w:ind w:left="720"/>
        <w:jc w:val="both"/>
        <w:rPr>
          <w:spacing w:val="-2"/>
          <w:lang w:val="en-GB"/>
        </w:rPr>
      </w:pPr>
    </w:p>
    <w:p w:rsidR="00FD0348" w:rsidRPr="003312C8" w:rsidRDefault="00FD0348" w:rsidP="002105E8">
      <w:pPr>
        <w:numPr>
          <w:ilvl w:val="0"/>
          <w:numId w:val="70"/>
        </w:numPr>
        <w:jc w:val="both"/>
        <w:rPr>
          <w:spacing w:val="-2"/>
          <w:lang w:val="en-GB"/>
        </w:rPr>
      </w:pPr>
      <w:r w:rsidRPr="003312C8">
        <w:rPr>
          <w:spacing w:val="-2"/>
          <w:lang w:val="en-GB"/>
        </w:rPr>
        <w:t xml:space="preserve">Define the </w:t>
      </w:r>
      <w:r w:rsidRPr="003312C8">
        <w:rPr>
          <w:spacing w:val="-2"/>
          <w:u w:val="single"/>
          <w:lang w:val="en-GB"/>
        </w:rPr>
        <w:t>indicators</w:t>
      </w:r>
      <w:r w:rsidRPr="003312C8">
        <w:rPr>
          <w:spacing w:val="-2"/>
          <w:lang w:val="en-GB"/>
        </w:rPr>
        <w:t xml:space="preserve"> and </w:t>
      </w:r>
      <w:r w:rsidRPr="003312C8">
        <w:rPr>
          <w:spacing w:val="-2"/>
          <w:u w:val="single"/>
          <w:lang w:val="en-GB"/>
        </w:rPr>
        <w:t>means of verification</w:t>
      </w:r>
      <w:r w:rsidRPr="003312C8">
        <w:rPr>
          <w:spacing w:val="-2"/>
          <w:lang w:val="en-GB"/>
        </w:rPr>
        <w:t xml:space="preserve"> which can be used to assess the achievements of these results:</w:t>
      </w:r>
    </w:p>
    <w:p w:rsidR="00FD0348" w:rsidRPr="003312C8" w:rsidRDefault="00FD0348" w:rsidP="00FD0348">
      <w:pPr>
        <w:ind w:left="720"/>
        <w:jc w:val="both"/>
        <w:rPr>
          <w:spacing w:val="-2"/>
          <w:lang w:val="en-GB"/>
        </w:rPr>
      </w:pPr>
    </w:p>
    <w:p w:rsidR="00FD0348" w:rsidRPr="003312C8" w:rsidRDefault="00FD0348" w:rsidP="00FD0348">
      <w:pPr>
        <w:ind w:left="720"/>
        <w:jc w:val="both"/>
        <w:rPr>
          <w:spacing w:val="-2"/>
          <w:lang w:val="en-GB"/>
        </w:rPr>
      </w:pPr>
    </w:p>
    <w:tbl>
      <w:tblPr>
        <w:tblW w:w="0" w:type="auto"/>
        <w:tblInd w:w="1188" w:type="dxa"/>
        <w:tblBorders>
          <w:top w:val="single" w:sz="12" w:space="0" w:color="000000"/>
          <w:bottom w:val="single" w:sz="12" w:space="0" w:color="000000"/>
        </w:tblBorders>
        <w:tblLook w:val="01E0" w:firstRow="1" w:lastRow="1" w:firstColumn="1" w:lastColumn="1" w:noHBand="0" w:noVBand="0"/>
      </w:tblPr>
      <w:tblGrid>
        <w:gridCol w:w="2520"/>
        <w:gridCol w:w="2160"/>
        <w:gridCol w:w="2340"/>
      </w:tblGrid>
      <w:tr w:rsidR="00FD0348" w:rsidRPr="003312C8" w:rsidTr="006D0971">
        <w:tc>
          <w:tcPr>
            <w:tcW w:w="2520" w:type="dxa"/>
            <w:tcBorders>
              <w:top w:val="single" w:sz="12" w:space="0" w:color="000000"/>
              <w:left w:val="single" w:sz="4" w:space="0" w:color="auto"/>
              <w:bottom w:val="single" w:sz="6" w:space="0" w:color="000000"/>
              <w:right w:val="single" w:sz="6" w:space="0" w:color="000000"/>
            </w:tcBorders>
            <w:shd w:val="clear" w:color="auto" w:fill="auto"/>
          </w:tcPr>
          <w:p w:rsidR="00FD0348" w:rsidRPr="003312C8" w:rsidRDefault="00FD0348" w:rsidP="006D0971">
            <w:pPr>
              <w:jc w:val="center"/>
              <w:rPr>
                <w:i/>
                <w:iCs/>
                <w:spacing w:val="-2"/>
                <w:lang w:val="en-GB"/>
              </w:rPr>
            </w:pPr>
            <w:r w:rsidRPr="003312C8">
              <w:rPr>
                <w:i/>
                <w:iCs/>
                <w:spacing w:val="-2"/>
                <w:lang w:val="en-GB"/>
              </w:rPr>
              <w:t>Expected Results</w:t>
            </w:r>
          </w:p>
        </w:tc>
        <w:tc>
          <w:tcPr>
            <w:tcW w:w="2160" w:type="dxa"/>
            <w:tcBorders>
              <w:top w:val="single" w:sz="12" w:space="0" w:color="000000"/>
              <w:bottom w:val="single" w:sz="6" w:space="0" w:color="000000"/>
              <w:right w:val="single" w:sz="4" w:space="0" w:color="auto"/>
            </w:tcBorders>
            <w:shd w:val="clear" w:color="auto" w:fill="auto"/>
          </w:tcPr>
          <w:p w:rsidR="00FD0348" w:rsidRPr="003312C8" w:rsidRDefault="00FD0348" w:rsidP="006D0971">
            <w:pPr>
              <w:jc w:val="center"/>
              <w:rPr>
                <w:i/>
                <w:iCs/>
                <w:spacing w:val="-2"/>
                <w:lang w:val="en-GB"/>
              </w:rPr>
            </w:pPr>
            <w:r w:rsidRPr="003312C8">
              <w:rPr>
                <w:i/>
                <w:iCs/>
                <w:spacing w:val="-2"/>
                <w:lang w:val="en-GB"/>
              </w:rPr>
              <w:t>Indicators</w:t>
            </w:r>
          </w:p>
          <w:p w:rsidR="00FD0348" w:rsidRPr="003312C8" w:rsidRDefault="00FD0348" w:rsidP="006D0971">
            <w:pPr>
              <w:jc w:val="center"/>
              <w:rPr>
                <w:i/>
                <w:iCs/>
                <w:spacing w:val="-2"/>
                <w:lang w:val="en-GB"/>
              </w:rPr>
            </w:pPr>
          </w:p>
        </w:tc>
        <w:tc>
          <w:tcPr>
            <w:tcW w:w="2340" w:type="dxa"/>
            <w:tcBorders>
              <w:top w:val="single" w:sz="12" w:space="0" w:color="000000"/>
              <w:left w:val="single" w:sz="4" w:space="0" w:color="auto"/>
              <w:bottom w:val="single" w:sz="6" w:space="0" w:color="000000"/>
              <w:right w:val="single" w:sz="4" w:space="0" w:color="auto"/>
            </w:tcBorders>
            <w:shd w:val="clear" w:color="auto" w:fill="auto"/>
          </w:tcPr>
          <w:p w:rsidR="00FD0348" w:rsidRPr="003312C8" w:rsidRDefault="00FD0348" w:rsidP="006D0971">
            <w:pPr>
              <w:jc w:val="center"/>
              <w:rPr>
                <w:i/>
                <w:iCs/>
                <w:spacing w:val="-2"/>
                <w:lang w:val="en-GB"/>
              </w:rPr>
            </w:pPr>
            <w:r w:rsidRPr="003312C8">
              <w:rPr>
                <w:i/>
                <w:iCs/>
                <w:spacing w:val="-2"/>
                <w:lang w:val="en-GB"/>
              </w:rPr>
              <w:t>Means of verification</w:t>
            </w:r>
          </w:p>
        </w:tc>
      </w:tr>
      <w:tr w:rsidR="00FD0348" w:rsidRPr="003312C8" w:rsidTr="006D0971">
        <w:tc>
          <w:tcPr>
            <w:tcW w:w="2520" w:type="dxa"/>
            <w:tcBorders>
              <w:top w:val="single" w:sz="6" w:space="0" w:color="000000"/>
              <w:left w:val="single" w:sz="4" w:space="0" w:color="auto"/>
              <w:bottom w:val="single" w:sz="6" w:space="0" w:color="000000"/>
              <w:right w:val="single" w:sz="6" w:space="0" w:color="000000"/>
            </w:tcBorders>
            <w:shd w:val="clear" w:color="auto" w:fill="auto"/>
          </w:tcPr>
          <w:p w:rsidR="00FD0348" w:rsidRPr="003312C8" w:rsidRDefault="00FD0348" w:rsidP="006D0971">
            <w:pPr>
              <w:jc w:val="both"/>
              <w:rPr>
                <w:spacing w:val="-2"/>
                <w:lang w:val="en-GB"/>
              </w:rPr>
            </w:pPr>
          </w:p>
          <w:p w:rsidR="00FD0348" w:rsidRPr="003312C8" w:rsidRDefault="00FD0348" w:rsidP="006D0971">
            <w:pPr>
              <w:jc w:val="both"/>
              <w:rPr>
                <w:spacing w:val="-2"/>
                <w:lang w:val="en-GB"/>
              </w:rPr>
            </w:pPr>
          </w:p>
        </w:tc>
        <w:tc>
          <w:tcPr>
            <w:tcW w:w="2160" w:type="dxa"/>
            <w:tcBorders>
              <w:top w:val="single" w:sz="6" w:space="0" w:color="000000"/>
              <w:bottom w:val="single" w:sz="6" w:space="0" w:color="000000"/>
              <w:right w:val="single" w:sz="4" w:space="0" w:color="auto"/>
            </w:tcBorders>
            <w:shd w:val="clear" w:color="auto" w:fill="auto"/>
          </w:tcPr>
          <w:p w:rsidR="00FD0348" w:rsidRPr="003312C8" w:rsidRDefault="00FD0348" w:rsidP="006D0971">
            <w:pPr>
              <w:jc w:val="both"/>
              <w:rPr>
                <w:spacing w:val="-2"/>
                <w:lang w:val="en-GB"/>
              </w:rPr>
            </w:pPr>
          </w:p>
        </w:tc>
        <w:tc>
          <w:tcPr>
            <w:tcW w:w="2340" w:type="dxa"/>
            <w:tcBorders>
              <w:top w:val="single" w:sz="6" w:space="0" w:color="000000"/>
              <w:left w:val="single" w:sz="4" w:space="0" w:color="auto"/>
              <w:bottom w:val="single" w:sz="6" w:space="0" w:color="000000"/>
              <w:right w:val="single" w:sz="4" w:space="0" w:color="auto"/>
            </w:tcBorders>
            <w:shd w:val="clear" w:color="auto" w:fill="auto"/>
          </w:tcPr>
          <w:p w:rsidR="00FD0348" w:rsidRPr="003312C8" w:rsidRDefault="00FD0348" w:rsidP="006D0971">
            <w:pPr>
              <w:jc w:val="both"/>
              <w:rPr>
                <w:spacing w:val="-2"/>
                <w:lang w:val="en-GB"/>
              </w:rPr>
            </w:pPr>
          </w:p>
        </w:tc>
      </w:tr>
      <w:tr w:rsidR="00FD0348" w:rsidRPr="003312C8" w:rsidTr="006D0971">
        <w:tc>
          <w:tcPr>
            <w:tcW w:w="2520" w:type="dxa"/>
            <w:tcBorders>
              <w:top w:val="single" w:sz="6" w:space="0" w:color="000000"/>
              <w:left w:val="single" w:sz="4" w:space="0" w:color="auto"/>
              <w:bottom w:val="single" w:sz="12" w:space="0" w:color="000000"/>
              <w:right w:val="single" w:sz="6" w:space="0" w:color="000000"/>
            </w:tcBorders>
            <w:shd w:val="clear" w:color="auto" w:fill="auto"/>
          </w:tcPr>
          <w:p w:rsidR="00FD0348" w:rsidRPr="003312C8" w:rsidRDefault="00FD0348" w:rsidP="006D0971">
            <w:pPr>
              <w:jc w:val="both"/>
              <w:rPr>
                <w:b/>
                <w:bCs/>
                <w:spacing w:val="-2"/>
                <w:lang w:val="en-GB"/>
              </w:rPr>
            </w:pPr>
          </w:p>
          <w:p w:rsidR="00FD0348" w:rsidRPr="003312C8" w:rsidRDefault="00FD0348" w:rsidP="006D0971">
            <w:pPr>
              <w:jc w:val="both"/>
              <w:rPr>
                <w:b/>
                <w:bCs/>
                <w:spacing w:val="-2"/>
                <w:lang w:val="en-GB"/>
              </w:rPr>
            </w:pPr>
          </w:p>
        </w:tc>
        <w:tc>
          <w:tcPr>
            <w:tcW w:w="2160" w:type="dxa"/>
            <w:tcBorders>
              <w:top w:val="single" w:sz="6" w:space="0" w:color="000000"/>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c>
          <w:tcPr>
            <w:tcW w:w="2340" w:type="dxa"/>
            <w:tcBorders>
              <w:top w:val="single" w:sz="6" w:space="0" w:color="000000"/>
              <w:left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r>
    </w:tbl>
    <w:p w:rsidR="00FD0348" w:rsidRPr="003312C8" w:rsidRDefault="00FD0348" w:rsidP="00FD0348">
      <w:pPr>
        <w:ind w:left="720"/>
        <w:jc w:val="both"/>
        <w:rPr>
          <w:spacing w:val="-2"/>
          <w:lang w:val="en-GB"/>
        </w:rPr>
      </w:pPr>
    </w:p>
    <w:p w:rsidR="00FD0348" w:rsidRPr="003312C8" w:rsidRDefault="00FD0348" w:rsidP="00FD0348">
      <w:pPr>
        <w:ind w:left="1080"/>
        <w:jc w:val="both"/>
        <w:rPr>
          <w:spacing w:val="-2"/>
          <w:lang w:val="en-GB"/>
        </w:rPr>
      </w:pPr>
    </w:p>
    <w:p w:rsidR="00FD0348" w:rsidRPr="003312C8" w:rsidRDefault="00FD0348" w:rsidP="00FD0348">
      <w:pPr>
        <w:keepNext/>
        <w:suppressAutoHyphens/>
        <w:rPr>
          <w:b/>
          <w:spacing w:val="-2"/>
          <w:lang w:val="en-GB"/>
        </w:rPr>
      </w:pPr>
      <w:r w:rsidRPr="003312C8">
        <w:rPr>
          <w:b/>
          <w:spacing w:val="-2"/>
          <w:lang w:val="en-GB"/>
        </w:rPr>
        <w:t>11.</w:t>
      </w:r>
      <w:r w:rsidRPr="003312C8">
        <w:rPr>
          <w:b/>
          <w:spacing w:val="-2"/>
          <w:lang w:val="en-GB"/>
        </w:rPr>
        <w:tab/>
        <w:t xml:space="preserve"> WORK PLAN (including specific activities and timetable)</w:t>
      </w:r>
    </w:p>
    <w:p w:rsidR="00FD0348" w:rsidRPr="003312C8" w:rsidRDefault="00FD0348" w:rsidP="00FD0348">
      <w:pPr>
        <w:keepNext/>
        <w:tabs>
          <w:tab w:val="left" w:pos="-720"/>
        </w:tabs>
        <w:suppressAutoHyphens/>
        <w:jc w:val="both"/>
        <w:rPr>
          <w:spacing w:val="-2"/>
          <w:lang w:val="en-GB"/>
        </w:rPr>
      </w:pPr>
    </w:p>
    <w:tbl>
      <w:tblPr>
        <w:tblW w:w="0" w:type="auto"/>
        <w:tblInd w:w="1188" w:type="dxa"/>
        <w:tblBorders>
          <w:top w:val="single" w:sz="12" w:space="0" w:color="000000"/>
          <w:bottom w:val="single" w:sz="12" w:space="0" w:color="000000"/>
        </w:tblBorders>
        <w:tblLook w:val="01E0" w:firstRow="1" w:lastRow="1" w:firstColumn="1" w:lastColumn="1" w:noHBand="0" w:noVBand="0"/>
      </w:tblPr>
      <w:tblGrid>
        <w:gridCol w:w="1620"/>
        <w:gridCol w:w="771"/>
        <w:gridCol w:w="771"/>
        <w:gridCol w:w="772"/>
        <w:gridCol w:w="771"/>
        <w:gridCol w:w="772"/>
        <w:gridCol w:w="771"/>
        <w:gridCol w:w="772"/>
      </w:tblGrid>
      <w:tr w:rsidR="00FD0348" w:rsidRPr="003312C8" w:rsidTr="006D0971">
        <w:tc>
          <w:tcPr>
            <w:tcW w:w="1620" w:type="dxa"/>
            <w:tcBorders>
              <w:top w:val="single" w:sz="12" w:space="0" w:color="000000"/>
              <w:left w:val="single" w:sz="4" w:space="0" w:color="auto"/>
              <w:bottom w:val="single" w:sz="4" w:space="0" w:color="auto"/>
              <w:right w:val="single" w:sz="6" w:space="0" w:color="000000"/>
            </w:tcBorders>
            <w:shd w:val="clear" w:color="auto" w:fill="auto"/>
          </w:tcPr>
          <w:p w:rsidR="00FD0348" w:rsidRPr="003312C8" w:rsidRDefault="00FD0348" w:rsidP="006D0971">
            <w:pPr>
              <w:jc w:val="center"/>
              <w:rPr>
                <w:i/>
                <w:iCs/>
                <w:spacing w:val="-2"/>
                <w:lang w:val="en-GB"/>
              </w:rPr>
            </w:pPr>
            <w:r w:rsidRPr="003312C8">
              <w:rPr>
                <w:i/>
                <w:iCs/>
                <w:spacing w:val="-2"/>
                <w:lang w:val="en-GB"/>
              </w:rPr>
              <w:t>Activities</w:t>
            </w:r>
          </w:p>
        </w:tc>
        <w:tc>
          <w:tcPr>
            <w:tcW w:w="5400" w:type="dxa"/>
            <w:gridSpan w:val="7"/>
            <w:tcBorders>
              <w:top w:val="single" w:sz="12" w:space="0" w:color="000000"/>
              <w:bottom w:val="single" w:sz="4" w:space="0" w:color="auto"/>
              <w:right w:val="single" w:sz="4" w:space="0" w:color="auto"/>
            </w:tcBorders>
            <w:shd w:val="clear" w:color="auto" w:fill="auto"/>
          </w:tcPr>
          <w:p w:rsidR="00FD0348" w:rsidRPr="003312C8" w:rsidRDefault="00FD0348" w:rsidP="006D0971">
            <w:pPr>
              <w:jc w:val="center"/>
              <w:rPr>
                <w:i/>
                <w:iCs/>
                <w:spacing w:val="-2"/>
                <w:lang w:val="en-GB"/>
              </w:rPr>
            </w:pPr>
            <w:r w:rsidRPr="003312C8">
              <w:rPr>
                <w:i/>
                <w:iCs/>
                <w:spacing w:val="-2"/>
                <w:lang w:val="en-GB"/>
              </w:rPr>
              <w:t>Timeframe (in months)</w:t>
            </w:r>
          </w:p>
          <w:p w:rsidR="00FD0348" w:rsidRPr="003312C8" w:rsidRDefault="00FD0348" w:rsidP="006D0971">
            <w:pPr>
              <w:jc w:val="center"/>
              <w:rPr>
                <w:i/>
                <w:iCs/>
                <w:spacing w:val="-2"/>
                <w:lang w:val="en-GB"/>
              </w:rPr>
            </w:pPr>
          </w:p>
        </w:tc>
      </w:tr>
      <w:tr w:rsidR="00FD0348" w:rsidRPr="003312C8" w:rsidTr="006D0971">
        <w:tc>
          <w:tcPr>
            <w:tcW w:w="1620"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r w:rsidRPr="003312C8">
              <w:rPr>
                <w:spacing w:val="-2"/>
                <w:lang w:val="en-GB"/>
              </w:rPr>
              <w:t xml:space="preserve">Activity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r>
      <w:tr w:rsidR="00FD0348" w:rsidRPr="003312C8" w:rsidTr="006D0971">
        <w:tc>
          <w:tcPr>
            <w:tcW w:w="1620"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r w:rsidRPr="003312C8">
              <w:rPr>
                <w:spacing w:val="-2"/>
                <w:lang w:val="en-GB"/>
              </w:rPr>
              <w:t xml:space="preserve">Activity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r>
      <w:tr w:rsidR="00FD0348" w:rsidRPr="003312C8" w:rsidTr="006D0971">
        <w:tc>
          <w:tcPr>
            <w:tcW w:w="1620"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r w:rsidRPr="003312C8">
              <w:rPr>
                <w:spacing w:val="-2"/>
                <w:lang w:val="en-GB"/>
              </w:rPr>
              <w:t xml:space="preserve">Activity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FD0348" w:rsidRPr="003312C8" w:rsidRDefault="00FD0348" w:rsidP="006D0971">
            <w:pPr>
              <w:jc w:val="both"/>
              <w:rPr>
                <w:spacing w:val="-2"/>
                <w:lang w:val="en-GB"/>
              </w:rPr>
            </w:pPr>
          </w:p>
        </w:tc>
      </w:tr>
      <w:tr w:rsidR="00FD0348" w:rsidRPr="003312C8" w:rsidTr="006D0971">
        <w:tc>
          <w:tcPr>
            <w:tcW w:w="1620" w:type="dxa"/>
            <w:tcBorders>
              <w:top w:val="single" w:sz="4" w:space="0" w:color="auto"/>
              <w:left w:val="single" w:sz="4" w:space="0" w:color="auto"/>
              <w:bottom w:val="single" w:sz="12" w:space="0" w:color="000000"/>
              <w:right w:val="single" w:sz="6" w:space="0" w:color="000000"/>
            </w:tcBorders>
            <w:shd w:val="clear" w:color="auto" w:fill="auto"/>
          </w:tcPr>
          <w:p w:rsidR="00FD0348" w:rsidRPr="003312C8" w:rsidRDefault="00FD0348" w:rsidP="006D0971">
            <w:pPr>
              <w:jc w:val="both"/>
              <w:rPr>
                <w:b/>
                <w:bCs/>
                <w:spacing w:val="-2"/>
                <w:lang w:val="en-GB"/>
              </w:rPr>
            </w:pPr>
            <w:r w:rsidRPr="003312C8">
              <w:rPr>
                <w:b/>
                <w:bCs/>
                <w:spacing w:val="-2"/>
                <w:lang w:val="en-GB"/>
              </w:rPr>
              <w:t xml:space="preserve">Activity </w:t>
            </w:r>
          </w:p>
        </w:tc>
        <w:tc>
          <w:tcPr>
            <w:tcW w:w="771" w:type="dxa"/>
            <w:tcBorders>
              <w:top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c>
          <w:tcPr>
            <w:tcW w:w="771" w:type="dxa"/>
            <w:tcBorders>
              <w:top w:val="single" w:sz="4" w:space="0" w:color="auto"/>
              <w:left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c>
          <w:tcPr>
            <w:tcW w:w="772" w:type="dxa"/>
            <w:tcBorders>
              <w:top w:val="single" w:sz="4" w:space="0" w:color="auto"/>
              <w:left w:val="single" w:sz="4" w:space="0" w:color="auto"/>
              <w:bottom w:val="single" w:sz="12" w:space="0" w:color="000000"/>
              <w:right w:val="single" w:sz="4" w:space="0" w:color="auto"/>
            </w:tcBorders>
            <w:shd w:val="clear" w:color="auto" w:fill="auto"/>
          </w:tcPr>
          <w:p w:rsidR="00FD0348" w:rsidRPr="003312C8" w:rsidRDefault="00FD0348" w:rsidP="006D0971">
            <w:pPr>
              <w:jc w:val="both"/>
              <w:rPr>
                <w:spacing w:val="-2"/>
                <w:lang w:val="en-GB"/>
              </w:rPr>
            </w:pPr>
          </w:p>
        </w:tc>
      </w:tr>
    </w:tbl>
    <w:p w:rsidR="00FD0348" w:rsidRPr="003312C8" w:rsidRDefault="00FD0348" w:rsidP="00FD0348">
      <w:pPr>
        <w:ind w:left="720"/>
        <w:jc w:val="both"/>
        <w:rPr>
          <w:spacing w:val="-2"/>
          <w:lang w:val="en-GB"/>
        </w:rPr>
      </w:pPr>
    </w:p>
    <w:p w:rsidR="00FD0348" w:rsidRPr="003312C8" w:rsidRDefault="00FD0348" w:rsidP="00FD0348">
      <w:pPr>
        <w:jc w:val="both"/>
        <w:rPr>
          <w:spacing w:val="-2"/>
          <w:lang w:val="en-GB"/>
        </w:rPr>
      </w:pPr>
    </w:p>
    <w:p w:rsidR="00FD0348" w:rsidRPr="003312C8" w:rsidRDefault="00FD0348" w:rsidP="00FD0348">
      <w:pPr>
        <w:tabs>
          <w:tab w:val="left" w:pos="-720"/>
          <w:tab w:val="left" w:pos="0"/>
        </w:tabs>
        <w:suppressAutoHyphens/>
        <w:ind w:left="720" w:hanging="720"/>
        <w:jc w:val="both"/>
        <w:rPr>
          <w:spacing w:val="-2"/>
          <w:lang w:val="en-GB"/>
        </w:rPr>
      </w:pPr>
      <w:r w:rsidRPr="003312C8">
        <w:rPr>
          <w:b/>
          <w:spacing w:val="-2"/>
          <w:lang w:val="en-GB"/>
        </w:rPr>
        <w:t>12.</w:t>
      </w:r>
      <w:r w:rsidRPr="003312C8">
        <w:rPr>
          <w:b/>
          <w:spacing w:val="-2"/>
          <w:lang w:val="en-GB"/>
        </w:rPr>
        <w:tab/>
        <w:t xml:space="preserve">EVALUATION AND REPORTING (to be submitted to the </w:t>
      </w:r>
      <w:r w:rsidRPr="003312C8">
        <w:rPr>
          <w:b/>
          <w:spacing w:val="-2"/>
          <w:szCs w:val="22"/>
          <w:lang w:val="en-GB"/>
        </w:rPr>
        <w:t xml:space="preserve">World Heritage Centre </w:t>
      </w:r>
      <w:r w:rsidRPr="003312C8">
        <w:rPr>
          <w:b/>
          <w:spacing w:val="-2"/>
          <w:u w:val="single"/>
          <w:lang w:val="en-GB"/>
        </w:rPr>
        <w:t>within three months</w:t>
      </w:r>
      <w:r w:rsidRPr="003312C8">
        <w:rPr>
          <w:b/>
          <w:spacing w:val="-2"/>
          <w:lang w:val="en-GB"/>
        </w:rPr>
        <w:t xml:space="preserve"> after the project is completed)</w:t>
      </w:r>
    </w:p>
    <w:p w:rsidR="00FD0348" w:rsidRPr="003312C8" w:rsidRDefault="00FD0348" w:rsidP="00FD0348">
      <w:pPr>
        <w:ind w:left="720"/>
        <w:jc w:val="both"/>
        <w:rPr>
          <w:spacing w:val="-2"/>
          <w:szCs w:val="22"/>
          <w:lang w:val="en-GB"/>
        </w:rPr>
      </w:pPr>
    </w:p>
    <w:p w:rsidR="00FD0348" w:rsidRPr="003312C8" w:rsidRDefault="00FD0348" w:rsidP="00FD0348">
      <w:pPr>
        <w:ind w:left="720"/>
        <w:jc w:val="both"/>
        <w:rPr>
          <w:spacing w:val="-2"/>
          <w:szCs w:val="22"/>
          <w:lang w:val="en-GB"/>
        </w:rPr>
      </w:pPr>
    </w:p>
    <w:p w:rsidR="00FD0348" w:rsidRPr="003312C8" w:rsidRDefault="00FD0348" w:rsidP="00FD0348">
      <w:pPr>
        <w:ind w:left="720"/>
        <w:jc w:val="both"/>
        <w:rPr>
          <w:spacing w:val="-2"/>
          <w:szCs w:val="22"/>
          <w:lang w:val="en-GB"/>
        </w:rPr>
      </w:pPr>
    </w:p>
    <w:p w:rsidR="00FD0348" w:rsidRPr="003312C8" w:rsidRDefault="00FD0348" w:rsidP="00FD0348">
      <w:pPr>
        <w:tabs>
          <w:tab w:val="left" w:pos="-720"/>
        </w:tabs>
        <w:suppressAutoHyphens/>
        <w:ind w:left="720" w:hanging="720"/>
        <w:jc w:val="both"/>
        <w:rPr>
          <w:rFonts w:ascii="Times New Roman Bold" w:hAnsi="Times New Roman Bold"/>
          <w:b/>
          <w:spacing w:val="-2"/>
          <w:szCs w:val="22"/>
          <w:lang w:val="en-GB"/>
        </w:rPr>
      </w:pPr>
      <w:r w:rsidRPr="003312C8">
        <w:rPr>
          <w:b/>
          <w:lang w:val="en-GB"/>
        </w:rPr>
        <w:t>13.</w:t>
      </w:r>
      <w:r w:rsidRPr="003312C8">
        <w:rPr>
          <w:lang w:val="en-GB"/>
        </w:rPr>
        <w:tab/>
      </w:r>
      <w:r w:rsidRPr="003312C8">
        <w:rPr>
          <w:b/>
          <w:szCs w:val="22"/>
          <w:lang w:val="en-GB"/>
        </w:rPr>
        <w:t>P</w:t>
      </w:r>
      <w:r w:rsidRPr="003312C8">
        <w:rPr>
          <w:b/>
          <w:caps/>
          <w:spacing w:val="-2"/>
          <w:lang w:val="en-GB"/>
        </w:rPr>
        <w:t xml:space="preserve">rofiles of specialists, trainers, technicians and/or skilled labour, if the PROJECT foresees the participation of such PEOPLE </w:t>
      </w:r>
      <w:r w:rsidRPr="003312C8">
        <w:rPr>
          <w:rFonts w:ascii="Times New Roman Bold" w:hAnsi="Times New Roman Bold"/>
          <w:b/>
          <w:spacing w:val="-2"/>
          <w:szCs w:val="22"/>
          <w:lang w:val="en-GB"/>
        </w:rPr>
        <w:t xml:space="preserve">(if the identity of the specialists, trainers, technicians, and/or skilled labourers is already known, please state their names and include a brief CV if possible) </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w:t>
      </w:r>
    </w:p>
    <w:p w:rsidR="00FD0348" w:rsidRPr="003312C8" w:rsidRDefault="00FD0348" w:rsidP="00FD0348">
      <w:pPr>
        <w:ind w:left="720"/>
        <w:jc w:val="both"/>
        <w:rPr>
          <w:spacing w:val="-2"/>
          <w:lang w:val="en-GB"/>
        </w:rPr>
      </w:pPr>
    </w:p>
    <w:p w:rsidR="00FD0348" w:rsidRPr="003312C8" w:rsidRDefault="00FD0348" w:rsidP="00FD0348">
      <w:pPr>
        <w:ind w:left="720"/>
        <w:jc w:val="both"/>
        <w:rPr>
          <w:spacing w:val="-2"/>
          <w:lang w:val="en-GB"/>
        </w:rPr>
      </w:pPr>
    </w:p>
    <w:p w:rsidR="00FD0348" w:rsidRPr="003312C8" w:rsidRDefault="00FD0348" w:rsidP="00FD0348">
      <w:pPr>
        <w:tabs>
          <w:tab w:val="left" w:pos="-720"/>
        </w:tabs>
        <w:suppressAutoHyphens/>
        <w:ind w:left="709" w:hanging="709"/>
        <w:jc w:val="both"/>
        <w:rPr>
          <w:b/>
          <w:spacing w:val="-2"/>
          <w:lang w:val="en-GB"/>
        </w:rPr>
      </w:pPr>
      <w:r w:rsidRPr="003312C8">
        <w:rPr>
          <w:b/>
          <w:spacing w:val="-2"/>
          <w:lang w:val="en-GB"/>
        </w:rPr>
        <w:t>14.</w:t>
      </w:r>
      <w:r w:rsidRPr="003312C8">
        <w:rPr>
          <w:b/>
          <w:spacing w:val="-2"/>
          <w:lang w:val="en-GB"/>
        </w:rPr>
        <w:tab/>
        <w:t xml:space="preserve">KEY TARGET AUDIENCES, INCLUDING </w:t>
      </w:r>
      <w:r w:rsidRPr="003312C8">
        <w:rPr>
          <w:b/>
          <w:caps/>
          <w:spacing w:val="-2"/>
          <w:lang w:val="en-GB"/>
        </w:rPr>
        <w:t>Profiles of trainees / participants, if the PROJECT foresees the participation of such PEOPLE</w:t>
      </w:r>
    </w:p>
    <w:p w:rsidR="00FD0348" w:rsidRPr="003312C8" w:rsidRDefault="00FD0348" w:rsidP="00FD0348">
      <w:pPr>
        <w:keepNext/>
        <w:suppressAutoHyphens/>
        <w:ind w:left="720"/>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__________________________________________________________________</w:t>
      </w:r>
    </w:p>
    <w:p w:rsidR="00FD0348" w:rsidRPr="003312C8" w:rsidRDefault="00FD0348" w:rsidP="00FD0348">
      <w:pPr>
        <w:ind w:left="720"/>
        <w:rPr>
          <w:spacing w:val="-2"/>
          <w:lang w:val="en-GB"/>
        </w:rPr>
      </w:pPr>
    </w:p>
    <w:p w:rsidR="00FD0348" w:rsidRPr="003312C8" w:rsidRDefault="00FD0348" w:rsidP="00FD0348">
      <w:pPr>
        <w:ind w:left="720"/>
        <w:jc w:val="both"/>
        <w:rPr>
          <w:bCs/>
          <w:spacing w:val="-2"/>
          <w:szCs w:val="22"/>
          <w:lang w:val="en-GB"/>
        </w:rPr>
      </w:pPr>
    </w:p>
    <w:p w:rsidR="00FD0348" w:rsidRPr="003312C8" w:rsidRDefault="00FD0348" w:rsidP="00FD0348">
      <w:pPr>
        <w:keepNext/>
        <w:suppressAutoHyphens/>
        <w:ind w:left="720" w:hanging="720"/>
        <w:rPr>
          <w:b/>
          <w:spacing w:val="-2"/>
          <w:lang w:val="en-GB"/>
        </w:rPr>
      </w:pPr>
      <w:r w:rsidRPr="003312C8">
        <w:rPr>
          <w:b/>
          <w:spacing w:val="-2"/>
          <w:lang w:val="en-GB"/>
        </w:rPr>
        <w:t>15.</w:t>
      </w:r>
      <w:r w:rsidRPr="003312C8">
        <w:rPr>
          <w:b/>
          <w:smallCaps/>
          <w:spacing w:val="-2"/>
          <w:lang w:val="en-GB"/>
        </w:rPr>
        <w:tab/>
      </w:r>
      <w:r w:rsidRPr="003312C8">
        <w:rPr>
          <w:b/>
          <w:spacing w:val="-2"/>
          <w:szCs w:val="22"/>
          <w:lang w:val="en-GB"/>
        </w:rPr>
        <w:t>BUDGET BREAKDOWN</w:t>
      </w:r>
    </w:p>
    <w:p w:rsidR="00FD0348" w:rsidRPr="003312C8" w:rsidRDefault="00FD0348" w:rsidP="00FD0348">
      <w:pPr>
        <w:keepNext/>
        <w:tabs>
          <w:tab w:val="left" w:pos="-720"/>
        </w:tabs>
        <w:suppressAutoHyphens/>
        <w:jc w:val="both"/>
        <w:rPr>
          <w:spacing w:val="-2"/>
          <w:lang w:val="en-GB"/>
        </w:rPr>
      </w:pPr>
    </w:p>
    <w:p w:rsidR="00FD0348" w:rsidRPr="003312C8" w:rsidRDefault="00FD0348" w:rsidP="00FD0348">
      <w:pPr>
        <w:keepNext/>
        <w:suppressAutoHyphens/>
        <w:ind w:left="900" w:hanging="180"/>
        <w:rPr>
          <w:spacing w:val="-2"/>
          <w:lang w:val="en-GB"/>
        </w:rPr>
      </w:pPr>
      <w:r w:rsidRPr="003312C8">
        <w:rPr>
          <w:spacing w:val="-2"/>
          <w:lang w:val="en-GB"/>
        </w:rPr>
        <w:t>a) Provide, in the following table (in United States dollars), a detailed breakdown of costs of the individual elements of the project including, if possible, unit costs and show how these will be shared between the different funding sources.</w:t>
      </w:r>
    </w:p>
    <w:p w:rsidR="00FD0348" w:rsidRPr="003312C8" w:rsidRDefault="00FD0348" w:rsidP="00FD0348">
      <w:pPr>
        <w:ind w:left="900" w:hanging="180"/>
        <w:rPr>
          <w:spacing w:val="-2"/>
          <w:lang w:val="en-GB"/>
        </w:rPr>
      </w:pPr>
    </w:p>
    <w:p w:rsidR="00FD0348" w:rsidRPr="003312C8" w:rsidRDefault="00FD0348" w:rsidP="00FD0348">
      <w:pPr>
        <w:rPr>
          <w:i/>
          <w:spacing w:val="-2"/>
          <w:lang w:val="en-GB"/>
        </w:rPr>
        <w:sectPr w:rsidR="00FD0348" w:rsidRPr="003312C8" w:rsidSect="00797E7E">
          <w:headerReference w:type="even" r:id="rId54"/>
          <w:headerReference w:type="default" r:id="rId55"/>
          <w:type w:val="oddPage"/>
          <w:pgSz w:w="12240" w:h="15840"/>
          <w:pgMar w:top="1440" w:right="1800" w:bottom="1440" w:left="1800" w:header="720" w:footer="720" w:gutter="0"/>
          <w:cols w:space="720"/>
          <w:docGrid w:linePitch="360"/>
        </w:sectPr>
      </w:pPr>
    </w:p>
    <w:tbl>
      <w:tblPr>
        <w:tblW w:w="1090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926"/>
        <w:gridCol w:w="900"/>
        <w:gridCol w:w="1080"/>
        <w:gridCol w:w="1080"/>
        <w:gridCol w:w="900"/>
      </w:tblGrid>
      <w:tr w:rsidR="00FD0348" w:rsidRPr="003312C8" w:rsidTr="00FD0348">
        <w:trPr>
          <w:cantSplit/>
          <w:tblHeader/>
        </w:trPr>
        <w:tc>
          <w:tcPr>
            <w:tcW w:w="3022" w:type="dxa"/>
            <w:tcBorders>
              <w:top w:val="single" w:sz="4" w:space="0" w:color="auto"/>
              <w:left w:val="single" w:sz="4" w:space="0" w:color="auto"/>
              <w:bottom w:val="single" w:sz="4" w:space="0" w:color="auto"/>
              <w:right w:val="single" w:sz="4" w:space="0" w:color="auto"/>
            </w:tcBorders>
            <w:shd w:val="clear" w:color="auto" w:fill="E6E6E6"/>
          </w:tcPr>
          <w:p w:rsidR="00FD0348" w:rsidRPr="003312C8" w:rsidRDefault="00FD0348" w:rsidP="00FD0348">
            <w:pPr>
              <w:keepNext/>
              <w:tabs>
                <w:tab w:val="left" w:pos="-720"/>
                <w:tab w:val="left" w:pos="3719"/>
              </w:tabs>
              <w:suppressAutoHyphens/>
              <w:jc w:val="center"/>
              <w:rPr>
                <w:b/>
                <w:spacing w:val="-2"/>
                <w:sz w:val="20"/>
                <w:szCs w:val="20"/>
                <w:lang w:val="en-GB"/>
              </w:rPr>
            </w:pPr>
            <w:r w:rsidRPr="003312C8">
              <w:rPr>
                <w:b/>
                <w:spacing w:val="-2"/>
                <w:sz w:val="20"/>
                <w:szCs w:val="20"/>
                <w:lang w:val="en-GB"/>
              </w:rPr>
              <w:lastRenderedPageBreak/>
              <w:t>Items</w:t>
            </w:r>
          </w:p>
          <w:p w:rsidR="00FD0348" w:rsidRPr="003312C8" w:rsidRDefault="00FD0348" w:rsidP="00FD0348">
            <w:pPr>
              <w:keepNext/>
              <w:tabs>
                <w:tab w:val="left" w:pos="-720"/>
                <w:tab w:val="left" w:pos="3719"/>
              </w:tabs>
              <w:suppressAutoHyphens/>
              <w:jc w:val="center"/>
              <w:rPr>
                <w:b/>
                <w:spacing w:val="-2"/>
                <w:sz w:val="20"/>
                <w:szCs w:val="20"/>
                <w:lang w:val="en-GB"/>
              </w:rPr>
            </w:pPr>
          </w:p>
          <w:p w:rsidR="00FD0348" w:rsidRPr="003312C8" w:rsidRDefault="00FD0348" w:rsidP="00FD0348">
            <w:pPr>
              <w:keepNext/>
              <w:tabs>
                <w:tab w:val="left" w:pos="-720"/>
                <w:tab w:val="left" w:pos="3719"/>
              </w:tabs>
              <w:suppressAutoHyphens/>
              <w:jc w:val="center"/>
              <w:rPr>
                <w:b/>
                <w:spacing w:val="-2"/>
                <w:sz w:val="20"/>
                <w:szCs w:val="20"/>
                <w:lang w:val="en-GB"/>
              </w:rPr>
            </w:pPr>
            <w:r w:rsidRPr="003312C8">
              <w:rPr>
                <w:b/>
                <w:spacing w:val="-2"/>
                <w:sz w:val="20"/>
                <w:szCs w:val="20"/>
                <w:lang w:val="en-GB"/>
              </w:rPr>
              <w:t xml:space="preserve">(choose items as applicable </w:t>
            </w:r>
            <w:r w:rsidRPr="003312C8">
              <w:rPr>
                <w:b/>
                <w:spacing w:val="-2"/>
                <w:sz w:val="20"/>
                <w:szCs w:val="20"/>
                <w:lang w:val="en-GB"/>
              </w:rPr>
              <w:br/>
              <w:t>to the project)</w:t>
            </w:r>
          </w:p>
          <w:p w:rsidR="00FD0348" w:rsidRPr="003312C8" w:rsidRDefault="00FD0348" w:rsidP="00FD0348">
            <w:pPr>
              <w:keepNext/>
              <w:tabs>
                <w:tab w:val="left" w:pos="-720"/>
                <w:tab w:val="left" w:pos="3719"/>
              </w:tabs>
              <w:suppressAutoHyphens/>
              <w:jc w:val="center"/>
              <w:rPr>
                <w:b/>
                <w:spacing w:val="-2"/>
                <w:sz w:val="20"/>
                <w:szCs w:val="20"/>
                <w:lang w:val="en-GB"/>
              </w:rPr>
            </w:pPr>
          </w:p>
          <w:p w:rsidR="00FD0348" w:rsidRPr="003312C8" w:rsidRDefault="00FD0348" w:rsidP="00FD0348">
            <w:pPr>
              <w:keepNext/>
              <w:tabs>
                <w:tab w:val="left" w:pos="-720"/>
                <w:tab w:val="left" w:pos="3719"/>
              </w:tabs>
              <w:suppressAutoHyphens/>
              <w:jc w:val="center"/>
              <w:rPr>
                <w:b/>
                <w:spacing w:val="-2"/>
                <w:sz w:val="20"/>
                <w:szCs w:val="20"/>
                <w:lang w:val="en-GB"/>
              </w:rPr>
            </w:pPr>
          </w:p>
        </w:tc>
        <w:tc>
          <w:tcPr>
            <w:tcW w:w="3926" w:type="dxa"/>
            <w:tcBorders>
              <w:top w:val="single" w:sz="4" w:space="0" w:color="auto"/>
              <w:left w:val="single" w:sz="4" w:space="0" w:color="auto"/>
              <w:bottom w:val="single" w:sz="4" w:space="0" w:color="auto"/>
              <w:right w:val="single" w:sz="4" w:space="0" w:color="auto"/>
            </w:tcBorders>
            <w:shd w:val="clear" w:color="auto" w:fill="E6E6E6"/>
          </w:tcPr>
          <w:p w:rsidR="00FD0348" w:rsidRPr="003312C8" w:rsidRDefault="00FD0348" w:rsidP="00FD0348">
            <w:pPr>
              <w:keepNext/>
              <w:tabs>
                <w:tab w:val="left" w:pos="-720"/>
                <w:tab w:val="left" w:pos="1644"/>
              </w:tabs>
              <w:suppressAutoHyphens/>
              <w:jc w:val="center"/>
              <w:rPr>
                <w:b/>
                <w:spacing w:val="-2"/>
                <w:sz w:val="20"/>
                <w:szCs w:val="20"/>
                <w:lang w:val="en-GB"/>
              </w:rPr>
            </w:pPr>
            <w:r w:rsidRPr="003312C8">
              <w:rPr>
                <w:b/>
                <w:spacing w:val="-2"/>
                <w:sz w:val="20"/>
                <w:szCs w:val="20"/>
                <w:lang w:val="en-GB"/>
              </w:rPr>
              <w:t>Detail US$</w:t>
            </w:r>
          </w:p>
          <w:p w:rsidR="00FD0348" w:rsidRPr="003312C8" w:rsidRDefault="00FD0348" w:rsidP="00FD0348">
            <w:pPr>
              <w:keepNext/>
              <w:tabs>
                <w:tab w:val="left" w:pos="-720"/>
                <w:tab w:val="left" w:pos="1644"/>
              </w:tabs>
              <w:suppressAutoHyphens/>
              <w:jc w:val="center"/>
              <w:rPr>
                <w:b/>
                <w:spacing w:val="-2"/>
                <w:sz w:val="20"/>
                <w:szCs w:val="20"/>
                <w:lang w:val="en-GB"/>
              </w:rPr>
            </w:pPr>
          </w:p>
          <w:p w:rsidR="00FD0348" w:rsidRPr="003312C8" w:rsidRDefault="00FD0348" w:rsidP="00FD0348">
            <w:pPr>
              <w:keepNext/>
              <w:tabs>
                <w:tab w:val="left" w:pos="-720"/>
                <w:tab w:val="left" w:pos="1644"/>
              </w:tabs>
              <w:suppressAutoHyphens/>
              <w:jc w:val="center"/>
              <w:rPr>
                <w:b/>
                <w:spacing w:val="-2"/>
                <w:sz w:val="20"/>
                <w:szCs w:val="20"/>
                <w:lang w:val="en-GB"/>
              </w:rPr>
            </w:pPr>
            <w:r w:rsidRPr="003312C8">
              <w:rPr>
                <w:b/>
                <w:spacing w:val="-2"/>
                <w:sz w:val="20"/>
                <w:szCs w:val="20"/>
                <w:lang w:val="en-GB"/>
              </w:rPr>
              <w:t>(for applicable items)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State Party</w:t>
            </w:r>
          </w:p>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Funds</w:t>
            </w:r>
          </w:p>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US$</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Amount requested to the World Heritage Fund</w:t>
            </w:r>
          </w:p>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US$</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Other</w:t>
            </w:r>
          </w:p>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sources</w:t>
            </w:r>
          </w:p>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US$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FD0348" w:rsidRPr="003312C8" w:rsidRDefault="00FD0348" w:rsidP="00FD0348">
            <w:pPr>
              <w:keepNext/>
              <w:tabs>
                <w:tab w:val="left" w:pos="-720"/>
              </w:tabs>
              <w:suppressAutoHyphens/>
              <w:jc w:val="center"/>
              <w:rPr>
                <w:b/>
                <w:spacing w:val="-2"/>
                <w:sz w:val="20"/>
                <w:szCs w:val="20"/>
                <w:lang w:val="en-GB"/>
              </w:rPr>
            </w:pPr>
            <w:r w:rsidRPr="003312C8">
              <w:rPr>
                <w:b/>
                <w:spacing w:val="-2"/>
                <w:sz w:val="20"/>
                <w:szCs w:val="20"/>
                <w:lang w:val="en-GB"/>
              </w:rPr>
              <w:t>Total US$</w:t>
            </w:r>
          </w:p>
          <w:p w:rsidR="00FD0348" w:rsidRPr="003312C8" w:rsidRDefault="00FD0348" w:rsidP="00FD0348">
            <w:pPr>
              <w:keepNext/>
              <w:tabs>
                <w:tab w:val="left" w:pos="-720"/>
              </w:tabs>
              <w:suppressAutoHyphens/>
              <w:jc w:val="center"/>
              <w:rPr>
                <w:b/>
                <w:spacing w:val="-2"/>
                <w:sz w:val="20"/>
                <w:szCs w:val="20"/>
                <w:lang w:val="en-GB"/>
              </w:rPr>
            </w:pPr>
          </w:p>
        </w:tc>
      </w:tr>
      <w:tr w:rsidR="00FD0348" w:rsidRPr="003312C8" w:rsidTr="00FD0348">
        <w:trPr>
          <w:cantSplit/>
          <w:trHeight w:val="2690"/>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 w:val="left" w:pos="3719"/>
              </w:tabs>
              <w:suppressAutoHyphens/>
              <w:jc w:val="both"/>
              <w:rPr>
                <w:b/>
                <w:spacing w:val="-2"/>
                <w:lang w:val="en-GB"/>
              </w:rPr>
            </w:pPr>
            <w:r w:rsidRPr="003312C8">
              <w:rPr>
                <w:b/>
                <w:spacing w:val="-2"/>
                <w:lang w:val="en-GB"/>
              </w:rPr>
              <w:t>Organization</w:t>
            </w:r>
          </w:p>
          <w:p w:rsidR="00FD0348" w:rsidRPr="003312C8" w:rsidRDefault="00FD0348" w:rsidP="002105E8">
            <w:pPr>
              <w:keepNext/>
              <w:numPr>
                <w:ilvl w:val="0"/>
                <w:numId w:val="24"/>
              </w:numPr>
              <w:tabs>
                <w:tab w:val="left" w:pos="-720"/>
                <w:tab w:val="left" w:pos="3719"/>
              </w:tabs>
              <w:suppressAutoHyphens/>
              <w:ind w:left="357" w:hanging="357"/>
              <w:jc w:val="both"/>
              <w:rPr>
                <w:spacing w:val="-2"/>
                <w:lang w:val="en-GB"/>
              </w:rPr>
            </w:pPr>
            <w:r w:rsidRPr="003312C8">
              <w:rPr>
                <w:spacing w:val="-2"/>
                <w:lang w:val="en-GB"/>
              </w:rPr>
              <w:t>venue</w:t>
            </w:r>
          </w:p>
          <w:p w:rsidR="00FD0348" w:rsidRPr="003312C8" w:rsidRDefault="00FD0348" w:rsidP="002105E8">
            <w:pPr>
              <w:keepNext/>
              <w:numPr>
                <w:ilvl w:val="0"/>
                <w:numId w:val="24"/>
              </w:numPr>
              <w:tabs>
                <w:tab w:val="left" w:pos="-720"/>
                <w:tab w:val="left" w:pos="3719"/>
              </w:tabs>
              <w:suppressAutoHyphens/>
              <w:ind w:left="357" w:hanging="357"/>
              <w:jc w:val="both"/>
              <w:rPr>
                <w:spacing w:val="-2"/>
                <w:lang w:val="en-GB"/>
              </w:rPr>
            </w:pPr>
            <w:r w:rsidRPr="003312C8">
              <w:rPr>
                <w:spacing w:val="-2"/>
                <w:lang w:val="en-GB"/>
              </w:rPr>
              <w:t>office expenses</w:t>
            </w:r>
          </w:p>
          <w:p w:rsidR="00FD0348" w:rsidRPr="003312C8" w:rsidRDefault="00FD0348" w:rsidP="002105E8">
            <w:pPr>
              <w:keepNext/>
              <w:numPr>
                <w:ilvl w:val="0"/>
                <w:numId w:val="24"/>
              </w:numPr>
              <w:tabs>
                <w:tab w:val="left" w:pos="-720"/>
                <w:tab w:val="left" w:pos="3719"/>
              </w:tabs>
              <w:suppressAutoHyphens/>
              <w:ind w:left="357" w:hanging="357"/>
              <w:jc w:val="both"/>
              <w:rPr>
                <w:spacing w:val="-2"/>
                <w:lang w:val="en-GB"/>
              </w:rPr>
            </w:pPr>
            <w:r w:rsidRPr="003312C8">
              <w:rPr>
                <w:spacing w:val="-2"/>
                <w:lang w:val="en-GB"/>
              </w:rPr>
              <w:t>secretarial assistance</w:t>
            </w:r>
          </w:p>
          <w:p w:rsidR="00FD0348" w:rsidRPr="003312C8" w:rsidRDefault="00FD0348" w:rsidP="002105E8">
            <w:pPr>
              <w:keepNext/>
              <w:numPr>
                <w:ilvl w:val="0"/>
                <w:numId w:val="24"/>
              </w:numPr>
              <w:tabs>
                <w:tab w:val="left" w:pos="-720"/>
                <w:tab w:val="left" w:pos="3719"/>
              </w:tabs>
              <w:suppressAutoHyphens/>
              <w:ind w:left="357" w:hanging="357"/>
              <w:jc w:val="both"/>
              <w:rPr>
                <w:spacing w:val="-2"/>
                <w:lang w:val="en-GB"/>
              </w:rPr>
            </w:pPr>
            <w:r w:rsidRPr="003312C8">
              <w:rPr>
                <w:spacing w:val="-2"/>
                <w:lang w:val="en-GB"/>
              </w:rPr>
              <w:t>translation</w:t>
            </w:r>
          </w:p>
          <w:p w:rsidR="00FD0348" w:rsidRPr="003312C8" w:rsidRDefault="00FD0348" w:rsidP="002105E8">
            <w:pPr>
              <w:keepNext/>
              <w:numPr>
                <w:ilvl w:val="0"/>
                <w:numId w:val="24"/>
              </w:numPr>
              <w:tabs>
                <w:tab w:val="left" w:pos="-720"/>
                <w:tab w:val="left" w:pos="3719"/>
              </w:tabs>
              <w:suppressAutoHyphens/>
              <w:ind w:left="357" w:hanging="357"/>
              <w:jc w:val="both"/>
              <w:rPr>
                <w:spacing w:val="-2"/>
                <w:lang w:val="en-GB"/>
              </w:rPr>
            </w:pPr>
            <w:r w:rsidRPr="003312C8">
              <w:rPr>
                <w:spacing w:val="-2"/>
                <w:lang w:val="en-GB"/>
              </w:rPr>
              <w:t>simultaneous interpretation</w:t>
            </w:r>
          </w:p>
          <w:p w:rsidR="00FD0348" w:rsidRPr="003312C8" w:rsidRDefault="00FD0348" w:rsidP="002105E8">
            <w:pPr>
              <w:keepNext/>
              <w:numPr>
                <w:ilvl w:val="0"/>
                <w:numId w:val="24"/>
              </w:numPr>
              <w:tabs>
                <w:tab w:val="left" w:pos="-720"/>
                <w:tab w:val="left" w:pos="3719"/>
              </w:tabs>
              <w:suppressAutoHyphens/>
              <w:ind w:left="357" w:hanging="357"/>
              <w:jc w:val="both"/>
              <w:rPr>
                <w:spacing w:val="-2"/>
                <w:lang w:val="en-GB"/>
              </w:rPr>
            </w:pPr>
            <w:r w:rsidRPr="003312C8">
              <w:rPr>
                <w:spacing w:val="-2"/>
                <w:lang w:val="en-GB"/>
              </w:rPr>
              <w:t>audio-visual equipment</w:t>
            </w:r>
          </w:p>
          <w:p w:rsidR="00FD0348" w:rsidRPr="003312C8" w:rsidRDefault="00FD0348" w:rsidP="002105E8">
            <w:pPr>
              <w:keepNext/>
              <w:numPr>
                <w:ilvl w:val="0"/>
                <w:numId w:val="24"/>
              </w:numPr>
              <w:tabs>
                <w:tab w:val="left" w:pos="-720"/>
                <w:tab w:val="left" w:pos="3719"/>
              </w:tabs>
              <w:suppressAutoHyphens/>
              <w:ind w:left="357" w:hanging="357"/>
              <w:jc w:val="both"/>
              <w:rPr>
                <w:spacing w:val="-2"/>
                <w:lang w:val="en-GB"/>
              </w:rPr>
            </w:pPr>
            <w:r w:rsidRPr="003312C8">
              <w:rPr>
                <w:spacing w:val="-2"/>
                <w:lang w:val="en-GB"/>
              </w:rPr>
              <w:t>other</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s>
              <w:suppressAutoHyphens/>
              <w:jc w:val="both"/>
              <w:rPr>
                <w:spacing w:val="-2"/>
                <w:lang w:val="en-GB"/>
              </w:rPr>
            </w:pPr>
          </w:p>
          <w:p w:rsidR="00FD0348" w:rsidRPr="003312C8" w:rsidRDefault="00FD0348" w:rsidP="002105E8">
            <w:pPr>
              <w:keepNext/>
              <w:numPr>
                <w:ilvl w:val="0"/>
                <w:numId w:val="71"/>
              </w:numPr>
              <w:tabs>
                <w:tab w:val="left" w:pos="243"/>
              </w:tabs>
              <w:suppressAutoHyphens/>
              <w:ind w:left="63"/>
              <w:jc w:val="both"/>
              <w:rPr>
                <w:spacing w:val="-2"/>
                <w:lang w:val="en-GB"/>
              </w:rPr>
            </w:pPr>
            <w:r w:rsidRPr="003312C8">
              <w:rPr>
                <w:spacing w:val="-2"/>
                <w:lang w:val="en-GB"/>
              </w:rPr>
              <w:t xml:space="preserve">US$ __ / day for __ days = US$ __ </w:t>
            </w:r>
          </w:p>
          <w:p w:rsidR="00FD0348" w:rsidRPr="003312C8" w:rsidRDefault="00FD0348" w:rsidP="002105E8">
            <w:pPr>
              <w:keepNext/>
              <w:numPr>
                <w:ilvl w:val="0"/>
                <w:numId w:val="71"/>
              </w:numPr>
              <w:tabs>
                <w:tab w:val="left" w:pos="243"/>
              </w:tabs>
              <w:suppressAutoHyphens/>
              <w:ind w:left="63"/>
              <w:jc w:val="both"/>
              <w:rPr>
                <w:spacing w:val="-2"/>
                <w:lang w:val="en-GB"/>
              </w:rPr>
            </w:pPr>
            <w:r w:rsidRPr="003312C8">
              <w:rPr>
                <w:spacing w:val="-2"/>
                <w:lang w:val="en-GB"/>
              </w:rPr>
              <w:t xml:space="preserve">US$ __ </w:t>
            </w:r>
          </w:p>
          <w:p w:rsidR="00FD0348" w:rsidRPr="003312C8" w:rsidRDefault="00FD0348" w:rsidP="002105E8">
            <w:pPr>
              <w:keepNext/>
              <w:numPr>
                <w:ilvl w:val="0"/>
                <w:numId w:val="71"/>
              </w:numPr>
              <w:tabs>
                <w:tab w:val="left" w:pos="243"/>
              </w:tabs>
              <w:suppressAutoHyphens/>
              <w:ind w:left="63"/>
              <w:jc w:val="both"/>
              <w:rPr>
                <w:spacing w:val="-2"/>
                <w:lang w:val="en-GB"/>
              </w:rPr>
            </w:pPr>
            <w:r w:rsidRPr="003312C8">
              <w:rPr>
                <w:spacing w:val="-2"/>
                <w:lang w:val="en-GB"/>
              </w:rPr>
              <w:t>US$ __/ day for __ days - US$ __</w:t>
            </w:r>
          </w:p>
          <w:p w:rsidR="00FD0348" w:rsidRPr="003312C8" w:rsidRDefault="00FD0348" w:rsidP="002105E8">
            <w:pPr>
              <w:keepNext/>
              <w:numPr>
                <w:ilvl w:val="0"/>
                <w:numId w:val="71"/>
              </w:numPr>
              <w:tabs>
                <w:tab w:val="left" w:pos="243"/>
              </w:tabs>
              <w:suppressAutoHyphens/>
              <w:ind w:left="63"/>
              <w:jc w:val="both"/>
              <w:rPr>
                <w:spacing w:val="-2"/>
                <w:lang w:val="en-GB"/>
              </w:rPr>
            </w:pPr>
            <w:r w:rsidRPr="003312C8">
              <w:rPr>
                <w:spacing w:val="-2"/>
                <w:lang w:val="en-GB"/>
              </w:rPr>
              <w:t xml:space="preserve">US$ __ / page for __ pages = US$ </w:t>
            </w:r>
          </w:p>
          <w:p w:rsidR="00FD0348" w:rsidRPr="003312C8" w:rsidRDefault="00FD0348" w:rsidP="002105E8">
            <w:pPr>
              <w:keepNext/>
              <w:numPr>
                <w:ilvl w:val="0"/>
                <w:numId w:val="71"/>
              </w:numPr>
              <w:tabs>
                <w:tab w:val="left" w:pos="243"/>
              </w:tabs>
              <w:suppressAutoHyphens/>
              <w:ind w:left="63"/>
              <w:jc w:val="both"/>
              <w:rPr>
                <w:spacing w:val="-2"/>
                <w:lang w:val="en-GB"/>
              </w:rPr>
            </w:pPr>
            <w:r w:rsidRPr="003312C8">
              <w:rPr>
                <w:spacing w:val="-2"/>
                <w:lang w:val="en-GB"/>
              </w:rPr>
              <w:t xml:space="preserve">US$ __ / hour for __ hours = US$ </w:t>
            </w:r>
          </w:p>
          <w:p w:rsidR="00FD0348" w:rsidRPr="003312C8" w:rsidRDefault="00FD0348" w:rsidP="002105E8">
            <w:pPr>
              <w:keepNext/>
              <w:numPr>
                <w:ilvl w:val="0"/>
                <w:numId w:val="71"/>
              </w:numPr>
              <w:tabs>
                <w:tab w:val="left" w:pos="243"/>
              </w:tabs>
              <w:suppressAutoHyphens/>
              <w:ind w:left="63"/>
              <w:jc w:val="both"/>
              <w:rPr>
                <w:spacing w:val="-2"/>
                <w:lang w:val="en-GB"/>
              </w:rPr>
            </w:pPr>
            <w:r w:rsidRPr="003312C8">
              <w:rPr>
                <w:spacing w:val="-2"/>
                <w:lang w:val="en-GB"/>
              </w:rPr>
              <w:t>US$ __ / day for __ days = US$ __</w:t>
            </w:r>
          </w:p>
          <w:p w:rsidR="00FD0348" w:rsidRPr="003312C8" w:rsidRDefault="00FD0348" w:rsidP="002105E8">
            <w:pPr>
              <w:keepNext/>
              <w:numPr>
                <w:ilvl w:val="0"/>
                <w:numId w:val="71"/>
              </w:numPr>
              <w:tabs>
                <w:tab w:val="left" w:pos="243"/>
              </w:tabs>
              <w:suppressAutoHyphens/>
              <w:ind w:left="63"/>
              <w:jc w:val="both"/>
              <w:rPr>
                <w:spacing w:val="-2"/>
                <w:lang w:val="en-GB"/>
              </w:rPr>
            </w:pPr>
            <w:r w:rsidRPr="003312C8">
              <w:rPr>
                <w:spacing w:val="-2"/>
                <w:lang w:val="en-GB"/>
              </w:rPr>
              <w:t>US$ __</w:t>
            </w: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s>
              <w:suppressAutoHyphens/>
              <w:jc w:val="both"/>
              <w:rPr>
                <w:spacing w:val="-2"/>
                <w:lang w:val="en-GB"/>
              </w:rPr>
            </w:pPr>
          </w:p>
        </w:tc>
      </w:tr>
      <w:tr w:rsidR="00FD0348" w:rsidRPr="003312C8" w:rsidTr="00FD0348">
        <w:trPr>
          <w:cantSplit/>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 w:val="left" w:pos="3719"/>
              </w:tabs>
              <w:suppressAutoHyphens/>
              <w:jc w:val="both"/>
              <w:rPr>
                <w:b/>
                <w:spacing w:val="-2"/>
                <w:lang w:val="en-GB"/>
              </w:rPr>
            </w:pPr>
            <w:r w:rsidRPr="003312C8">
              <w:rPr>
                <w:b/>
                <w:spacing w:val="-2"/>
                <w:lang w:val="en-GB"/>
              </w:rPr>
              <w:t>Personnel / consultancy service (fees)</w:t>
            </w:r>
          </w:p>
          <w:p w:rsidR="00FD0348" w:rsidRPr="003312C8" w:rsidRDefault="00FD0348" w:rsidP="002105E8">
            <w:pPr>
              <w:keepNext/>
              <w:numPr>
                <w:ilvl w:val="0"/>
                <w:numId w:val="25"/>
              </w:numPr>
              <w:tabs>
                <w:tab w:val="left" w:pos="-720"/>
                <w:tab w:val="left" w:pos="3719"/>
              </w:tabs>
              <w:suppressAutoHyphens/>
              <w:jc w:val="both"/>
              <w:rPr>
                <w:spacing w:val="-2"/>
                <w:lang w:val="en-GB"/>
              </w:rPr>
            </w:pPr>
            <w:r w:rsidRPr="003312C8">
              <w:rPr>
                <w:spacing w:val="-2"/>
                <w:lang w:val="en-GB"/>
              </w:rPr>
              <w:t xml:space="preserve">international expert </w:t>
            </w:r>
          </w:p>
          <w:p w:rsidR="00FD0348" w:rsidRPr="003312C8" w:rsidRDefault="00FD0348" w:rsidP="002105E8">
            <w:pPr>
              <w:keepNext/>
              <w:numPr>
                <w:ilvl w:val="0"/>
                <w:numId w:val="25"/>
              </w:numPr>
              <w:tabs>
                <w:tab w:val="left" w:pos="-720"/>
                <w:tab w:val="left" w:pos="3719"/>
              </w:tabs>
              <w:suppressAutoHyphens/>
              <w:jc w:val="both"/>
              <w:rPr>
                <w:spacing w:val="-2"/>
                <w:lang w:val="en-GB"/>
              </w:rPr>
            </w:pPr>
            <w:r w:rsidRPr="003312C8">
              <w:rPr>
                <w:spacing w:val="-2"/>
                <w:lang w:val="en-GB"/>
              </w:rPr>
              <w:t>national expert</w:t>
            </w:r>
          </w:p>
          <w:p w:rsidR="00FD0348" w:rsidRPr="003312C8" w:rsidRDefault="00FD0348" w:rsidP="002105E8">
            <w:pPr>
              <w:keepNext/>
              <w:numPr>
                <w:ilvl w:val="0"/>
                <w:numId w:val="25"/>
              </w:numPr>
              <w:tabs>
                <w:tab w:val="left" w:pos="-720"/>
                <w:tab w:val="left" w:pos="3719"/>
              </w:tabs>
              <w:suppressAutoHyphens/>
              <w:jc w:val="both"/>
              <w:rPr>
                <w:spacing w:val="-2"/>
                <w:lang w:val="en-GB"/>
              </w:rPr>
            </w:pPr>
            <w:r w:rsidRPr="003312C8">
              <w:rPr>
                <w:spacing w:val="-2"/>
                <w:lang w:val="en-GB"/>
              </w:rPr>
              <w:t>coordinator</w:t>
            </w:r>
          </w:p>
          <w:p w:rsidR="00FD0348" w:rsidRPr="003312C8" w:rsidRDefault="00FD0348" w:rsidP="002105E8">
            <w:pPr>
              <w:keepNext/>
              <w:numPr>
                <w:ilvl w:val="0"/>
                <w:numId w:val="25"/>
              </w:numPr>
              <w:tabs>
                <w:tab w:val="left" w:pos="-720"/>
                <w:tab w:val="left" w:pos="3719"/>
              </w:tabs>
              <w:suppressAutoHyphens/>
              <w:jc w:val="both"/>
              <w:rPr>
                <w:spacing w:val="-2"/>
                <w:lang w:val="en-GB"/>
              </w:rPr>
            </w:pPr>
            <w:r w:rsidRPr="003312C8">
              <w:rPr>
                <w:spacing w:val="-2"/>
                <w:lang w:val="en-GB"/>
              </w:rPr>
              <w:t>other</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r w:rsidRPr="003312C8">
              <w:rPr>
                <w:spacing w:val="-2"/>
                <w:lang w:val="en-GB"/>
              </w:rPr>
              <w:t>US$ __ / week for __ weeks = US$ _</w:t>
            </w:r>
          </w:p>
          <w:p w:rsidR="00FD0348" w:rsidRPr="003312C8" w:rsidRDefault="00FD0348" w:rsidP="00FD0348">
            <w:pPr>
              <w:tabs>
                <w:tab w:val="left" w:pos="-720"/>
              </w:tabs>
              <w:suppressAutoHyphens/>
              <w:jc w:val="both"/>
              <w:rPr>
                <w:spacing w:val="-2"/>
                <w:lang w:val="en-GB"/>
              </w:rPr>
            </w:pPr>
            <w:r w:rsidRPr="003312C8">
              <w:rPr>
                <w:spacing w:val="-2"/>
                <w:lang w:val="en-GB"/>
              </w:rPr>
              <w:t>US$ __ / week for __ weeks = US$ _</w:t>
            </w:r>
          </w:p>
          <w:p w:rsidR="00FD0348" w:rsidRPr="003312C8" w:rsidRDefault="00FD0348" w:rsidP="00FD0348">
            <w:pPr>
              <w:tabs>
                <w:tab w:val="left" w:pos="-720"/>
              </w:tabs>
              <w:suppressAutoHyphens/>
              <w:jc w:val="both"/>
              <w:rPr>
                <w:spacing w:val="-2"/>
                <w:lang w:val="en-GB"/>
              </w:rPr>
            </w:pPr>
            <w:r w:rsidRPr="003312C8">
              <w:rPr>
                <w:spacing w:val="-2"/>
                <w:lang w:val="en-GB"/>
              </w:rPr>
              <w:t>US$ __ / week for __ weeks = US$ _</w:t>
            </w:r>
          </w:p>
          <w:p w:rsidR="00FD0348" w:rsidRPr="003312C8" w:rsidRDefault="00FD0348" w:rsidP="00FD0348">
            <w:pPr>
              <w:tabs>
                <w:tab w:val="left" w:pos="-720"/>
              </w:tabs>
              <w:suppressAutoHyphens/>
              <w:jc w:val="both"/>
              <w:rPr>
                <w:spacing w:val="-2"/>
                <w:lang w:val="en-GB"/>
              </w:rPr>
            </w:pPr>
            <w:r w:rsidRPr="003312C8">
              <w:rPr>
                <w:spacing w:val="-2"/>
                <w:lang w:val="en-GB"/>
              </w:rPr>
              <w:t>US$ __ / week for __ weeks = US$ _</w:t>
            </w: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r>
      <w:tr w:rsidR="00FD0348" w:rsidRPr="003312C8" w:rsidTr="00FD0348">
        <w:trPr>
          <w:cantSplit/>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 w:val="left" w:pos="3719"/>
              </w:tabs>
              <w:suppressAutoHyphens/>
              <w:jc w:val="both"/>
              <w:rPr>
                <w:b/>
                <w:spacing w:val="-2"/>
                <w:lang w:val="en-GB"/>
              </w:rPr>
            </w:pPr>
            <w:r w:rsidRPr="003312C8">
              <w:rPr>
                <w:b/>
                <w:spacing w:val="-2"/>
                <w:lang w:val="en-GB"/>
              </w:rPr>
              <w:t>Travel</w:t>
            </w:r>
          </w:p>
          <w:p w:rsidR="00FD0348" w:rsidRPr="003312C8" w:rsidRDefault="00FD0348" w:rsidP="002105E8">
            <w:pPr>
              <w:keepNext/>
              <w:numPr>
                <w:ilvl w:val="0"/>
                <w:numId w:val="26"/>
              </w:numPr>
              <w:tabs>
                <w:tab w:val="left" w:pos="-720"/>
                <w:tab w:val="left" w:pos="3719"/>
              </w:tabs>
              <w:suppressAutoHyphens/>
              <w:jc w:val="both"/>
              <w:rPr>
                <w:spacing w:val="-2"/>
                <w:lang w:val="en-GB"/>
              </w:rPr>
            </w:pPr>
            <w:r w:rsidRPr="003312C8">
              <w:rPr>
                <w:spacing w:val="-2"/>
                <w:lang w:val="en-GB"/>
              </w:rPr>
              <w:t>international travel cost</w:t>
            </w:r>
          </w:p>
          <w:p w:rsidR="00FD0348" w:rsidRPr="003312C8" w:rsidRDefault="00FD0348" w:rsidP="002105E8">
            <w:pPr>
              <w:keepNext/>
              <w:numPr>
                <w:ilvl w:val="0"/>
                <w:numId w:val="26"/>
              </w:numPr>
              <w:tabs>
                <w:tab w:val="left" w:pos="-720"/>
                <w:tab w:val="left" w:pos="3719"/>
              </w:tabs>
              <w:suppressAutoHyphens/>
              <w:jc w:val="both"/>
              <w:rPr>
                <w:spacing w:val="-2"/>
                <w:lang w:val="en-GB"/>
              </w:rPr>
            </w:pPr>
            <w:r w:rsidRPr="003312C8">
              <w:rPr>
                <w:spacing w:val="-2"/>
                <w:lang w:val="en-GB"/>
              </w:rPr>
              <w:t>domestic travel costs</w:t>
            </w:r>
          </w:p>
          <w:p w:rsidR="00FD0348" w:rsidRPr="003312C8" w:rsidRDefault="00FD0348" w:rsidP="002105E8">
            <w:pPr>
              <w:keepNext/>
              <w:numPr>
                <w:ilvl w:val="0"/>
                <w:numId w:val="26"/>
              </w:numPr>
              <w:tabs>
                <w:tab w:val="left" w:pos="-720"/>
                <w:tab w:val="left" w:pos="3719"/>
              </w:tabs>
              <w:suppressAutoHyphens/>
              <w:jc w:val="both"/>
              <w:rPr>
                <w:spacing w:val="-2"/>
                <w:lang w:val="en-GB"/>
              </w:rPr>
            </w:pPr>
            <w:r w:rsidRPr="003312C8">
              <w:rPr>
                <w:spacing w:val="-2"/>
                <w:lang w:val="en-GB"/>
              </w:rPr>
              <w:t>other</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r w:rsidRPr="003312C8">
              <w:rPr>
                <w:spacing w:val="-2"/>
                <w:lang w:val="en-GB"/>
              </w:rPr>
              <w:t xml:space="preserve">US$ __ </w:t>
            </w:r>
          </w:p>
          <w:p w:rsidR="00FD0348" w:rsidRPr="003312C8" w:rsidRDefault="00FD0348" w:rsidP="00FD0348">
            <w:pPr>
              <w:tabs>
                <w:tab w:val="left" w:pos="-720"/>
              </w:tabs>
              <w:suppressAutoHyphens/>
              <w:jc w:val="both"/>
              <w:rPr>
                <w:spacing w:val="-2"/>
                <w:lang w:val="en-GB"/>
              </w:rPr>
            </w:pPr>
            <w:r w:rsidRPr="003312C8">
              <w:rPr>
                <w:spacing w:val="-2"/>
                <w:lang w:val="en-GB"/>
              </w:rPr>
              <w:t xml:space="preserve">US$ __ </w:t>
            </w:r>
          </w:p>
          <w:p w:rsidR="00FD0348" w:rsidRPr="003312C8" w:rsidRDefault="00FD0348" w:rsidP="00FD0348">
            <w:pPr>
              <w:tabs>
                <w:tab w:val="left" w:pos="-720"/>
              </w:tabs>
              <w:suppressAutoHyphens/>
              <w:jc w:val="both"/>
              <w:rPr>
                <w:spacing w:val="-2"/>
                <w:lang w:val="en-GB"/>
              </w:rPr>
            </w:pPr>
            <w:r w:rsidRPr="003312C8">
              <w:rPr>
                <w:spacing w:val="-2"/>
                <w:lang w:val="en-GB"/>
              </w:rPr>
              <w:t>US$ __</w:t>
            </w: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r>
      <w:tr w:rsidR="00FD0348" w:rsidRPr="003312C8" w:rsidTr="00FD0348">
        <w:trPr>
          <w:cantSplit/>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 w:val="left" w:pos="3719"/>
              </w:tabs>
              <w:suppressAutoHyphens/>
              <w:rPr>
                <w:b/>
                <w:spacing w:val="-2"/>
                <w:lang w:val="en-GB"/>
              </w:rPr>
            </w:pPr>
            <w:r w:rsidRPr="003312C8">
              <w:rPr>
                <w:b/>
                <w:spacing w:val="-2"/>
                <w:lang w:val="en-GB"/>
              </w:rPr>
              <w:t>Daily subsistence allowance</w:t>
            </w:r>
          </w:p>
          <w:p w:rsidR="00FD0348" w:rsidRPr="003312C8" w:rsidRDefault="00FD0348" w:rsidP="002105E8">
            <w:pPr>
              <w:keepNext/>
              <w:numPr>
                <w:ilvl w:val="0"/>
                <w:numId w:val="27"/>
              </w:numPr>
              <w:tabs>
                <w:tab w:val="left" w:pos="-720"/>
                <w:tab w:val="left" w:pos="3719"/>
              </w:tabs>
              <w:suppressAutoHyphens/>
              <w:jc w:val="both"/>
              <w:rPr>
                <w:b/>
                <w:spacing w:val="-2"/>
                <w:lang w:val="en-GB"/>
              </w:rPr>
            </w:pPr>
            <w:r w:rsidRPr="003312C8">
              <w:rPr>
                <w:spacing w:val="-2"/>
                <w:lang w:val="en-GB"/>
              </w:rPr>
              <w:t>accommodation</w:t>
            </w:r>
          </w:p>
          <w:p w:rsidR="00FD0348" w:rsidRPr="003312C8" w:rsidRDefault="00FD0348" w:rsidP="002105E8">
            <w:pPr>
              <w:keepNext/>
              <w:numPr>
                <w:ilvl w:val="0"/>
                <w:numId w:val="27"/>
              </w:numPr>
              <w:tabs>
                <w:tab w:val="left" w:pos="-720"/>
                <w:tab w:val="left" w:pos="3719"/>
              </w:tabs>
              <w:suppressAutoHyphens/>
              <w:jc w:val="both"/>
              <w:rPr>
                <w:b/>
                <w:spacing w:val="-2"/>
                <w:lang w:val="en-GB"/>
              </w:rPr>
            </w:pPr>
            <w:r w:rsidRPr="003312C8">
              <w:rPr>
                <w:spacing w:val="-2"/>
                <w:lang w:val="en-GB"/>
              </w:rPr>
              <w:t>board</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r w:rsidRPr="003312C8">
              <w:rPr>
                <w:spacing w:val="-2"/>
                <w:lang w:val="en-GB"/>
              </w:rPr>
              <w:t>US$ __ / day for __ persons = US$ __</w:t>
            </w:r>
          </w:p>
          <w:p w:rsidR="00FD0348" w:rsidRPr="003312C8" w:rsidRDefault="00FD0348" w:rsidP="00FD0348">
            <w:pPr>
              <w:tabs>
                <w:tab w:val="left" w:pos="-720"/>
              </w:tabs>
              <w:suppressAutoHyphens/>
              <w:jc w:val="both"/>
              <w:rPr>
                <w:spacing w:val="-2"/>
                <w:lang w:val="en-GB"/>
              </w:rPr>
            </w:pPr>
            <w:r w:rsidRPr="003312C8">
              <w:rPr>
                <w:spacing w:val="-2"/>
                <w:lang w:val="en-GB"/>
              </w:rPr>
              <w:t>US$ __ / day for __ persons = US$ __</w:t>
            </w: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r>
      <w:tr w:rsidR="00FD0348" w:rsidRPr="003312C8" w:rsidTr="00FD0348">
        <w:trPr>
          <w:cantSplit/>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 w:val="left" w:pos="3719"/>
              </w:tabs>
              <w:suppressAutoHyphens/>
              <w:jc w:val="both"/>
              <w:rPr>
                <w:b/>
                <w:spacing w:val="-2"/>
                <w:lang w:val="en-GB"/>
              </w:rPr>
            </w:pPr>
            <w:r w:rsidRPr="003312C8">
              <w:rPr>
                <w:b/>
                <w:spacing w:val="-2"/>
                <w:lang w:val="en-GB"/>
              </w:rPr>
              <w:t xml:space="preserve">Equipment </w:t>
            </w:r>
          </w:p>
          <w:p w:rsidR="00FD0348" w:rsidRPr="003312C8" w:rsidRDefault="00FD0348" w:rsidP="002105E8">
            <w:pPr>
              <w:keepNext/>
              <w:numPr>
                <w:ilvl w:val="0"/>
                <w:numId w:val="27"/>
              </w:numPr>
              <w:tabs>
                <w:tab w:val="left" w:pos="-720"/>
                <w:tab w:val="left" w:pos="3719"/>
              </w:tabs>
              <w:suppressAutoHyphens/>
              <w:jc w:val="both"/>
              <w:rPr>
                <w:b/>
                <w:spacing w:val="-2"/>
                <w:lang w:val="en-GB"/>
              </w:rPr>
            </w:pPr>
            <w:r w:rsidRPr="003312C8">
              <w:rPr>
                <w:spacing w:val="-2"/>
                <w:lang w:val="en-GB"/>
              </w:rPr>
              <w:t xml:space="preserve"> …….</w:t>
            </w:r>
          </w:p>
          <w:p w:rsidR="00FD0348" w:rsidRPr="003312C8" w:rsidRDefault="00FD0348" w:rsidP="002105E8">
            <w:pPr>
              <w:keepNext/>
              <w:numPr>
                <w:ilvl w:val="0"/>
                <w:numId w:val="27"/>
              </w:numPr>
              <w:tabs>
                <w:tab w:val="left" w:pos="-720"/>
                <w:tab w:val="left" w:pos="3719"/>
              </w:tabs>
              <w:suppressAutoHyphens/>
              <w:jc w:val="both"/>
              <w:rPr>
                <w:spacing w:val="-2"/>
                <w:lang w:val="en-GB"/>
              </w:rPr>
            </w:pPr>
            <w:r w:rsidRPr="003312C8">
              <w:rPr>
                <w:spacing w:val="-2"/>
                <w:lang w:val="en-GB"/>
              </w:rPr>
              <w:t xml:space="preserve"> …….</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r w:rsidRPr="003312C8">
              <w:rPr>
                <w:spacing w:val="-2"/>
                <w:lang w:val="en-GB"/>
              </w:rPr>
              <w:t>US$ __ / unit for __ units =</w:t>
            </w:r>
          </w:p>
          <w:p w:rsidR="00FD0348" w:rsidRPr="003312C8" w:rsidRDefault="00FD0348" w:rsidP="00FD0348">
            <w:pPr>
              <w:tabs>
                <w:tab w:val="left" w:pos="-720"/>
              </w:tabs>
              <w:suppressAutoHyphens/>
              <w:jc w:val="both"/>
              <w:rPr>
                <w:spacing w:val="-2"/>
                <w:lang w:val="en-GB"/>
              </w:rPr>
            </w:pPr>
            <w:r w:rsidRPr="003312C8">
              <w:rPr>
                <w:spacing w:val="-2"/>
                <w:lang w:val="en-GB"/>
              </w:rPr>
              <w:t>US$ __ / unit for __ units =</w:t>
            </w: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r>
      <w:tr w:rsidR="00FD0348" w:rsidRPr="003312C8" w:rsidTr="00FD0348">
        <w:trPr>
          <w:cantSplit/>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 w:val="left" w:pos="3719"/>
              </w:tabs>
              <w:suppressAutoHyphens/>
              <w:rPr>
                <w:b/>
                <w:spacing w:val="-2"/>
                <w:lang w:val="en-GB"/>
              </w:rPr>
            </w:pPr>
            <w:r w:rsidRPr="003312C8">
              <w:rPr>
                <w:b/>
                <w:spacing w:val="-2"/>
                <w:lang w:val="en-GB"/>
              </w:rPr>
              <w:t>Evaluation, Reporting and Publication</w:t>
            </w:r>
          </w:p>
          <w:p w:rsidR="00FD0348" w:rsidRPr="003312C8" w:rsidRDefault="00FD0348" w:rsidP="002105E8">
            <w:pPr>
              <w:keepNext/>
              <w:numPr>
                <w:ilvl w:val="0"/>
                <w:numId w:val="28"/>
              </w:numPr>
              <w:tabs>
                <w:tab w:val="left" w:pos="-720"/>
                <w:tab w:val="left" w:pos="3719"/>
              </w:tabs>
              <w:suppressAutoHyphens/>
              <w:jc w:val="both"/>
              <w:rPr>
                <w:b/>
                <w:spacing w:val="-2"/>
                <w:lang w:val="en-GB"/>
              </w:rPr>
            </w:pPr>
            <w:r w:rsidRPr="003312C8">
              <w:rPr>
                <w:spacing w:val="-2"/>
                <w:lang w:val="en-GB"/>
              </w:rPr>
              <w:t>evaluation</w:t>
            </w:r>
          </w:p>
          <w:p w:rsidR="00FD0348" w:rsidRPr="003312C8" w:rsidRDefault="00FD0348" w:rsidP="002105E8">
            <w:pPr>
              <w:keepNext/>
              <w:numPr>
                <w:ilvl w:val="0"/>
                <w:numId w:val="28"/>
              </w:numPr>
              <w:tabs>
                <w:tab w:val="left" w:pos="-720"/>
                <w:tab w:val="left" w:pos="3719"/>
              </w:tabs>
              <w:suppressAutoHyphens/>
              <w:jc w:val="both"/>
              <w:rPr>
                <w:b/>
                <w:spacing w:val="-2"/>
                <w:lang w:val="en-GB"/>
              </w:rPr>
            </w:pPr>
            <w:r w:rsidRPr="003312C8">
              <w:rPr>
                <w:spacing w:val="-2"/>
                <w:lang w:val="en-GB"/>
              </w:rPr>
              <w:t>reporting</w:t>
            </w:r>
          </w:p>
          <w:p w:rsidR="00FD0348" w:rsidRPr="003312C8" w:rsidRDefault="00FD0348" w:rsidP="002105E8">
            <w:pPr>
              <w:keepNext/>
              <w:numPr>
                <w:ilvl w:val="0"/>
                <w:numId w:val="28"/>
              </w:numPr>
              <w:tabs>
                <w:tab w:val="left" w:pos="-720"/>
                <w:tab w:val="left" w:pos="3719"/>
              </w:tabs>
              <w:suppressAutoHyphens/>
              <w:jc w:val="both"/>
              <w:rPr>
                <w:b/>
                <w:spacing w:val="-2"/>
                <w:lang w:val="en-GB"/>
              </w:rPr>
            </w:pPr>
            <w:r w:rsidRPr="003312C8">
              <w:rPr>
                <w:spacing w:val="-2"/>
                <w:lang w:val="en-GB"/>
              </w:rPr>
              <w:t>editing, layout</w:t>
            </w:r>
          </w:p>
          <w:p w:rsidR="00FD0348" w:rsidRPr="003312C8" w:rsidRDefault="00FD0348" w:rsidP="002105E8">
            <w:pPr>
              <w:keepNext/>
              <w:numPr>
                <w:ilvl w:val="0"/>
                <w:numId w:val="28"/>
              </w:numPr>
              <w:tabs>
                <w:tab w:val="left" w:pos="-720"/>
                <w:tab w:val="left" w:pos="3719"/>
              </w:tabs>
              <w:suppressAutoHyphens/>
              <w:jc w:val="both"/>
              <w:rPr>
                <w:b/>
                <w:spacing w:val="-2"/>
                <w:lang w:val="en-GB"/>
              </w:rPr>
            </w:pPr>
            <w:r w:rsidRPr="003312C8">
              <w:rPr>
                <w:spacing w:val="-2"/>
                <w:lang w:val="en-GB"/>
              </w:rPr>
              <w:t>printing</w:t>
            </w:r>
          </w:p>
          <w:p w:rsidR="00FD0348" w:rsidRPr="003312C8" w:rsidRDefault="00FD0348" w:rsidP="002105E8">
            <w:pPr>
              <w:keepNext/>
              <w:numPr>
                <w:ilvl w:val="0"/>
                <w:numId w:val="28"/>
              </w:numPr>
              <w:tabs>
                <w:tab w:val="left" w:pos="-720"/>
                <w:tab w:val="left" w:pos="3719"/>
              </w:tabs>
              <w:suppressAutoHyphens/>
              <w:jc w:val="both"/>
              <w:rPr>
                <w:spacing w:val="-2"/>
                <w:lang w:val="en-GB"/>
              </w:rPr>
            </w:pPr>
            <w:r w:rsidRPr="003312C8">
              <w:rPr>
                <w:spacing w:val="-2"/>
                <w:lang w:val="en-GB"/>
              </w:rPr>
              <w:t>distribution</w:t>
            </w:r>
          </w:p>
          <w:p w:rsidR="00FD0348" w:rsidRPr="003312C8" w:rsidRDefault="00FD0348" w:rsidP="002105E8">
            <w:pPr>
              <w:keepNext/>
              <w:numPr>
                <w:ilvl w:val="0"/>
                <w:numId w:val="28"/>
              </w:numPr>
              <w:tabs>
                <w:tab w:val="left" w:pos="-720"/>
                <w:tab w:val="left" w:pos="3719"/>
              </w:tabs>
              <w:suppressAutoHyphens/>
              <w:jc w:val="both"/>
              <w:rPr>
                <w:spacing w:val="-2"/>
                <w:lang w:val="en-GB"/>
              </w:rPr>
            </w:pPr>
            <w:r w:rsidRPr="003312C8">
              <w:rPr>
                <w:spacing w:val="-2"/>
                <w:lang w:val="en-GB"/>
              </w:rPr>
              <w:t>other</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r w:rsidRPr="003312C8">
              <w:rPr>
                <w:spacing w:val="-2"/>
                <w:lang w:val="en-GB"/>
              </w:rPr>
              <w:t>US$ __</w:t>
            </w:r>
          </w:p>
          <w:p w:rsidR="00FD0348" w:rsidRPr="003312C8" w:rsidRDefault="00FD0348" w:rsidP="00FD0348">
            <w:pPr>
              <w:tabs>
                <w:tab w:val="left" w:pos="-720"/>
              </w:tabs>
              <w:suppressAutoHyphens/>
              <w:jc w:val="both"/>
              <w:rPr>
                <w:spacing w:val="-2"/>
                <w:lang w:val="en-GB"/>
              </w:rPr>
            </w:pPr>
            <w:r w:rsidRPr="003312C8">
              <w:rPr>
                <w:spacing w:val="-2"/>
                <w:lang w:val="en-GB"/>
              </w:rPr>
              <w:t>US$ __</w:t>
            </w:r>
          </w:p>
          <w:p w:rsidR="00FD0348" w:rsidRPr="003312C8" w:rsidRDefault="00FD0348" w:rsidP="00FD0348">
            <w:pPr>
              <w:tabs>
                <w:tab w:val="left" w:pos="-720"/>
              </w:tabs>
              <w:suppressAutoHyphens/>
              <w:jc w:val="both"/>
              <w:rPr>
                <w:spacing w:val="-2"/>
                <w:lang w:val="en-GB"/>
              </w:rPr>
            </w:pPr>
            <w:r w:rsidRPr="003312C8">
              <w:rPr>
                <w:spacing w:val="-2"/>
                <w:lang w:val="en-GB"/>
              </w:rPr>
              <w:t>US$ __</w:t>
            </w:r>
          </w:p>
          <w:p w:rsidR="00FD0348" w:rsidRPr="003312C8" w:rsidRDefault="00FD0348" w:rsidP="00FD0348">
            <w:pPr>
              <w:tabs>
                <w:tab w:val="left" w:pos="-720"/>
              </w:tabs>
              <w:suppressAutoHyphens/>
              <w:jc w:val="both"/>
              <w:rPr>
                <w:spacing w:val="-2"/>
                <w:lang w:val="en-GB"/>
              </w:rPr>
            </w:pPr>
            <w:r w:rsidRPr="003312C8">
              <w:rPr>
                <w:spacing w:val="-2"/>
                <w:lang w:val="en-GB"/>
              </w:rPr>
              <w:t>US$ __</w:t>
            </w:r>
          </w:p>
          <w:p w:rsidR="00FD0348" w:rsidRPr="003312C8" w:rsidRDefault="00FD0348" w:rsidP="00FD0348">
            <w:pPr>
              <w:tabs>
                <w:tab w:val="left" w:pos="-720"/>
              </w:tabs>
              <w:suppressAutoHyphens/>
              <w:jc w:val="both"/>
              <w:rPr>
                <w:spacing w:val="-2"/>
                <w:lang w:val="en-GB"/>
              </w:rPr>
            </w:pPr>
            <w:r w:rsidRPr="003312C8">
              <w:rPr>
                <w:spacing w:val="-2"/>
                <w:lang w:val="en-GB"/>
              </w:rPr>
              <w:t>US$ __</w:t>
            </w:r>
          </w:p>
          <w:p w:rsidR="00FD0348" w:rsidRPr="003312C8" w:rsidRDefault="00FD0348" w:rsidP="00FD0348">
            <w:pPr>
              <w:tabs>
                <w:tab w:val="left" w:pos="-720"/>
              </w:tabs>
              <w:suppressAutoHyphens/>
              <w:jc w:val="both"/>
              <w:rPr>
                <w:spacing w:val="-2"/>
                <w:lang w:val="en-GB"/>
              </w:rPr>
            </w:pPr>
            <w:r w:rsidRPr="003312C8">
              <w:rPr>
                <w:spacing w:val="-2"/>
                <w:lang w:val="en-GB"/>
              </w:rPr>
              <w:t>US$ __</w:t>
            </w: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r>
      <w:tr w:rsidR="00FD0348" w:rsidRPr="003312C8" w:rsidTr="00FD0348">
        <w:trPr>
          <w:cantSplit/>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keepNext/>
              <w:tabs>
                <w:tab w:val="left" w:pos="-720"/>
                <w:tab w:val="left" w:pos="3719"/>
              </w:tabs>
              <w:suppressAutoHyphens/>
              <w:jc w:val="both"/>
              <w:rPr>
                <w:b/>
                <w:spacing w:val="-2"/>
                <w:lang w:val="en-GB"/>
              </w:rPr>
            </w:pPr>
            <w:r w:rsidRPr="003312C8">
              <w:rPr>
                <w:b/>
                <w:spacing w:val="-2"/>
                <w:lang w:val="en-GB"/>
              </w:rPr>
              <w:t>Miscellaneous</w:t>
            </w:r>
          </w:p>
          <w:p w:rsidR="00FD0348" w:rsidRPr="003312C8" w:rsidRDefault="00FD0348" w:rsidP="002105E8">
            <w:pPr>
              <w:keepNext/>
              <w:numPr>
                <w:ilvl w:val="0"/>
                <w:numId w:val="28"/>
              </w:numPr>
              <w:tabs>
                <w:tab w:val="left" w:pos="-720"/>
                <w:tab w:val="left" w:pos="3719"/>
              </w:tabs>
              <w:suppressAutoHyphens/>
              <w:jc w:val="both"/>
              <w:rPr>
                <w:b/>
                <w:spacing w:val="-2"/>
                <w:lang w:val="en-GB"/>
              </w:rPr>
            </w:pPr>
            <w:r w:rsidRPr="003312C8">
              <w:rPr>
                <w:spacing w:val="-2"/>
                <w:lang w:val="en-GB"/>
              </w:rPr>
              <w:t>visas</w:t>
            </w:r>
          </w:p>
          <w:p w:rsidR="00FD0348" w:rsidRPr="003312C8" w:rsidRDefault="00FD0348" w:rsidP="002105E8">
            <w:pPr>
              <w:keepNext/>
              <w:numPr>
                <w:ilvl w:val="0"/>
                <w:numId w:val="28"/>
              </w:numPr>
              <w:tabs>
                <w:tab w:val="left" w:pos="-720"/>
                <w:tab w:val="left" w:pos="3719"/>
              </w:tabs>
              <w:suppressAutoHyphens/>
              <w:jc w:val="both"/>
              <w:rPr>
                <w:b/>
                <w:spacing w:val="-2"/>
                <w:lang w:val="en-GB"/>
              </w:rPr>
            </w:pPr>
            <w:r w:rsidRPr="003312C8">
              <w:rPr>
                <w:spacing w:val="-2"/>
                <w:lang w:val="en-GB"/>
              </w:rPr>
              <w:t>other</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r w:rsidRPr="003312C8">
              <w:rPr>
                <w:spacing w:val="-2"/>
                <w:lang w:val="en-GB"/>
              </w:rPr>
              <w:t>US$ __ for __ participants = US$ __</w:t>
            </w:r>
          </w:p>
          <w:p w:rsidR="00FD0348" w:rsidRPr="003312C8" w:rsidRDefault="00FD0348" w:rsidP="00FD0348">
            <w:pPr>
              <w:tabs>
                <w:tab w:val="left" w:pos="-720"/>
              </w:tabs>
              <w:suppressAutoHyphens/>
              <w:jc w:val="both"/>
              <w:rPr>
                <w:spacing w:val="-2"/>
                <w:lang w:val="en-GB"/>
              </w:rPr>
            </w:pPr>
            <w:r w:rsidRPr="003312C8">
              <w:rPr>
                <w:spacing w:val="-2"/>
                <w:lang w:val="en-GB"/>
              </w:rPr>
              <w:t xml:space="preserve">US$ __ </w:t>
            </w: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r>
      <w:tr w:rsidR="00FD0348" w:rsidRPr="003312C8" w:rsidTr="00FD0348">
        <w:trPr>
          <w:cantSplit/>
        </w:trPr>
        <w:tc>
          <w:tcPr>
            <w:tcW w:w="3022"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 w:val="left" w:pos="3719"/>
              </w:tabs>
              <w:suppressAutoHyphens/>
              <w:jc w:val="both"/>
              <w:rPr>
                <w:b/>
                <w:spacing w:val="-2"/>
                <w:lang w:val="en-GB"/>
              </w:rPr>
            </w:pPr>
            <w:r w:rsidRPr="003312C8">
              <w:rPr>
                <w:b/>
                <w:spacing w:val="-2"/>
                <w:lang w:val="en-GB"/>
              </w:rPr>
              <w:t>TOTAL</w:t>
            </w:r>
          </w:p>
        </w:tc>
        <w:tc>
          <w:tcPr>
            <w:tcW w:w="3926"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108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c>
          <w:tcPr>
            <w:tcW w:w="900" w:type="dxa"/>
            <w:tcBorders>
              <w:top w:val="single" w:sz="4" w:space="0" w:color="auto"/>
              <w:left w:val="single" w:sz="4" w:space="0" w:color="auto"/>
              <w:bottom w:val="single" w:sz="4" w:space="0" w:color="auto"/>
              <w:right w:val="single" w:sz="4" w:space="0" w:color="auto"/>
            </w:tcBorders>
          </w:tcPr>
          <w:p w:rsidR="00FD0348" w:rsidRPr="003312C8" w:rsidRDefault="00FD0348" w:rsidP="00FD0348">
            <w:pPr>
              <w:tabs>
                <w:tab w:val="left" w:pos="-720"/>
              </w:tabs>
              <w:suppressAutoHyphens/>
              <w:jc w:val="both"/>
              <w:rPr>
                <w:spacing w:val="-2"/>
                <w:lang w:val="en-GB"/>
              </w:rPr>
            </w:pPr>
          </w:p>
        </w:tc>
      </w:tr>
    </w:tbl>
    <w:p w:rsidR="00FD0348" w:rsidRPr="003312C8" w:rsidRDefault="00FD0348" w:rsidP="00FD0348">
      <w:pPr>
        <w:ind w:left="1440" w:hanging="720"/>
        <w:rPr>
          <w:spacing w:val="-2"/>
          <w:lang w:val="en-GB"/>
        </w:rPr>
      </w:pPr>
    </w:p>
    <w:p w:rsidR="00FD0348" w:rsidRPr="003312C8" w:rsidRDefault="00FD0348" w:rsidP="00FD0348">
      <w:pPr>
        <w:tabs>
          <w:tab w:val="left" w:pos="-720"/>
        </w:tabs>
        <w:suppressAutoHyphens/>
        <w:jc w:val="both"/>
        <w:rPr>
          <w:spacing w:val="-2"/>
          <w:lang w:val="en-GB"/>
        </w:rPr>
      </w:pPr>
      <w:r w:rsidRPr="003312C8">
        <w:rPr>
          <w:spacing w:val="-2"/>
          <w:lang w:val="en-GB"/>
        </w:rPr>
        <w:br w:type="page"/>
      </w:r>
    </w:p>
    <w:p w:rsidR="00FD0348" w:rsidRPr="003312C8" w:rsidRDefault="00FD0348" w:rsidP="00FD0348">
      <w:pPr>
        <w:ind w:left="1440" w:hanging="720"/>
        <w:rPr>
          <w:spacing w:val="-2"/>
          <w:lang w:val="en-GB"/>
        </w:rPr>
      </w:pPr>
      <w:r w:rsidRPr="003312C8">
        <w:rPr>
          <w:spacing w:val="-2"/>
          <w:lang w:val="en-GB"/>
        </w:rPr>
        <w:lastRenderedPageBreak/>
        <w:t xml:space="preserve">b) </w:t>
      </w:r>
      <w:r w:rsidRPr="003312C8">
        <w:rPr>
          <w:spacing w:val="-2"/>
          <w:lang w:val="en-GB"/>
        </w:rPr>
        <w:tab/>
      </w:r>
      <w:r w:rsidRPr="003312C8">
        <w:rPr>
          <w:spacing w:val="-2"/>
          <w:szCs w:val="22"/>
          <w:lang w:val="en-GB"/>
        </w:rPr>
        <w:t>Specify whether or not resources from the State Party or other sources are already available or when they are likely to become available</w:t>
      </w:r>
      <w:r w:rsidRPr="003312C8">
        <w:rPr>
          <w:spacing w:val="-2"/>
          <w:lang w:val="en-GB"/>
        </w:rPr>
        <w:t>.</w:t>
      </w:r>
    </w:p>
    <w:p w:rsidR="00FD0348" w:rsidRPr="003312C8" w:rsidRDefault="00FD0348" w:rsidP="00FD0348">
      <w:pPr>
        <w:tabs>
          <w:tab w:val="left" w:pos="-720"/>
        </w:tabs>
        <w:suppressAutoHyphens/>
        <w:jc w:val="both"/>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_____________________________________________________________________</w:t>
      </w:r>
    </w:p>
    <w:p w:rsidR="00FD0348" w:rsidRPr="003312C8" w:rsidRDefault="00FD0348" w:rsidP="00FD0348">
      <w:pPr>
        <w:ind w:left="720"/>
        <w:jc w:val="both"/>
        <w:rPr>
          <w:spacing w:val="-2"/>
          <w:lang w:val="en-GB"/>
        </w:rPr>
      </w:pPr>
    </w:p>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p>
    <w:p w:rsidR="00FD0348" w:rsidRPr="003312C8" w:rsidRDefault="00FD0348" w:rsidP="00FD0348">
      <w:pPr>
        <w:keepNext/>
        <w:tabs>
          <w:tab w:val="left" w:pos="-720"/>
        </w:tabs>
        <w:suppressAutoHyphens/>
        <w:ind w:left="720" w:hanging="720"/>
        <w:jc w:val="both"/>
        <w:rPr>
          <w:b/>
          <w:spacing w:val="-2"/>
          <w:lang w:val="en-GB"/>
        </w:rPr>
      </w:pPr>
      <w:r w:rsidRPr="003312C8">
        <w:rPr>
          <w:b/>
          <w:spacing w:val="-2"/>
          <w:lang w:val="en-GB"/>
        </w:rPr>
        <w:t>16.</w:t>
      </w:r>
      <w:r w:rsidRPr="003312C8">
        <w:rPr>
          <w:b/>
          <w:spacing w:val="-2"/>
          <w:lang w:val="en-GB"/>
        </w:rPr>
        <w:tab/>
      </w:r>
      <w:r w:rsidRPr="003312C8">
        <w:rPr>
          <w:b/>
          <w:spacing w:val="-2"/>
          <w:u w:val="single"/>
          <w:lang w:val="en-GB"/>
        </w:rPr>
        <w:t>IN KIND</w:t>
      </w:r>
      <w:r w:rsidRPr="003312C8">
        <w:rPr>
          <w:b/>
          <w:spacing w:val="-2"/>
          <w:lang w:val="en-GB"/>
        </w:rPr>
        <w:t xml:space="preserve"> CONTRIBUTIONS FROM THE STATE PARTY AND OTHER AGENCIES</w:t>
      </w:r>
    </w:p>
    <w:p w:rsidR="00FD0348" w:rsidRPr="003312C8" w:rsidRDefault="00FD0348" w:rsidP="00FD0348">
      <w:pPr>
        <w:keepNext/>
        <w:tabs>
          <w:tab w:val="left" w:pos="-720"/>
          <w:tab w:val="left" w:pos="0"/>
          <w:tab w:val="left" w:pos="720"/>
          <w:tab w:val="left" w:pos="1440"/>
          <w:tab w:val="left" w:pos="2160"/>
        </w:tabs>
        <w:suppressAutoHyphens/>
        <w:ind w:left="3600" w:hanging="2880"/>
        <w:jc w:val="both"/>
        <w:rPr>
          <w:spacing w:val="-2"/>
          <w:lang w:val="en-GB"/>
        </w:rPr>
      </w:pPr>
    </w:p>
    <w:p w:rsidR="00FD0348" w:rsidRPr="003312C8" w:rsidRDefault="00FD0348" w:rsidP="00FD0348">
      <w:pPr>
        <w:keepNext/>
        <w:tabs>
          <w:tab w:val="left" w:pos="-720"/>
          <w:tab w:val="left" w:pos="0"/>
          <w:tab w:val="left" w:pos="720"/>
          <w:tab w:val="left" w:pos="1440"/>
          <w:tab w:val="left" w:pos="2160"/>
        </w:tabs>
        <w:suppressAutoHyphens/>
        <w:ind w:left="3600" w:hanging="2880"/>
        <w:jc w:val="both"/>
        <w:rPr>
          <w:spacing w:val="-2"/>
          <w:lang w:val="en-GB"/>
        </w:rPr>
      </w:pPr>
      <w:r w:rsidRPr="003312C8">
        <w:rPr>
          <w:spacing w:val="-2"/>
          <w:lang w:val="en-GB"/>
        </w:rPr>
        <w:t>a)</w:t>
      </w:r>
      <w:r w:rsidRPr="003312C8">
        <w:rPr>
          <w:spacing w:val="-2"/>
          <w:lang w:val="en-GB"/>
        </w:rPr>
        <w:tab/>
        <w:t xml:space="preserve">National agency(ies) </w:t>
      </w:r>
    </w:p>
    <w:p w:rsidR="00FD0348" w:rsidRPr="003312C8" w:rsidRDefault="00FD0348" w:rsidP="00FD0348">
      <w:pPr>
        <w:keepNext/>
        <w:tabs>
          <w:tab w:val="left" w:pos="-720"/>
          <w:tab w:val="left" w:pos="0"/>
          <w:tab w:val="left" w:pos="720"/>
          <w:tab w:val="left" w:pos="1440"/>
          <w:tab w:val="left" w:pos="2160"/>
        </w:tabs>
        <w:suppressAutoHyphens/>
        <w:ind w:left="3600" w:hanging="2880"/>
        <w:jc w:val="both"/>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_____________________________________________________________________</w:t>
      </w:r>
    </w:p>
    <w:p w:rsidR="00FD0348" w:rsidRPr="003312C8" w:rsidRDefault="00FD0348" w:rsidP="00FD0348">
      <w:pPr>
        <w:ind w:left="720"/>
        <w:jc w:val="both"/>
        <w:rPr>
          <w:spacing w:val="-2"/>
          <w:lang w:val="en-GB"/>
        </w:rPr>
      </w:pPr>
    </w:p>
    <w:p w:rsidR="00FD0348" w:rsidRPr="003312C8" w:rsidRDefault="00FD0348" w:rsidP="00FD0348">
      <w:pPr>
        <w:tabs>
          <w:tab w:val="left" w:pos="-720"/>
          <w:tab w:val="left" w:pos="0"/>
          <w:tab w:val="left" w:pos="720"/>
          <w:tab w:val="left" w:pos="1440"/>
          <w:tab w:val="left" w:pos="2160"/>
        </w:tabs>
        <w:suppressAutoHyphens/>
        <w:ind w:left="3600" w:hanging="2880"/>
        <w:jc w:val="both"/>
        <w:rPr>
          <w:spacing w:val="-2"/>
          <w:lang w:val="en-GB"/>
        </w:rPr>
      </w:pPr>
    </w:p>
    <w:p w:rsidR="00FD0348" w:rsidRPr="003312C8" w:rsidRDefault="00FD0348" w:rsidP="00FD0348">
      <w:pPr>
        <w:tabs>
          <w:tab w:val="left" w:pos="-720"/>
        </w:tabs>
        <w:suppressAutoHyphens/>
        <w:ind w:left="1440" w:hanging="720"/>
        <w:jc w:val="both"/>
        <w:rPr>
          <w:spacing w:val="-2"/>
          <w:lang w:val="en-GB"/>
        </w:rPr>
      </w:pPr>
      <w:r w:rsidRPr="003312C8">
        <w:rPr>
          <w:spacing w:val="-2"/>
          <w:lang w:val="en-GB"/>
        </w:rPr>
        <w:t>b)</w:t>
      </w:r>
      <w:r w:rsidRPr="003312C8">
        <w:rPr>
          <w:spacing w:val="-2"/>
          <w:lang w:val="en-GB"/>
        </w:rPr>
        <w:tab/>
        <w:t>Other bi/multi</w:t>
      </w:r>
      <w:r w:rsidRPr="003312C8">
        <w:rPr>
          <w:spacing w:val="-2"/>
          <w:lang w:val="en-GB"/>
        </w:rPr>
        <w:noBreakHyphen/>
        <w:t xml:space="preserve">lateral organizations, donors, etc </w:t>
      </w:r>
    </w:p>
    <w:p w:rsidR="00FD0348" w:rsidRPr="003312C8" w:rsidRDefault="00FD0348" w:rsidP="00FD0348">
      <w:pPr>
        <w:tabs>
          <w:tab w:val="left" w:pos="-720"/>
        </w:tabs>
        <w:suppressAutoHyphens/>
        <w:jc w:val="both"/>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____________________________________________________________________</w:t>
      </w:r>
    </w:p>
    <w:p w:rsidR="00FD0348" w:rsidRPr="003312C8" w:rsidRDefault="00FD0348" w:rsidP="00FD0348">
      <w:pPr>
        <w:ind w:left="720"/>
        <w:jc w:val="both"/>
        <w:rPr>
          <w:spacing w:val="-2"/>
          <w:lang w:val="en-GB"/>
        </w:rPr>
      </w:pPr>
    </w:p>
    <w:p w:rsidR="00FD0348" w:rsidRPr="003312C8" w:rsidRDefault="00FD0348" w:rsidP="00FD0348">
      <w:pPr>
        <w:ind w:left="720"/>
        <w:jc w:val="both"/>
        <w:rPr>
          <w:spacing w:val="-2"/>
          <w:lang w:val="en-GB"/>
        </w:rPr>
      </w:pPr>
    </w:p>
    <w:p w:rsidR="00FD0348" w:rsidRPr="003312C8" w:rsidRDefault="00FD0348" w:rsidP="00FD0348">
      <w:pPr>
        <w:keepNext/>
        <w:tabs>
          <w:tab w:val="left" w:pos="-720"/>
          <w:tab w:val="left" w:pos="720"/>
        </w:tabs>
        <w:suppressAutoHyphens/>
        <w:ind w:left="720" w:hanging="720"/>
        <w:jc w:val="both"/>
        <w:rPr>
          <w:b/>
          <w:spacing w:val="-2"/>
          <w:lang w:val="en-GB"/>
        </w:rPr>
      </w:pPr>
      <w:r w:rsidRPr="003312C8">
        <w:rPr>
          <w:b/>
          <w:spacing w:val="-2"/>
          <w:lang w:val="en-GB"/>
        </w:rPr>
        <w:t>17.</w:t>
      </w:r>
      <w:r w:rsidRPr="003312C8">
        <w:rPr>
          <w:spacing w:val="-2"/>
          <w:lang w:val="en-GB"/>
        </w:rPr>
        <w:tab/>
      </w:r>
      <w:r w:rsidRPr="003312C8">
        <w:rPr>
          <w:b/>
          <w:caps/>
          <w:spacing w:val="-2"/>
          <w:lang w:val="en-GB"/>
        </w:rPr>
        <w:t>agency(ies) responsible for the implementation of the PROJECT</w:t>
      </w:r>
    </w:p>
    <w:p w:rsidR="00FD0348" w:rsidRPr="003312C8" w:rsidRDefault="00FD0348" w:rsidP="00FD0348">
      <w:pPr>
        <w:keepNext/>
        <w:tabs>
          <w:tab w:val="left" w:pos="-720"/>
        </w:tabs>
        <w:suppressAutoHyphens/>
        <w:jc w:val="both"/>
        <w:rPr>
          <w:spacing w:val="-2"/>
          <w:lang w:val="en-GB"/>
        </w:rPr>
      </w:pPr>
    </w:p>
    <w:p w:rsidR="00FD0348" w:rsidRPr="003312C8" w:rsidRDefault="00FD0348" w:rsidP="00FD0348">
      <w:pPr>
        <w:keepNext/>
        <w:suppressAutoHyphens/>
        <w:ind w:left="720"/>
        <w:rPr>
          <w:spacing w:val="-2"/>
          <w:lang w:val="en-GB"/>
        </w:rPr>
      </w:pPr>
      <w:r w:rsidRPr="003312C8">
        <w:rPr>
          <w:spacing w:val="-2"/>
          <w:lang w:val="en-GB"/>
        </w:rPr>
        <w:t xml:space="preserve">____________________________________________________________________ </w:t>
      </w:r>
    </w:p>
    <w:p w:rsidR="00FD0348" w:rsidRPr="003312C8" w:rsidRDefault="00FD0348" w:rsidP="00FD0348">
      <w:pPr>
        <w:ind w:left="720"/>
        <w:rPr>
          <w:spacing w:val="-2"/>
          <w:lang w:val="en-GB"/>
        </w:rPr>
      </w:pPr>
    </w:p>
    <w:p w:rsidR="00FD0348" w:rsidRPr="003312C8" w:rsidRDefault="00FD0348" w:rsidP="00FD0348">
      <w:pPr>
        <w:ind w:left="720"/>
        <w:rPr>
          <w:spacing w:val="-2"/>
          <w:lang w:val="en-GB"/>
        </w:rPr>
      </w:pPr>
      <w:r w:rsidRPr="003312C8">
        <w:rPr>
          <w:spacing w:val="-2"/>
          <w:lang w:val="en-GB"/>
        </w:rPr>
        <w:t>____________________________________________________________________</w:t>
      </w:r>
    </w:p>
    <w:p w:rsidR="00FD0348" w:rsidRPr="003312C8" w:rsidRDefault="00FD0348" w:rsidP="00FD0348">
      <w:pPr>
        <w:ind w:left="720"/>
        <w:jc w:val="both"/>
        <w:rPr>
          <w:spacing w:val="-2"/>
          <w:lang w:val="en-GB"/>
        </w:rPr>
      </w:pPr>
    </w:p>
    <w:p w:rsidR="00FD0348" w:rsidRPr="003312C8" w:rsidRDefault="00FD0348" w:rsidP="00FD0348">
      <w:pPr>
        <w:tabs>
          <w:tab w:val="left" w:pos="-720"/>
        </w:tabs>
        <w:suppressAutoHyphens/>
        <w:jc w:val="both"/>
        <w:rPr>
          <w:spacing w:val="-2"/>
          <w:lang w:val="en-GB"/>
        </w:rPr>
      </w:pPr>
    </w:p>
    <w:p w:rsidR="00FD0348" w:rsidRPr="003312C8" w:rsidRDefault="00FD0348" w:rsidP="00FD0348">
      <w:pPr>
        <w:tabs>
          <w:tab w:val="left" w:pos="-720"/>
        </w:tabs>
        <w:suppressAutoHyphens/>
        <w:jc w:val="both"/>
        <w:rPr>
          <w:spacing w:val="-2"/>
          <w:lang w:val="en-GB"/>
        </w:rPr>
      </w:pPr>
    </w:p>
    <w:p w:rsidR="00FD0348" w:rsidRPr="003312C8" w:rsidRDefault="00FD0348" w:rsidP="00FD0348">
      <w:pPr>
        <w:keepNext/>
        <w:tabs>
          <w:tab w:val="left" w:pos="-720"/>
        </w:tabs>
        <w:suppressAutoHyphens/>
        <w:jc w:val="both"/>
        <w:rPr>
          <w:spacing w:val="-2"/>
          <w:lang w:val="en-GB"/>
        </w:rPr>
      </w:pPr>
      <w:r w:rsidRPr="003312C8">
        <w:rPr>
          <w:b/>
          <w:spacing w:val="-2"/>
          <w:lang w:val="en-GB"/>
        </w:rPr>
        <w:t>18.</w:t>
      </w:r>
      <w:r w:rsidRPr="003312C8">
        <w:rPr>
          <w:spacing w:val="-2"/>
          <w:lang w:val="en-GB"/>
        </w:rPr>
        <w:tab/>
      </w:r>
      <w:r w:rsidRPr="003312C8">
        <w:rPr>
          <w:b/>
          <w:caps/>
          <w:spacing w:val="-2"/>
          <w:lang w:val="en-GB"/>
        </w:rPr>
        <w:t>Signature on behalf of State Party</w:t>
      </w:r>
    </w:p>
    <w:p w:rsidR="00FD0348" w:rsidRPr="003312C8" w:rsidRDefault="00FD0348" w:rsidP="00FD0348">
      <w:pPr>
        <w:keepNext/>
        <w:tabs>
          <w:tab w:val="left" w:pos="-720"/>
        </w:tabs>
        <w:suppressAutoHyphens/>
        <w:ind w:left="720"/>
        <w:jc w:val="both"/>
        <w:rPr>
          <w:spacing w:val="-2"/>
          <w:lang w:val="en-GB"/>
        </w:rPr>
      </w:pPr>
    </w:p>
    <w:p w:rsidR="00FD0348" w:rsidRPr="003312C8" w:rsidRDefault="00FD0348" w:rsidP="00FD0348">
      <w:pPr>
        <w:keepNext/>
        <w:tabs>
          <w:tab w:val="left" w:pos="-720"/>
        </w:tabs>
        <w:suppressAutoHyphens/>
        <w:ind w:left="720"/>
        <w:jc w:val="both"/>
        <w:rPr>
          <w:spacing w:val="-2"/>
          <w:lang w:val="en-GB"/>
        </w:rPr>
      </w:pPr>
      <w:r w:rsidRPr="003312C8">
        <w:rPr>
          <w:spacing w:val="-2"/>
          <w:lang w:val="en-GB"/>
        </w:rPr>
        <w:t>Full name  ____________________________________________________________</w:t>
      </w:r>
    </w:p>
    <w:p w:rsidR="00FD0348" w:rsidRPr="003312C8" w:rsidRDefault="00FD0348" w:rsidP="00FD0348">
      <w:pPr>
        <w:tabs>
          <w:tab w:val="left" w:pos="-720"/>
        </w:tabs>
        <w:suppressAutoHyphens/>
        <w:ind w:left="720"/>
        <w:jc w:val="both"/>
        <w:rPr>
          <w:spacing w:val="-2"/>
          <w:lang w:val="en-GB"/>
        </w:rPr>
      </w:pPr>
    </w:p>
    <w:p w:rsidR="00FD0348" w:rsidRPr="003312C8" w:rsidRDefault="00FD0348" w:rsidP="00FD0348">
      <w:pPr>
        <w:tabs>
          <w:tab w:val="left" w:pos="-720"/>
        </w:tabs>
        <w:suppressAutoHyphens/>
        <w:ind w:left="720"/>
        <w:jc w:val="both"/>
        <w:rPr>
          <w:spacing w:val="-2"/>
          <w:lang w:val="en-GB"/>
        </w:rPr>
      </w:pPr>
      <w:r w:rsidRPr="003312C8">
        <w:rPr>
          <w:spacing w:val="-2"/>
          <w:lang w:val="en-GB"/>
        </w:rPr>
        <w:t>Title          ____________________________________________________________</w:t>
      </w:r>
    </w:p>
    <w:p w:rsidR="00FD0348" w:rsidRPr="003312C8" w:rsidRDefault="00FD0348" w:rsidP="00FD0348">
      <w:pPr>
        <w:tabs>
          <w:tab w:val="left" w:pos="-720"/>
        </w:tabs>
        <w:suppressAutoHyphens/>
        <w:ind w:left="720"/>
        <w:jc w:val="both"/>
        <w:rPr>
          <w:spacing w:val="-2"/>
          <w:lang w:val="en-GB"/>
        </w:rPr>
      </w:pPr>
    </w:p>
    <w:p w:rsidR="00FD0348" w:rsidRPr="003312C8" w:rsidRDefault="00FD0348" w:rsidP="00FD0348">
      <w:pPr>
        <w:tabs>
          <w:tab w:val="left" w:pos="-720"/>
        </w:tabs>
        <w:suppressAutoHyphens/>
        <w:ind w:left="720"/>
        <w:jc w:val="both"/>
        <w:rPr>
          <w:spacing w:val="-2"/>
          <w:lang w:val="en-GB"/>
        </w:rPr>
      </w:pPr>
      <w:r w:rsidRPr="003312C8">
        <w:rPr>
          <w:spacing w:val="-2"/>
          <w:lang w:val="en-GB"/>
        </w:rPr>
        <w:t>Date          ____________________________________________________________</w:t>
      </w:r>
    </w:p>
    <w:p w:rsidR="00FD0348" w:rsidRPr="003312C8" w:rsidRDefault="00FD0348" w:rsidP="00FD0348">
      <w:pPr>
        <w:tabs>
          <w:tab w:val="left" w:pos="1134"/>
        </w:tabs>
        <w:rPr>
          <w:b/>
          <w:lang w:val="en-GB"/>
        </w:rPr>
      </w:pPr>
    </w:p>
    <w:p w:rsidR="00FD0348" w:rsidRPr="003312C8" w:rsidRDefault="00FD0348" w:rsidP="00FD0348">
      <w:pPr>
        <w:tabs>
          <w:tab w:val="left" w:pos="1134"/>
        </w:tabs>
        <w:rPr>
          <w:b/>
          <w:lang w:val="en-GB"/>
        </w:rPr>
      </w:pPr>
    </w:p>
    <w:p w:rsidR="00FD0348" w:rsidRPr="003312C8" w:rsidRDefault="00FD0348" w:rsidP="00FD0348">
      <w:pPr>
        <w:keepNext/>
        <w:tabs>
          <w:tab w:val="left" w:pos="-720"/>
        </w:tabs>
        <w:suppressAutoHyphens/>
        <w:jc w:val="both"/>
        <w:rPr>
          <w:spacing w:val="-2"/>
          <w:sz w:val="56"/>
          <w:lang w:val="en-GB"/>
        </w:rPr>
      </w:pPr>
      <w:r w:rsidRPr="003312C8">
        <w:rPr>
          <w:b/>
          <w:spacing w:val="-2"/>
          <w:lang w:val="en-GB"/>
        </w:rPr>
        <w:t>19.</w:t>
      </w:r>
      <w:r w:rsidRPr="003312C8">
        <w:rPr>
          <w:b/>
          <w:spacing w:val="-2"/>
          <w:lang w:val="en-GB"/>
        </w:rPr>
        <w:tab/>
        <w:t xml:space="preserve">ANNEXES       </w:t>
      </w:r>
    </w:p>
    <w:p w:rsidR="00FD0348" w:rsidRPr="003312C8" w:rsidRDefault="00FD0348" w:rsidP="00FD0348">
      <w:pPr>
        <w:keepNext/>
        <w:tabs>
          <w:tab w:val="left" w:pos="-720"/>
        </w:tabs>
        <w:suppressAutoHyphens/>
        <w:jc w:val="both"/>
        <w:rPr>
          <w:b/>
          <w:spacing w:val="-2"/>
          <w:lang w:val="en-GB"/>
        </w:rPr>
      </w:pPr>
    </w:p>
    <w:p w:rsidR="00FD0348" w:rsidRPr="003312C8" w:rsidRDefault="00FD0348" w:rsidP="00FD0348">
      <w:pPr>
        <w:keepNext/>
        <w:tabs>
          <w:tab w:val="left" w:pos="-720"/>
        </w:tabs>
        <w:suppressAutoHyphens/>
        <w:ind w:left="720"/>
        <w:jc w:val="both"/>
        <w:rPr>
          <w:szCs w:val="22"/>
          <w:lang w:val="en-GB"/>
        </w:rPr>
      </w:pPr>
      <w:r w:rsidRPr="003312C8">
        <w:rPr>
          <w:szCs w:val="22"/>
          <w:lang w:val="en-GB"/>
        </w:rPr>
        <w:t xml:space="preserve">________     (number of annexes attached to the request)    </w:t>
      </w:r>
    </w:p>
    <w:p w:rsidR="00FD0348" w:rsidRPr="003312C8" w:rsidRDefault="00FD0348" w:rsidP="00FD0348">
      <w:pPr>
        <w:rPr>
          <w:lang w:val="en-GB"/>
        </w:rPr>
      </w:pPr>
    </w:p>
    <w:p w:rsidR="00164E65" w:rsidRPr="003312C8" w:rsidRDefault="00FD0348" w:rsidP="00164E65">
      <w:pPr>
        <w:jc w:val="center"/>
        <w:rPr>
          <w:b/>
          <w:lang w:val="en-GB"/>
        </w:rPr>
      </w:pPr>
      <w:r w:rsidRPr="003312C8">
        <w:rPr>
          <w:lang w:val="en-GB"/>
        </w:rPr>
        <w:br w:type="page"/>
      </w:r>
      <w:r w:rsidR="00164E65" w:rsidRPr="003312C8">
        <w:rPr>
          <w:b/>
          <w:lang w:val="en-GB"/>
        </w:rPr>
        <w:lastRenderedPageBreak/>
        <w:t>EXPLANATORY NOTES</w:t>
      </w:r>
    </w:p>
    <w:p w:rsidR="00164E65" w:rsidRPr="003312C8" w:rsidRDefault="00164E65" w:rsidP="00164E65">
      <w:pPr>
        <w:jc w:val="center"/>
        <w:rPr>
          <w:b/>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320"/>
        <w:gridCol w:w="4320"/>
      </w:tblGrid>
      <w:tr w:rsidR="00315561" w:rsidRPr="003312C8" w:rsidTr="006D0971">
        <w:tc>
          <w:tcPr>
            <w:tcW w:w="600" w:type="dxa"/>
            <w:shd w:val="clear" w:color="auto" w:fill="D9D9D9"/>
          </w:tcPr>
          <w:p w:rsidR="00315561" w:rsidRPr="003312C8" w:rsidRDefault="00315561" w:rsidP="006D0971">
            <w:pPr>
              <w:jc w:val="center"/>
              <w:rPr>
                <w:b/>
                <w:i/>
                <w:iCs/>
              </w:rPr>
            </w:pPr>
          </w:p>
        </w:tc>
        <w:tc>
          <w:tcPr>
            <w:tcW w:w="4320" w:type="dxa"/>
            <w:shd w:val="clear" w:color="auto" w:fill="D9D9D9"/>
          </w:tcPr>
          <w:p w:rsidR="00315561" w:rsidRPr="003312C8" w:rsidRDefault="00315561" w:rsidP="006D0971">
            <w:pPr>
              <w:jc w:val="center"/>
              <w:rPr>
                <w:b/>
                <w:i/>
                <w:iCs/>
                <w:szCs w:val="22"/>
              </w:rPr>
            </w:pPr>
            <w:r w:rsidRPr="003312C8">
              <w:rPr>
                <w:b/>
                <w:i/>
                <w:iCs/>
                <w:szCs w:val="22"/>
              </w:rPr>
              <w:t>INTERNATIONAL ASSISTANCE APPLICATION FORM</w:t>
            </w:r>
          </w:p>
        </w:tc>
        <w:tc>
          <w:tcPr>
            <w:tcW w:w="4320" w:type="dxa"/>
            <w:shd w:val="clear" w:color="auto" w:fill="D9D9D9"/>
          </w:tcPr>
          <w:p w:rsidR="00315561" w:rsidRPr="003312C8" w:rsidRDefault="00164E65" w:rsidP="006D0971">
            <w:pPr>
              <w:jc w:val="center"/>
              <w:rPr>
                <w:b/>
                <w:i/>
                <w:iCs/>
                <w:szCs w:val="22"/>
              </w:rPr>
            </w:pPr>
            <w:r w:rsidRPr="003312C8">
              <w:rPr>
                <w:b/>
                <w:i/>
                <w:iCs/>
                <w:szCs w:val="22"/>
              </w:rPr>
              <w:t>EXPLANATORY NOTES</w:t>
            </w:r>
          </w:p>
        </w:tc>
      </w:tr>
      <w:tr w:rsidR="00315561" w:rsidRPr="003312C8" w:rsidTr="006D0971">
        <w:tc>
          <w:tcPr>
            <w:tcW w:w="600" w:type="dxa"/>
            <w:shd w:val="clear" w:color="auto" w:fill="auto"/>
          </w:tcPr>
          <w:p w:rsidR="00315561" w:rsidRPr="003312C8" w:rsidRDefault="00315561" w:rsidP="00315561">
            <w:pPr>
              <w:rPr>
                <w:b/>
                <w:smallCaps/>
                <w:spacing w:val="-2"/>
              </w:rPr>
            </w:pPr>
            <w:r w:rsidRPr="003312C8">
              <w:rPr>
                <w:b/>
                <w:smallCaps/>
                <w:spacing w:val="-2"/>
              </w:rPr>
              <w:t>1.</w:t>
            </w:r>
          </w:p>
        </w:tc>
        <w:tc>
          <w:tcPr>
            <w:tcW w:w="4320" w:type="dxa"/>
            <w:shd w:val="clear" w:color="auto" w:fill="auto"/>
          </w:tcPr>
          <w:p w:rsidR="00315561" w:rsidRPr="003312C8" w:rsidRDefault="00315561" w:rsidP="00315561">
            <w:pPr>
              <w:rPr>
                <w:b/>
                <w:smallCaps/>
                <w:spacing w:val="-2"/>
                <w:szCs w:val="22"/>
              </w:rPr>
            </w:pPr>
            <w:r w:rsidRPr="003312C8">
              <w:rPr>
                <w:b/>
                <w:smallCaps/>
                <w:spacing w:val="-2"/>
                <w:szCs w:val="22"/>
              </w:rPr>
              <w:t>STATE PARTY</w:t>
            </w:r>
          </w:p>
          <w:p w:rsidR="00315561" w:rsidRPr="003312C8" w:rsidRDefault="00315561" w:rsidP="00315561">
            <w:pPr>
              <w:rPr>
                <w:b/>
                <w:szCs w:val="22"/>
              </w:rPr>
            </w:pPr>
          </w:p>
        </w:tc>
        <w:tc>
          <w:tcPr>
            <w:tcW w:w="4320" w:type="dxa"/>
            <w:shd w:val="clear" w:color="auto" w:fill="auto"/>
          </w:tcPr>
          <w:p w:rsidR="00315561" w:rsidRPr="003312C8" w:rsidRDefault="00315561" w:rsidP="00315561">
            <w:pPr>
              <w:rPr>
                <w:szCs w:val="22"/>
              </w:rPr>
            </w:pPr>
            <w:r w:rsidRPr="003312C8">
              <w:rPr>
                <w:szCs w:val="22"/>
              </w:rPr>
              <w:t>Name of the State Party presenting the International Assistance request</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smallCaps/>
                <w:spacing w:val="-2"/>
              </w:rPr>
            </w:pPr>
            <w:r w:rsidRPr="003312C8">
              <w:rPr>
                <w:b/>
                <w:smallCaps/>
                <w:spacing w:val="-2"/>
              </w:rPr>
              <w:t>2.</w:t>
            </w:r>
          </w:p>
        </w:tc>
        <w:tc>
          <w:tcPr>
            <w:tcW w:w="4320" w:type="dxa"/>
            <w:shd w:val="clear" w:color="auto" w:fill="auto"/>
          </w:tcPr>
          <w:p w:rsidR="00315561" w:rsidRPr="003312C8" w:rsidRDefault="00315561" w:rsidP="00315561">
            <w:pPr>
              <w:rPr>
                <w:b/>
                <w:smallCaps/>
                <w:spacing w:val="-2"/>
                <w:szCs w:val="22"/>
              </w:rPr>
            </w:pPr>
            <w:r w:rsidRPr="003312C8">
              <w:rPr>
                <w:b/>
                <w:smallCaps/>
                <w:spacing w:val="-2"/>
                <w:szCs w:val="22"/>
              </w:rPr>
              <w:t xml:space="preserve">TITLE OF THE PROJECT </w:t>
            </w:r>
          </w:p>
          <w:p w:rsidR="00315561" w:rsidRPr="003312C8" w:rsidRDefault="00315561" w:rsidP="00315561">
            <w:pPr>
              <w:rPr>
                <w:b/>
                <w:szCs w:val="22"/>
              </w:rPr>
            </w:pPr>
          </w:p>
        </w:tc>
        <w:tc>
          <w:tcPr>
            <w:tcW w:w="4320" w:type="dxa"/>
            <w:shd w:val="clear" w:color="auto" w:fill="auto"/>
          </w:tcPr>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smallCaps/>
                <w:spacing w:val="-2"/>
              </w:rPr>
            </w:pPr>
            <w:r w:rsidRPr="003312C8">
              <w:rPr>
                <w:b/>
                <w:smallCaps/>
                <w:spacing w:val="-2"/>
              </w:rPr>
              <w:t>3.</w:t>
            </w:r>
          </w:p>
        </w:tc>
        <w:tc>
          <w:tcPr>
            <w:tcW w:w="4320" w:type="dxa"/>
            <w:shd w:val="clear" w:color="auto" w:fill="auto"/>
          </w:tcPr>
          <w:p w:rsidR="00315561" w:rsidRPr="003312C8" w:rsidRDefault="00315561" w:rsidP="00315561">
            <w:pPr>
              <w:rPr>
                <w:b/>
                <w:caps/>
                <w:spacing w:val="-2"/>
                <w:szCs w:val="22"/>
              </w:rPr>
            </w:pPr>
            <w:r w:rsidRPr="003312C8">
              <w:rPr>
                <w:b/>
                <w:smallCaps/>
                <w:spacing w:val="-2"/>
                <w:szCs w:val="22"/>
              </w:rPr>
              <w:t xml:space="preserve">TYPE OF </w:t>
            </w:r>
            <w:r w:rsidRPr="003312C8">
              <w:rPr>
                <w:b/>
                <w:caps/>
                <w:spacing w:val="-2"/>
                <w:szCs w:val="22"/>
              </w:rPr>
              <w:t xml:space="preserve">assistance </w:t>
            </w:r>
          </w:p>
          <w:p w:rsidR="00315561" w:rsidRPr="003312C8" w:rsidRDefault="00315561" w:rsidP="00315561">
            <w:pPr>
              <w:rPr>
                <w:caps/>
                <w:spacing w:val="-2"/>
                <w:szCs w:val="22"/>
              </w:rPr>
            </w:pPr>
          </w:p>
          <w:p w:rsidR="00315561" w:rsidRPr="003312C8" w:rsidRDefault="00315561" w:rsidP="00315561">
            <w:pPr>
              <w:rPr>
                <w:caps/>
                <w:spacing w:val="-2"/>
                <w:szCs w:val="22"/>
              </w:rPr>
            </w:pPr>
          </w:p>
          <w:tbl>
            <w:tblPr>
              <w:tblW w:w="0" w:type="auto"/>
              <w:tblBorders>
                <w:top w:val="single" w:sz="12" w:space="0" w:color="000000"/>
                <w:bottom w:val="single" w:sz="12" w:space="0" w:color="000000"/>
              </w:tblBorders>
              <w:tblLayout w:type="fixed"/>
              <w:tblLook w:val="01E0" w:firstRow="1" w:lastRow="1" w:firstColumn="1" w:lastColumn="1" w:noHBand="0" w:noVBand="0"/>
            </w:tblPr>
            <w:tblGrid>
              <w:gridCol w:w="727"/>
              <w:gridCol w:w="960"/>
              <w:gridCol w:w="1073"/>
              <w:gridCol w:w="1207"/>
            </w:tblGrid>
            <w:tr w:rsidR="00315561" w:rsidRPr="003312C8" w:rsidTr="006D0971">
              <w:tc>
                <w:tcPr>
                  <w:tcW w:w="727" w:type="dxa"/>
                  <w:tcBorders>
                    <w:top w:val="single" w:sz="12" w:space="0" w:color="000000"/>
                    <w:left w:val="single" w:sz="4" w:space="0" w:color="auto"/>
                    <w:bottom w:val="single" w:sz="6" w:space="0" w:color="000000"/>
                    <w:right w:val="single" w:sz="6" w:space="0" w:color="000000"/>
                  </w:tcBorders>
                  <w:shd w:val="clear" w:color="auto" w:fill="auto"/>
                </w:tcPr>
                <w:p w:rsidR="00315561" w:rsidRPr="003312C8" w:rsidRDefault="00315561" w:rsidP="00315561">
                  <w:pPr>
                    <w:rPr>
                      <w:i/>
                      <w:iCs/>
                      <w:sz w:val="16"/>
                      <w:szCs w:val="16"/>
                    </w:rPr>
                  </w:pPr>
                </w:p>
              </w:tc>
              <w:tc>
                <w:tcPr>
                  <w:tcW w:w="960" w:type="dxa"/>
                  <w:tcBorders>
                    <w:bottom w:val="single" w:sz="6" w:space="0" w:color="000000"/>
                    <w:right w:val="single" w:sz="4" w:space="0" w:color="auto"/>
                  </w:tcBorders>
                  <w:shd w:val="clear" w:color="auto" w:fill="auto"/>
                </w:tcPr>
                <w:p w:rsidR="00315561" w:rsidRPr="003312C8" w:rsidRDefault="00315561" w:rsidP="00315561">
                  <w:pPr>
                    <w:rPr>
                      <w:i/>
                      <w:iCs/>
                      <w:sz w:val="16"/>
                      <w:szCs w:val="16"/>
                    </w:rPr>
                  </w:pPr>
                  <w:r w:rsidRPr="003312C8">
                    <w:rPr>
                      <w:i/>
                      <w:iCs/>
                      <w:sz w:val="16"/>
                      <w:szCs w:val="16"/>
                    </w:rPr>
                    <w:t>Emergency Assistance</w:t>
                  </w:r>
                </w:p>
              </w:tc>
              <w:tc>
                <w:tcPr>
                  <w:tcW w:w="1073" w:type="dxa"/>
                  <w:tcBorders>
                    <w:top w:val="single" w:sz="12" w:space="0" w:color="000000"/>
                    <w:left w:val="single" w:sz="4" w:space="0" w:color="auto"/>
                    <w:bottom w:val="single" w:sz="6" w:space="0" w:color="000000"/>
                    <w:right w:val="single" w:sz="4" w:space="0" w:color="auto"/>
                  </w:tcBorders>
                  <w:shd w:val="clear" w:color="auto" w:fill="auto"/>
                </w:tcPr>
                <w:p w:rsidR="00315561" w:rsidRPr="003312C8" w:rsidRDefault="00315561" w:rsidP="00315561">
                  <w:pPr>
                    <w:rPr>
                      <w:i/>
                      <w:iCs/>
                      <w:sz w:val="16"/>
                      <w:szCs w:val="16"/>
                    </w:rPr>
                  </w:pPr>
                  <w:r w:rsidRPr="003312C8">
                    <w:rPr>
                      <w:i/>
                      <w:iCs/>
                      <w:sz w:val="16"/>
                      <w:szCs w:val="16"/>
                    </w:rPr>
                    <w:t>Preparatory Assistance</w:t>
                  </w:r>
                </w:p>
              </w:tc>
              <w:tc>
                <w:tcPr>
                  <w:tcW w:w="1207" w:type="dxa"/>
                  <w:tcBorders>
                    <w:top w:val="single" w:sz="12" w:space="0" w:color="000000"/>
                    <w:left w:val="single" w:sz="4" w:space="0" w:color="auto"/>
                    <w:bottom w:val="single" w:sz="6" w:space="0" w:color="000000"/>
                    <w:right w:val="single" w:sz="4" w:space="0" w:color="auto"/>
                  </w:tcBorders>
                  <w:shd w:val="clear" w:color="auto" w:fill="auto"/>
                </w:tcPr>
                <w:p w:rsidR="00315561" w:rsidRPr="003312C8" w:rsidRDefault="00315561" w:rsidP="00315561">
                  <w:pPr>
                    <w:rPr>
                      <w:b/>
                      <w:i/>
                      <w:iCs/>
                      <w:sz w:val="16"/>
                      <w:szCs w:val="16"/>
                    </w:rPr>
                  </w:pPr>
                  <w:r w:rsidRPr="003312C8">
                    <w:rPr>
                      <w:i/>
                      <w:iCs/>
                      <w:sz w:val="16"/>
                      <w:szCs w:val="16"/>
                    </w:rPr>
                    <w:t>Conservation and Management</w:t>
                  </w:r>
                  <w:r w:rsidRPr="003312C8">
                    <w:rPr>
                      <w:b/>
                      <w:i/>
                      <w:iCs/>
                      <w:sz w:val="16"/>
                      <w:szCs w:val="16"/>
                    </w:rPr>
                    <w:t>*</w:t>
                  </w:r>
                </w:p>
              </w:tc>
            </w:tr>
            <w:tr w:rsidR="00315561" w:rsidRPr="003312C8" w:rsidTr="006D0971">
              <w:tc>
                <w:tcPr>
                  <w:tcW w:w="727" w:type="dxa"/>
                  <w:tcBorders>
                    <w:top w:val="single" w:sz="6"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r w:rsidRPr="003312C8">
                    <w:rPr>
                      <w:sz w:val="16"/>
                      <w:szCs w:val="16"/>
                    </w:rPr>
                    <w:t>Culture</w:t>
                  </w:r>
                </w:p>
              </w:tc>
              <w:tc>
                <w:tcPr>
                  <w:tcW w:w="960" w:type="dxa"/>
                  <w:tcBorders>
                    <w:top w:val="single" w:sz="6"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p w:rsidR="00315561" w:rsidRPr="003312C8" w:rsidRDefault="00315561" w:rsidP="00315561">
                  <w:pPr>
                    <w:rPr>
                      <w:sz w:val="16"/>
                      <w:szCs w:val="16"/>
                    </w:rPr>
                  </w:pPr>
                </w:p>
              </w:tc>
              <w:tc>
                <w:tcPr>
                  <w:tcW w:w="1073" w:type="dxa"/>
                  <w:tcBorders>
                    <w:top w:val="single" w:sz="6"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tc>
              <w:tc>
                <w:tcPr>
                  <w:tcW w:w="1207" w:type="dxa"/>
                  <w:tcBorders>
                    <w:top w:val="single" w:sz="6"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tc>
            </w:tr>
            <w:tr w:rsidR="00315561" w:rsidRPr="003312C8" w:rsidTr="006D0971">
              <w:tc>
                <w:tcPr>
                  <w:tcW w:w="727"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315561">
                  <w:pPr>
                    <w:rPr>
                      <w:sz w:val="16"/>
                      <w:szCs w:val="16"/>
                    </w:rPr>
                  </w:pPr>
                  <w:r w:rsidRPr="003312C8">
                    <w:rPr>
                      <w:sz w:val="16"/>
                      <w:szCs w:val="16"/>
                    </w:rPr>
                    <w:t>Nature</w:t>
                  </w:r>
                </w:p>
              </w:tc>
              <w:tc>
                <w:tcPr>
                  <w:tcW w:w="960"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315561">
                  <w:pPr>
                    <w:rPr>
                      <w:sz w:val="16"/>
                      <w:szCs w:val="16"/>
                    </w:rPr>
                  </w:pPr>
                </w:p>
                <w:p w:rsidR="00315561" w:rsidRPr="003312C8" w:rsidRDefault="00315561" w:rsidP="00315561">
                  <w:pPr>
                    <w:rPr>
                      <w:sz w:val="16"/>
                      <w:szCs w:val="16"/>
                    </w:rPr>
                  </w:pPr>
                </w:p>
              </w:tc>
              <w:tc>
                <w:tcPr>
                  <w:tcW w:w="1073"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315561">
                  <w:pPr>
                    <w:rPr>
                      <w:sz w:val="16"/>
                      <w:szCs w:val="16"/>
                    </w:rPr>
                  </w:pPr>
                </w:p>
              </w:tc>
              <w:tc>
                <w:tcPr>
                  <w:tcW w:w="1207"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315561">
                  <w:pPr>
                    <w:rPr>
                      <w:sz w:val="16"/>
                      <w:szCs w:val="16"/>
                    </w:rPr>
                  </w:pPr>
                </w:p>
              </w:tc>
            </w:tr>
            <w:tr w:rsidR="00315561" w:rsidRPr="003312C8" w:rsidTr="006D0971">
              <w:tc>
                <w:tcPr>
                  <w:tcW w:w="727" w:type="dxa"/>
                  <w:tcBorders>
                    <w:top w:val="single" w:sz="6" w:space="0" w:color="000000"/>
                    <w:left w:val="single" w:sz="4" w:space="0" w:color="auto"/>
                    <w:bottom w:val="single" w:sz="12" w:space="0" w:color="000000"/>
                    <w:right w:val="single" w:sz="6" w:space="0" w:color="000000"/>
                  </w:tcBorders>
                  <w:shd w:val="clear" w:color="auto" w:fill="auto"/>
                </w:tcPr>
                <w:p w:rsidR="00315561" w:rsidRPr="003312C8" w:rsidRDefault="00315561" w:rsidP="00315561">
                  <w:pPr>
                    <w:rPr>
                      <w:b/>
                      <w:bCs/>
                      <w:sz w:val="16"/>
                      <w:szCs w:val="16"/>
                    </w:rPr>
                  </w:pPr>
                  <w:r w:rsidRPr="003312C8">
                    <w:rPr>
                      <w:b/>
                      <w:bCs/>
                      <w:sz w:val="16"/>
                      <w:szCs w:val="16"/>
                    </w:rPr>
                    <w:t>Mixed</w:t>
                  </w:r>
                </w:p>
              </w:tc>
              <w:tc>
                <w:tcPr>
                  <w:tcW w:w="960" w:type="dxa"/>
                  <w:tcBorders>
                    <w:top w:val="single" w:sz="6" w:space="0" w:color="000000"/>
                    <w:bottom w:val="single" w:sz="12" w:space="0" w:color="000000"/>
                    <w:right w:val="single" w:sz="4" w:space="0" w:color="auto"/>
                  </w:tcBorders>
                  <w:shd w:val="clear" w:color="auto" w:fill="auto"/>
                </w:tcPr>
                <w:p w:rsidR="00315561" w:rsidRPr="003312C8" w:rsidRDefault="00315561" w:rsidP="00315561">
                  <w:pPr>
                    <w:rPr>
                      <w:sz w:val="16"/>
                      <w:szCs w:val="16"/>
                    </w:rPr>
                  </w:pPr>
                </w:p>
                <w:p w:rsidR="00315561" w:rsidRPr="003312C8" w:rsidRDefault="00315561" w:rsidP="00315561">
                  <w:pPr>
                    <w:rPr>
                      <w:sz w:val="16"/>
                      <w:szCs w:val="16"/>
                    </w:rPr>
                  </w:pPr>
                </w:p>
              </w:tc>
              <w:tc>
                <w:tcPr>
                  <w:tcW w:w="1073" w:type="dxa"/>
                  <w:tcBorders>
                    <w:top w:val="single" w:sz="6" w:space="0" w:color="000000"/>
                    <w:left w:val="single" w:sz="4" w:space="0" w:color="auto"/>
                    <w:bottom w:val="single" w:sz="12" w:space="0" w:color="000000"/>
                    <w:right w:val="single" w:sz="4" w:space="0" w:color="auto"/>
                  </w:tcBorders>
                  <w:shd w:val="clear" w:color="auto" w:fill="auto"/>
                </w:tcPr>
                <w:p w:rsidR="00315561" w:rsidRPr="003312C8" w:rsidRDefault="00315561" w:rsidP="00315561">
                  <w:pPr>
                    <w:rPr>
                      <w:sz w:val="16"/>
                      <w:szCs w:val="16"/>
                    </w:rPr>
                  </w:pPr>
                </w:p>
              </w:tc>
              <w:tc>
                <w:tcPr>
                  <w:tcW w:w="1207" w:type="dxa"/>
                  <w:tcBorders>
                    <w:top w:val="single" w:sz="6" w:space="0" w:color="000000"/>
                    <w:left w:val="single" w:sz="4" w:space="0" w:color="auto"/>
                    <w:bottom w:val="single" w:sz="12" w:space="0" w:color="000000"/>
                    <w:right w:val="single" w:sz="4" w:space="0" w:color="auto"/>
                  </w:tcBorders>
                  <w:shd w:val="clear" w:color="auto" w:fill="auto"/>
                </w:tcPr>
                <w:p w:rsidR="00315561" w:rsidRPr="003312C8" w:rsidRDefault="00315561" w:rsidP="00315561">
                  <w:pPr>
                    <w:rPr>
                      <w:sz w:val="16"/>
                      <w:szCs w:val="16"/>
                    </w:rPr>
                  </w:pPr>
                </w:p>
              </w:tc>
            </w:tr>
          </w:tbl>
          <w:p w:rsidR="00315561" w:rsidRPr="003312C8" w:rsidRDefault="00315561" w:rsidP="00315561">
            <w:pPr>
              <w:rPr>
                <w:szCs w:val="22"/>
              </w:rPr>
            </w:pPr>
          </w:p>
          <w:p w:rsidR="00315561" w:rsidRPr="003312C8" w:rsidRDefault="00315561" w:rsidP="00315561">
            <w:pPr>
              <w:rPr>
                <w:szCs w:val="22"/>
              </w:rPr>
            </w:pPr>
            <w:r w:rsidRPr="003312C8">
              <w:rPr>
                <w:szCs w:val="22"/>
              </w:rPr>
              <w:t>* Please note that « Conservation and Management » now includes the previous categories :</w:t>
            </w:r>
          </w:p>
          <w:p w:rsidR="00315561" w:rsidRPr="003312C8" w:rsidRDefault="00315561" w:rsidP="006D0971">
            <w:pPr>
              <w:ind w:left="600" w:hanging="600"/>
              <w:rPr>
                <w:szCs w:val="22"/>
              </w:rPr>
            </w:pPr>
            <w:r w:rsidRPr="003312C8">
              <w:rPr>
                <w:szCs w:val="22"/>
              </w:rPr>
              <w:t xml:space="preserve">- </w:t>
            </w:r>
            <w:r w:rsidRPr="003312C8">
              <w:rPr>
                <w:szCs w:val="22"/>
              </w:rPr>
              <w:tab/>
              <w:t>Training, Research Assistance</w:t>
            </w:r>
          </w:p>
          <w:p w:rsidR="00315561" w:rsidRPr="003312C8" w:rsidRDefault="00315561" w:rsidP="006D0971">
            <w:pPr>
              <w:ind w:left="600" w:hanging="600"/>
              <w:rPr>
                <w:szCs w:val="22"/>
              </w:rPr>
            </w:pPr>
            <w:r w:rsidRPr="003312C8">
              <w:rPr>
                <w:szCs w:val="22"/>
              </w:rPr>
              <w:t>-</w:t>
            </w:r>
            <w:r w:rsidRPr="003312C8">
              <w:rPr>
                <w:szCs w:val="22"/>
              </w:rPr>
              <w:tab/>
              <w:t>Technical Cooperation</w:t>
            </w:r>
          </w:p>
          <w:p w:rsidR="00315561" w:rsidRPr="003312C8" w:rsidRDefault="00315561" w:rsidP="006D0971">
            <w:pPr>
              <w:ind w:left="600" w:hanging="600"/>
              <w:rPr>
                <w:szCs w:val="22"/>
              </w:rPr>
            </w:pPr>
            <w:r w:rsidRPr="003312C8">
              <w:rPr>
                <w:szCs w:val="22"/>
              </w:rPr>
              <w:t xml:space="preserve">- </w:t>
            </w:r>
            <w:r w:rsidRPr="003312C8">
              <w:rPr>
                <w:szCs w:val="22"/>
              </w:rPr>
              <w:tab/>
              <w:t>Assistance for education, information and awareness raising</w:t>
            </w:r>
          </w:p>
          <w:p w:rsidR="00315561" w:rsidRPr="003312C8" w:rsidRDefault="00315561" w:rsidP="00315561">
            <w:pPr>
              <w:rPr>
                <w:szCs w:val="22"/>
              </w:rPr>
            </w:pPr>
          </w:p>
        </w:tc>
        <w:tc>
          <w:tcPr>
            <w:tcW w:w="4320" w:type="dxa"/>
            <w:shd w:val="clear" w:color="auto" w:fill="auto"/>
          </w:tcPr>
          <w:p w:rsidR="00315561" w:rsidRPr="003312C8" w:rsidRDefault="00315561" w:rsidP="00315561">
            <w:pPr>
              <w:rPr>
                <w:caps/>
                <w:spacing w:val="-2"/>
                <w:szCs w:val="22"/>
              </w:rPr>
            </w:pPr>
            <w:r w:rsidRPr="003312C8">
              <w:rPr>
                <w:caps/>
                <w:spacing w:val="-2"/>
                <w:szCs w:val="22"/>
              </w:rPr>
              <w:t>S</w:t>
            </w:r>
            <w:r w:rsidRPr="003312C8">
              <w:rPr>
                <w:spacing w:val="-2"/>
                <w:szCs w:val="22"/>
              </w:rPr>
              <w:t xml:space="preserve">ee Paragraph 241 of the </w:t>
            </w:r>
            <w:r w:rsidRPr="003312C8">
              <w:rPr>
                <w:i/>
                <w:spacing w:val="-2"/>
                <w:szCs w:val="22"/>
              </w:rPr>
              <w:t>Operational Guidelines</w:t>
            </w:r>
            <w:r w:rsidRPr="003312C8">
              <w:rPr>
                <w:spacing w:val="-2"/>
                <w:szCs w:val="22"/>
              </w:rPr>
              <w:t xml:space="preserve"> for details</w:t>
            </w:r>
            <w:r w:rsidRPr="003312C8">
              <w:rPr>
                <w:caps/>
                <w:spacing w:val="-2"/>
                <w:szCs w:val="22"/>
              </w:rPr>
              <w:t>.</w:t>
            </w:r>
          </w:p>
          <w:p w:rsidR="00315561" w:rsidRPr="003312C8" w:rsidRDefault="00315561" w:rsidP="00315561">
            <w:pPr>
              <w:rPr>
                <w:caps/>
                <w:spacing w:val="-2"/>
                <w:szCs w:val="22"/>
              </w:rPr>
            </w:pPr>
          </w:p>
          <w:p w:rsidR="00315561" w:rsidRPr="003312C8" w:rsidRDefault="00315561" w:rsidP="00315561">
            <w:pPr>
              <w:rPr>
                <w:szCs w:val="22"/>
              </w:rPr>
            </w:pPr>
            <w:r w:rsidRPr="003312C8">
              <w:rPr>
                <w:szCs w:val="22"/>
              </w:rPr>
              <w:t>Indicate the type of assistance you are requesting, as well as the type of heritage covered by the project.</w:t>
            </w:r>
          </w:p>
          <w:p w:rsidR="00315561" w:rsidRPr="003312C8" w:rsidRDefault="00315561" w:rsidP="00315561">
            <w:pPr>
              <w:rPr>
                <w:spacing w:val="-2"/>
                <w:szCs w:val="22"/>
              </w:rPr>
            </w:pPr>
          </w:p>
          <w:p w:rsidR="00315561" w:rsidRPr="003312C8" w:rsidRDefault="00315561" w:rsidP="00315561">
            <w:pPr>
              <w:rPr>
                <w:spacing w:val="-2"/>
                <w:szCs w:val="22"/>
              </w:rPr>
            </w:pPr>
            <w:r w:rsidRPr="003312C8">
              <w:rPr>
                <w:spacing w:val="-2"/>
                <w:szCs w:val="22"/>
              </w:rPr>
              <w:t>Please, tick only one box in the table.</w:t>
            </w:r>
          </w:p>
          <w:p w:rsidR="00315561" w:rsidRPr="003312C8" w:rsidRDefault="00315561" w:rsidP="00315561">
            <w:pPr>
              <w:rPr>
                <w:szCs w:val="22"/>
              </w:rPr>
            </w:pPr>
            <w:r w:rsidRPr="003312C8">
              <w:rPr>
                <w:szCs w:val="22"/>
              </w:rPr>
              <w:t>For example:</w:t>
            </w:r>
          </w:p>
          <w:p w:rsidR="00315561" w:rsidRPr="003312C8" w:rsidRDefault="00315561" w:rsidP="00315561">
            <w:pPr>
              <w:rPr>
                <w:szCs w:val="22"/>
              </w:rPr>
            </w:pPr>
          </w:p>
          <w:p w:rsidR="00315561" w:rsidRPr="003312C8" w:rsidRDefault="00315561" w:rsidP="00315561">
            <w:pPr>
              <w:rPr>
                <w:szCs w:val="22"/>
              </w:rPr>
            </w:pPr>
            <w:r w:rsidRPr="003312C8">
              <w:rPr>
                <w:szCs w:val="22"/>
              </w:rPr>
              <w:t>- Training project on rock paintings:</w:t>
            </w:r>
          </w:p>
          <w:tbl>
            <w:tblPr>
              <w:tblW w:w="0" w:type="auto"/>
              <w:tblBorders>
                <w:top w:val="single" w:sz="12" w:space="0" w:color="000000"/>
                <w:bottom w:val="single" w:sz="12" w:space="0" w:color="000000"/>
                <w:insideH w:val="single" w:sz="4" w:space="0" w:color="auto"/>
                <w:insideV w:val="single" w:sz="4" w:space="0" w:color="auto"/>
              </w:tblBorders>
              <w:tblLayout w:type="fixed"/>
              <w:tblLook w:val="01E0" w:firstRow="1" w:lastRow="1" w:firstColumn="1" w:lastColumn="1" w:noHBand="0" w:noVBand="0"/>
            </w:tblPr>
            <w:tblGrid>
              <w:gridCol w:w="727"/>
              <w:gridCol w:w="960"/>
              <w:gridCol w:w="1073"/>
              <w:gridCol w:w="1207"/>
            </w:tblGrid>
            <w:tr w:rsidR="00315561" w:rsidRPr="003312C8" w:rsidTr="006D0971">
              <w:tc>
                <w:tcPr>
                  <w:tcW w:w="727" w:type="dxa"/>
                  <w:tcBorders>
                    <w:top w:val="single" w:sz="12" w:space="0" w:color="000000"/>
                    <w:left w:val="single" w:sz="4" w:space="0" w:color="auto"/>
                    <w:bottom w:val="single" w:sz="4" w:space="0" w:color="auto"/>
                  </w:tcBorders>
                  <w:shd w:val="clear" w:color="auto" w:fill="auto"/>
                </w:tcPr>
                <w:p w:rsidR="00315561" w:rsidRPr="003312C8" w:rsidRDefault="00315561" w:rsidP="00315561">
                  <w:pPr>
                    <w:rPr>
                      <w:i/>
                      <w:iCs/>
                      <w:sz w:val="16"/>
                      <w:szCs w:val="16"/>
                    </w:rPr>
                  </w:pPr>
                </w:p>
              </w:tc>
              <w:tc>
                <w:tcPr>
                  <w:tcW w:w="960" w:type="dxa"/>
                  <w:shd w:val="clear" w:color="auto" w:fill="auto"/>
                </w:tcPr>
                <w:p w:rsidR="00315561" w:rsidRPr="003312C8" w:rsidRDefault="00315561" w:rsidP="00315561">
                  <w:pPr>
                    <w:rPr>
                      <w:i/>
                      <w:iCs/>
                      <w:sz w:val="16"/>
                      <w:szCs w:val="16"/>
                    </w:rPr>
                  </w:pPr>
                  <w:r w:rsidRPr="003312C8">
                    <w:rPr>
                      <w:i/>
                      <w:iCs/>
                      <w:sz w:val="16"/>
                      <w:szCs w:val="16"/>
                    </w:rPr>
                    <w:t>Emergency Assistance</w:t>
                  </w:r>
                </w:p>
              </w:tc>
              <w:tc>
                <w:tcPr>
                  <w:tcW w:w="1073" w:type="dxa"/>
                  <w:shd w:val="clear" w:color="auto" w:fill="auto"/>
                </w:tcPr>
                <w:p w:rsidR="00315561" w:rsidRPr="003312C8" w:rsidRDefault="00315561" w:rsidP="00315561">
                  <w:pPr>
                    <w:rPr>
                      <w:i/>
                      <w:iCs/>
                      <w:sz w:val="16"/>
                      <w:szCs w:val="16"/>
                    </w:rPr>
                  </w:pPr>
                  <w:r w:rsidRPr="003312C8">
                    <w:rPr>
                      <w:i/>
                      <w:iCs/>
                      <w:sz w:val="16"/>
                      <w:szCs w:val="16"/>
                    </w:rPr>
                    <w:t>Preparatory Assistance</w:t>
                  </w:r>
                </w:p>
              </w:tc>
              <w:tc>
                <w:tcPr>
                  <w:tcW w:w="1207" w:type="dxa"/>
                  <w:tcBorders>
                    <w:top w:val="single" w:sz="12" w:space="0" w:color="000000"/>
                    <w:bottom w:val="single" w:sz="4" w:space="0" w:color="auto"/>
                    <w:right w:val="single" w:sz="4" w:space="0" w:color="auto"/>
                  </w:tcBorders>
                  <w:shd w:val="clear" w:color="auto" w:fill="auto"/>
                </w:tcPr>
                <w:p w:rsidR="00315561" w:rsidRPr="003312C8" w:rsidRDefault="00315561" w:rsidP="00315561">
                  <w:pPr>
                    <w:rPr>
                      <w:i/>
                      <w:iCs/>
                      <w:sz w:val="16"/>
                      <w:szCs w:val="16"/>
                    </w:rPr>
                  </w:pPr>
                  <w:r w:rsidRPr="003312C8">
                    <w:rPr>
                      <w:i/>
                      <w:iCs/>
                      <w:sz w:val="16"/>
                      <w:szCs w:val="16"/>
                    </w:rPr>
                    <w:t>Conservation and Management</w:t>
                  </w:r>
                </w:p>
              </w:tc>
            </w:tr>
            <w:tr w:rsidR="00315561" w:rsidRPr="003312C8" w:rsidTr="006D0971">
              <w:tc>
                <w:tcPr>
                  <w:tcW w:w="727" w:type="dxa"/>
                  <w:tcBorders>
                    <w:top w:val="single" w:sz="4" w:space="0" w:color="auto"/>
                    <w:left w:val="single" w:sz="4" w:space="0" w:color="auto"/>
                    <w:bottom w:val="single" w:sz="4" w:space="0" w:color="auto"/>
                  </w:tcBorders>
                  <w:shd w:val="clear" w:color="auto" w:fill="auto"/>
                </w:tcPr>
                <w:p w:rsidR="00315561" w:rsidRPr="003312C8" w:rsidRDefault="00315561" w:rsidP="00315561">
                  <w:pPr>
                    <w:rPr>
                      <w:sz w:val="16"/>
                      <w:szCs w:val="16"/>
                    </w:rPr>
                  </w:pPr>
                  <w:r w:rsidRPr="003312C8">
                    <w:rPr>
                      <w:sz w:val="16"/>
                      <w:szCs w:val="16"/>
                    </w:rPr>
                    <w:t>Culture</w:t>
                  </w:r>
                </w:p>
              </w:tc>
              <w:tc>
                <w:tcPr>
                  <w:tcW w:w="960" w:type="dxa"/>
                  <w:shd w:val="clear" w:color="auto" w:fill="auto"/>
                </w:tcPr>
                <w:p w:rsidR="00315561" w:rsidRPr="003312C8" w:rsidRDefault="00315561" w:rsidP="00315561">
                  <w:pPr>
                    <w:rPr>
                      <w:sz w:val="16"/>
                      <w:szCs w:val="16"/>
                    </w:rPr>
                  </w:pPr>
                </w:p>
              </w:tc>
              <w:tc>
                <w:tcPr>
                  <w:tcW w:w="1073" w:type="dxa"/>
                  <w:shd w:val="clear" w:color="auto" w:fill="auto"/>
                </w:tcPr>
                <w:p w:rsidR="00315561" w:rsidRPr="003312C8" w:rsidRDefault="00315561" w:rsidP="00315561">
                  <w:pPr>
                    <w:rPr>
                      <w:sz w:val="16"/>
                      <w:szCs w:val="16"/>
                    </w:rPr>
                  </w:pPr>
                </w:p>
              </w:tc>
              <w:tc>
                <w:tcPr>
                  <w:tcW w:w="1207" w:type="dxa"/>
                  <w:tcBorders>
                    <w:top w:val="single" w:sz="4" w:space="0" w:color="auto"/>
                    <w:bottom w:val="single" w:sz="4" w:space="0" w:color="auto"/>
                    <w:right w:val="single" w:sz="4" w:space="0" w:color="auto"/>
                  </w:tcBorders>
                  <w:shd w:val="clear" w:color="auto" w:fill="auto"/>
                </w:tcPr>
                <w:p w:rsidR="00315561" w:rsidRPr="003312C8" w:rsidRDefault="00315561" w:rsidP="006D0971">
                  <w:pPr>
                    <w:jc w:val="center"/>
                    <w:rPr>
                      <w:b/>
                      <w:sz w:val="16"/>
                      <w:szCs w:val="16"/>
                    </w:rPr>
                  </w:pPr>
                  <w:r w:rsidRPr="003312C8">
                    <w:rPr>
                      <w:b/>
                      <w:sz w:val="16"/>
                      <w:szCs w:val="16"/>
                    </w:rPr>
                    <w:t>X</w:t>
                  </w:r>
                </w:p>
              </w:tc>
            </w:tr>
            <w:tr w:rsidR="00315561" w:rsidRPr="003312C8" w:rsidTr="006D0971">
              <w:tc>
                <w:tcPr>
                  <w:tcW w:w="727" w:type="dxa"/>
                  <w:tcBorders>
                    <w:top w:val="single" w:sz="4" w:space="0" w:color="auto"/>
                    <w:left w:val="single" w:sz="4" w:space="0" w:color="auto"/>
                    <w:bottom w:val="single" w:sz="4" w:space="0" w:color="auto"/>
                  </w:tcBorders>
                  <w:shd w:val="clear" w:color="auto" w:fill="auto"/>
                </w:tcPr>
                <w:p w:rsidR="00315561" w:rsidRPr="003312C8" w:rsidRDefault="00315561" w:rsidP="00315561">
                  <w:pPr>
                    <w:rPr>
                      <w:sz w:val="16"/>
                      <w:szCs w:val="16"/>
                    </w:rPr>
                  </w:pPr>
                  <w:r w:rsidRPr="003312C8">
                    <w:rPr>
                      <w:sz w:val="16"/>
                      <w:szCs w:val="16"/>
                    </w:rPr>
                    <w:t>Nature</w:t>
                  </w:r>
                </w:p>
              </w:tc>
              <w:tc>
                <w:tcPr>
                  <w:tcW w:w="960" w:type="dxa"/>
                  <w:shd w:val="clear" w:color="auto" w:fill="auto"/>
                </w:tcPr>
                <w:p w:rsidR="00315561" w:rsidRPr="003312C8" w:rsidRDefault="00315561" w:rsidP="00315561">
                  <w:pPr>
                    <w:rPr>
                      <w:sz w:val="16"/>
                      <w:szCs w:val="16"/>
                    </w:rPr>
                  </w:pPr>
                </w:p>
              </w:tc>
              <w:tc>
                <w:tcPr>
                  <w:tcW w:w="1073" w:type="dxa"/>
                  <w:shd w:val="clear" w:color="auto" w:fill="auto"/>
                </w:tcPr>
                <w:p w:rsidR="00315561" w:rsidRPr="003312C8" w:rsidRDefault="00315561" w:rsidP="00315561">
                  <w:pPr>
                    <w:rPr>
                      <w:sz w:val="16"/>
                      <w:szCs w:val="16"/>
                    </w:rPr>
                  </w:pPr>
                </w:p>
              </w:tc>
              <w:tc>
                <w:tcPr>
                  <w:tcW w:w="1207" w:type="dxa"/>
                  <w:tcBorders>
                    <w:top w:val="single" w:sz="4" w:space="0" w:color="auto"/>
                    <w:bottom w:val="single" w:sz="4" w:space="0" w:color="auto"/>
                    <w:right w:val="single" w:sz="4" w:space="0" w:color="auto"/>
                  </w:tcBorders>
                  <w:shd w:val="clear" w:color="auto" w:fill="auto"/>
                </w:tcPr>
                <w:p w:rsidR="00315561" w:rsidRPr="003312C8" w:rsidRDefault="00315561" w:rsidP="006D0971">
                  <w:pPr>
                    <w:jc w:val="center"/>
                    <w:rPr>
                      <w:sz w:val="16"/>
                      <w:szCs w:val="16"/>
                    </w:rPr>
                  </w:pPr>
                </w:p>
              </w:tc>
            </w:tr>
            <w:tr w:rsidR="00315561" w:rsidRPr="003312C8" w:rsidTr="006D0971">
              <w:tc>
                <w:tcPr>
                  <w:tcW w:w="727" w:type="dxa"/>
                  <w:tcBorders>
                    <w:top w:val="single" w:sz="4" w:space="0" w:color="auto"/>
                    <w:left w:val="single" w:sz="4" w:space="0" w:color="auto"/>
                    <w:bottom w:val="single" w:sz="12" w:space="0" w:color="000000"/>
                  </w:tcBorders>
                  <w:shd w:val="clear" w:color="auto" w:fill="auto"/>
                </w:tcPr>
                <w:p w:rsidR="00315561" w:rsidRPr="003312C8" w:rsidRDefault="00315561" w:rsidP="00315561">
                  <w:pPr>
                    <w:rPr>
                      <w:b/>
                      <w:bCs/>
                      <w:sz w:val="16"/>
                      <w:szCs w:val="16"/>
                    </w:rPr>
                  </w:pPr>
                  <w:r w:rsidRPr="003312C8">
                    <w:rPr>
                      <w:b/>
                      <w:bCs/>
                      <w:sz w:val="16"/>
                      <w:szCs w:val="16"/>
                    </w:rPr>
                    <w:t>Mixed</w:t>
                  </w:r>
                </w:p>
              </w:tc>
              <w:tc>
                <w:tcPr>
                  <w:tcW w:w="960" w:type="dxa"/>
                  <w:shd w:val="clear" w:color="auto" w:fill="auto"/>
                </w:tcPr>
                <w:p w:rsidR="00315561" w:rsidRPr="003312C8" w:rsidRDefault="00315561" w:rsidP="00315561">
                  <w:pPr>
                    <w:rPr>
                      <w:sz w:val="16"/>
                      <w:szCs w:val="16"/>
                    </w:rPr>
                  </w:pPr>
                </w:p>
              </w:tc>
              <w:tc>
                <w:tcPr>
                  <w:tcW w:w="1073" w:type="dxa"/>
                  <w:shd w:val="clear" w:color="auto" w:fill="auto"/>
                </w:tcPr>
                <w:p w:rsidR="00315561" w:rsidRPr="003312C8" w:rsidRDefault="00315561" w:rsidP="00315561">
                  <w:pPr>
                    <w:rPr>
                      <w:sz w:val="16"/>
                      <w:szCs w:val="16"/>
                    </w:rPr>
                  </w:pPr>
                </w:p>
              </w:tc>
              <w:tc>
                <w:tcPr>
                  <w:tcW w:w="1207" w:type="dxa"/>
                  <w:tcBorders>
                    <w:top w:val="single" w:sz="4" w:space="0" w:color="auto"/>
                    <w:bottom w:val="single" w:sz="12" w:space="0" w:color="000000"/>
                    <w:right w:val="single" w:sz="4" w:space="0" w:color="auto"/>
                  </w:tcBorders>
                  <w:shd w:val="clear" w:color="auto" w:fill="auto"/>
                </w:tcPr>
                <w:p w:rsidR="00315561" w:rsidRPr="003312C8" w:rsidRDefault="00315561" w:rsidP="00315561">
                  <w:pPr>
                    <w:rPr>
                      <w:sz w:val="16"/>
                      <w:szCs w:val="16"/>
                    </w:rPr>
                  </w:pPr>
                </w:p>
              </w:tc>
            </w:tr>
          </w:tbl>
          <w:p w:rsidR="00315561" w:rsidRPr="003312C8" w:rsidRDefault="00315561" w:rsidP="00315561">
            <w:pPr>
              <w:rPr>
                <w:szCs w:val="22"/>
              </w:rPr>
            </w:pPr>
          </w:p>
          <w:p w:rsidR="00315561" w:rsidRPr="003312C8" w:rsidRDefault="00315561" w:rsidP="00315561">
            <w:pPr>
              <w:rPr>
                <w:szCs w:val="22"/>
              </w:rPr>
            </w:pPr>
            <w:r w:rsidRPr="003312C8">
              <w:rPr>
                <w:szCs w:val="22"/>
              </w:rPr>
              <w:t>- Preparation of a nomination file for a mixed property:</w:t>
            </w:r>
          </w:p>
          <w:tbl>
            <w:tblPr>
              <w:tblW w:w="0" w:type="auto"/>
              <w:tblBorders>
                <w:top w:val="single" w:sz="12" w:space="0" w:color="000000"/>
                <w:bottom w:val="single" w:sz="12" w:space="0" w:color="000000"/>
              </w:tblBorders>
              <w:tblLayout w:type="fixed"/>
              <w:tblLook w:val="01E0" w:firstRow="1" w:lastRow="1" w:firstColumn="1" w:lastColumn="1" w:noHBand="0" w:noVBand="0"/>
            </w:tblPr>
            <w:tblGrid>
              <w:gridCol w:w="727"/>
              <w:gridCol w:w="960"/>
              <w:gridCol w:w="1073"/>
              <w:gridCol w:w="1207"/>
            </w:tblGrid>
            <w:tr w:rsidR="00315561" w:rsidRPr="003312C8" w:rsidTr="006D0971">
              <w:tc>
                <w:tcPr>
                  <w:tcW w:w="727" w:type="dxa"/>
                  <w:tcBorders>
                    <w:top w:val="single" w:sz="12"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i/>
                      <w:iCs/>
                      <w:sz w:val="16"/>
                      <w:szCs w:val="16"/>
                    </w:rPr>
                  </w:pPr>
                </w:p>
              </w:tc>
              <w:tc>
                <w:tcPr>
                  <w:tcW w:w="960" w:type="dxa"/>
                  <w:tcBorders>
                    <w:top w:val="single" w:sz="12"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i/>
                      <w:iCs/>
                      <w:sz w:val="16"/>
                      <w:szCs w:val="16"/>
                    </w:rPr>
                  </w:pPr>
                  <w:r w:rsidRPr="003312C8">
                    <w:rPr>
                      <w:i/>
                      <w:iCs/>
                      <w:sz w:val="16"/>
                      <w:szCs w:val="16"/>
                    </w:rPr>
                    <w:t>Emergency Assistance</w:t>
                  </w:r>
                </w:p>
              </w:tc>
              <w:tc>
                <w:tcPr>
                  <w:tcW w:w="1073" w:type="dxa"/>
                  <w:tcBorders>
                    <w:top w:val="single" w:sz="12"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i/>
                      <w:iCs/>
                      <w:sz w:val="16"/>
                      <w:szCs w:val="16"/>
                    </w:rPr>
                  </w:pPr>
                  <w:r w:rsidRPr="003312C8">
                    <w:rPr>
                      <w:i/>
                      <w:iCs/>
                      <w:sz w:val="16"/>
                      <w:szCs w:val="16"/>
                    </w:rPr>
                    <w:t>Preparatory Assistance</w:t>
                  </w:r>
                </w:p>
              </w:tc>
              <w:tc>
                <w:tcPr>
                  <w:tcW w:w="1207" w:type="dxa"/>
                  <w:tcBorders>
                    <w:top w:val="single" w:sz="12" w:space="0" w:color="000000"/>
                    <w:left w:val="single" w:sz="4" w:space="0" w:color="auto"/>
                    <w:bottom w:val="single" w:sz="4" w:space="0" w:color="auto"/>
                    <w:right w:val="single" w:sz="4" w:space="0" w:color="auto"/>
                  </w:tcBorders>
                  <w:shd w:val="clear" w:color="auto" w:fill="auto"/>
                </w:tcPr>
                <w:p w:rsidR="00315561" w:rsidRPr="003312C8" w:rsidRDefault="00315561" w:rsidP="00315561">
                  <w:pPr>
                    <w:rPr>
                      <w:i/>
                      <w:iCs/>
                      <w:sz w:val="16"/>
                      <w:szCs w:val="16"/>
                    </w:rPr>
                  </w:pPr>
                  <w:r w:rsidRPr="003312C8">
                    <w:rPr>
                      <w:i/>
                      <w:iCs/>
                      <w:sz w:val="16"/>
                      <w:szCs w:val="16"/>
                    </w:rPr>
                    <w:t>Conservation and Management</w:t>
                  </w:r>
                </w:p>
              </w:tc>
            </w:tr>
            <w:tr w:rsidR="00315561" w:rsidRPr="003312C8" w:rsidTr="006D0971">
              <w:tc>
                <w:tcPr>
                  <w:tcW w:w="727" w:type="dxa"/>
                  <w:tcBorders>
                    <w:top w:val="single" w:sz="4" w:space="0" w:color="auto"/>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r w:rsidRPr="003312C8">
                    <w:rPr>
                      <w:sz w:val="16"/>
                      <w:szCs w:val="16"/>
                    </w:rPr>
                    <w:t>Culture</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tc>
            </w:tr>
            <w:tr w:rsidR="00315561" w:rsidRPr="003312C8" w:rsidTr="006D0971">
              <w:tc>
                <w:tcPr>
                  <w:tcW w:w="727"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315561">
                  <w:pPr>
                    <w:rPr>
                      <w:sz w:val="16"/>
                      <w:szCs w:val="16"/>
                    </w:rPr>
                  </w:pPr>
                  <w:r w:rsidRPr="003312C8">
                    <w:rPr>
                      <w:sz w:val="16"/>
                      <w:szCs w:val="16"/>
                    </w:rPr>
                    <w:t>Nature</w:t>
                  </w:r>
                </w:p>
              </w:tc>
              <w:tc>
                <w:tcPr>
                  <w:tcW w:w="960"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315561">
                  <w:pPr>
                    <w:rPr>
                      <w:sz w:val="16"/>
                      <w:szCs w:val="16"/>
                    </w:rPr>
                  </w:pPr>
                </w:p>
              </w:tc>
              <w:tc>
                <w:tcPr>
                  <w:tcW w:w="1073"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6D0971">
                  <w:pPr>
                    <w:jc w:val="center"/>
                    <w:rPr>
                      <w:b/>
                      <w:sz w:val="16"/>
                      <w:szCs w:val="16"/>
                    </w:rPr>
                  </w:pPr>
                </w:p>
              </w:tc>
              <w:tc>
                <w:tcPr>
                  <w:tcW w:w="1207" w:type="dxa"/>
                  <w:tcBorders>
                    <w:top w:val="single" w:sz="4" w:space="0" w:color="auto"/>
                    <w:left w:val="single" w:sz="4" w:space="0" w:color="auto"/>
                    <w:bottom w:val="single" w:sz="6" w:space="0" w:color="000000"/>
                    <w:right w:val="single" w:sz="4" w:space="0" w:color="auto"/>
                  </w:tcBorders>
                  <w:shd w:val="clear" w:color="auto" w:fill="auto"/>
                </w:tcPr>
                <w:p w:rsidR="00315561" w:rsidRPr="003312C8" w:rsidRDefault="00315561" w:rsidP="00315561">
                  <w:pPr>
                    <w:rPr>
                      <w:sz w:val="16"/>
                      <w:szCs w:val="16"/>
                    </w:rPr>
                  </w:pPr>
                </w:p>
              </w:tc>
            </w:tr>
            <w:tr w:rsidR="00315561" w:rsidRPr="003312C8" w:rsidTr="006D0971">
              <w:tc>
                <w:tcPr>
                  <w:tcW w:w="727" w:type="dxa"/>
                  <w:tcBorders>
                    <w:top w:val="single" w:sz="6" w:space="0" w:color="000000"/>
                    <w:left w:val="single" w:sz="4" w:space="0" w:color="auto"/>
                    <w:bottom w:val="single" w:sz="12" w:space="0" w:color="000000"/>
                    <w:right w:val="single" w:sz="6" w:space="0" w:color="000000"/>
                  </w:tcBorders>
                  <w:shd w:val="clear" w:color="auto" w:fill="auto"/>
                </w:tcPr>
                <w:p w:rsidR="00315561" w:rsidRPr="003312C8" w:rsidRDefault="00315561" w:rsidP="00315561">
                  <w:pPr>
                    <w:rPr>
                      <w:b/>
                      <w:bCs/>
                      <w:sz w:val="16"/>
                      <w:szCs w:val="16"/>
                    </w:rPr>
                  </w:pPr>
                  <w:r w:rsidRPr="003312C8">
                    <w:rPr>
                      <w:b/>
                      <w:bCs/>
                      <w:sz w:val="16"/>
                      <w:szCs w:val="16"/>
                    </w:rPr>
                    <w:t>Mixed</w:t>
                  </w:r>
                </w:p>
              </w:tc>
              <w:tc>
                <w:tcPr>
                  <w:tcW w:w="960" w:type="dxa"/>
                  <w:tcBorders>
                    <w:top w:val="single" w:sz="6" w:space="0" w:color="000000"/>
                    <w:bottom w:val="single" w:sz="12" w:space="0" w:color="000000"/>
                    <w:right w:val="single" w:sz="4" w:space="0" w:color="auto"/>
                  </w:tcBorders>
                  <w:shd w:val="clear" w:color="auto" w:fill="auto"/>
                </w:tcPr>
                <w:p w:rsidR="00315561" w:rsidRPr="003312C8" w:rsidRDefault="00315561" w:rsidP="00315561">
                  <w:pPr>
                    <w:rPr>
                      <w:sz w:val="16"/>
                      <w:szCs w:val="16"/>
                    </w:rPr>
                  </w:pPr>
                </w:p>
              </w:tc>
              <w:tc>
                <w:tcPr>
                  <w:tcW w:w="1073" w:type="dxa"/>
                  <w:tcBorders>
                    <w:top w:val="single" w:sz="6" w:space="0" w:color="000000"/>
                    <w:left w:val="single" w:sz="4" w:space="0" w:color="auto"/>
                    <w:bottom w:val="single" w:sz="12" w:space="0" w:color="000000"/>
                    <w:right w:val="single" w:sz="4" w:space="0" w:color="auto"/>
                  </w:tcBorders>
                  <w:shd w:val="clear" w:color="auto" w:fill="auto"/>
                </w:tcPr>
                <w:p w:rsidR="00315561" w:rsidRPr="003312C8" w:rsidRDefault="00315561" w:rsidP="006D0971">
                  <w:pPr>
                    <w:jc w:val="center"/>
                    <w:rPr>
                      <w:sz w:val="16"/>
                      <w:szCs w:val="16"/>
                    </w:rPr>
                  </w:pPr>
                  <w:r w:rsidRPr="003312C8">
                    <w:rPr>
                      <w:b/>
                      <w:sz w:val="16"/>
                      <w:szCs w:val="16"/>
                    </w:rPr>
                    <w:t>X</w:t>
                  </w:r>
                </w:p>
              </w:tc>
              <w:tc>
                <w:tcPr>
                  <w:tcW w:w="1207" w:type="dxa"/>
                  <w:tcBorders>
                    <w:top w:val="single" w:sz="6" w:space="0" w:color="000000"/>
                    <w:left w:val="single" w:sz="4" w:space="0" w:color="auto"/>
                    <w:bottom w:val="single" w:sz="12" w:space="0" w:color="000000"/>
                    <w:right w:val="single" w:sz="4" w:space="0" w:color="auto"/>
                  </w:tcBorders>
                  <w:shd w:val="clear" w:color="auto" w:fill="auto"/>
                </w:tcPr>
                <w:p w:rsidR="00315561" w:rsidRPr="003312C8" w:rsidRDefault="00315561" w:rsidP="00315561">
                  <w:pPr>
                    <w:rPr>
                      <w:sz w:val="16"/>
                      <w:szCs w:val="16"/>
                    </w:rPr>
                  </w:pPr>
                </w:p>
              </w:tc>
            </w:tr>
          </w:tbl>
          <w:p w:rsidR="00315561" w:rsidRPr="003312C8" w:rsidRDefault="00315561" w:rsidP="00315561">
            <w:pPr>
              <w:rPr>
                <w:szCs w:val="22"/>
              </w:rPr>
            </w:pPr>
          </w:p>
          <w:p w:rsidR="00315561" w:rsidRPr="003312C8" w:rsidRDefault="00315561" w:rsidP="00315561">
            <w:pPr>
              <w:rPr>
                <w:szCs w:val="22"/>
              </w:rPr>
            </w:pPr>
            <w:r w:rsidRPr="003312C8">
              <w:rPr>
                <w:szCs w:val="22"/>
              </w:rPr>
              <w:t>- Emergency assistance request following a tropical storm which affected a protected forest area:</w:t>
            </w:r>
          </w:p>
          <w:tbl>
            <w:tblPr>
              <w:tblW w:w="0" w:type="auto"/>
              <w:tblBorders>
                <w:top w:val="single" w:sz="12" w:space="0" w:color="000000"/>
                <w:bottom w:val="single" w:sz="12" w:space="0" w:color="000000"/>
                <w:insideH w:val="single" w:sz="4" w:space="0" w:color="auto"/>
                <w:insideV w:val="single" w:sz="4" w:space="0" w:color="auto"/>
              </w:tblBorders>
              <w:tblLayout w:type="fixed"/>
              <w:tblLook w:val="01E0" w:firstRow="1" w:lastRow="1" w:firstColumn="1" w:lastColumn="1" w:noHBand="0" w:noVBand="0"/>
            </w:tblPr>
            <w:tblGrid>
              <w:gridCol w:w="727"/>
              <w:gridCol w:w="960"/>
              <w:gridCol w:w="1073"/>
              <w:gridCol w:w="1207"/>
            </w:tblGrid>
            <w:tr w:rsidR="00315561" w:rsidRPr="003312C8" w:rsidTr="006D0971">
              <w:tc>
                <w:tcPr>
                  <w:tcW w:w="727" w:type="dxa"/>
                  <w:tcBorders>
                    <w:top w:val="single" w:sz="12" w:space="0" w:color="000000"/>
                    <w:left w:val="single" w:sz="4" w:space="0" w:color="auto"/>
                    <w:bottom w:val="single" w:sz="4" w:space="0" w:color="auto"/>
                  </w:tcBorders>
                  <w:shd w:val="clear" w:color="auto" w:fill="auto"/>
                </w:tcPr>
                <w:p w:rsidR="00315561" w:rsidRPr="003312C8" w:rsidRDefault="00315561" w:rsidP="00315561">
                  <w:pPr>
                    <w:rPr>
                      <w:i/>
                      <w:iCs/>
                      <w:sz w:val="16"/>
                      <w:szCs w:val="16"/>
                    </w:rPr>
                  </w:pPr>
                </w:p>
              </w:tc>
              <w:tc>
                <w:tcPr>
                  <w:tcW w:w="960" w:type="dxa"/>
                  <w:shd w:val="clear" w:color="auto" w:fill="auto"/>
                </w:tcPr>
                <w:p w:rsidR="00315561" w:rsidRPr="003312C8" w:rsidRDefault="00315561" w:rsidP="00315561">
                  <w:pPr>
                    <w:rPr>
                      <w:i/>
                      <w:iCs/>
                      <w:sz w:val="16"/>
                      <w:szCs w:val="16"/>
                    </w:rPr>
                  </w:pPr>
                  <w:r w:rsidRPr="003312C8">
                    <w:rPr>
                      <w:i/>
                      <w:iCs/>
                      <w:sz w:val="16"/>
                      <w:szCs w:val="16"/>
                    </w:rPr>
                    <w:t>Emergency Assistance</w:t>
                  </w:r>
                </w:p>
              </w:tc>
              <w:tc>
                <w:tcPr>
                  <w:tcW w:w="1073" w:type="dxa"/>
                  <w:shd w:val="clear" w:color="auto" w:fill="auto"/>
                </w:tcPr>
                <w:p w:rsidR="00315561" w:rsidRPr="003312C8" w:rsidRDefault="00315561" w:rsidP="00315561">
                  <w:pPr>
                    <w:rPr>
                      <w:i/>
                      <w:iCs/>
                      <w:sz w:val="16"/>
                      <w:szCs w:val="16"/>
                    </w:rPr>
                  </w:pPr>
                  <w:r w:rsidRPr="003312C8">
                    <w:rPr>
                      <w:i/>
                      <w:iCs/>
                      <w:sz w:val="16"/>
                      <w:szCs w:val="16"/>
                    </w:rPr>
                    <w:t>Preparatory Assistance</w:t>
                  </w:r>
                </w:p>
              </w:tc>
              <w:tc>
                <w:tcPr>
                  <w:tcW w:w="1207" w:type="dxa"/>
                  <w:tcBorders>
                    <w:top w:val="single" w:sz="12" w:space="0" w:color="000000"/>
                    <w:bottom w:val="single" w:sz="4" w:space="0" w:color="auto"/>
                    <w:right w:val="single" w:sz="4" w:space="0" w:color="auto"/>
                  </w:tcBorders>
                  <w:shd w:val="clear" w:color="auto" w:fill="auto"/>
                </w:tcPr>
                <w:p w:rsidR="00315561" w:rsidRPr="003312C8" w:rsidRDefault="00315561" w:rsidP="00315561">
                  <w:pPr>
                    <w:rPr>
                      <w:i/>
                      <w:iCs/>
                      <w:sz w:val="16"/>
                      <w:szCs w:val="16"/>
                    </w:rPr>
                  </w:pPr>
                  <w:r w:rsidRPr="003312C8">
                    <w:rPr>
                      <w:i/>
                      <w:iCs/>
                      <w:sz w:val="16"/>
                      <w:szCs w:val="16"/>
                    </w:rPr>
                    <w:t>Conservation and Management</w:t>
                  </w:r>
                </w:p>
              </w:tc>
            </w:tr>
            <w:tr w:rsidR="00315561" w:rsidRPr="003312C8" w:rsidTr="006D0971">
              <w:tc>
                <w:tcPr>
                  <w:tcW w:w="727" w:type="dxa"/>
                  <w:tcBorders>
                    <w:top w:val="single" w:sz="4" w:space="0" w:color="auto"/>
                    <w:left w:val="single" w:sz="4" w:space="0" w:color="auto"/>
                    <w:bottom w:val="single" w:sz="4" w:space="0" w:color="auto"/>
                  </w:tcBorders>
                  <w:shd w:val="clear" w:color="auto" w:fill="auto"/>
                </w:tcPr>
                <w:p w:rsidR="00315561" w:rsidRPr="003312C8" w:rsidRDefault="00315561" w:rsidP="00315561">
                  <w:pPr>
                    <w:rPr>
                      <w:sz w:val="16"/>
                      <w:szCs w:val="16"/>
                    </w:rPr>
                  </w:pPr>
                  <w:r w:rsidRPr="003312C8">
                    <w:rPr>
                      <w:sz w:val="16"/>
                      <w:szCs w:val="16"/>
                    </w:rPr>
                    <w:t>Culture</w:t>
                  </w:r>
                </w:p>
              </w:tc>
              <w:tc>
                <w:tcPr>
                  <w:tcW w:w="960" w:type="dxa"/>
                  <w:shd w:val="clear" w:color="auto" w:fill="auto"/>
                </w:tcPr>
                <w:p w:rsidR="00315561" w:rsidRPr="003312C8" w:rsidRDefault="00315561" w:rsidP="006D0971">
                  <w:pPr>
                    <w:jc w:val="center"/>
                    <w:rPr>
                      <w:sz w:val="16"/>
                      <w:szCs w:val="16"/>
                    </w:rPr>
                  </w:pPr>
                </w:p>
              </w:tc>
              <w:tc>
                <w:tcPr>
                  <w:tcW w:w="1073" w:type="dxa"/>
                  <w:shd w:val="clear" w:color="auto" w:fill="auto"/>
                </w:tcPr>
                <w:p w:rsidR="00315561" w:rsidRPr="003312C8" w:rsidRDefault="00315561" w:rsidP="00315561">
                  <w:pPr>
                    <w:rPr>
                      <w:sz w:val="16"/>
                      <w:szCs w:val="16"/>
                    </w:rPr>
                  </w:pPr>
                </w:p>
              </w:tc>
              <w:tc>
                <w:tcPr>
                  <w:tcW w:w="1207"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tc>
            </w:tr>
            <w:tr w:rsidR="00315561" w:rsidRPr="003312C8" w:rsidTr="006D0971">
              <w:tc>
                <w:tcPr>
                  <w:tcW w:w="727" w:type="dxa"/>
                  <w:tcBorders>
                    <w:top w:val="single" w:sz="4" w:space="0" w:color="auto"/>
                    <w:left w:val="single" w:sz="4" w:space="0" w:color="auto"/>
                    <w:bottom w:val="single" w:sz="4" w:space="0" w:color="auto"/>
                  </w:tcBorders>
                  <w:shd w:val="clear" w:color="auto" w:fill="auto"/>
                </w:tcPr>
                <w:p w:rsidR="00315561" w:rsidRPr="003312C8" w:rsidRDefault="00315561" w:rsidP="00315561">
                  <w:pPr>
                    <w:rPr>
                      <w:sz w:val="16"/>
                      <w:szCs w:val="16"/>
                    </w:rPr>
                  </w:pPr>
                  <w:r w:rsidRPr="003312C8">
                    <w:rPr>
                      <w:sz w:val="16"/>
                      <w:szCs w:val="16"/>
                    </w:rPr>
                    <w:t>Nature</w:t>
                  </w:r>
                </w:p>
              </w:tc>
              <w:tc>
                <w:tcPr>
                  <w:tcW w:w="960" w:type="dxa"/>
                  <w:shd w:val="clear" w:color="auto" w:fill="auto"/>
                </w:tcPr>
                <w:p w:rsidR="00315561" w:rsidRPr="003312C8" w:rsidRDefault="00315561" w:rsidP="006D0971">
                  <w:pPr>
                    <w:jc w:val="center"/>
                    <w:rPr>
                      <w:sz w:val="16"/>
                      <w:szCs w:val="16"/>
                    </w:rPr>
                  </w:pPr>
                  <w:r w:rsidRPr="003312C8">
                    <w:rPr>
                      <w:b/>
                      <w:sz w:val="16"/>
                      <w:szCs w:val="16"/>
                    </w:rPr>
                    <w:t>X</w:t>
                  </w:r>
                </w:p>
              </w:tc>
              <w:tc>
                <w:tcPr>
                  <w:tcW w:w="1073" w:type="dxa"/>
                  <w:shd w:val="clear" w:color="auto" w:fill="auto"/>
                </w:tcPr>
                <w:p w:rsidR="00315561" w:rsidRPr="003312C8" w:rsidRDefault="00315561" w:rsidP="00315561">
                  <w:pPr>
                    <w:rPr>
                      <w:sz w:val="16"/>
                      <w:szCs w:val="16"/>
                    </w:rPr>
                  </w:pPr>
                </w:p>
              </w:tc>
              <w:tc>
                <w:tcPr>
                  <w:tcW w:w="1207"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z w:val="16"/>
                      <w:szCs w:val="16"/>
                    </w:rPr>
                  </w:pPr>
                </w:p>
              </w:tc>
            </w:tr>
            <w:tr w:rsidR="00315561" w:rsidRPr="003312C8" w:rsidTr="006D0971">
              <w:tc>
                <w:tcPr>
                  <w:tcW w:w="727" w:type="dxa"/>
                  <w:tcBorders>
                    <w:top w:val="single" w:sz="4" w:space="0" w:color="auto"/>
                    <w:left w:val="single" w:sz="4" w:space="0" w:color="auto"/>
                    <w:bottom w:val="single" w:sz="12" w:space="0" w:color="000000"/>
                  </w:tcBorders>
                  <w:shd w:val="clear" w:color="auto" w:fill="auto"/>
                </w:tcPr>
                <w:p w:rsidR="00315561" w:rsidRPr="003312C8" w:rsidRDefault="00315561" w:rsidP="00315561">
                  <w:pPr>
                    <w:rPr>
                      <w:b/>
                      <w:bCs/>
                      <w:sz w:val="16"/>
                      <w:szCs w:val="16"/>
                    </w:rPr>
                  </w:pPr>
                  <w:r w:rsidRPr="003312C8">
                    <w:rPr>
                      <w:b/>
                      <w:bCs/>
                      <w:sz w:val="16"/>
                      <w:szCs w:val="16"/>
                    </w:rPr>
                    <w:t>Mixed</w:t>
                  </w:r>
                </w:p>
              </w:tc>
              <w:tc>
                <w:tcPr>
                  <w:tcW w:w="960" w:type="dxa"/>
                  <w:shd w:val="clear" w:color="auto" w:fill="auto"/>
                </w:tcPr>
                <w:p w:rsidR="00315561" w:rsidRPr="003312C8" w:rsidRDefault="00315561" w:rsidP="006D0971">
                  <w:pPr>
                    <w:jc w:val="center"/>
                    <w:rPr>
                      <w:b/>
                      <w:sz w:val="16"/>
                      <w:szCs w:val="16"/>
                    </w:rPr>
                  </w:pPr>
                </w:p>
              </w:tc>
              <w:tc>
                <w:tcPr>
                  <w:tcW w:w="1073" w:type="dxa"/>
                  <w:shd w:val="clear" w:color="auto" w:fill="auto"/>
                </w:tcPr>
                <w:p w:rsidR="00315561" w:rsidRPr="003312C8" w:rsidRDefault="00315561" w:rsidP="00315561">
                  <w:pPr>
                    <w:rPr>
                      <w:sz w:val="16"/>
                      <w:szCs w:val="16"/>
                    </w:rPr>
                  </w:pPr>
                </w:p>
              </w:tc>
              <w:tc>
                <w:tcPr>
                  <w:tcW w:w="1207" w:type="dxa"/>
                  <w:tcBorders>
                    <w:top w:val="single" w:sz="4" w:space="0" w:color="auto"/>
                    <w:bottom w:val="single" w:sz="12" w:space="0" w:color="000000"/>
                    <w:right w:val="single" w:sz="4" w:space="0" w:color="auto"/>
                  </w:tcBorders>
                  <w:shd w:val="clear" w:color="auto" w:fill="auto"/>
                </w:tcPr>
                <w:p w:rsidR="00315561" w:rsidRPr="003312C8" w:rsidRDefault="00315561" w:rsidP="00315561">
                  <w:pPr>
                    <w:rPr>
                      <w:sz w:val="16"/>
                      <w:szCs w:val="16"/>
                    </w:rPr>
                  </w:pPr>
                </w:p>
              </w:tc>
            </w:tr>
          </w:tbl>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4.</w:t>
            </w:r>
          </w:p>
        </w:tc>
        <w:tc>
          <w:tcPr>
            <w:tcW w:w="4320" w:type="dxa"/>
            <w:shd w:val="clear" w:color="auto" w:fill="auto"/>
          </w:tcPr>
          <w:p w:rsidR="00315561" w:rsidRPr="003312C8" w:rsidRDefault="00315561" w:rsidP="00315561">
            <w:pPr>
              <w:rPr>
                <w:b/>
                <w:spacing w:val="-2"/>
                <w:szCs w:val="22"/>
              </w:rPr>
            </w:pPr>
            <w:r w:rsidRPr="003312C8">
              <w:rPr>
                <w:b/>
                <w:spacing w:val="-2"/>
                <w:szCs w:val="22"/>
              </w:rPr>
              <w:t>PROJECT LOCATION</w:t>
            </w:r>
          </w:p>
          <w:p w:rsidR="00315561" w:rsidRPr="003312C8" w:rsidRDefault="00315561" w:rsidP="00315561">
            <w:pPr>
              <w:rPr>
                <w:spacing w:val="-2"/>
                <w:szCs w:val="22"/>
              </w:rPr>
            </w:pPr>
          </w:p>
          <w:p w:rsidR="00164E65" w:rsidRPr="003312C8" w:rsidRDefault="00164E65" w:rsidP="00315561">
            <w:pPr>
              <w:rPr>
                <w:spacing w:val="-2"/>
                <w:szCs w:val="22"/>
              </w:rPr>
            </w:pPr>
          </w:p>
          <w:p w:rsidR="00315561" w:rsidRPr="003312C8" w:rsidRDefault="00315561" w:rsidP="006D0971">
            <w:pPr>
              <w:ind w:left="600" w:hanging="600"/>
              <w:rPr>
                <w:spacing w:val="-2"/>
                <w:szCs w:val="22"/>
              </w:rPr>
            </w:pPr>
            <w:r w:rsidRPr="003312C8">
              <w:rPr>
                <w:spacing w:val="-2"/>
                <w:szCs w:val="22"/>
              </w:rPr>
              <w:t xml:space="preserve">a) </w:t>
            </w:r>
            <w:r w:rsidRPr="003312C8">
              <w:rPr>
                <w:spacing w:val="-2"/>
                <w:szCs w:val="22"/>
              </w:rPr>
              <w:tab/>
              <w:t>Will the project be implemented at a World Heritage property?</w:t>
            </w:r>
            <w:r w:rsidRPr="003312C8">
              <w:rPr>
                <w:spacing w:val="-2"/>
                <w:szCs w:val="22"/>
              </w:rPr>
              <w:tab/>
            </w:r>
          </w:p>
          <w:p w:rsidR="00315561" w:rsidRPr="003312C8" w:rsidRDefault="00315561" w:rsidP="00315561">
            <w:pPr>
              <w:rPr>
                <w:spacing w:val="-2"/>
                <w:szCs w:val="22"/>
              </w:rPr>
            </w:pPr>
            <w:r w:rsidRPr="003312C8">
              <w:rPr>
                <w:spacing w:val="-2"/>
                <w:szCs w:val="22"/>
              </w:rPr>
              <w:tab/>
              <w:t>□ -  yes</w:t>
            </w:r>
            <w:r w:rsidRPr="003312C8">
              <w:rPr>
                <w:spacing w:val="-2"/>
                <w:szCs w:val="22"/>
              </w:rPr>
              <w:tab/>
            </w:r>
            <w:r w:rsidRPr="003312C8">
              <w:rPr>
                <w:spacing w:val="-2"/>
                <w:szCs w:val="22"/>
              </w:rPr>
              <w:tab/>
              <w:t>□ -  no</w:t>
            </w:r>
          </w:p>
          <w:p w:rsidR="00315561" w:rsidRPr="003312C8" w:rsidRDefault="00315561" w:rsidP="006D0971">
            <w:pPr>
              <w:tabs>
                <w:tab w:val="left" w:pos="600"/>
              </w:tabs>
              <w:rPr>
                <w:spacing w:val="-2"/>
                <w:szCs w:val="22"/>
              </w:rPr>
            </w:pPr>
            <w:r w:rsidRPr="003312C8">
              <w:rPr>
                <w:spacing w:val="-2"/>
                <w:szCs w:val="22"/>
              </w:rPr>
              <w:tab/>
              <w:t>If yes, give the name of the property</w:t>
            </w:r>
          </w:p>
          <w:p w:rsidR="00315561" w:rsidRPr="003312C8" w:rsidRDefault="00315561" w:rsidP="00315561">
            <w:pPr>
              <w:rPr>
                <w:spacing w:val="-2"/>
                <w:szCs w:val="22"/>
              </w:rPr>
            </w:pPr>
          </w:p>
          <w:p w:rsidR="00164E65" w:rsidRPr="003312C8" w:rsidRDefault="00164E65" w:rsidP="00315561">
            <w:pPr>
              <w:rPr>
                <w:spacing w:val="-2"/>
                <w:szCs w:val="22"/>
              </w:rPr>
            </w:pPr>
          </w:p>
          <w:p w:rsidR="00164E65" w:rsidRPr="003312C8" w:rsidRDefault="00164E65" w:rsidP="00315561">
            <w:pPr>
              <w:rPr>
                <w:spacing w:val="-2"/>
                <w:szCs w:val="22"/>
              </w:rPr>
            </w:pPr>
          </w:p>
          <w:p w:rsidR="00164E65" w:rsidRPr="003312C8" w:rsidRDefault="00164E65" w:rsidP="00315561">
            <w:pPr>
              <w:rPr>
                <w:spacing w:val="-2"/>
                <w:szCs w:val="22"/>
              </w:rPr>
            </w:pPr>
          </w:p>
          <w:p w:rsidR="00164E65" w:rsidRPr="003312C8" w:rsidRDefault="00315561" w:rsidP="006D0971">
            <w:pPr>
              <w:ind w:left="600" w:hanging="600"/>
              <w:rPr>
                <w:spacing w:val="-2"/>
                <w:szCs w:val="22"/>
              </w:rPr>
            </w:pPr>
            <w:r w:rsidRPr="003312C8">
              <w:rPr>
                <w:spacing w:val="-2"/>
                <w:szCs w:val="22"/>
              </w:rPr>
              <w:t xml:space="preserve">b) </w:t>
            </w:r>
            <w:r w:rsidRPr="003312C8">
              <w:rPr>
                <w:spacing w:val="-2"/>
                <w:szCs w:val="22"/>
              </w:rPr>
              <w:tab/>
              <w:t xml:space="preserve">Will the project include a field component? </w:t>
            </w:r>
          </w:p>
          <w:p w:rsidR="00315561" w:rsidRPr="003312C8" w:rsidRDefault="00315561" w:rsidP="00315561">
            <w:pPr>
              <w:rPr>
                <w:spacing w:val="-2"/>
                <w:szCs w:val="22"/>
              </w:rPr>
            </w:pPr>
            <w:r w:rsidRPr="003312C8">
              <w:rPr>
                <w:spacing w:val="-2"/>
                <w:szCs w:val="22"/>
              </w:rPr>
              <w:tab/>
              <w:t>□ -  yes</w:t>
            </w:r>
            <w:r w:rsidRPr="003312C8">
              <w:rPr>
                <w:spacing w:val="-2"/>
                <w:szCs w:val="22"/>
              </w:rPr>
              <w:tab/>
            </w:r>
            <w:r w:rsidRPr="003312C8">
              <w:rPr>
                <w:spacing w:val="-2"/>
                <w:szCs w:val="22"/>
              </w:rPr>
              <w:tab/>
              <w:t>□ -  no</w:t>
            </w:r>
          </w:p>
          <w:p w:rsidR="00315561" w:rsidRPr="003312C8" w:rsidRDefault="00315561" w:rsidP="00315561">
            <w:pPr>
              <w:rPr>
                <w:spacing w:val="-2"/>
                <w:szCs w:val="22"/>
              </w:rPr>
            </w:pPr>
            <w:r w:rsidRPr="003312C8">
              <w:rPr>
                <w:spacing w:val="-2"/>
                <w:szCs w:val="22"/>
              </w:rPr>
              <w:tab/>
              <w:t>If yes, where and how?</w:t>
            </w:r>
          </w:p>
          <w:p w:rsidR="00315561" w:rsidRPr="003312C8" w:rsidRDefault="00315561" w:rsidP="00315561">
            <w:pPr>
              <w:rPr>
                <w:spacing w:val="-2"/>
                <w:szCs w:val="22"/>
              </w:rPr>
            </w:pPr>
          </w:p>
          <w:p w:rsidR="00315561" w:rsidRPr="003312C8" w:rsidRDefault="00315561" w:rsidP="006D0971">
            <w:pPr>
              <w:ind w:left="720" w:hanging="720"/>
              <w:rPr>
                <w:spacing w:val="-2"/>
                <w:szCs w:val="22"/>
              </w:rPr>
            </w:pPr>
            <w:r w:rsidRPr="003312C8">
              <w:rPr>
                <w:spacing w:val="-2"/>
                <w:szCs w:val="22"/>
              </w:rPr>
              <w:t xml:space="preserve">c) </w:t>
            </w:r>
            <w:r w:rsidRPr="003312C8">
              <w:rPr>
                <w:spacing w:val="-2"/>
                <w:szCs w:val="22"/>
              </w:rPr>
              <w:tab/>
            </w:r>
            <w:r w:rsidRPr="003312C8">
              <w:rPr>
                <w:szCs w:val="22"/>
              </w:rPr>
              <w:t>If the project is being implemented at a World Heritage property, indicate whether it will also benefit other World Heritage properties, and if so which ones and how?</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lastRenderedPageBreak/>
              <w:t>5.</w:t>
            </w:r>
          </w:p>
        </w:tc>
        <w:tc>
          <w:tcPr>
            <w:tcW w:w="4320" w:type="dxa"/>
            <w:shd w:val="clear" w:color="auto" w:fill="auto"/>
          </w:tcPr>
          <w:p w:rsidR="00315561" w:rsidRPr="003312C8" w:rsidRDefault="00315561" w:rsidP="00315561">
            <w:pPr>
              <w:rPr>
                <w:b/>
                <w:spacing w:val="-2"/>
                <w:szCs w:val="22"/>
              </w:rPr>
            </w:pPr>
            <w:r w:rsidRPr="003312C8">
              <w:rPr>
                <w:b/>
                <w:spacing w:val="-2"/>
                <w:szCs w:val="22"/>
              </w:rPr>
              <w:t>TIMEFRAME FOR THE IMPLEMENTATION OF THE PROJECT</w:t>
            </w:r>
          </w:p>
          <w:p w:rsidR="00315561" w:rsidRPr="003312C8" w:rsidRDefault="00315561" w:rsidP="00315561">
            <w:pPr>
              <w:rPr>
                <w:b/>
                <w:spacing w:val="-2"/>
                <w:szCs w:val="22"/>
              </w:rPr>
            </w:pPr>
            <w:r w:rsidRPr="003312C8">
              <w:rPr>
                <w:b/>
                <w:spacing w:val="-2"/>
                <w:szCs w:val="22"/>
              </w:rPr>
              <w:t>(</w:t>
            </w:r>
            <w:r w:rsidRPr="003312C8">
              <w:rPr>
                <w:b/>
                <w:spacing w:val="-2"/>
              </w:rPr>
              <w:t>indicate whether estimated or fixed</w:t>
            </w:r>
            <w:r w:rsidRPr="003312C8">
              <w:rPr>
                <w:b/>
                <w:spacing w:val="-2"/>
                <w:szCs w:val="22"/>
              </w:rPr>
              <w:t xml:space="preserve">) </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zCs w:val="22"/>
              </w:rPr>
              <w:t>Indicate the proposed starting date for the project as well as its duration.</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6.</w:t>
            </w:r>
          </w:p>
        </w:tc>
        <w:tc>
          <w:tcPr>
            <w:tcW w:w="4320" w:type="dxa"/>
            <w:shd w:val="clear" w:color="auto" w:fill="auto"/>
          </w:tcPr>
          <w:p w:rsidR="00315561" w:rsidRPr="003312C8" w:rsidRDefault="00315561" w:rsidP="00315561">
            <w:pPr>
              <w:rPr>
                <w:b/>
                <w:spacing w:val="-2"/>
                <w:szCs w:val="22"/>
              </w:rPr>
            </w:pPr>
            <w:r w:rsidRPr="003312C8">
              <w:rPr>
                <w:b/>
                <w:spacing w:val="-2"/>
                <w:szCs w:val="22"/>
              </w:rPr>
              <w:t>THE PROJECT IS:</w:t>
            </w:r>
          </w:p>
          <w:p w:rsidR="00315561" w:rsidRPr="003312C8" w:rsidRDefault="00315561" w:rsidP="00315561">
            <w:pPr>
              <w:rPr>
                <w:szCs w:val="22"/>
              </w:rPr>
            </w:pPr>
          </w:p>
          <w:p w:rsidR="00315561" w:rsidRPr="003312C8" w:rsidRDefault="00315561" w:rsidP="006D0971">
            <w:pPr>
              <w:ind w:left="600" w:hanging="600"/>
              <w:rPr>
                <w:spacing w:val="-2"/>
                <w:szCs w:val="22"/>
              </w:rPr>
            </w:pPr>
            <w:r w:rsidRPr="003312C8">
              <w:rPr>
                <w:spacing w:val="-2"/>
                <w:szCs w:val="22"/>
              </w:rPr>
              <w:t xml:space="preserve">□ </w:t>
            </w:r>
            <w:r w:rsidRPr="003312C8">
              <w:rPr>
                <w:spacing w:val="-2"/>
                <w:szCs w:val="22"/>
              </w:rPr>
              <w:tab/>
              <w:t>local</w:t>
            </w:r>
          </w:p>
          <w:p w:rsidR="00315561" w:rsidRPr="003312C8" w:rsidRDefault="00315561" w:rsidP="006D0971">
            <w:pPr>
              <w:ind w:left="600" w:hanging="600"/>
              <w:rPr>
                <w:spacing w:val="-2"/>
                <w:szCs w:val="22"/>
              </w:rPr>
            </w:pPr>
            <w:r w:rsidRPr="003312C8">
              <w:rPr>
                <w:spacing w:val="-2"/>
                <w:szCs w:val="22"/>
              </w:rPr>
              <w:t xml:space="preserve">□  </w:t>
            </w:r>
            <w:r w:rsidRPr="003312C8">
              <w:rPr>
                <w:spacing w:val="-2"/>
                <w:szCs w:val="22"/>
              </w:rPr>
              <w:tab/>
              <w:t>national</w:t>
            </w:r>
          </w:p>
          <w:p w:rsidR="00315561" w:rsidRPr="003312C8" w:rsidRDefault="00315561" w:rsidP="006D0971">
            <w:pPr>
              <w:ind w:left="600" w:hanging="600"/>
              <w:rPr>
                <w:spacing w:val="-2"/>
                <w:szCs w:val="22"/>
              </w:rPr>
            </w:pPr>
            <w:r w:rsidRPr="003312C8">
              <w:rPr>
                <w:spacing w:val="-2"/>
                <w:szCs w:val="22"/>
              </w:rPr>
              <w:t xml:space="preserve">□ </w:t>
            </w:r>
            <w:r w:rsidRPr="003312C8">
              <w:rPr>
                <w:spacing w:val="-2"/>
                <w:szCs w:val="22"/>
              </w:rPr>
              <w:tab/>
              <w:t>sub</w:t>
            </w:r>
            <w:r w:rsidRPr="003312C8">
              <w:rPr>
                <w:spacing w:val="-2"/>
                <w:szCs w:val="22"/>
              </w:rPr>
              <w:noBreakHyphen/>
              <w:t xml:space="preserve">regional involving a few States Parties from a region </w:t>
            </w:r>
          </w:p>
          <w:p w:rsidR="00315561" w:rsidRPr="003312C8" w:rsidRDefault="00315561" w:rsidP="006D0971">
            <w:pPr>
              <w:ind w:left="600" w:hanging="600"/>
              <w:rPr>
                <w:spacing w:val="-2"/>
                <w:szCs w:val="22"/>
              </w:rPr>
            </w:pPr>
            <w:r w:rsidRPr="003312C8">
              <w:rPr>
                <w:spacing w:val="-2"/>
                <w:szCs w:val="22"/>
              </w:rPr>
              <w:t xml:space="preserve">□ </w:t>
            </w:r>
            <w:r w:rsidRPr="003312C8">
              <w:rPr>
                <w:spacing w:val="-2"/>
                <w:szCs w:val="22"/>
              </w:rPr>
              <w:tab/>
              <w:t>regional involving most States Parties from a region</w:t>
            </w:r>
          </w:p>
          <w:p w:rsidR="00315561" w:rsidRPr="003312C8" w:rsidRDefault="00315561" w:rsidP="006D0971">
            <w:pPr>
              <w:ind w:left="600" w:hanging="600"/>
              <w:rPr>
                <w:spacing w:val="-2"/>
                <w:szCs w:val="22"/>
              </w:rPr>
            </w:pPr>
            <w:r w:rsidRPr="003312C8">
              <w:rPr>
                <w:spacing w:val="-2"/>
                <w:szCs w:val="22"/>
              </w:rPr>
              <w:t xml:space="preserve">□ </w:t>
            </w:r>
            <w:r w:rsidRPr="003312C8">
              <w:rPr>
                <w:spacing w:val="-2"/>
                <w:szCs w:val="22"/>
              </w:rPr>
              <w:tab/>
              <w:t>international involving States Parties from different regions</w:t>
            </w:r>
          </w:p>
          <w:p w:rsidR="00315561" w:rsidRPr="003312C8" w:rsidRDefault="00315561" w:rsidP="00315561">
            <w:pPr>
              <w:rPr>
                <w:spacing w:val="-2"/>
                <w:szCs w:val="22"/>
              </w:rPr>
            </w:pPr>
          </w:p>
          <w:p w:rsidR="00315561" w:rsidRPr="003312C8" w:rsidRDefault="00315561" w:rsidP="00315561">
            <w:pPr>
              <w:rPr>
                <w:spacing w:val="-2"/>
                <w:szCs w:val="22"/>
              </w:rPr>
            </w:pPr>
            <w:r w:rsidRPr="003312C8">
              <w:rPr>
                <w:spacing w:val="-2"/>
                <w:szCs w:val="22"/>
              </w:rPr>
              <w:t>If the project is national, sub-regional, regional or international, please indicate the countries/properties which will participate/benefit from the project.</w:t>
            </w:r>
          </w:p>
          <w:p w:rsidR="00315561" w:rsidRPr="003312C8" w:rsidRDefault="00315561" w:rsidP="00315561">
            <w:pPr>
              <w:rPr>
                <w:spacing w:val="-2"/>
                <w:szCs w:val="22"/>
              </w:rPr>
            </w:pPr>
          </w:p>
        </w:tc>
        <w:tc>
          <w:tcPr>
            <w:tcW w:w="4320" w:type="dxa"/>
            <w:shd w:val="clear" w:color="auto" w:fill="auto"/>
          </w:tcPr>
          <w:p w:rsidR="00315561" w:rsidRPr="003312C8" w:rsidRDefault="00315561" w:rsidP="00315561">
            <w:pPr>
              <w:rPr>
                <w:szCs w:val="22"/>
              </w:rPr>
            </w:pPr>
            <w:r w:rsidRPr="003312C8">
              <w:rPr>
                <w:szCs w:val="22"/>
              </w:rPr>
              <w:t>If other countries benefit from the project, please state whether their support for the project has been obtained.</w:t>
            </w:r>
          </w:p>
          <w:p w:rsidR="00315561" w:rsidRPr="003312C8" w:rsidRDefault="00315561" w:rsidP="00315561">
            <w:pPr>
              <w:rPr>
                <w:szCs w:val="22"/>
              </w:rPr>
            </w:pPr>
            <w:r w:rsidRPr="003312C8">
              <w:rPr>
                <w:szCs w:val="22"/>
              </w:rPr>
              <w:t>Also note if a transboundary property is involved.</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7.</w:t>
            </w:r>
          </w:p>
        </w:tc>
        <w:tc>
          <w:tcPr>
            <w:tcW w:w="4320" w:type="dxa"/>
            <w:shd w:val="clear" w:color="auto" w:fill="auto"/>
          </w:tcPr>
          <w:p w:rsidR="00315561" w:rsidRPr="003312C8" w:rsidRDefault="00315561" w:rsidP="00315561">
            <w:pPr>
              <w:rPr>
                <w:b/>
                <w:spacing w:val="-2"/>
                <w:szCs w:val="22"/>
              </w:rPr>
            </w:pPr>
            <w:r w:rsidRPr="003312C8">
              <w:rPr>
                <w:b/>
                <w:spacing w:val="-2"/>
                <w:szCs w:val="22"/>
              </w:rPr>
              <w:t>JUSTIFICATION OF THE PROJECT</w:t>
            </w:r>
          </w:p>
          <w:p w:rsidR="00315561" w:rsidRPr="003312C8" w:rsidRDefault="00315561" w:rsidP="00315561">
            <w:pPr>
              <w:rPr>
                <w:b/>
                <w:szCs w:val="22"/>
              </w:rPr>
            </w:pPr>
          </w:p>
        </w:tc>
        <w:tc>
          <w:tcPr>
            <w:tcW w:w="4320" w:type="dxa"/>
            <w:shd w:val="clear" w:color="auto" w:fill="auto"/>
          </w:tcPr>
          <w:p w:rsidR="00315561" w:rsidRPr="003312C8" w:rsidRDefault="00315561" w:rsidP="00315561">
            <w:pPr>
              <w:rPr>
                <w:b/>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 xml:space="preserve">a) </w:t>
            </w:r>
            <w:r w:rsidRPr="003312C8">
              <w:rPr>
                <w:spacing w:val="-2"/>
                <w:szCs w:val="22"/>
              </w:rPr>
              <w:tab/>
              <w:t xml:space="preserve">Explain why the project is needed </w:t>
            </w:r>
            <w:r w:rsidRPr="003312C8">
              <w:rPr>
                <w:spacing w:val="-2"/>
                <w:szCs w:val="22"/>
              </w:rPr>
              <w:br/>
              <w:t xml:space="preserve">(for Emergency Assistance, please fill in item 8 below </w:t>
            </w:r>
            <w:r w:rsidRPr="003312C8">
              <w:rPr>
                <w:spacing w:val="-2"/>
                <w:szCs w:val="22"/>
                <w:u w:val="single"/>
              </w:rPr>
              <w:t>instead</w:t>
            </w:r>
            <w:r w:rsidRPr="003312C8">
              <w:rPr>
                <w:spacing w:val="-2"/>
                <w:szCs w:val="22"/>
              </w:rPr>
              <w:t>)</w:t>
            </w:r>
          </w:p>
          <w:p w:rsidR="00315561" w:rsidRPr="003312C8" w:rsidRDefault="00315561" w:rsidP="00315561">
            <w:pPr>
              <w:rPr>
                <w:szCs w:val="22"/>
              </w:rPr>
            </w:pPr>
          </w:p>
        </w:tc>
        <w:tc>
          <w:tcPr>
            <w:tcW w:w="4320" w:type="dxa"/>
            <w:shd w:val="clear" w:color="auto" w:fill="auto"/>
          </w:tcPr>
          <w:p w:rsidR="00315561" w:rsidRPr="003312C8" w:rsidRDefault="00315561" w:rsidP="00315561">
            <w:pPr>
              <w:rPr>
                <w:spacing w:val="-2"/>
                <w:szCs w:val="22"/>
              </w:rPr>
            </w:pPr>
            <w:r w:rsidRPr="003312C8">
              <w:rPr>
                <w:spacing w:val="-2"/>
                <w:szCs w:val="22"/>
              </w:rPr>
              <w:t xml:space="preserve">Set out the problems or issues to be discussed/addressed. This should include, where appropriate, the degree of urgency of the activities to be undertaken where appropriate. </w:t>
            </w:r>
          </w:p>
          <w:p w:rsidR="00315561" w:rsidRPr="003312C8" w:rsidRDefault="00315561" w:rsidP="00315561">
            <w:pPr>
              <w:rPr>
                <w:spacing w:val="-2"/>
                <w:szCs w:val="22"/>
              </w:rPr>
            </w:pPr>
          </w:p>
          <w:p w:rsidR="00315561" w:rsidRPr="003312C8" w:rsidRDefault="00315561" w:rsidP="00315561">
            <w:pPr>
              <w:rPr>
                <w:spacing w:val="-2"/>
                <w:szCs w:val="22"/>
              </w:rPr>
            </w:pPr>
            <w:r w:rsidRPr="003312C8">
              <w:rPr>
                <w:spacing w:val="-2"/>
                <w:szCs w:val="22"/>
              </w:rPr>
              <w:t xml:space="preserve">If relevant, give details, in no more than 2 pages, of ascertained or potential threat to the property(ies). </w:t>
            </w:r>
          </w:p>
          <w:p w:rsidR="00315561" w:rsidRPr="003312C8" w:rsidRDefault="00315561" w:rsidP="00315561">
            <w:pPr>
              <w:rPr>
                <w:spacing w:val="-2"/>
                <w:szCs w:val="22"/>
              </w:rPr>
            </w:pPr>
          </w:p>
          <w:p w:rsidR="00315561" w:rsidRPr="003312C8" w:rsidRDefault="00315561" w:rsidP="00315561">
            <w:pPr>
              <w:rPr>
                <w:spacing w:val="-2"/>
                <w:szCs w:val="22"/>
              </w:rPr>
            </w:pPr>
            <w:r w:rsidRPr="003312C8">
              <w:rPr>
                <w:spacing w:val="-2"/>
                <w:szCs w:val="22"/>
              </w:rPr>
              <w:t xml:space="preserve">Explain how the project contributes to the implementation of: </w:t>
            </w:r>
          </w:p>
          <w:p w:rsidR="00315561" w:rsidRPr="003312C8" w:rsidRDefault="00315561" w:rsidP="006D0971">
            <w:pPr>
              <w:tabs>
                <w:tab w:val="left" w:pos="1095"/>
              </w:tabs>
              <w:rPr>
                <w:spacing w:val="-2"/>
                <w:szCs w:val="22"/>
              </w:rPr>
            </w:pPr>
            <w:r w:rsidRPr="003312C8">
              <w:rPr>
                <w:spacing w:val="-2"/>
                <w:szCs w:val="22"/>
              </w:rPr>
              <w:t xml:space="preserve">- decisions of the World Heritage Committee; </w:t>
            </w:r>
          </w:p>
          <w:p w:rsidR="00315561" w:rsidRPr="003312C8" w:rsidRDefault="00315561" w:rsidP="006D0971">
            <w:pPr>
              <w:tabs>
                <w:tab w:val="left" w:pos="1095"/>
              </w:tabs>
              <w:rPr>
                <w:spacing w:val="-2"/>
                <w:szCs w:val="22"/>
              </w:rPr>
            </w:pPr>
            <w:r w:rsidRPr="003312C8">
              <w:rPr>
                <w:spacing w:val="-2"/>
                <w:szCs w:val="22"/>
              </w:rPr>
              <w:lastRenderedPageBreak/>
              <w:t>- recommendations of international expert missions undertaken at the request of the Committee, Chairperson or UNESCO;</w:t>
            </w:r>
          </w:p>
          <w:p w:rsidR="00315561" w:rsidRPr="003312C8" w:rsidRDefault="00315561" w:rsidP="006D0971">
            <w:pPr>
              <w:tabs>
                <w:tab w:val="left" w:pos="1095"/>
              </w:tabs>
              <w:rPr>
                <w:spacing w:val="-2"/>
                <w:szCs w:val="22"/>
              </w:rPr>
            </w:pPr>
            <w:r w:rsidRPr="003312C8">
              <w:rPr>
                <w:spacing w:val="-2"/>
                <w:szCs w:val="22"/>
              </w:rPr>
              <w:t xml:space="preserve">- recommendations of the Advisory Bodies; </w:t>
            </w:r>
          </w:p>
          <w:p w:rsidR="00315561" w:rsidRPr="003312C8" w:rsidRDefault="00315561" w:rsidP="006D0971">
            <w:pPr>
              <w:tabs>
                <w:tab w:val="left" w:pos="1095"/>
              </w:tabs>
              <w:rPr>
                <w:spacing w:val="-2"/>
                <w:szCs w:val="22"/>
              </w:rPr>
            </w:pPr>
            <w:r w:rsidRPr="003312C8">
              <w:rPr>
                <w:spacing w:val="-2"/>
                <w:szCs w:val="22"/>
              </w:rPr>
              <w:t xml:space="preserve">- recommendations of UNESCO World Heritage Centre or other UNESCO Divisions; </w:t>
            </w:r>
          </w:p>
          <w:p w:rsidR="00315561" w:rsidRPr="003312C8" w:rsidRDefault="00315561" w:rsidP="006D0971">
            <w:pPr>
              <w:tabs>
                <w:tab w:val="left" w:pos="1095"/>
              </w:tabs>
              <w:rPr>
                <w:spacing w:val="-2"/>
                <w:szCs w:val="22"/>
              </w:rPr>
            </w:pPr>
            <w:r w:rsidRPr="003312C8">
              <w:rPr>
                <w:spacing w:val="-2"/>
                <w:szCs w:val="22"/>
              </w:rPr>
              <w:t>- management plans for the property;</w:t>
            </w:r>
          </w:p>
          <w:p w:rsidR="00315561" w:rsidRPr="003312C8" w:rsidRDefault="00315561" w:rsidP="00315561">
            <w:pPr>
              <w:rPr>
                <w:spacing w:val="-2"/>
                <w:szCs w:val="22"/>
              </w:rPr>
            </w:pPr>
            <w:r w:rsidRPr="003312C8">
              <w:rPr>
                <w:spacing w:val="-2"/>
                <w:szCs w:val="22"/>
              </w:rPr>
              <w:t>- recommendations from previous activities supported by the World Heritage Fund.</w:t>
            </w:r>
          </w:p>
          <w:p w:rsidR="00315561" w:rsidRPr="003312C8" w:rsidRDefault="00315561" w:rsidP="00315561">
            <w:pPr>
              <w:rPr>
                <w:szCs w:val="22"/>
              </w:rPr>
            </w:pPr>
            <w:r w:rsidRPr="003312C8">
              <w:rPr>
                <w:szCs w:val="22"/>
              </w:rPr>
              <w:t>Clearly indicate which documents you are referring to (World Heritage Committee’s decision number, Mission dates, etc…)</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 xml:space="preserve">b) </w:t>
            </w:r>
            <w:r w:rsidRPr="003312C8">
              <w:rPr>
                <w:spacing w:val="-2"/>
                <w:szCs w:val="22"/>
              </w:rPr>
              <w:tab/>
              <w:t>List all supporting documents submitted, if applicable.</w:t>
            </w:r>
          </w:p>
          <w:p w:rsidR="00315561" w:rsidRPr="003312C8" w:rsidRDefault="00315561" w:rsidP="00315561">
            <w:pPr>
              <w:rPr>
                <w:szCs w:val="22"/>
              </w:rPr>
            </w:pPr>
          </w:p>
        </w:tc>
        <w:tc>
          <w:tcPr>
            <w:tcW w:w="4320" w:type="dxa"/>
            <w:shd w:val="clear" w:color="auto" w:fill="auto"/>
          </w:tcPr>
          <w:p w:rsidR="00315561" w:rsidRPr="003312C8" w:rsidRDefault="00315561" w:rsidP="00315561">
            <w:pPr>
              <w:rPr>
                <w:spacing w:val="-2"/>
                <w:szCs w:val="22"/>
              </w:rPr>
            </w:pPr>
            <w:r w:rsidRPr="003312C8">
              <w:rPr>
                <w:spacing w:val="-2"/>
                <w:szCs w:val="22"/>
              </w:rPr>
              <w:t xml:space="preserve">Whenever possible, support the justification with documentary evidence, such as reports, photographs, slides, maps, etc...  </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8.</w:t>
            </w:r>
          </w:p>
        </w:tc>
        <w:tc>
          <w:tcPr>
            <w:tcW w:w="4320" w:type="dxa"/>
            <w:shd w:val="clear" w:color="auto" w:fill="auto"/>
          </w:tcPr>
          <w:p w:rsidR="00315561" w:rsidRPr="003312C8" w:rsidRDefault="00315561" w:rsidP="00315561">
            <w:pPr>
              <w:rPr>
                <w:b/>
                <w:spacing w:val="-2"/>
                <w:szCs w:val="22"/>
              </w:rPr>
            </w:pPr>
            <w:r w:rsidRPr="003312C8">
              <w:rPr>
                <w:b/>
                <w:spacing w:val="-2"/>
                <w:szCs w:val="22"/>
              </w:rPr>
              <w:t>FOR EMERGENCY ASSISTANCE ONLY</w:t>
            </w:r>
          </w:p>
          <w:p w:rsidR="00315561" w:rsidRPr="003312C8" w:rsidRDefault="00315561" w:rsidP="00315561">
            <w:pPr>
              <w:rPr>
                <w:b/>
                <w:spacing w:val="-2"/>
                <w:szCs w:val="22"/>
              </w:rPr>
            </w:pPr>
          </w:p>
        </w:tc>
        <w:tc>
          <w:tcPr>
            <w:tcW w:w="4320" w:type="dxa"/>
            <w:shd w:val="clear" w:color="auto" w:fill="auto"/>
          </w:tcPr>
          <w:p w:rsidR="00315561" w:rsidRPr="003312C8" w:rsidRDefault="00315561" w:rsidP="00315561">
            <w:pPr>
              <w:rPr>
                <w:b/>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 xml:space="preserve">a) </w:t>
            </w:r>
            <w:r w:rsidRPr="003312C8">
              <w:rPr>
                <w:spacing w:val="-2"/>
                <w:szCs w:val="22"/>
              </w:rPr>
              <w:tab/>
              <w:t>Describe the actual or potential threat/danger affecting the property</w:t>
            </w:r>
          </w:p>
          <w:p w:rsidR="00315561" w:rsidRPr="003312C8" w:rsidRDefault="00315561" w:rsidP="006D0971">
            <w:pPr>
              <w:ind w:left="600" w:hanging="600"/>
              <w:rPr>
                <w:spacing w:val="-2"/>
                <w:szCs w:val="22"/>
              </w:rPr>
            </w:pPr>
          </w:p>
        </w:tc>
        <w:tc>
          <w:tcPr>
            <w:tcW w:w="4320" w:type="dxa"/>
            <w:shd w:val="clear" w:color="auto" w:fill="auto"/>
          </w:tcPr>
          <w:p w:rsidR="00315561" w:rsidRPr="003312C8" w:rsidRDefault="00315561" w:rsidP="00315561">
            <w:pPr>
              <w:rPr>
                <w:szCs w:val="22"/>
              </w:rPr>
            </w:pPr>
            <w:r w:rsidRPr="003312C8">
              <w:rPr>
                <w:szCs w:val="22"/>
              </w:rPr>
              <w:t xml:space="preserve">Emergency Assistance funds will not be automatically granted after a major disaster has occurred. This type of assistance will be provided only in cases when an </w:t>
            </w:r>
            <w:r w:rsidRPr="003312C8">
              <w:rPr>
                <w:szCs w:val="22"/>
                <w:u w:val="single"/>
              </w:rPr>
              <w:t xml:space="preserve">imminent </w:t>
            </w:r>
            <w:r w:rsidRPr="003312C8">
              <w:rPr>
                <w:szCs w:val="22"/>
              </w:rPr>
              <w:t xml:space="preserve">danger related to a </w:t>
            </w:r>
            <w:r w:rsidRPr="003312C8">
              <w:rPr>
                <w:szCs w:val="22"/>
                <w:u w:val="single"/>
              </w:rPr>
              <w:t>natural or human-made</w:t>
            </w:r>
            <w:r w:rsidRPr="003312C8">
              <w:rPr>
                <w:szCs w:val="22"/>
              </w:rPr>
              <w:t xml:space="preserve"> disaster is threatening the overall Outstanding Universal Value of a World Heritage property and its authenticity and/or integrity, to prevent or at least significantly mitigate its possible negative impact on the property. </w:t>
            </w:r>
          </w:p>
          <w:p w:rsidR="00315561" w:rsidRPr="003312C8" w:rsidRDefault="00315561" w:rsidP="00315561">
            <w:pPr>
              <w:rPr>
                <w:szCs w:val="22"/>
              </w:rPr>
            </w:pPr>
          </w:p>
          <w:p w:rsidR="00315561" w:rsidRPr="003312C8" w:rsidRDefault="00315561" w:rsidP="00315561">
            <w:pPr>
              <w:rPr>
                <w:szCs w:val="22"/>
              </w:rPr>
            </w:pPr>
            <w:r w:rsidRPr="003312C8">
              <w:rPr>
                <w:szCs w:val="22"/>
              </w:rPr>
              <w:t xml:space="preserve">Emergency Assistance may also be provided to assess whether or not imminent danger is present, for example as a result of a major disaster. </w:t>
            </w:r>
          </w:p>
          <w:p w:rsidR="00315561" w:rsidRPr="003312C8" w:rsidRDefault="00315561" w:rsidP="00315561">
            <w:pPr>
              <w:rPr>
                <w:szCs w:val="22"/>
              </w:rPr>
            </w:pPr>
          </w:p>
          <w:p w:rsidR="00315561" w:rsidRPr="003312C8" w:rsidRDefault="00315561" w:rsidP="00315561">
            <w:pPr>
              <w:rPr>
                <w:szCs w:val="22"/>
              </w:rPr>
            </w:pPr>
            <w:r w:rsidRPr="003312C8">
              <w:rPr>
                <w:szCs w:val="22"/>
              </w:rPr>
              <w:t>When, on the contrary, due to a disaster, a certain loss of heritage has already taken place, but there is no more imminent threat or risk that needs to be addressed as a matter of urgency, other forms of assistance would appear to be more appropriate (e.g. conservation and management assistance).</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 xml:space="preserve">b) </w:t>
            </w:r>
            <w:r w:rsidRPr="003312C8">
              <w:rPr>
                <w:spacing w:val="-2"/>
                <w:szCs w:val="22"/>
              </w:rPr>
              <w:tab/>
              <w:t>Indicate how it might affect the property’s Outstanding Universal Value</w:t>
            </w:r>
          </w:p>
          <w:p w:rsidR="00315561" w:rsidRPr="003312C8" w:rsidRDefault="00315561" w:rsidP="006D0971">
            <w:pPr>
              <w:ind w:left="600" w:hanging="600"/>
              <w:rPr>
                <w:szCs w:val="22"/>
              </w:rPr>
            </w:pPr>
          </w:p>
        </w:tc>
        <w:tc>
          <w:tcPr>
            <w:tcW w:w="4320" w:type="dxa"/>
            <w:shd w:val="clear" w:color="auto" w:fill="auto"/>
          </w:tcPr>
          <w:p w:rsidR="00315561" w:rsidRPr="003312C8" w:rsidRDefault="00315561" w:rsidP="006D0971">
            <w:pPr>
              <w:tabs>
                <w:tab w:val="left" w:pos="-720"/>
              </w:tabs>
              <w:suppressAutoHyphens/>
              <w:outlineLvl w:val="3"/>
              <w:rPr>
                <w:bCs/>
                <w:spacing w:val="-3"/>
                <w:szCs w:val="22"/>
              </w:rPr>
            </w:pPr>
            <w:r w:rsidRPr="003312C8">
              <w:rPr>
                <w:bCs/>
                <w:spacing w:val="-3"/>
                <w:szCs w:val="22"/>
              </w:rPr>
              <w:t>In establishing priorities for granting Emergency Assistance, consideration will be given to whether the threat/danger to be addressed has the potential, if not mitigated, to affect the Outstanding Universal Value of the World Heritage property and its authenticity and/or integrity.</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 xml:space="preserve">c) </w:t>
            </w:r>
            <w:r w:rsidRPr="003312C8">
              <w:rPr>
                <w:spacing w:val="-2"/>
                <w:szCs w:val="22"/>
              </w:rPr>
              <w:tab/>
              <w:t>Explain how the proposed project will address the threat/danger</w:t>
            </w:r>
          </w:p>
          <w:p w:rsidR="00315561" w:rsidRPr="003312C8" w:rsidRDefault="00315561" w:rsidP="006D0971">
            <w:pPr>
              <w:ind w:left="600" w:hanging="600"/>
              <w:rPr>
                <w:szCs w:val="22"/>
              </w:rPr>
            </w:pPr>
          </w:p>
        </w:tc>
        <w:tc>
          <w:tcPr>
            <w:tcW w:w="4320" w:type="dxa"/>
            <w:shd w:val="clear" w:color="auto" w:fill="auto"/>
          </w:tcPr>
          <w:p w:rsidR="00315561" w:rsidRPr="003312C8" w:rsidRDefault="00315561" w:rsidP="00315561">
            <w:pPr>
              <w:rPr>
                <w:szCs w:val="22"/>
              </w:rPr>
            </w:pPr>
            <w:r w:rsidRPr="003312C8">
              <w:rPr>
                <w:szCs w:val="22"/>
              </w:rPr>
              <w:t>Proposals for funding under the Emergency Assistance programme should set out how the scope of the project and its activities will assess the threat/danger to the World Heritage property and show how it will be effectively mitigated.</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 xml:space="preserve">9. </w:t>
            </w:r>
          </w:p>
        </w:tc>
        <w:tc>
          <w:tcPr>
            <w:tcW w:w="4320" w:type="dxa"/>
            <w:shd w:val="clear" w:color="auto" w:fill="auto"/>
          </w:tcPr>
          <w:p w:rsidR="00315561" w:rsidRPr="003312C8" w:rsidRDefault="00315561" w:rsidP="00315561">
            <w:pPr>
              <w:rPr>
                <w:b/>
                <w:spacing w:val="-2"/>
                <w:szCs w:val="22"/>
              </w:rPr>
            </w:pPr>
            <w:r w:rsidRPr="003312C8">
              <w:rPr>
                <w:b/>
                <w:spacing w:val="-2"/>
                <w:szCs w:val="22"/>
              </w:rPr>
              <w:t>OBJECTIVE(S) OF THE PROJECT</w:t>
            </w:r>
          </w:p>
          <w:p w:rsidR="00315561" w:rsidRPr="003312C8" w:rsidRDefault="00315561" w:rsidP="00315561">
            <w:pPr>
              <w:rPr>
                <w:spacing w:val="-2"/>
                <w:szCs w:val="22"/>
              </w:rPr>
            </w:pPr>
          </w:p>
          <w:p w:rsidR="00315561" w:rsidRPr="003312C8" w:rsidRDefault="00315561" w:rsidP="00315561">
            <w:pPr>
              <w:rPr>
                <w:spacing w:val="-2"/>
                <w:szCs w:val="22"/>
              </w:rPr>
            </w:pPr>
            <w:r w:rsidRPr="003312C8">
              <w:rPr>
                <w:spacing w:val="-2"/>
                <w:szCs w:val="22"/>
              </w:rPr>
              <w:t>Clearly set out the specific objectives of the project</w:t>
            </w:r>
          </w:p>
          <w:p w:rsidR="00315561" w:rsidRPr="003312C8" w:rsidRDefault="00315561" w:rsidP="00315561">
            <w:pPr>
              <w:rPr>
                <w:spacing w:val="-2"/>
                <w:szCs w:val="22"/>
              </w:rPr>
            </w:pPr>
          </w:p>
        </w:tc>
        <w:tc>
          <w:tcPr>
            <w:tcW w:w="4320" w:type="dxa"/>
            <w:shd w:val="clear" w:color="auto" w:fill="auto"/>
          </w:tcPr>
          <w:p w:rsidR="00315561" w:rsidRPr="003312C8" w:rsidRDefault="00315561" w:rsidP="00315561">
            <w:pPr>
              <w:rPr>
                <w:szCs w:val="22"/>
              </w:rPr>
            </w:pPr>
            <w:r w:rsidRPr="003312C8">
              <w:rPr>
                <w:szCs w:val="22"/>
              </w:rPr>
              <w:t>What are the objectives you want to achieve through the implementation of this particular project?</w:t>
            </w:r>
          </w:p>
          <w:p w:rsidR="00315561" w:rsidRPr="003312C8" w:rsidRDefault="00315561" w:rsidP="00315561">
            <w:pPr>
              <w:rPr>
                <w:szCs w:val="22"/>
              </w:rPr>
            </w:pP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 xml:space="preserve">10. </w:t>
            </w:r>
          </w:p>
        </w:tc>
        <w:tc>
          <w:tcPr>
            <w:tcW w:w="4320" w:type="dxa"/>
            <w:shd w:val="clear" w:color="auto" w:fill="auto"/>
          </w:tcPr>
          <w:p w:rsidR="00315561" w:rsidRPr="003312C8" w:rsidRDefault="00315561" w:rsidP="00315561">
            <w:pPr>
              <w:rPr>
                <w:b/>
                <w:spacing w:val="-2"/>
                <w:szCs w:val="22"/>
              </w:rPr>
            </w:pPr>
            <w:r w:rsidRPr="003312C8">
              <w:rPr>
                <w:b/>
                <w:spacing w:val="-2"/>
                <w:szCs w:val="22"/>
              </w:rPr>
              <w:t xml:space="preserve">EXPECTED RESULTS </w:t>
            </w:r>
          </w:p>
          <w:p w:rsidR="00315561" w:rsidRPr="003312C8" w:rsidRDefault="00315561" w:rsidP="00315561">
            <w:pPr>
              <w:rPr>
                <w:b/>
                <w:spacing w:val="-2"/>
                <w:szCs w:val="22"/>
              </w:rPr>
            </w:pPr>
          </w:p>
        </w:tc>
        <w:tc>
          <w:tcPr>
            <w:tcW w:w="4320" w:type="dxa"/>
            <w:shd w:val="clear" w:color="auto" w:fill="auto"/>
          </w:tcPr>
          <w:p w:rsidR="00315561" w:rsidRPr="003312C8" w:rsidRDefault="00315561" w:rsidP="00315561">
            <w:pPr>
              <w:rPr>
                <w:b/>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 xml:space="preserve">a) </w:t>
            </w:r>
            <w:r w:rsidRPr="003312C8">
              <w:rPr>
                <w:spacing w:val="-2"/>
                <w:szCs w:val="22"/>
              </w:rPr>
              <w:tab/>
              <w:t xml:space="preserve">Clearly state the results expected from the project proposed.  </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zCs w:val="22"/>
              </w:rPr>
              <w:t xml:space="preserve">The expected results should be concrete and measurable. Each expected result will be measured by a set of indicators (see Paragraph 10b). </w:t>
            </w:r>
          </w:p>
          <w:p w:rsidR="00315561" w:rsidRPr="003312C8" w:rsidRDefault="00315561" w:rsidP="00315561">
            <w:pPr>
              <w:rPr>
                <w:b/>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 xml:space="preserve">b) </w:t>
            </w:r>
            <w:r w:rsidRPr="003312C8">
              <w:rPr>
                <w:spacing w:val="-2"/>
                <w:szCs w:val="22"/>
              </w:rPr>
              <w:tab/>
              <w:t>Define the indicators and means of verification which can be used to assess the achievements of these results:</w:t>
            </w:r>
          </w:p>
          <w:p w:rsidR="00315561" w:rsidRPr="003312C8" w:rsidRDefault="00315561" w:rsidP="00315561">
            <w:pPr>
              <w:rPr>
                <w:spacing w:val="-2"/>
                <w:szCs w:val="22"/>
              </w:rPr>
            </w:pPr>
          </w:p>
          <w:tbl>
            <w:tblPr>
              <w:tblW w:w="3969" w:type="dxa"/>
              <w:tblBorders>
                <w:top w:val="single" w:sz="12" w:space="0" w:color="000000"/>
                <w:bottom w:val="single" w:sz="12" w:space="0" w:color="000000"/>
                <w:insideH w:val="single" w:sz="4" w:space="0" w:color="auto"/>
                <w:insideV w:val="single" w:sz="4" w:space="0" w:color="auto"/>
              </w:tblBorders>
              <w:tblLayout w:type="fixed"/>
              <w:tblLook w:val="01E0" w:firstRow="1" w:lastRow="1" w:firstColumn="1" w:lastColumn="1" w:noHBand="0" w:noVBand="0"/>
            </w:tblPr>
            <w:tblGrid>
              <w:gridCol w:w="1323"/>
              <w:gridCol w:w="1323"/>
              <w:gridCol w:w="1323"/>
            </w:tblGrid>
            <w:tr w:rsidR="00315561" w:rsidRPr="003312C8" w:rsidTr="006D0971">
              <w:tc>
                <w:tcPr>
                  <w:tcW w:w="1323" w:type="dxa"/>
                  <w:tcBorders>
                    <w:top w:val="single" w:sz="12" w:space="0" w:color="000000"/>
                    <w:left w:val="single" w:sz="4" w:space="0" w:color="auto"/>
                    <w:bottom w:val="single" w:sz="4" w:space="0" w:color="auto"/>
                    <w:right w:val="single" w:sz="6" w:space="0" w:color="000000"/>
                  </w:tcBorders>
                  <w:shd w:val="clear" w:color="auto" w:fill="auto"/>
                </w:tcPr>
                <w:p w:rsidR="00315561" w:rsidRPr="003312C8" w:rsidRDefault="00315561" w:rsidP="00315561">
                  <w:pPr>
                    <w:rPr>
                      <w:i/>
                      <w:iCs/>
                      <w:spacing w:val="-2"/>
                      <w:sz w:val="16"/>
                      <w:szCs w:val="16"/>
                    </w:rPr>
                  </w:pPr>
                  <w:r w:rsidRPr="003312C8">
                    <w:rPr>
                      <w:i/>
                      <w:iCs/>
                      <w:spacing w:val="-2"/>
                      <w:sz w:val="16"/>
                      <w:szCs w:val="16"/>
                    </w:rPr>
                    <w:t>Expected Results</w:t>
                  </w:r>
                </w:p>
              </w:tc>
              <w:tc>
                <w:tcPr>
                  <w:tcW w:w="1323" w:type="dxa"/>
                  <w:tcBorders>
                    <w:bottom w:val="single" w:sz="6" w:space="0" w:color="000000"/>
                  </w:tcBorders>
                  <w:shd w:val="clear" w:color="auto" w:fill="auto"/>
                </w:tcPr>
                <w:p w:rsidR="00315561" w:rsidRPr="003312C8" w:rsidRDefault="00315561" w:rsidP="00315561">
                  <w:pPr>
                    <w:rPr>
                      <w:i/>
                      <w:iCs/>
                      <w:spacing w:val="-2"/>
                      <w:sz w:val="16"/>
                      <w:szCs w:val="16"/>
                    </w:rPr>
                  </w:pPr>
                  <w:r w:rsidRPr="003312C8">
                    <w:rPr>
                      <w:i/>
                      <w:iCs/>
                      <w:spacing w:val="-2"/>
                      <w:sz w:val="16"/>
                      <w:szCs w:val="16"/>
                    </w:rPr>
                    <w:t>Indicators</w:t>
                  </w:r>
                </w:p>
              </w:tc>
              <w:tc>
                <w:tcPr>
                  <w:tcW w:w="1323" w:type="dxa"/>
                  <w:tcBorders>
                    <w:top w:val="single" w:sz="12" w:space="0" w:color="000000"/>
                    <w:bottom w:val="single" w:sz="4" w:space="0" w:color="auto"/>
                    <w:right w:val="single" w:sz="4" w:space="0" w:color="auto"/>
                  </w:tcBorders>
                  <w:shd w:val="clear" w:color="auto" w:fill="auto"/>
                </w:tcPr>
                <w:p w:rsidR="00315561" w:rsidRPr="003312C8" w:rsidRDefault="00315561" w:rsidP="00315561">
                  <w:pPr>
                    <w:rPr>
                      <w:i/>
                      <w:iCs/>
                      <w:spacing w:val="-2"/>
                      <w:sz w:val="16"/>
                      <w:szCs w:val="16"/>
                    </w:rPr>
                  </w:pPr>
                  <w:r w:rsidRPr="003312C8">
                    <w:rPr>
                      <w:i/>
                      <w:iCs/>
                      <w:spacing w:val="-2"/>
                      <w:sz w:val="16"/>
                      <w:szCs w:val="16"/>
                    </w:rPr>
                    <w:t>Means of verification</w:t>
                  </w:r>
                </w:p>
              </w:tc>
            </w:tr>
            <w:tr w:rsidR="00315561" w:rsidRPr="003312C8" w:rsidTr="006D0971">
              <w:tc>
                <w:tcPr>
                  <w:tcW w:w="1323" w:type="dxa"/>
                  <w:tcBorders>
                    <w:top w:val="single" w:sz="4" w:space="0" w:color="auto"/>
                    <w:left w:val="single" w:sz="4" w:space="0" w:color="auto"/>
                    <w:bottom w:val="single" w:sz="4" w:space="0" w:color="auto"/>
                    <w:right w:val="single" w:sz="6" w:space="0" w:color="000000"/>
                  </w:tcBorders>
                  <w:shd w:val="clear" w:color="auto" w:fill="auto"/>
                </w:tcPr>
                <w:p w:rsidR="00315561" w:rsidRPr="003312C8" w:rsidRDefault="00315561" w:rsidP="00315561">
                  <w:pPr>
                    <w:rPr>
                      <w:spacing w:val="-2"/>
                      <w:sz w:val="16"/>
                      <w:szCs w:val="16"/>
                    </w:rPr>
                  </w:pPr>
                </w:p>
              </w:tc>
              <w:tc>
                <w:tcPr>
                  <w:tcW w:w="1323" w:type="dxa"/>
                  <w:shd w:val="clear" w:color="auto" w:fill="auto"/>
                </w:tcPr>
                <w:p w:rsidR="00315561" w:rsidRPr="003312C8" w:rsidRDefault="00315561" w:rsidP="00315561">
                  <w:pPr>
                    <w:rPr>
                      <w:spacing w:val="-2"/>
                      <w:sz w:val="16"/>
                      <w:szCs w:val="16"/>
                    </w:rPr>
                  </w:pPr>
                </w:p>
              </w:tc>
              <w:tc>
                <w:tcPr>
                  <w:tcW w:w="132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1323" w:type="dxa"/>
                  <w:tcBorders>
                    <w:top w:val="single" w:sz="4" w:space="0" w:color="auto"/>
                    <w:left w:val="single" w:sz="4" w:space="0" w:color="auto"/>
                    <w:bottom w:val="single" w:sz="4" w:space="0" w:color="auto"/>
                    <w:right w:val="single" w:sz="6" w:space="0" w:color="000000"/>
                  </w:tcBorders>
                  <w:shd w:val="clear" w:color="auto" w:fill="auto"/>
                </w:tcPr>
                <w:p w:rsidR="00315561" w:rsidRPr="003312C8" w:rsidRDefault="00315561" w:rsidP="00315561">
                  <w:pPr>
                    <w:rPr>
                      <w:spacing w:val="-2"/>
                      <w:sz w:val="16"/>
                      <w:szCs w:val="16"/>
                    </w:rPr>
                  </w:pPr>
                </w:p>
              </w:tc>
              <w:tc>
                <w:tcPr>
                  <w:tcW w:w="1323" w:type="dxa"/>
                  <w:shd w:val="clear" w:color="auto" w:fill="auto"/>
                </w:tcPr>
                <w:p w:rsidR="00315561" w:rsidRPr="003312C8" w:rsidRDefault="00315561" w:rsidP="00315561">
                  <w:pPr>
                    <w:rPr>
                      <w:spacing w:val="-2"/>
                      <w:sz w:val="16"/>
                      <w:szCs w:val="16"/>
                    </w:rPr>
                  </w:pPr>
                </w:p>
              </w:tc>
              <w:tc>
                <w:tcPr>
                  <w:tcW w:w="132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1323" w:type="dxa"/>
                  <w:tcBorders>
                    <w:top w:val="single" w:sz="4" w:space="0" w:color="auto"/>
                    <w:left w:val="single" w:sz="4" w:space="0" w:color="auto"/>
                    <w:bottom w:val="single" w:sz="12" w:space="0" w:color="000000"/>
                    <w:right w:val="single" w:sz="6" w:space="0" w:color="000000"/>
                  </w:tcBorders>
                  <w:shd w:val="clear" w:color="auto" w:fill="auto"/>
                </w:tcPr>
                <w:p w:rsidR="00315561" w:rsidRPr="003312C8" w:rsidRDefault="00315561" w:rsidP="00315561">
                  <w:pPr>
                    <w:rPr>
                      <w:b/>
                      <w:bCs/>
                      <w:spacing w:val="-2"/>
                      <w:sz w:val="16"/>
                      <w:szCs w:val="16"/>
                    </w:rPr>
                  </w:pPr>
                </w:p>
              </w:tc>
              <w:tc>
                <w:tcPr>
                  <w:tcW w:w="1323" w:type="dxa"/>
                  <w:tcBorders>
                    <w:top w:val="single" w:sz="6" w:space="0" w:color="000000"/>
                  </w:tcBorders>
                  <w:shd w:val="clear" w:color="auto" w:fill="auto"/>
                </w:tcPr>
                <w:p w:rsidR="00315561" w:rsidRPr="003312C8" w:rsidRDefault="00315561" w:rsidP="00315561">
                  <w:pPr>
                    <w:rPr>
                      <w:spacing w:val="-2"/>
                      <w:sz w:val="16"/>
                      <w:szCs w:val="16"/>
                    </w:rPr>
                  </w:pPr>
                </w:p>
              </w:tc>
              <w:tc>
                <w:tcPr>
                  <w:tcW w:w="1323" w:type="dxa"/>
                  <w:tcBorders>
                    <w:top w:val="single" w:sz="4" w:space="0" w:color="auto"/>
                    <w:bottom w:val="single" w:sz="12" w:space="0" w:color="000000"/>
                    <w:right w:val="single" w:sz="4" w:space="0" w:color="auto"/>
                  </w:tcBorders>
                  <w:shd w:val="clear" w:color="auto" w:fill="auto"/>
                </w:tcPr>
                <w:p w:rsidR="00315561" w:rsidRPr="003312C8" w:rsidRDefault="00315561" w:rsidP="00315561">
                  <w:pPr>
                    <w:rPr>
                      <w:spacing w:val="-2"/>
                      <w:sz w:val="16"/>
                      <w:szCs w:val="16"/>
                    </w:rPr>
                  </w:pPr>
                </w:p>
              </w:tc>
            </w:tr>
          </w:tbl>
          <w:p w:rsidR="00315561" w:rsidRPr="003312C8" w:rsidRDefault="00315561" w:rsidP="00315561">
            <w:pPr>
              <w:rPr>
                <w:spacing w:val="-2"/>
                <w:szCs w:val="22"/>
              </w:rPr>
            </w:pP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zCs w:val="22"/>
              </w:rPr>
              <w:t xml:space="preserve">Indicators are used to measure the results achieved and to determine the progress towards the objective of the project. They are based on the expected results defined in Paragraph 10, and will serve as the base for the evaluation of the project after its completion. </w:t>
            </w:r>
          </w:p>
          <w:p w:rsidR="00315561" w:rsidRPr="003312C8" w:rsidRDefault="00315561" w:rsidP="00315561">
            <w:pPr>
              <w:rPr>
                <w:szCs w:val="22"/>
              </w:rPr>
            </w:pPr>
          </w:p>
          <w:p w:rsidR="00315561" w:rsidRPr="003312C8" w:rsidRDefault="00315561" w:rsidP="00315561">
            <w:pPr>
              <w:rPr>
                <w:szCs w:val="22"/>
              </w:rPr>
            </w:pPr>
            <w:r w:rsidRPr="003312C8">
              <w:rPr>
                <w:szCs w:val="22"/>
              </w:rPr>
              <w:t>These indicators should be objective, measurable and expressed in quantifiable terms such as numeric values, or percentages.</w:t>
            </w:r>
          </w:p>
          <w:p w:rsidR="00315561" w:rsidRPr="003312C8" w:rsidRDefault="00315561" w:rsidP="00315561">
            <w:pPr>
              <w:rPr>
                <w:szCs w:val="22"/>
              </w:rPr>
            </w:pPr>
          </w:p>
          <w:p w:rsidR="00315561" w:rsidRPr="003312C8" w:rsidRDefault="00315561" w:rsidP="00315561">
            <w:pPr>
              <w:rPr>
                <w:szCs w:val="22"/>
              </w:rPr>
            </w:pPr>
            <w:r w:rsidRPr="003312C8">
              <w:rPr>
                <w:szCs w:val="22"/>
              </w:rPr>
              <w:t>For example:</w:t>
            </w:r>
          </w:p>
          <w:p w:rsidR="00315561" w:rsidRPr="003312C8" w:rsidRDefault="00315561" w:rsidP="00315561">
            <w:pPr>
              <w:rPr>
                <w:szCs w:val="22"/>
              </w:rPr>
            </w:pPr>
          </w:p>
          <w:p w:rsidR="00315561" w:rsidRPr="003312C8" w:rsidRDefault="00315561" w:rsidP="00315561">
            <w:pPr>
              <w:rPr>
                <w:szCs w:val="22"/>
              </w:rPr>
            </w:pPr>
          </w:p>
          <w:p w:rsidR="00315561" w:rsidRPr="003312C8" w:rsidRDefault="00315561" w:rsidP="00315561">
            <w:pPr>
              <w:rPr>
                <w:b/>
                <w:szCs w:val="22"/>
              </w:rPr>
            </w:pPr>
            <w:r w:rsidRPr="003312C8">
              <w:rPr>
                <w:b/>
                <w:szCs w:val="22"/>
              </w:rPr>
              <w:t>Preparatory Assistance</w:t>
            </w:r>
          </w:p>
          <w:p w:rsidR="00315561" w:rsidRPr="003312C8" w:rsidRDefault="00315561" w:rsidP="00315561">
            <w:pPr>
              <w:rPr>
                <w:b/>
                <w:szCs w:val="22"/>
              </w:rPr>
            </w:pPr>
          </w:p>
          <w:p w:rsidR="00315561" w:rsidRPr="003312C8" w:rsidRDefault="00315561" w:rsidP="00315561">
            <w:pPr>
              <w:rPr>
                <w:i/>
                <w:szCs w:val="22"/>
              </w:rPr>
            </w:pPr>
            <w:r w:rsidRPr="003312C8">
              <w:rPr>
                <w:i/>
                <w:szCs w:val="22"/>
              </w:rPr>
              <w:t xml:space="preserve">Objective: </w:t>
            </w:r>
          </w:p>
          <w:p w:rsidR="00315561" w:rsidRPr="003312C8" w:rsidRDefault="00315561" w:rsidP="00315561">
            <w:pPr>
              <w:rPr>
                <w:szCs w:val="22"/>
              </w:rPr>
            </w:pPr>
            <w:r w:rsidRPr="003312C8">
              <w:rPr>
                <w:szCs w:val="22"/>
              </w:rPr>
              <w:t>To prepare a complete nomination file for submission to the World Heritage Centre.</w:t>
            </w:r>
          </w:p>
          <w:p w:rsidR="00315561" w:rsidRPr="003312C8" w:rsidRDefault="00315561" w:rsidP="00315561">
            <w:pPr>
              <w:rPr>
                <w:b/>
                <w:szCs w:val="22"/>
              </w:rPr>
            </w:pPr>
          </w:p>
          <w:p w:rsidR="00315561" w:rsidRPr="003312C8" w:rsidRDefault="00315561" w:rsidP="00315561">
            <w:pPr>
              <w:rPr>
                <w:b/>
                <w:szCs w:val="22"/>
              </w:rPr>
            </w:pPr>
          </w:p>
          <w:p w:rsidR="00315561" w:rsidRPr="003312C8" w:rsidRDefault="00315561" w:rsidP="00315561">
            <w:pPr>
              <w:rPr>
                <w:b/>
                <w:szCs w:val="22"/>
              </w:rPr>
            </w:pPr>
          </w:p>
          <w:p w:rsidR="00315561" w:rsidRPr="003312C8" w:rsidRDefault="00315561" w:rsidP="00315561">
            <w:pPr>
              <w:rPr>
                <w:b/>
                <w:szCs w:val="22"/>
              </w:rPr>
            </w:pPr>
          </w:p>
          <w:p w:rsidR="00315561" w:rsidRPr="003312C8" w:rsidRDefault="00315561" w:rsidP="00315561">
            <w:pPr>
              <w:rPr>
                <w:b/>
                <w:szCs w:val="22"/>
              </w:rPr>
            </w:pPr>
          </w:p>
          <w:p w:rsidR="00315561" w:rsidRPr="003312C8" w:rsidRDefault="00315561" w:rsidP="00315561">
            <w:pPr>
              <w:rPr>
                <w:b/>
                <w:szCs w:val="22"/>
              </w:rPr>
            </w:pP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451"/>
              <w:gridCol w:w="1323"/>
            </w:tblGrid>
            <w:tr w:rsidR="00315561" w:rsidRPr="003312C8" w:rsidTr="006D0971">
              <w:tc>
                <w:tcPr>
                  <w:tcW w:w="1195" w:type="dxa"/>
                  <w:shd w:val="clear" w:color="auto" w:fill="E6E6E6"/>
                </w:tcPr>
                <w:p w:rsidR="00315561" w:rsidRPr="003312C8" w:rsidRDefault="00315561" w:rsidP="00315561">
                  <w:pPr>
                    <w:rPr>
                      <w:sz w:val="16"/>
                      <w:szCs w:val="16"/>
                    </w:rPr>
                  </w:pPr>
                  <w:r w:rsidRPr="003312C8">
                    <w:rPr>
                      <w:sz w:val="16"/>
                      <w:szCs w:val="16"/>
                    </w:rPr>
                    <w:t>Expected Results</w:t>
                  </w:r>
                </w:p>
              </w:tc>
              <w:tc>
                <w:tcPr>
                  <w:tcW w:w="1451" w:type="dxa"/>
                  <w:shd w:val="clear" w:color="auto" w:fill="E6E6E6"/>
                </w:tcPr>
                <w:p w:rsidR="00315561" w:rsidRPr="003312C8" w:rsidRDefault="00315561" w:rsidP="006D0971">
                  <w:pPr>
                    <w:tabs>
                      <w:tab w:val="left" w:pos="158"/>
                    </w:tabs>
                    <w:rPr>
                      <w:sz w:val="16"/>
                      <w:szCs w:val="16"/>
                    </w:rPr>
                  </w:pPr>
                  <w:r w:rsidRPr="003312C8">
                    <w:rPr>
                      <w:sz w:val="16"/>
                      <w:szCs w:val="16"/>
                    </w:rPr>
                    <w:t>Indicators</w:t>
                  </w:r>
                </w:p>
                <w:p w:rsidR="00315561" w:rsidRPr="003312C8" w:rsidRDefault="00315561" w:rsidP="006D0971">
                  <w:pPr>
                    <w:tabs>
                      <w:tab w:val="left" w:pos="158"/>
                    </w:tabs>
                    <w:rPr>
                      <w:sz w:val="16"/>
                      <w:szCs w:val="16"/>
                    </w:rPr>
                  </w:pPr>
                </w:p>
              </w:tc>
              <w:tc>
                <w:tcPr>
                  <w:tcW w:w="1323" w:type="dxa"/>
                  <w:shd w:val="clear" w:color="auto" w:fill="E6E6E6"/>
                </w:tcPr>
                <w:p w:rsidR="00315561" w:rsidRPr="003312C8" w:rsidRDefault="00315561" w:rsidP="006D0971">
                  <w:pPr>
                    <w:tabs>
                      <w:tab w:val="left" w:pos="158"/>
                    </w:tabs>
                    <w:rPr>
                      <w:sz w:val="16"/>
                      <w:szCs w:val="16"/>
                    </w:rPr>
                  </w:pPr>
                  <w:r w:rsidRPr="003312C8">
                    <w:rPr>
                      <w:sz w:val="16"/>
                      <w:szCs w:val="16"/>
                    </w:rPr>
                    <w:t>Means of Verification</w:t>
                  </w:r>
                </w:p>
              </w:tc>
            </w:tr>
            <w:tr w:rsidR="00315561" w:rsidRPr="003312C8" w:rsidTr="006D0971">
              <w:tc>
                <w:tcPr>
                  <w:tcW w:w="1195" w:type="dxa"/>
                </w:tcPr>
                <w:p w:rsidR="00315561" w:rsidRPr="003312C8" w:rsidRDefault="00315561" w:rsidP="00315561">
                  <w:pPr>
                    <w:rPr>
                      <w:sz w:val="16"/>
                      <w:szCs w:val="16"/>
                    </w:rPr>
                  </w:pPr>
                  <w:r w:rsidRPr="003312C8">
                    <w:rPr>
                      <w:sz w:val="16"/>
                      <w:szCs w:val="16"/>
                    </w:rPr>
                    <w:t>The completed nomination file submitted to the World Heritage Centre by 1 February 200x.</w:t>
                  </w:r>
                </w:p>
                <w:p w:rsidR="00315561" w:rsidRPr="003312C8" w:rsidRDefault="00315561" w:rsidP="00315561">
                  <w:pPr>
                    <w:rPr>
                      <w:b/>
                      <w:sz w:val="16"/>
                      <w:szCs w:val="16"/>
                    </w:rPr>
                  </w:pPr>
                </w:p>
              </w:tc>
              <w:tc>
                <w:tcPr>
                  <w:tcW w:w="1451" w:type="dxa"/>
                </w:tcPr>
                <w:p w:rsidR="00315561" w:rsidRPr="003312C8" w:rsidRDefault="00315561" w:rsidP="002105E8">
                  <w:pPr>
                    <w:numPr>
                      <w:ilvl w:val="0"/>
                      <w:numId w:val="79"/>
                    </w:numPr>
                    <w:tabs>
                      <w:tab w:val="left" w:pos="158"/>
                    </w:tabs>
                    <w:ind w:left="0" w:firstLine="0"/>
                    <w:rPr>
                      <w:sz w:val="16"/>
                      <w:szCs w:val="16"/>
                    </w:rPr>
                  </w:pPr>
                  <w:r w:rsidRPr="003312C8">
                    <w:rPr>
                      <w:sz w:val="16"/>
                      <w:szCs w:val="16"/>
                    </w:rPr>
                    <w:t>Nomination submitted by the deadline</w:t>
                  </w:r>
                </w:p>
                <w:p w:rsidR="00315561" w:rsidRPr="003312C8" w:rsidRDefault="00315561" w:rsidP="006D0971">
                  <w:pPr>
                    <w:tabs>
                      <w:tab w:val="left" w:pos="158"/>
                    </w:tabs>
                    <w:rPr>
                      <w:b/>
                      <w:sz w:val="16"/>
                      <w:szCs w:val="16"/>
                    </w:rPr>
                  </w:pPr>
                </w:p>
              </w:tc>
              <w:tc>
                <w:tcPr>
                  <w:tcW w:w="1323" w:type="dxa"/>
                </w:tcPr>
                <w:p w:rsidR="00315561" w:rsidRPr="003312C8" w:rsidRDefault="00315561" w:rsidP="002105E8">
                  <w:pPr>
                    <w:numPr>
                      <w:ilvl w:val="0"/>
                      <w:numId w:val="78"/>
                    </w:numPr>
                    <w:tabs>
                      <w:tab w:val="left" w:pos="158"/>
                    </w:tabs>
                    <w:ind w:left="0" w:firstLine="0"/>
                    <w:rPr>
                      <w:sz w:val="16"/>
                      <w:szCs w:val="16"/>
                    </w:rPr>
                  </w:pPr>
                  <w:r w:rsidRPr="003312C8">
                    <w:rPr>
                      <w:sz w:val="16"/>
                      <w:szCs w:val="16"/>
                    </w:rPr>
                    <w:t>Postal record of sending the file</w:t>
                  </w:r>
                </w:p>
                <w:p w:rsidR="00315561" w:rsidRPr="003312C8" w:rsidRDefault="00315561" w:rsidP="002105E8">
                  <w:pPr>
                    <w:numPr>
                      <w:ilvl w:val="0"/>
                      <w:numId w:val="78"/>
                    </w:numPr>
                    <w:tabs>
                      <w:tab w:val="left" w:pos="158"/>
                    </w:tabs>
                    <w:ind w:left="0" w:firstLine="0"/>
                    <w:rPr>
                      <w:b/>
                      <w:sz w:val="16"/>
                      <w:szCs w:val="16"/>
                    </w:rPr>
                  </w:pPr>
                  <w:r w:rsidRPr="003312C8">
                    <w:rPr>
                      <w:sz w:val="16"/>
                      <w:szCs w:val="16"/>
                    </w:rPr>
                    <w:t>Report from the WHC/POL to the State Party</w:t>
                  </w:r>
                </w:p>
                <w:p w:rsidR="00315561" w:rsidRPr="003312C8" w:rsidRDefault="00315561" w:rsidP="006D0971">
                  <w:pPr>
                    <w:tabs>
                      <w:tab w:val="left" w:pos="158"/>
                    </w:tabs>
                    <w:rPr>
                      <w:b/>
                      <w:sz w:val="16"/>
                      <w:szCs w:val="16"/>
                    </w:rPr>
                  </w:pPr>
                </w:p>
              </w:tc>
            </w:tr>
            <w:tr w:rsidR="00315561" w:rsidRPr="003312C8" w:rsidTr="006D0971">
              <w:tc>
                <w:tcPr>
                  <w:tcW w:w="1195" w:type="dxa"/>
                </w:tcPr>
                <w:p w:rsidR="00315561" w:rsidRPr="003312C8" w:rsidRDefault="00315561" w:rsidP="00315561">
                  <w:pPr>
                    <w:rPr>
                      <w:sz w:val="16"/>
                      <w:szCs w:val="16"/>
                    </w:rPr>
                  </w:pPr>
                  <w:r w:rsidRPr="003312C8">
                    <w:rPr>
                      <w:sz w:val="16"/>
                      <w:szCs w:val="16"/>
                    </w:rPr>
                    <w:t>The completed management plan to be submitted along with the nomination file</w:t>
                  </w:r>
                </w:p>
                <w:p w:rsidR="00315561" w:rsidRPr="003312C8" w:rsidRDefault="00315561" w:rsidP="00315561">
                  <w:pPr>
                    <w:rPr>
                      <w:b/>
                      <w:sz w:val="16"/>
                      <w:szCs w:val="16"/>
                    </w:rPr>
                  </w:pPr>
                </w:p>
              </w:tc>
              <w:tc>
                <w:tcPr>
                  <w:tcW w:w="1451" w:type="dxa"/>
                </w:tcPr>
                <w:p w:rsidR="00315561" w:rsidRPr="003312C8" w:rsidRDefault="00315561" w:rsidP="002105E8">
                  <w:pPr>
                    <w:numPr>
                      <w:ilvl w:val="0"/>
                      <w:numId w:val="79"/>
                    </w:numPr>
                    <w:tabs>
                      <w:tab w:val="left" w:pos="158"/>
                    </w:tabs>
                    <w:ind w:left="0" w:firstLine="0"/>
                    <w:rPr>
                      <w:sz w:val="16"/>
                      <w:szCs w:val="16"/>
                    </w:rPr>
                  </w:pPr>
                  <w:r w:rsidRPr="003312C8">
                    <w:rPr>
                      <w:sz w:val="16"/>
                      <w:szCs w:val="16"/>
                    </w:rPr>
                    <w:t>Management plan submitted by the deadline</w:t>
                  </w:r>
                </w:p>
                <w:p w:rsidR="00315561" w:rsidRPr="003312C8" w:rsidRDefault="00315561" w:rsidP="006D0971">
                  <w:pPr>
                    <w:tabs>
                      <w:tab w:val="left" w:pos="158"/>
                    </w:tabs>
                    <w:rPr>
                      <w:b/>
                      <w:sz w:val="16"/>
                      <w:szCs w:val="16"/>
                    </w:rPr>
                  </w:pPr>
                </w:p>
              </w:tc>
              <w:tc>
                <w:tcPr>
                  <w:tcW w:w="1323" w:type="dxa"/>
                </w:tcPr>
                <w:p w:rsidR="00315561" w:rsidRPr="003312C8" w:rsidRDefault="00315561" w:rsidP="002105E8">
                  <w:pPr>
                    <w:numPr>
                      <w:ilvl w:val="0"/>
                      <w:numId w:val="78"/>
                    </w:numPr>
                    <w:tabs>
                      <w:tab w:val="left" w:pos="158"/>
                    </w:tabs>
                    <w:ind w:left="0" w:firstLine="0"/>
                    <w:rPr>
                      <w:sz w:val="16"/>
                      <w:szCs w:val="16"/>
                    </w:rPr>
                  </w:pPr>
                  <w:r w:rsidRPr="003312C8">
                    <w:rPr>
                      <w:sz w:val="16"/>
                      <w:szCs w:val="16"/>
                    </w:rPr>
                    <w:t>Postal record of sending the file</w:t>
                  </w:r>
                </w:p>
                <w:p w:rsidR="00315561" w:rsidRPr="003312C8" w:rsidRDefault="00315561" w:rsidP="002105E8">
                  <w:pPr>
                    <w:numPr>
                      <w:ilvl w:val="0"/>
                      <w:numId w:val="78"/>
                    </w:numPr>
                    <w:tabs>
                      <w:tab w:val="left" w:pos="158"/>
                    </w:tabs>
                    <w:ind w:left="0" w:firstLine="0"/>
                    <w:rPr>
                      <w:b/>
                      <w:sz w:val="16"/>
                      <w:szCs w:val="16"/>
                    </w:rPr>
                  </w:pPr>
                  <w:r w:rsidRPr="003312C8">
                    <w:rPr>
                      <w:sz w:val="16"/>
                      <w:szCs w:val="16"/>
                    </w:rPr>
                    <w:t>Report from the WHC/POL to the State Party</w:t>
                  </w:r>
                </w:p>
                <w:p w:rsidR="00315561" w:rsidRPr="003312C8" w:rsidRDefault="00315561" w:rsidP="006D0971">
                  <w:pPr>
                    <w:tabs>
                      <w:tab w:val="left" w:pos="158"/>
                    </w:tabs>
                    <w:rPr>
                      <w:b/>
                      <w:sz w:val="16"/>
                      <w:szCs w:val="16"/>
                    </w:rPr>
                  </w:pPr>
                </w:p>
              </w:tc>
            </w:tr>
            <w:tr w:rsidR="00315561" w:rsidRPr="003312C8" w:rsidTr="006D0971">
              <w:tc>
                <w:tcPr>
                  <w:tcW w:w="1195" w:type="dxa"/>
                </w:tcPr>
                <w:p w:rsidR="00315561" w:rsidRPr="003312C8" w:rsidRDefault="00315561" w:rsidP="00315561">
                  <w:pPr>
                    <w:rPr>
                      <w:sz w:val="16"/>
                      <w:szCs w:val="16"/>
                    </w:rPr>
                  </w:pPr>
                  <w:r w:rsidRPr="003312C8">
                    <w:rPr>
                      <w:sz w:val="16"/>
                      <w:szCs w:val="16"/>
                    </w:rPr>
                    <w:t>The nomination file is judged complete by the World Heritage Centre and Advisory Bodies</w:t>
                  </w:r>
                </w:p>
                <w:p w:rsidR="00315561" w:rsidRPr="003312C8" w:rsidRDefault="00315561" w:rsidP="00315561">
                  <w:pPr>
                    <w:rPr>
                      <w:b/>
                      <w:sz w:val="16"/>
                      <w:szCs w:val="16"/>
                    </w:rPr>
                  </w:pPr>
                </w:p>
              </w:tc>
              <w:tc>
                <w:tcPr>
                  <w:tcW w:w="1451" w:type="dxa"/>
                </w:tcPr>
                <w:p w:rsidR="00315561" w:rsidRPr="003312C8" w:rsidRDefault="00315561" w:rsidP="002105E8">
                  <w:pPr>
                    <w:numPr>
                      <w:ilvl w:val="0"/>
                      <w:numId w:val="79"/>
                    </w:numPr>
                    <w:tabs>
                      <w:tab w:val="left" w:pos="158"/>
                    </w:tabs>
                    <w:ind w:left="0" w:firstLine="0"/>
                    <w:rPr>
                      <w:b/>
                      <w:sz w:val="16"/>
                      <w:szCs w:val="16"/>
                    </w:rPr>
                  </w:pPr>
                  <w:r w:rsidRPr="003312C8">
                    <w:rPr>
                      <w:sz w:val="16"/>
                      <w:szCs w:val="16"/>
                    </w:rPr>
                    <w:t>Successful examination by the World Heritage Centre and Advisory Bodies for completeness</w:t>
                  </w:r>
                </w:p>
              </w:tc>
              <w:tc>
                <w:tcPr>
                  <w:tcW w:w="1323" w:type="dxa"/>
                </w:tcPr>
                <w:p w:rsidR="00315561" w:rsidRPr="003312C8" w:rsidRDefault="00315561" w:rsidP="002105E8">
                  <w:pPr>
                    <w:numPr>
                      <w:ilvl w:val="0"/>
                      <w:numId w:val="78"/>
                    </w:numPr>
                    <w:tabs>
                      <w:tab w:val="left" w:pos="158"/>
                    </w:tabs>
                    <w:ind w:left="0" w:firstLine="0"/>
                    <w:rPr>
                      <w:b/>
                      <w:sz w:val="16"/>
                      <w:szCs w:val="16"/>
                    </w:rPr>
                  </w:pPr>
                  <w:r w:rsidRPr="003312C8">
                    <w:rPr>
                      <w:sz w:val="16"/>
                      <w:szCs w:val="16"/>
                    </w:rPr>
                    <w:t>Letter from the World Heritage Centre to the State Party informing them the file is considered complete</w:t>
                  </w:r>
                </w:p>
                <w:p w:rsidR="00315561" w:rsidRPr="003312C8" w:rsidRDefault="00315561" w:rsidP="006D0971">
                  <w:pPr>
                    <w:tabs>
                      <w:tab w:val="left" w:pos="158"/>
                    </w:tabs>
                    <w:rPr>
                      <w:b/>
                      <w:sz w:val="16"/>
                      <w:szCs w:val="16"/>
                    </w:rPr>
                  </w:pPr>
                </w:p>
              </w:tc>
            </w:tr>
          </w:tbl>
          <w:p w:rsidR="00315561" w:rsidRPr="003312C8" w:rsidRDefault="00315561" w:rsidP="00315561">
            <w:pPr>
              <w:rPr>
                <w:b/>
                <w:szCs w:val="22"/>
              </w:rPr>
            </w:pPr>
          </w:p>
          <w:p w:rsidR="00315561" w:rsidRPr="003312C8" w:rsidRDefault="00315561" w:rsidP="00315561">
            <w:pPr>
              <w:rPr>
                <w:b/>
                <w:szCs w:val="22"/>
              </w:rPr>
            </w:pPr>
            <w:r w:rsidRPr="003312C8">
              <w:rPr>
                <w:b/>
                <w:szCs w:val="22"/>
              </w:rPr>
              <w:t>Emergency Assistance</w:t>
            </w:r>
          </w:p>
          <w:p w:rsidR="00315561" w:rsidRPr="003312C8" w:rsidRDefault="00315561" w:rsidP="00315561">
            <w:pPr>
              <w:rPr>
                <w:b/>
                <w:szCs w:val="22"/>
              </w:rPr>
            </w:pPr>
          </w:p>
          <w:p w:rsidR="00315561" w:rsidRPr="003312C8" w:rsidRDefault="00315561" w:rsidP="00315561">
            <w:pPr>
              <w:rPr>
                <w:i/>
                <w:szCs w:val="22"/>
              </w:rPr>
            </w:pPr>
            <w:r w:rsidRPr="003312C8">
              <w:rPr>
                <w:i/>
                <w:szCs w:val="22"/>
              </w:rPr>
              <w:t>Objective:</w:t>
            </w:r>
          </w:p>
          <w:p w:rsidR="00315561" w:rsidRPr="003312C8" w:rsidRDefault="00315561" w:rsidP="00315561">
            <w:pPr>
              <w:rPr>
                <w:szCs w:val="22"/>
              </w:rPr>
            </w:pPr>
            <w:r w:rsidRPr="003312C8">
              <w:rPr>
                <w:szCs w:val="22"/>
              </w:rPr>
              <w:t>To stabilize the structure of a building that has just been damaged due to flooding or an earthquake.</w:t>
            </w:r>
          </w:p>
          <w:p w:rsidR="00315561" w:rsidRPr="003312C8" w:rsidRDefault="00315561" w:rsidP="00315561">
            <w:pPr>
              <w:rPr>
                <w:i/>
                <w:szCs w:val="22"/>
              </w:rPr>
            </w:pPr>
          </w:p>
          <w:tbl>
            <w:tblPr>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451"/>
              <w:gridCol w:w="1429"/>
            </w:tblGrid>
            <w:tr w:rsidR="00315561" w:rsidRPr="003312C8" w:rsidTr="006D0971">
              <w:tc>
                <w:tcPr>
                  <w:tcW w:w="1195" w:type="dxa"/>
                  <w:shd w:val="clear" w:color="auto" w:fill="E6E6E6"/>
                </w:tcPr>
                <w:p w:rsidR="00315561" w:rsidRPr="003312C8" w:rsidRDefault="00315561" w:rsidP="00315561">
                  <w:pPr>
                    <w:rPr>
                      <w:sz w:val="16"/>
                      <w:szCs w:val="16"/>
                    </w:rPr>
                  </w:pPr>
                  <w:r w:rsidRPr="003312C8">
                    <w:rPr>
                      <w:sz w:val="16"/>
                      <w:szCs w:val="16"/>
                    </w:rPr>
                    <w:t>Expected Results</w:t>
                  </w:r>
                </w:p>
              </w:tc>
              <w:tc>
                <w:tcPr>
                  <w:tcW w:w="1451" w:type="dxa"/>
                  <w:shd w:val="clear" w:color="auto" w:fill="E6E6E6"/>
                </w:tcPr>
                <w:p w:rsidR="00315561" w:rsidRPr="003312C8" w:rsidRDefault="00315561" w:rsidP="006D0971">
                  <w:pPr>
                    <w:tabs>
                      <w:tab w:val="left" w:pos="158"/>
                    </w:tabs>
                    <w:ind w:firstLine="72"/>
                    <w:rPr>
                      <w:sz w:val="16"/>
                      <w:szCs w:val="16"/>
                    </w:rPr>
                  </w:pPr>
                  <w:r w:rsidRPr="003312C8">
                    <w:rPr>
                      <w:sz w:val="16"/>
                      <w:szCs w:val="16"/>
                    </w:rPr>
                    <w:t>Indicators</w:t>
                  </w:r>
                </w:p>
                <w:p w:rsidR="00315561" w:rsidRPr="003312C8" w:rsidRDefault="00315561" w:rsidP="006D0971">
                  <w:pPr>
                    <w:tabs>
                      <w:tab w:val="left" w:pos="158"/>
                    </w:tabs>
                    <w:ind w:firstLine="72"/>
                    <w:rPr>
                      <w:sz w:val="16"/>
                      <w:szCs w:val="16"/>
                    </w:rPr>
                  </w:pPr>
                </w:p>
              </w:tc>
              <w:tc>
                <w:tcPr>
                  <w:tcW w:w="1429" w:type="dxa"/>
                  <w:shd w:val="clear" w:color="auto" w:fill="E6E6E6"/>
                </w:tcPr>
                <w:p w:rsidR="00315561" w:rsidRPr="003312C8" w:rsidRDefault="00315561" w:rsidP="006D0971">
                  <w:pPr>
                    <w:tabs>
                      <w:tab w:val="left" w:pos="159"/>
                    </w:tabs>
                    <w:ind w:firstLine="72"/>
                    <w:rPr>
                      <w:sz w:val="16"/>
                      <w:szCs w:val="16"/>
                    </w:rPr>
                  </w:pPr>
                  <w:r w:rsidRPr="003312C8">
                    <w:rPr>
                      <w:sz w:val="16"/>
                      <w:szCs w:val="16"/>
                    </w:rPr>
                    <w:t>Means of Verification</w:t>
                  </w:r>
                </w:p>
              </w:tc>
            </w:tr>
            <w:tr w:rsidR="00315561" w:rsidRPr="003312C8" w:rsidTr="006D0971">
              <w:tc>
                <w:tcPr>
                  <w:tcW w:w="1195" w:type="dxa"/>
                </w:tcPr>
                <w:p w:rsidR="00315561" w:rsidRPr="003312C8" w:rsidRDefault="00315561" w:rsidP="00315561">
                  <w:pPr>
                    <w:rPr>
                      <w:i/>
                      <w:sz w:val="16"/>
                      <w:szCs w:val="16"/>
                    </w:rPr>
                  </w:pPr>
                  <w:r w:rsidRPr="003312C8">
                    <w:rPr>
                      <w:sz w:val="16"/>
                      <w:szCs w:val="16"/>
                    </w:rPr>
                    <w:t>The structure of the building would have been stabilized</w:t>
                  </w:r>
                </w:p>
                <w:p w:rsidR="00315561" w:rsidRPr="003312C8" w:rsidRDefault="00315561" w:rsidP="00315561">
                  <w:pPr>
                    <w:rPr>
                      <w:i/>
                      <w:sz w:val="16"/>
                      <w:szCs w:val="16"/>
                    </w:rPr>
                  </w:pPr>
                </w:p>
              </w:tc>
              <w:tc>
                <w:tcPr>
                  <w:tcW w:w="1451" w:type="dxa"/>
                </w:tcPr>
                <w:p w:rsidR="00315561" w:rsidRPr="003312C8" w:rsidRDefault="00315561" w:rsidP="002105E8">
                  <w:pPr>
                    <w:numPr>
                      <w:ilvl w:val="0"/>
                      <w:numId w:val="72"/>
                    </w:numPr>
                    <w:tabs>
                      <w:tab w:val="left" w:pos="132"/>
                    </w:tabs>
                    <w:ind w:left="0" w:firstLine="72"/>
                    <w:rPr>
                      <w:sz w:val="16"/>
                      <w:szCs w:val="16"/>
                    </w:rPr>
                  </w:pPr>
                  <w:r w:rsidRPr="003312C8">
                    <w:rPr>
                      <w:sz w:val="16"/>
                      <w:szCs w:val="16"/>
                    </w:rPr>
                    <w:t>Emergency structural problems identified</w:t>
                  </w:r>
                </w:p>
                <w:p w:rsidR="00315561" w:rsidRPr="003312C8" w:rsidRDefault="00315561" w:rsidP="002105E8">
                  <w:pPr>
                    <w:numPr>
                      <w:ilvl w:val="0"/>
                      <w:numId w:val="72"/>
                    </w:numPr>
                    <w:tabs>
                      <w:tab w:val="left" w:pos="132"/>
                    </w:tabs>
                    <w:ind w:left="0" w:firstLine="72"/>
                    <w:rPr>
                      <w:sz w:val="16"/>
                      <w:szCs w:val="16"/>
                    </w:rPr>
                  </w:pPr>
                  <w:r w:rsidRPr="003312C8">
                    <w:rPr>
                      <w:sz w:val="16"/>
                      <w:szCs w:val="16"/>
                    </w:rPr>
                    <w:t>Plans for emergency works finalized</w:t>
                  </w:r>
                </w:p>
                <w:p w:rsidR="00315561" w:rsidRPr="003312C8" w:rsidRDefault="00315561" w:rsidP="002105E8">
                  <w:pPr>
                    <w:numPr>
                      <w:ilvl w:val="0"/>
                      <w:numId w:val="72"/>
                    </w:numPr>
                    <w:tabs>
                      <w:tab w:val="left" w:pos="132"/>
                    </w:tabs>
                    <w:ind w:left="0" w:firstLine="72"/>
                    <w:rPr>
                      <w:sz w:val="16"/>
                      <w:szCs w:val="16"/>
                    </w:rPr>
                  </w:pPr>
                  <w:r w:rsidRPr="003312C8">
                    <w:rPr>
                      <w:sz w:val="16"/>
                      <w:szCs w:val="16"/>
                    </w:rPr>
                    <w:t>Temporary stabilization measures carried out</w:t>
                  </w:r>
                </w:p>
              </w:tc>
              <w:tc>
                <w:tcPr>
                  <w:tcW w:w="1429" w:type="dxa"/>
                </w:tcPr>
                <w:p w:rsidR="00315561" w:rsidRPr="003312C8" w:rsidRDefault="00315561" w:rsidP="002105E8">
                  <w:pPr>
                    <w:numPr>
                      <w:ilvl w:val="0"/>
                      <w:numId w:val="72"/>
                    </w:numPr>
                    <w:tabs>
                      <w:tab w:val="left" w:pos="132"/>
                    </w:tabs>
                    <w:ind w:left="0" w:firstLine="72"/>
                    <w:rPr>
                      <w:sz w:val="16"/>
                      <w:szCs w:val="16"/>
                    </w:rPr>
                  </w:pPr>
                  <w:r w:rsidRPr="003312C8">
                    <w:rPr>
                      <w:sz w:val="16"/>
                      <w:szCs w:val="16"/>
                    </w:rPr>
                    <w:t>Report of a structural engineer on the emergency state of the structure</w:t>
                  </w:r>
                </w:p>
                <w:p w:rsidR="00315561" w:rsidRPr="003312C8" w:rsidRDefault="00315561" w:rsidP="002105E8">
                  <w:pPr>
                    <w:numPr>
                      <w:ilvl w:val="0"/>
                      <w:numId w:val="72"/>
                    </w:numPr>
                    <w:tabs>
                      <w:tab w:val="left" w:pos="132"/>
                    </w:tabs>
                    <w:ind w:left="0" w:firstLine="72"/>
                    <w:rPr>
                      <w:sz w:val="16"/>
                      <w:szCs w:val="16"/>
                    </w:rPr>
                  </w:pPr>
                  <w:r w:rsidRPr="003312C8">
                    <w:rPr>
                      <w:sz w:val="16"/>
                      <w:szCs w:val="16"/>
                    </w:rPr>
                    <w:t>Costed proposal for emergency works to be carried out</w:t>
                  </w:r>
                </w:p>
                <w:p w:rsidR="00315561" w:rsidRPr="003312C8" w:rsidRDefault="00315561" w:rsidP="002105E8">
                  <w:pPr>
                    <w:numPr>
                      <w:ilvl w:val="0"/>
                      <w:numId w:val="72"/>
                    </w:numPr>
                    <w:tabs>
                      <w:tab w:val="left" w:pos="132"/>
                    </w:tabs>
                    <w:ind w:left="0" w:firstLine="72"/>
                    <w:rPr>
                      <w:sz w:val="16"/>
                      <w:szCs w:val="16"/>
                    </w:rPr>
                  </w:pPr>
                  <w:r w:rsidRPr="003312C8">
                    <w:rPr>
                      <w:sz w:val="16"/>
                      <w:szCs w:val="16"/>
                    </w:rPr>
                    <w:t>Final report of the stabilization work implemented</w:t>
                  </w:r>
                </w:p>
                <w:p w:rsidR="00315561" w:rsidRPr="003312C8" w:rsidRDefault="00315561" w:rsidP="006D0971">
                  <w:pPr>
                    <w:tabs>
                      <w:tab w:val="left" w:pos="132"/>
                    </w:tabs>
                    <w:ind w:firstLine="72"/>
                    <w:rPr>
                      <w:sz w:val="16"/>
                      <w:szCs w:val="16"/>
                    </w:rPr>
                  </w:pPr>
                </w:p>
              </w:tc>
            </w:tr>
            <w:tr w:rsidR="00315561" w:rsidRPr="003312C8" w:rsidTr="006D0971">
              <w:tc>
                <w:tcPr>
                  <w:tcW w:w="1195" w:type="dxa"/>
                </w:tcPr>
                <w:p w:rsidR="00315561" w:rsidRPr="003312C8" w:rsidRDefault="00315561" w:rsidP="00315561">
                  <w:pPr>
                    <w:rPr>
                      <w:i/>
                      <w:sz w:val="16"/>
                      <w:szCs w:val="16"/>
                    </w:rPr>
                  </w:pPr>
                  <w:r w:rsidRPr="003312C8">
                    <w:rPr>
                      <w:sz w:val="16"/>
                      <w:szCs w:val="16"/>
                    </w:rPr>
                    <w:t>Plans for further conservation work would have been developed for future implementation</w:t>
                  </w:r>
                </w:p>
              </w:tc>
              <w:tc>
                <w:tcPr>
                  <w:tcW w:w="1451" w:type="dxa"/>
                </w:tcPr>
                <w:p w:rsidR="00315561" w:rsidRPr="003312C8" w:rsidRDefault="00315561" w:rsidP="002105E8">
                  <w:pPr>
                    <w:numPr>
                      <w:ilvl w:val="0"/>
                      <w:numId w:val="73"/>
                    </w:numPr>
                    <w:tabs>
                      <w:tab w:val="clear" w:pos="360"/>
                      <w:tab w:val="left" w:pos="132"/>
                    </w:tabs>
                    <w:ind w:left="0" w:firstLine="72"/>
                    <w:rPr>
                      <w:sz w:val="16"/>
                      <w:szCs w:val="16"/>
                    </w:rPr>
                  </w:pPr>
                  <w:r w:rsidRPr="003312C8">
                    <w:rPr>
                      <w:sz w:val="16"/>
                      <w:szCs w:val="16"/>
                    </w:rPr>
                    <w:t>Overall structural analysis carried out</w:t>
                  </w:r>
                </w:p>
                <w:p w:rsidR="00315561" w:rsidRPr="003312C8" w:rsidRDefault="00315561" w:rsidP="002105E8">
                  <w:pPr>
                    <w:numPr>
                      <w:ilvl w:val="0"/>
                      <w:numId w:val="73"/>
                    </w:numPr>
                    <w:tabs>
                      <w:tab w:val="clear" w:pos="360"/>
                      <w:tab w:val="left" w:pos="132"/>
                    </w:tabs>
                    <w:ind w:left="0" w:firstLine="72"/>
                    <w:rPr>
                      <w:sz w:val="16"/>
                      <w:szCs w:val="16"/>
                    </w:rPr>
                  </w:pPr>
                  <w:r w:rsidRPr="003312C8">
                    <w:rPr>
                      <w:sz w:val="16"/>
                      <w:szCs w:val="16"/>
                    </w:rPr>
                    <w:t>Costed plans for further necessary conservation work prepared</w:t>
                  </w:r>
                </w:p>
              </w:tc>
              <w:tc>
                <w:tcPr>
                  <w:tcW w:w="1429" w:type="dxa"/>
                </w:tcPr>
                <w:p w:rsidR="00315561" w:rsidRPr="003312C8" w:rsidRDefault="00315561" w:rsidP="002105E8">
                  <w:pPr>
                    <w:numPr>
                      <w:ilvl w:val="0"/>
                      <w:numId w:val="73"/>
                    </w:numPr>
                    <w:tabs>
                      <w:tab w:val="clear" w:pos="360"/>
                      <w:tab w:val="left" w:pos="61"/>
                    </w:tabs>
                    <w:ind w:left="0" w:firstLine="61"/>
                    <w:rPr>
                      <w:sz w:val="16"/>
                      <w:szCs w:val="16"/>
                    </w:rPr>
                  </w:pPr>
                  <w:r w:rsidRPr="003312C8">
                    <w:rPr>
                      <w:sz w:val="16"/>
                      <w:szCs w:val="16"/>
                    </w:rPr>
                    <w:t>Report of a structural engineer on the overall state of conservation of the structure</w:t>
                  </w:r>
                </w:p>
                <w:p w:rsidR="00315561" w:rsidRPr="003312C8" w:rsidRDefault="00315561" w:rsidP="002105E8">
                  <w:pPr>
                    <w:numPr>
                      <w:ilvl w:val="0"/>
                      <w:numId w:val="73"/>
                    </w:numPr>
                    <w:tabs>
                      <w:tab w:val="clear" w:pos="360"/>
                      <w:tab w:val="left" w:pos="132"/>
                      <w:tab w:val="left" w:pos="211"/>
                    </w:tabs>
                    <w:ind w:left="0" w:firstLine="72"/>
                    <w:rPr>
                      <w:sz w:val="16"/>
                      <w:szCs w:val="16"/>
                    </w:rPr>
                  </w:pPr>
                  <w:r w:rsidRPr="003312C8">
                    <w:rPr>
                      <w:sz w:val="16"/>
                      <w:szCs w:val="16"/>
                    </w:rPr>
                    <w:t>Costed proposal for necessary conservation works to be carried out</w:t>
                  </w:r>
                </w:p>
                <w:p w:rsidR="00315561" w:rsidRPr="003312C8" w:rsidRDefault="00315561" w:rsidP="006D0971">
                  <w:pPr>
                    <w:tabs>
                      <w:tab w:val="left" w:pos="132"/>
                    </w:tabs>
                    <w:ind w:firstLine="72"/>
                    <w:rPr>
                      <w:sz w:val="16"/>
                      <w:szCs w:val="16"/>
                    </w:rPr>
                  </w:pPr>
                </w:p>
              </w:tc>
            </w:tr>
          </w:tbl>
          <w:p w:rsidR="00315561" w:rsidRPr="003312C8" w:rsidRDefault="00315561" w:rsidP="00315561">
            <w:pPr>
              <w:rPr>
                <w:szCs w:val="22"/>
              </w:rPr>
            </w:pPr>
          </w:p>
          <w:p w:rsidR="00315561" w:rsidRPr="003312C8" w:rsidRDefault="00315561" w:rsidP="00315561">
            <w:pPr>
              <w:rPr>
                <w:b/>
                <w:szCs w:val="22"/>
              </w:rPr>
            </w:pPr>
            <w:r w:rsidRPr="003312C8">
              <w:rPr>
                <w:b/>
                <w:szCs w:val="22"/>
              </w:rPr>
              <w:br w:type="page"/>
              <w:t>Conservation and Management Assistance</w:t>
            </w:r>
          </w:p>
          <w:p w:rsidR="00315561" w:rsidRPr="003312C8" w:rsidRDefault="00315561" w:rsidP="00315561">
            <w:pPr>
              <w:rPr>
                <w:i/>
                <w:szCs w:val="22"/>
              </w:rPr>
            </w:pPr>
          </w:p>
          <w:p w:rsidR="00315561" w:rsidRPr="003312C8" w:rsidRDefault="00315561" w:rsidP="00315561">
            <w:pPr>
              <w:rPr>
                <w:i/>
                <w:szCs w:val="22"/>
              </w:rPr>
            </w:pPr>
            <w:r w:rsidRPr="003312C8">
              <w:rPr>
                <w:i/>
                <w:szCs w:val="22"/>
              </w:rPr>
              <w:t>Objective:</w:t>
            </w:r>
          </w:p>
          <w:p w:rsidR="00315561" w:rsidRPr="003312C8" w:rsidRDefault="00315561" w:rsidP="00315561">
            <w:pPr>
              <w:rPr>
                <w:szCs w:val="22"/>
              </w:rPr>
            </w:pPr>
            <w:r w:rsidRPr="003312C8">
              <w:rPr>
                <w:szCs w:val="22"/>
              </w:rPr>
              <w:t>To improve management at a property inscribed on the World Heritage List with special attention to community involvement</w:t>
            </w:r>
          </w:p>
          <w:p w:rsidR="00315561" w:rsidRPr="003312C8" w:rsidRDefault="00315561" w:rsidP="00315561">
            <w:pPr>
              <w:rPr>
                <w:szCs w:val="22"/>
              </w:rPr>
            </w:pPr>
          </w:p>
          <w:p w:rsidR="00315561" w:rsidRPr="003312C8" w:rsidRDefault="00315561" w:rsidP="00315561">
            <w:pPr>
              <w:rPr>
                <w:szCs w:val="22"/>
              </w:rPr>
            </w:pP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451"/>
              <w:gridCol w:w="1323"/>
            </w:tblGrid>
            <w:tr w:rsidR="00315561" w:rsidRPr="003312C8" w:rsidTr="006D0971">
              <w:tc>
                <w:tcPr>
                  <w:tcW w:w="1195" w:type="dxa"/>
                  <w:shd w:val="clear" w:color="auto" w:fill="E6E6E6"/>
                </w:tcPr>
                <w:p w:rsidR="00315561" w:rsidRPr="003312C8" w:rsidRDefault="00315561" w:rsidP="00315561">
                  <w:pPr>
                    <w:rPr>
                      <w:sz w:val="16"/>
                      <w:szCs w:val="16"/>
                    </w:rPr>
                  </w:pPr>
                  <w:r w:rsidRPr="003312C8">
                    <w:rPr>
                      <w:sz w:val="16"/>
                      <w:szCs w:val="16"/>
                    </w:rPr>
                    <w:t>Expected Results</w:t>
                  </w:r>
                </w:p>
              </w:tc>
              <w:tc>
                <w:tcPr>
                  <w:tcW w:w="1451" w:type="dxa"/>
                  <w:shd w:val="clear" w:color="auto" w:fill="E6E6E6"/>
                </w:tcPr>
                <w:p w:rsidR="00315561" w:rsidRPr="003312C8" w:rsidRDefault="00315561" w:rsidP="006D0971">
                  <w:pPr>
                    <w:tabs>
                      <w:tab w:val="left" w:pos="158"/>
                    </w:tabs>
                    <w:rPr>
                      <w:sz w:val="16"/>
                      <w:szCs w:val="16"/>
                    </w:rPr>
                  </w:pPr>
                  <w:r w:rsidRPr="003312C8">
                    <w:rPr>
                      <w:sz w:val="16"/>
                      <w:szCs w:val="16"/>
                    </w:rPr>
                    <w:t>Indicators</w:t>
                  </w:r>
                </w:p>
                <w:p w:rsidR="00315561" w:rsidRPr="003312C8" w:rsidRDefault="00315561" w:rsidP="006D0971">
                  <w:pPr>
                    <w:tabs>
                      <w:tab w:val="left" w:pos="158"/>
                    </w:tabs>
                    <w:rPr>
                      <w:sz w:val="16"/>
                      <w:szCs w:val="16"/>
                    </w:rPr>
                  </w:pPr>
                </w:p>
              </w:tc>
              <w:tc>
                <w:tcPr>
                  <w:tcW w:w="1323" w:type="dxa"/>
                  <w:shd w:val="clear" w:color="auto" w:fill="E6E6E6"/>
                </w:tcPr>
                <w:p w:rsidR="00315561" w:rsidRPr="003312C8" w:rsidRDefault="00315561" w:rsidP="006D0971">
                  <w:pPr>
                    <w:tabs>
                      <w:tab w:val="left" w:pos="158"/>
                    </w:tabs>
                    <w:rPr>
                      <w:sz w:val="16"/>
                      <w:szCs w:val="16"/>
                    </w:rPr>
                  </w:pPr>
                  <w:r w:rsidRPr="003312C8">
                    <w:rPr>
                      <w:sz w:val="16"/>
                      <w:szCs w:val="16"/>
                    </w:rPr>
                    <w:t>Means of Verification</w:t>
                  </w:r>
                </w:p>
              </w:tc>
            </w:tr>
            <w:tr w:rsidR="00315561" w:rsidRPr="003312C8" w:rsidTr="006D0971">
              <w:tc>
                <w:tcPr>
                  <w:tcW w:w="1195" w:type="dxa"/>
                </w:tcPr>
                <w:p w:rsidR="00315561" w:rsidRPr="003312C8" w:rsidRDefault="00315561" w:rsidP="00315561">
                  <w:pPr>
                    <w:rPr>
                      <w:sz w:val="16"/>
                      <w:szCs w:val="16"/>
                    </w:rPr>
                  </w:pPr>
                  <w:r w:rsidRPr="003312C8">
                    <w:rPr>
                      <w:sz w:val="16"/>
                      <w:szCs w:val="16"/>
                    </w:rPr>
                    <w:t>An integrated management plan for the property</w:t>
                  </w:r>
                </w:p>
              </w:tc>
              <w:tc>
                <w:tcPr>
                  <w:tcW w:w="1451" w:type="dxa"/>
                </w:tcPr>
                <w:p w:rsidR="00315561" w:rsidRPr="003312C8" w:rsidRDefault="00315561" w:rsidP="002105E8">
                  <w:pPr>
                    <w:numPr>
                      <w:ilvl w:val="0"/>
                      <w:numId w:val="77"/>
                    </w:numPr>
                    <w:tabs>
                      <w:tab w:val="left" w:pos="158"/>
                    </w:tabs>
                    <w:ind w:left="12" w:firstLine="0"/>
                    <w:rPr>
                      <w:sz w:val="16"/>
                      <w:szCs w:val="16"/>
                    </w:rPr>
                  </w:pPr>
                  <w:r w:rsidRPr="003312C8">
                    <w:rPr>
                      <w:sz w:val="16"/>
                      <w:szCs w:val="16"/>
                    </w:rPr>
                    <w:t>Setting up of a management planning team for the development of the management plan with participants from the necessary sectors including the local community</w:t>
                  </w:r>
                </w:p>
                <w:p w:rsidR="00315561" w:rsidRPr="003312C8" w:rsidRDefault="00315561" w:rsidP="002105E8">
                  <w:pPr>
                    <w:numPr>
                      <w:ilvl w:val="0"/>
                      <w:numId w:val="77"/>
                    </w:numPr>
                    <w:tabs>
                      <w:tab w:val="left" w:pos="158"/>
                    </w:tabs>
                    <w:ind w:left="12" w:firstLine="0"/>
                    <w:rPr>
                      <w:sz w:val="16"/>
                      <w:szCs w:val="16"/>
                    </w:rPr>
                  </w:pPr>
                  <w:r w:rsidRPr="003312C8">
                    <w:rPr>
                      <w:sz w:val="16"/>
                      <w:szCs w:val="16"/>
                    </w:rPr>
                    <w:t>Completion of a Statement of Outstanding Universal Value for the property</w:t>
                  </w:r>
                </w:p>
                <w:p w:rsidR="00315561" w:rsidRPr="003312C8" w:rsidRDefault="00315561" w:rsidP="002105E8">
                  <w:pPr>
                    <w:numPr>
                      <w:ilvl w:val="0"/>
                      <w:numId w:val="77"/>
                    </w:numPr>
                    <w:tabs>
                      <w:tab w:val="left" w:pos="158"/>
                    </w:tabs>
                    <w:ind w:left="12" w:firstLine="0"/>
                    <w:rPr>
                      <w:sz w:val="16"/>
                      <w:szCs w:val="16"/>
                    </w:rPr>
                  </w:pPr>
                  <w:r w:rsidRPr="003312C8">
                    <w:rPr>
                      <w:sz w:val="16"/>
                      <w:szCs w:val="16"/>
                    </w:rPr>
                    <w:t>Analysis of the conservation and management problems affecting the property</w:t>
                  </w:r>
                </w:p>
                <w:p w:rsidR="00315561" w:rsidRPr="003312C8" w:rsidRDefault="00315561" w:rsidP="002105E8">
                  <w:pPr>
                    <w:numPr>
                      <w:ilvl w:val="0"/>
                      <w:numId w:val="77"/>
                    </w:numPr>
                    <w:tabs>
                      <w:tab w:val="left" w:pos="158"/>
                    </w:tabs>
                    <w:ind w:left="12" w:firstLine="0"/>
                    <w:rPr>
                      <w:sz w:val="16"/>
                      <w:szCs w:val="16"/>
                    </w:rPr>
                  </w:pPr>
                  <w:r w:rsidRPr="003312C8">
                    <w:rPr>
                      <w:sz w:val="16"/>
                      <w:szCs w:val="16"/>
                    </w:rPr>
                    <w:t>Existence of clear objectives and strategies for achieving them</w:t>
                  </w:r>
                </w:p>
                <w:p w:rsidR="00315561" w:rsidRPr="003312C8" w:rsidRDefault="00315561" w:rsidP="006D0971">
                  <w:pPr>
                    <w:tabs>
                      <w:tab w:val="left" w:pos="158"/>
                    </w:tabs>
                    <w:ind w:left="12"/>
                    <w:rPr>
                      <w:sz w:val="16"/>
                      <w:szCs w:val="16"/>
                    </w:rPr>
                  </w:pPr>
                </w:p>
                <w:p w:rsidR="00315561" w:rsidRPr="003312C8" w:rsidRDefault="00315561" w:rsidP="006D0971">
                  <w:pPr>
                    <w:tabs>
                      <w:tab w:val="left" w:pos="158"/>
                    </w:tabs>
                    <w:ind w:left="12"/>
                    <w:rPr>
                      <w:sz w:val="16"/>
                      <w:szCs w:val="16"/>
                    </w:rPr>
                  </w:pPr>
                </w:p>
              </w:tc>
              <w:tc>
                <w:tcPr>
                  <w:tcW w:w="1323" w:type="dxa"/>
                </w:tcPr>
                <w:p w:rsidR="00315561" w:rsidRPr="003312C8" w:rsidRDefault="00315561" w:rsidP="002105E8">
                  <w:pPr>
                    <w:numPr>
                      <w:ilvl w:val="0"/>
                      <w:numId w:val="77"/>
                    </w:numPr>
                    <w:tabs>
                      <w:tab w:val="left" w:pos="158"/>
                    </w:tabs>
                    <w:ind w:left="12" w:firstLine="0"/>
                    <w:rPr>
                      <w:sz w:val="16"/>
                      <w:szCs w:val="16"/>
                    </w:rPr>
                  </w:pPr>
                  <w:r w:rsidRPr="003312C8">
                    <w:rPr>
                      <w:sz w:val="16"/>
                      <w:szCs w:val="16"/>
                    </w:rPr>
                    <w:t>Monthly reports of the management planning team meetings</w:t>
                  </w:r>
                </w:p>
                <w:p w:rsidR="00315561" w:rsidRPr="003312C8" w:rsidRDefault="00315561" w:rsidP="002105E8">
                  <w:pPr>
                    <w:numPr>
                      <w:ilvl w:val="0"/>
                      <w:numId w:val="77"/>
                    </w:numPr>
                    <w:tabs>
                      <w:tab w:val="left" w:pos="158"/>
                    </w:tabs>
                    <w:ind w:left="12" w:firstLine="0"/>
                    <w:rPr>
                      <w:sz w:val="16"/>
                      <w:szCs w:val="16"/>
                    </w:rPr>
                  </w:pPr>
                  <w:r w:rsidRPr="003312C8">
                    <w:rPr>
                      <w:sz w:val="16"/>
                      <w:szCs w:val="16"/>
                    </w:rPr>
                    <w:t>Discussion papers produced by team members of each of the key issues faced in the management of the property</w:t>
                  </w:r>
                </w:p>
                <w:p w:rsidR="00315561" w:rsidRPr="003312C8" w:rsidRDefault="00315561" w:rsidP="002105E8">
                  <w:pPr>
                    <w:numPr>
                      <w:ilvl w:val="0"/>
                      <w:numId w:val="77"/>
                    </w:numPr>
                    <w:tabs>
                      <w:tab w:val="left" w:pos="158"/>
                    </w:tabs>
                    <w:ind w:left="12" w:firstLine="0"/>
                    <w:rPr>
                      <w:sz w:val="16"/>
                      <w:szCs w:val="16"/>
                    </w:rPr>
                  </w:pPr>
                  <w:r w:rsidRPr="003312C8">
                    <w:rPr>
                      <w:sz w:val="16"/>
                      <w:szCs w:val="16"/>
                    </w:rPr>
                    <w:t>Final management plan document</w:t>
                  </w:r>
                </w:p>
              </w:tc>
            </w:tr>
            <w:tr w:rsidR="00315561" w:rsidRPr="003312C8" w:rsidTr="006D0971">
              <w:tc>
                <w:tcPr>
                  <w:tcW w:w="1195" w:type="dxa"/>
                </w:tcPr>
                <w:p w:rsidR="00315561" w:rsidRPr="003312C8" w:rsidRDefault="00315561" w:rsidP="00315561">
                  <w:pPr>
                    <w:rPr>
                      <w:sz w:val="16"/>
                      <w:szCs w:val="16"/>
                    </w:rPr>
                  </w:pPr>
                  <w:r w:rsidRPr="003312C8">
                    <w:rPr>
                      <w:sz w:val="16"/>
                      <w:szCs w:val="16"/>
                    </w:rPr>
                    <w:t>A management committee including some members of the local community</w:t>
                  </w:r>
                </w:p>
              </w:tc>
              <w:tc>
                <w:tcPr>
                  <w:tcW w:w="1451" w:type="dxa"/>
                </w:tcPr>
                <w:p w:rsidR="00315561" w:rsidRPr="003312C8" w:rsidRDefault="00315561" w:rsidP="002105E8">
                  <w:pPr>
                    <w:numPr>
                      <w:ilvl w:val="0"/>
                      <w:numId w:val="75"/>
                    </w:numPr>
                    <w:tabs>
                      <w:tab w:val="left" w:pos="158"/>
                    </w:tabs>
                    <w:ind w:left="12" w:firstLine="0"/>
                    <w:rPr>
                      <w:sz w:val="16"/>
                      <w:szCs w:val="16"/>
                    </w:rPr>
                  </w:pPr>
                  <w:r w:rsidRPr="003312C8">
                    <w:rPr>
                      <w:sz w:val="16"/>
                      <w:szCs w:val="16"/>
                    </w:rPr>
                    <w:t>Appointment of members of the management committee including at least two members of the local community</w:t>
                  </w:r>
                </w:p>
                <w:p w:rsidR="00315561" w:rsidRPr="003312C8" w:rsidRDefault="00315561" w:rsidP="002105E8">
                  <w:pPr>
                    <w:numPr>
                      <w:ilvl w:val="0"/>
                      <w:numId w:val="75"/>
                    </w:numPr>
                    <w:tabs>
                      <w:tab w:val="left" w:pos="158"/>
                    </w:tabs>
                    <w:ind w:left="12" w:firstLine="0"/>
                    <w:rPr>
                      <w:sz w:val="16"/>
                      <w:szCs w:val="16"/>
                    </w:rPr>
                  </w:pPr>
                  <w:r w:rsidRPr="003312C8">
                    <w:rPr>
                      <w:sz w:val="16"/>
                      <w:szCs w:val="16"/>
                    </w:rPr>
                    <w:t>At least 3 regular monthly meetings of the Management Committee</w:t>
                  </w:r>
                </w:p>
                <w:p w:rsidR="00315561" w:rsidRPr="003312C8" w:rsidRDefault="00315561" w:rsidP="006D0971">
                  <w:pPr>
                    <w:tabs>
                      <w:tab w:val="left" w:pos="158"/>
                    </w:tabs>
                    <w:ind w:left="12"/>
                    <w:rPr>
                      <w:sz w:val="16"/>
                      <w:szCs w:val="16"/>
                    </w:rPr>
                  </w:pPr>
                </w:p>
              </w:tc>
              <w:tc>
                <w:tcPr>
                  <w:tcW w:w="1323" w:type="dxa"/>
                </w:tcPr>
                <w:p w:rsidR="00315561" w:rsidRPr="003312C8" w:rsidRDefault="00315561" w:rsidP="002105E8">
                  <w:pPr>
                    <w:numPr>
                      <w:ilvl w:val="0"/>
                      <w:numId w:val="75"/>
                    </w:numPr>
                    <w:tabs>
                      <w:tab w:val="left" w:pos="158"/>
                    </w:tabs>
                    <w:ind w:left="12" w:firstLine="0"/>
                    <w:rPr>
                      <w:sz w:val="16"/>
                      <w:szCs w:val="16"/>
                    </w:rPr>
                  </w:pPr>
                  <w:r w:rsidRPr="003312C8">
                    <w:rPr>
                      <w:sz w:val="16"/>
                      <w:szCs w:val="16"/>
                    </w:rPr>
                    <w:t>Statutes and rules of procedure for the Management Committee approved by appropriate authorities</w:t>
                  </w:r>
                </w:p>
                <w:p w:rsidR="00315561" w:rsidRPr="003312C8" w:rsidRDefault="00315561" w:rsidP="002105E8">
                  <w:pPr>
                    <w:numPr>
                      <w:ilvl w:val="0"/>
                      <w:numId w:val="75"/>
                    </w:numPr>
                    <w:tabs>
                      <w:tab w:val="left" w:pos="158"/>
                    </w:tabs>
                    <w:ind w:left="12" w:firstLine="0"/>
                    <w:rPr>
                      <w:sz w:val="16"/>
                      <w:szCs w:val="16"/>
                    </w:rPr>
                  </w:pPr>
                  <w:r w:rsidRPr="003312C8">
                    <w:rPr>
                      <w:sz w:val="16"/>
                      <w:szCs w:val="16"/>
                    </w:rPr>
                    <w:t>Monthly reports of the Management Committee</w:t>
                  </w:r>
                </w:p>
              </w:tc>
            </w:tr>
            <w:tr w:rsidR="00315561" w:rsidRPr="003312C8" w:rsidTr="006D0971">
              <w:tc>
                <w:tcPr>
                  <w:tcW w:w="1195" w:type="dxa"/>
                </w:tcPr>
                <w:p w:rsidR="00315561" w:rsidRPr="003312C8" w:rsidRDefault="00315561" w:rsidP="00315561">
                  <w:pPr>
                    <w:rPr>
                      <w:sz w:val="16"/>
                      <w:szCs w:val="16"/>
                    </w:rPr>
                  </w:pPr>
                  <w:r w:rsidRPr="003312C8">
                    <w:rPr>
                      <w:sz w:val="16"/>
                      <w:szCs w:val="16"/>
                    </w:rPr>
                    <w:t>Management plan approved with appropriate legal status</w:t>
                  </w:r>
                </w:p>
              </w:tc>
              <w:tc>
                <w:tcPr>
                  <w:tcW w:w="1451" w:type="dxa"/>
                </w:tcPr>
                <w:p w:rsidR="00315561" w:rsidRPr="003312C8" w:rsidRDefault="00315561" w:rsidP="002105E8">
                  <w:pPr>
                    <w:numPr>
                      <w:ilvl w:val="0"/>
                      <w:numId w:val="76"/>
                    </w:numPr>
                    <w:tabs>
                      <w:tab w:val="left" w:pos="158"/>
                    </w:tabs>
                    <w:ind w:left="12" w:firstLine="0"/>
                    <w:rPr>
                      <w:sz w:val="16"/>
                      <w:szCs w:val="16"/>
                    </w:rPr>
                  </w:pPr>
                  <w:r w:rsidRPr="003312C8">
                    <w:rPr>
                      <w:sz w:val="16"/>
                      <w:szCs w:val="16"/>
                    </w:rPr>
                    <w:t>Approval by the local government authority</w:t>
                  </w:r>
                </w:p>
              </w:tc>
              <w:tc>
                <w:tcPr>
                  <w:tcW w:w="1323" w:type="dxa"/>
                </w:tcPr>
                <w:p w:rsidR="00315561" w:rsidRPr="003312C8" w:rsidRDefault="00315561" w:rsidP="002105E8">
                  <w:pPr>
                    <w:numPr>
                      <w:ilvl w:val="0"/>
                      <w:numId w:val="74"/>
                    </w:numPr>
                    <w:tabs>
                      <w:tab w:val="left" w:pos="158"/>
                    </w:tabs>
                    <w:ind w:left="12" w:firstLine="0"/>
                    <w:rPr>
                      <w:sz w:val="16"/>
                      <w:szCs w:val="16"/>
                    </w:rPr>
                  </w:pPr>
                  <w:r w:rsidRPr="003312C8">
                    <w:rPr>
                      <w:sz w:val="16"/>
                      <w:szCs w:val="16"/>
                    </w:rPr>
                    <w:t>Decree placed in the “National Gazette” establishing the management plan as a local regulation.</w:t>
                  </w:r>
                </w:p>
                <w:p w:rsidR="00315561" w:rsidRPr="003312C8" w:rsidRDefault="00315561" w:rsidP="006D0971">
                  <w:pPr>
                    <w:tabs>
                      <w:tab w:val="left" w:pos="158"/>
                    </w:tabs>
                    <w:ind w:left="12"/>
                    <w:rPr>
                      <w:sz w:val="16"/>
                      <w:szCs w:val="16"/>
                    </w:rPr>
                  </w:pPr>
                </w:p>
              </w:tc>
            </w:tr>
          </w:tbl>
          <w:p w:rsidR="00315561" w:rsidRPr="003312C8" w:rsidRDefault="00315561" w:rsidP="00315561"/>
          <w:p w:rsidR="00315561" w:rsidRPr="003312C8" w:rsidRDefault="00315561" w:rsidP="00315561">
            <w:pPr>
              <w:rPr>
                <w:szCs w:val="22"/>
              </w:rPr>
            </w:pPr>
          </w:p>
          <w:p w:rsidR="00315561" w:rsidRPr="003312C8" w:rsidRDefault="00315561" w:rsidP="00315561">
            <w:pPr>
              <w:rPr>
                <w:szCs w:val="22"/>
              </w:rPr>
            </w:pPr>
          </w:p>
          <w:p w:rsidR="00315561" w:rsidRPr="003312C8" w:rsidRDefault="00315561" w:rsidP="00315561">
            <w:pPr>
              <w:rPr>
                <w:szCs w:val="22"/>
              </w:rPr>
            </w:pP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lastRenderedPageBreak/>
              <w:t>11.</w:t>
            </w:r>
          </w:p>
        </w:tc>
        <w:tc>
          <w:tcPr>
            <w:tcW w:w="4320" w:type="dxa"/>
            <w:shd w:val="clear" w:color="auto" w:fill="auto"/>
          </w:tcPr>
          <w:p w:rsidR="00315561" w:rsidRPr="003312C8" w:rsidRDefault="00315561" w:rsidP="00315561">
            <w:pPr>
              <w:rPr>
                <w:b/>
                <w:spacing w:val="-2"/>
                <w:szCs w:val="22"/>
              </w:rPr>
            </w:pPr>
            <w:r w:rsidRPr="003312C8">
              <w:rPr>
                <w:b/>
                <w:spacing w:val="-2"/>
                <w:szCs w:val="22"/>
              </w:rPr>
              <w:t xml:space="preserve">WORK PLAN </w:t>
            </w:r>
          </w:p>
          <w:p w:rsidR="00315561" w:rsidRPr="003312C8" w:rsidRDefault="00315561" w:rsidP="00315561">
            <w:pPr>
              <w:rPr>
                <w:b/>
                <w:spacing w:val="-2"/>
                <w:szCs w:val="22"/>
              </w:rPr>
            </w:pPr>
            <w:r w:rsidRPr="003312C8">
              <w:rPr>
                <w:b/>
                <w:spacing w:val="-2"/>
                <w:szCs w:val="22"/>
              </w:rPr>
              <w:t>(including specific activities and timetable)</w:t>
            </w:r>
          </w:p>
          <w:p w:rsidR="00315561" w:rsidRPr="003312C8" w:rsidRDefault="00315561" w:rsidP="00315561">
            <w:pPr>
              <w:rPr>
                <w:spacing w:val="-2"/>
                <w:szCs w:val="22"/>
              </w:rPr>
            </w:pPr>
          </w:p>
          <w:tbl>
            <w:tblPr>
              <w:tblW w:w="3969" w:type="dxa"/>
              <w:tblBorders>
                <w:top w:val="single" w:sz="12" w:space="0" w:color="000000"/>
                <w:bottom w:val="single" w:sz="12" w:space="0" w:color="000000"/>
                <w:insideH w:val="single" w:sz="4" w:space="0" w:color="auto"/>
                <w:insideV w:val="single" w:sz="4" w:space="0" w:color="auto"/>
              </w:tblBorders>
              <w:tblLayout w:type="fixed"/>
              <w:tblLook w:val="01E0" w:firstRow="1" w:lastRow="1" w:firstColumn="1" w:lastColumn="1" w:noHBand="0" w:noVBand="0"/>
            </w:tblPr>
            <w:tblGrid>
              <w:gridCol w:w="840"/>
              <w:gridCol w:w="411"/>
              <w:gridCol w:w="453"/>
              <w:gridCol w:w="453"/>
              <w:gridCol w:w="453"/>
              <w:gridCol w:w="453"/>
              <w:gridCol w:w="453"/>
              <w:gridCol w:w="453"/>
            </w:tblGrid>
            <w:tr w:rsidR="00315561" w:rsidRPr="003312C8" w:rsidTr="006D0971">
              <w:tc>
                <w:tcPr>
                  <w:tcW w:w="840" w:type="dxa"/>
                  <w:tcBorders>
                    <w:top w:val="single" w:sz="12" w:space="0" w:color="000000"/>
                    <w:left w:val="single" w:sz="4" w:space="0" w:color="auto"/>
                    <w:bottom w:val="single" w:sz="4" w:space="0" w:color="auto"/>
                  </w:tcBorders>
                  <w:shd w:val="clear" w:color="auto" w:fill="auto"/>
                </w:tcPr>
                <w:p w:rsidR="00315561" w:rsidRPr="003312C8" w:rsidRDefault="00315561" w:rsidP="00315561">
                  <w:pPr>
                    <w:rPr>
                      <w:i/>
                      <w:iCs/>
                      <w:spacing w:val="-2"/>
                      <w:sz w:val="16"/>
                      <w:szCs w:val="16"/>
                    </w:rPr>
                  </w:pPr>
                  <w:r w:rsidRPr="003312C8">
                    <w:rPr>
                      <w:i/>
                      <w:iCs/>
                      <w:spacing w:val="-2"/>
                      <w:sz w:val="16"/>
                      <w:szCs w:val="16"/>
                    </w:rPr>
                    <w:t>Activities</w:t>
                  </w:r>
                </w:p>
              </w:tc>
              <w:tc>
                <w:tcPr>
                  <w:tcW w:w="3129" w:type="dxa"/>
                  <w:gridSpan w:val="7"/>
                  <w:tcBorders>
                    <w:top w:val="single" w:sz="12" w:space="0" w:color="000000"/>
                    <w:bottom w:val="single" w:sz="4" w:space="0" w:color="auto"/>
                    <w:right w:val="single" w:sz="4" w:space="0" w:color="auto"/>
                  </w:tcBorders>
                  <w:shd w:val="clear" w:color="auto" w:fill="auto"/>
                </w:tcPr>
                <w:p w:rsidR="00315561" w:rsidRPr="003312C8" w:rsidRDefault="00315561" w:rsidP="006D0971">
                  <w:pPr>
                    <w:jc w:val="center"/>
                    <w:rPr>
                      <w:i/>
                      <w:iCs/>
                      <w:spacing w:val="-2"/>
                      <w:sz w:val="16"/>
                      <w:szCs w:val="16"/>
                    </w:rPr>
                  </w:pPr>
                  <w:r w:rsidRPr="003312C8">
                    <w:rPr>
                      <w:i/>
                      <w:iCs/>
                      <w:spacing w:val="-2"/>
                      <w:sz w:val="16"/>
                      <w:szCs w:val="16"/>
                    </w:rPr>
                    <w:t>Timeframe (in months)</w:t>
                  </w:r>
                </w:p>
                <w:p w:rsidR="00315561" w:rsidRPr="003312C8" w:rsidRDefault="00315561" w:rsidP="00315561">
                  <w:pPr>
                    <w:rPr>
                      <w:i/>
                      <w:iCs/>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shd w:val="clear" w:color="auto" w:fill="auto"/>
                </w:tcPr>
                <w:p w:rsidR="00315561" w:rsidRPr="003312C8" w:rsidRDefault="00315561" w:rsidP="00315561">
                  <w:pPr>
                    <w:rPr>
                      <w:spacing w:val="-2"/>
                      <w:sz w:val="16"/>
                      <w:szCs w:val="16"/>
                    </w:rPr>
                  </w:pPr>
                  <w:r w:rsidRPr="003312C8">
                    <w:rPr>
                      <w:spacing w:val="-2"/>
                      <w:sz w:val="16"/>
                      <w:szCs w:val="16"/>
                    </w:rPr>
                    <w:t xml:space="preserve">Activity </w:t>
                  </w:r>
                </w:p>
              </w:tc>
              <w:tc>
                <w:tcPr>
                  <w:tcW w:w="411"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shd w:val="clear" w:color="auto" w:fill="auto"/>
                </w:tcPr>
                <w:p w:rsidR="00315561" w:rsidRPr="003312C8" w:rsidRDefault="00315561" w:rsidP="00315561">
                  <w:pPr>
                    <w:rPr>
                      <w:spacing w:val="-2"/>
                      <w:sz w:val="16"/>
                      <w:szCs w:val="16"/>
                    </w:rPr>
                  </w:pPr>
                  <w:r w:rsidRPr="003312C8">
                    <w:rPr>
                      <w:spacing w:val="-2"/>
                      <w:sz w:val="16"/>
                      <w:szCs w:val="16"/>
                    </w:rPr>
                    <w:t xml:space="preserve">Activity </w:t>
                  </w:r>
                </w:p>
              </w:tc>
              <w:tc>
                <w:tcPr>
                  <w:tcW w:w="411"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shd w:val="clear" w:color="auto" w:fill="auto"/>
                </w:tcPr>
                <w:p w:rsidR="00315561" w:rsidRPr="003312C8" w:rsidRDefault="00315561" w:rsidP="00315561">
                  <w:pPr>
                    <w:rPr>
                      <w:spacing w:val="-2"/>
                      <w:sz w:val="16"/>
                      <w:szCs w:val="16"/>
                    </w:rPr>
                  </w:pPr>
                  <w:r w:rsidRPr="003312C8">
                    <w:rPr>
                      <w:spacing w:val="-2"/>
                      <w:sz w:val="16"/>
                      <w:szCs w:val="16"/>
                    </w:rPr>
                    <w:t xml:space="preserve">Activity </w:t>
                  </w:r>
                </w:p>
              </w:tc>
              <w:tc>
                <w:tcPr>
                  <w:tcW w:w="411"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12" w:space="0" w:color="000000"/>
                  </w:tcBorders>
                  <w:shd w:val="clear" w:color="auto" w:fill="auto"/>
                </w:tcPr>
                <w:p w:rsidR="00315561" w:rsidRPr="003312C8" w:rsidRDefault="00315561" w:rsidP="00315561">
                  <w:pPr>
                    <w:rPr>
                      <w:b/>
                      <w:bCs/>
                      <w:spacing w:val="-2"/>
                      <w:sz w:val="16"/>
                      <w:szCs w:val="16"/>
                    </w:rPr>
                  </w:pPr>
                  <w:r w:rsidRPr="003312C8">
                    <w:rPr>
                      <w:b/>
                      <w:bCs/>
                      <w:spacing w:val="-2"/>
                      <w:sz w:val="16"/>
                      <w:szCs w:val="16"/>
                    </w:rPr>
                    <w:t xml:space="preserve">Activity </w:t>
                  </w:r>
                </w:p>
              </w:tc>
              <w:tc>
                <w:tcPr>
                  <w:tcW w:w="411"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12" w:space="0" w:color="000000"/>
                    <w:right w:val="single" w:sz="4" w:space="0" w:color="auto"/>
                  </w:tcBorders>
                  <w:shd w:val="clear" w:color="auto" w:fill="auto"/>
                </w:tcPr>
                <w:p w:rsidR="00315561" w:rsidRPr="003312C8" w:rsidRDefault="00315561" w:rsidP="00315561">
                  <w:pPr>
                    <w:rPr>
                      <w:spacing w:val="-2"/>
                      <w:sz w:val="16"/>
                      <w:szCs w:val="16"/>
                    </w:rPr>
                  </w:pPr>
                </w:p>
              </w:tc>
            </w:tr>
          </w:tbl>
          <w:p w:rsidR="00315561" w:rsidRPr="003312C8" w:rsidRDefault="00315561" w:rsidP="00315561">
            <w:pPr>
              <w:rPr>
                <w:spacing w:val="-2"/>
                <w:szCs w:val="22"/>
              </w:rPr>
            </w:pPr>
          </w:p>
          <w:p w:rsidR="00315561" w:rsidRPr="003312C8" w:rsidRDefault="00315561" w:rsidP="00315561">
            <w:pPr>
              <w:rPr>
                <w:spacing w:val="-2"/>
                <w:szCs w:val="22"/>
              </w:rPr>
            </w:pPr>
          </w:p>
          <w:p w:rsidR="00315561" w:rsidRPr="003312C8" w:rsidRDefault="00315561" w:rsidP="00315561">
            <w:pPr>
              <w:rPr>
                <w:spacing w:val="-2"/>
                <w:szCs w:val="22"/>
              </w:rPr>
            </w:pPr>
          </w:p>
        </w:tc>
        <w:tc>
          <w:tcPr>
            <w:tcW w:w="4320" w:type="dxa"/>
            <w:shd w:val="clear" w:color="auto" w:fill="auto"/>
          </w:tcPr>
          <w:p w:rsidR="00315561" w:rsidRPr="003312C8" w:rsidRDefault="00315561" w:rsidP="00315561">
            <w:pPr>
              <w:rPr>
                <w:spacing w:val="-2"/>
                <w:szCs w:val="22"/>
              </w:rPr>
            </w:pPr>
            <w:r w:rsidRPr="003312C8">
              <w:rPr>
                <w:spacing w:val="-2"/>
                <w:szCs w:val="22"/>
              </w:rPr>
              <w:t xml:space="preserve">Describe the work plan of the activity(ies) to be undertaken with specific reference to the  expected results mentioned in Paragraph 10 above. Indicate dates, duration of each activity. For meetings and training activities, tentative programmes should be provided including the themes, issues and problems to be discussed. </w:t>
            </w:r>
          </w:p>
          <w:p w:rsidR="00315561" w:rsidRPr="003312C8" w:rsidRDefault="00315561" w:rsidP="00315561">
            <w:pPr>
              <w:rPr>
                <w:spacing w:val="-2"/>
                <w:szCs w:val="22"/>
              </w:rPr>
            </w:pPr>
          </w:p>
          <w:p w:rsidR="00315561" w:rsidRPr="003312C8" w:rsidRDefault="00315561" w:rsidP="00315561">
            <w:pPr>
              <w:rPr>
                <w:spacing w:val="-2"/>
                <w:szCs w:val="22"/>
              </w:rPr>
            </w:pPr>
            <w:r w:rsidRPr="003312C8">
              <w:rPr>
                <w:spacing w:val="-2"/>
                <w:szCs w:val="22"/>
              </w:rPr>
              <w:t>For example:</w:t>
            </w:r>
          </w:p>
          <w:p w:rsidR="00315561" w:rsidRPr="003312C8" w:rsidRDefault="00315561" w:rsidP="00315561">
            <w:pPr>
              <w:rPr>
                <w:spacing w:val="-2"/>
                <w:szCs w:val="22"/>
              </w:rPr>
            </w:pPr>
          </w:p>
          <w:p w:rsidR="00315561" w:rsidRPr="003312C8" w:rsidRDefault="00315561" w:rsidP="00315561">
            <w:pPr>
              <w:rPr>
                <w:i/>
                <w:spacing w:val="-2"/>
                <w:szCs w:val="22"/>
              </w:rPr>
            </w:pPr>
            <w:r w:rsidRPr="003312C8">
              <w:rPr>
                <w:i/>
                <w:spacing w:val="-2"/>
                <w:szCs w:val="22"/>
              </w:rPr>
              <w:t>For Expected Result No. 1:</w:t>
            </w:r>
          </w:p>
          <w:p w:rsidR="00315561" w:rsidRPr="003312C8" w:rsidRDefault="00315561" w:rsidP="00315561">
            <w:pPr>
              <w:rPr>
                <w:i/>
                <w:spacing w:val="-2"/>
                <w:szCs w:val="22"/>
              </w:rPr>
            </w:pPr>
          </w:p>
          <w:tbl>
            <w:tblPr>
              <w:tblW w:w="3969" w:type="dxa"/>
              <w:tblBorders>
                <w:top w:val="single" w:sz="12" w:space="0" w:color="000000"/>
                <w:bottom w:val="single" w:sz="12" w:space="0" w:color="000000"/>
                <w:insideH w:val="single" w:sz="4" w:space="0" w:color="auto"/>
                <w:insideV w:val="single" w:sz="4" w:space="0" w:color="auto"/>
              </w:tblBorders>
              <w:tblLayout w:type="fixed"/>
              <w:tblLook w:val="01E0" w:firstRow="1" w:lastRow="1" w:firstColumn="1" w:lastColumn="1" w:noHBand="0" w:noVBand="0"/>
            </w:tblPr>
            <w:tblGrid>
              <w:gridCol w:w="840"/>
              <w:gridCol w:w="411"/>
              <w:gridCol w:w="453"/>
              <w:gridCol w:w="453"/>
              <w:gridCol w:w="453"/>
              <w:gridCol w:w="453"/>
              <w:gridCol w:w="453"/>
              <w:gridCol w:w="453"/>
            </w:tblGrid>
            <w:tr w:rsidR="00315561" w:rsidRPr="003312C8" w:rsidTr="006D0971">
              <w:tc>
                <w:tcPr>
                  <w:tcW w:w="840" w:type="dxa"/>
                  <w:tcBorders>
                    <w:top w:val="single" w:sz="12" w:space="0" w:color="000000"/>
                    <w:left w:val="single" w:sz="4" w:space="0" w:color="auto"/>
                    <w:bottom w:val="single" w:sz="4" w:space="0" w:color="auto"/>
                    <w:right w:val="single" w:sz="6" w:space="0" w:color="000000"/>
                  </w:tcBorders>
                  <w:shd w:val="clear" w:color="auto" w:fill="auto"/>
                </w:tcPr>
                <w:p w:rsidR="00315561" w:rsidRPr="003312C8" w:rsidRDefault="00315561" w:rsidP="00315561">
                  <w:pPr>
                    <w:rPr>
                      <w:i/>
                      <w:iCs/>
                      <w:spacing w:val="-2"/>
                      <w:sz w:val="16"/>
                      <w:szCs w:val="16"/>
                    </w:rPr>
                  </w:pPr>
                  <w:r w:rsidRPr="003312C8">
                    <w:rPr>
                      <w:i/>
                      <w:iCs/>
                      <w:spacing w:val="-2"/>
                      <w:sz w:val="16"/>
                      <w:szCs w:val="16"/>
                    </w:rPr>
                    <w:t>Activities</w:t>
                  </w:r>
                </w:p>
              </w:tc>
              <w:tc>
                <w:tcPr>
                  <w:tcW w:w="3129" w:type="dxa"/>
                  <w:gridSpan w:val="7"/>
                  <w:tcBorders>
                    <w:top w:val="single" w:sz="12" w:space="0" w:color="000000"/>
                    <w:bottom w:val="single" w:sz="4" w:space="0" w:color="auto"/>
                    <w:right w:val="single" w:sz="4" w:space="0" w:color="auto"/>
                  </w:tcBorders>
                  <w:shd w:val="clear" w:color="auto" w:fill="auto"/>
                </w:tcPr>
                <w:p w:rsidR="00315561" w:rsidRPr="003312C8" w:rsidRDefault="00315561" w:rsidP="006D0971">
                  <w:pPr>
                    <w:jc w:val="center"/>
                    <w:rPr>
                      <w:i/>
                      <w:iCs/>
                      <w:spacing w:val="-2"/>
                      <w:sz w:val="16"/>
                      <w:szCs w:val="16"/>
                    </w:rPr>
                  </w:pPr>
                  <w:r w:rsidRPr="003312C8">
                    <w:rPr>
                      <w:i/>
                      <w:iCs/>
                      <w:spacing w:val="-2"/>
                      <w:sz w:val="16"/>
                      <w:szCs w:val="16"/>
                    </w:rPr>
                    <w:t>Timeframe (in months)</w:t>
                  </w:r>
                </w:p>
                <w:p w:rsidR="00315561" w:rsidRPr="003312C8" w:rsidRDefault="00315561" w:rsidP="00315561">
                  <w:pPr>
                    <w:rPr>
                      <w:i/>
                      <w:iCs/>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tcPr>
                <w:p w:rsidR="00315561" w:rsidRPr="003312C8" w:rsidRDefault="00315561" w:rsidP="00315561">
                  <w:pPr>
                    <w:rPr>
                      <w:spacing w:val="-2"/>
                      <w:sz w:val="16"/>
                      <w:szCs w:val="16"/>
                    </w:rPr>
                  </w:pPr>
                  <w:r w:rsidRPr="003312C8">
                    <w:rPr>
                      <w:spacing w:val="-2"/>
                      <w:sz w:val="16"/>
                      <w:szCs w:val="16"/>
                    </w:rPr>
                    <w:t xml:space="preserve">Activity </w:t>
                  </w:r>
                </w:p>
              </w:tc>
              <w:tc>
                <w:tcPr>
                  <w:tcW w:w="411"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tcPr>
                <w:p w:rsidR="00315561" w:rsidRPr="003312C8" w:rsidRDefault="00315561" w:rsidP="00315561">
                  <w:pPr>
                    <w:rPr>
                      <w:spacing w:val="-2"/>
                      <w:sz w:val="16"/>
                      <w:szCs w:val="16"/>
                    </w:rPr>
                  </w:pPr>
                  <w:r w:rsidRPr="003312C8">
                    <w:rPr>
                      <w:spacing w:val="-2"/>
                      <w:sz w:val="16"/>
                      <w:szCs w:val="16"/>
                    </w:rPr>
                    <w:t xml:space="preserve">Activity </w:t>
                  </w:r>
                </w:p>
              </w:tc>
              <w:tc>
                <w:tcPr>
                  <w:tcW w:w="411"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3366FF"/>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tcPr>
                <w:p w:rsidR="00315561" w:rsidRPr="003312C8" w:rsidRDefault="00315561" w:rsidP="00315561">
                  <w:pPr>
                    <w:rPr>
                      <w:spacing w:val="-2"/>
                      <w:sz w:val="16"/>
                      <w:szCs w:val="16"/>
                    </w:rPr>
                  </w:pPr>
                  <w:r w:rsidRPr="003312C8">
                    <w:rPr>
                      <w:spacing w:val="-2"/>
                      <w:sz w:val="16"/>
                      <w:szCs w:val="16"/>
                    </w:rPr>
                    <w:t xml:space="preserve">Activity </w:t>
                  </w:r>
                </w:p>
              </w:tc>
              <w:tc>
                <w:tcPr>
                  <w:tcW w:w="411" w:type="dxa"/>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12" w:space="0" w:color="000000"/>
                  </w:tcBorders>
                </w:tcPr>
                <w:p w:rsidR="00315561" w:rsidRPr="003312C8" w:rsidRDefault="00315561" w:rsidP="00315561">
                  <w:pPr>
                    <w:rPr>
                      <w:b/>
                      <w:bCs/>
                      <w:spacing w:val="-2"/>
                      <w:sz w:val="16"/>
                      <w:szCs w:val="16"/>
                    </w:rPr>
                  </w:pPr>
                  <w:r w:rsidRPr="003312C8">
                    <w:rPr>
                      <w:b/>
                      <w:bCs/>
                      <w:spacing w:val="-2"/>
                      <w:sz w:val="16"/>
                      <w:szCs w:val="16"/>
                    </w:rPr>
                    <w:t xml:space="preserve">Activity </w:t>
                  </w:r>
                </w:p>
              </w:tc>
              <w:tc>
                <w:tcPr>
                  <w:tcW w:w="411"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12" w:space="0" w:color="000000"/>
                    <w:right w:val="single" w:sz="4" w:space="0" w:color="auto"/>
                  </w:tcBorders>
                  <w:shd w:val="clear" w:color="auto" w:fill="auto"/>
                </w:tcPr>
                <w:p w:rsidR="00315561" w:rsidRPr="003312C8" w:rsidRDefault="00315561" w:rsidP="00315561">
                  <w:pPr>
                    <w:rPr>
                      <w:spacing w:val="-2"/>
                      <w:sz w:val="16"/>
                      <w:szCs w:val="16"/>
                    </w:rPr>
                  </w:pPr>
                </w:p>
              </w:tc>
            </w:tr>
          </w:tbl>
          <w:p w:rsidR="00315561" w:rsidRPr="003312C8" w:rsidRDefault="00315561" w:rsidP="00315561">
            <w:pPr>
              <w:rPr>
                <w:spacing w:val="-2"/>
                <w:szCs w:val="22"/>
              </w:rPr>
            </w:pPr>
          </w:p>
          <w:p w:rsidR="00315561" w:rsidRPr="003312C8" w:rsidRDefault="00315561" w:rsidP="00315561">
            <w:pPr>
              <w:rPr>
                <w:i/>
                <w:spacing w:val="-2"/>
                <w:szCs w:val="22"/>
              </w:rPr>
            </w:pPr>
            <w:r w:rsidRPr="003312C8">
              <w:rPr>
                <w:i/>
                <w:spacing w:val="-2"/>
                <w:szCs w:val="22"/>
              </w:rPr>
              <w:t>For Expected Result No. 2:</w:t>
            </w:r>
          </w:p>
          <w:p w:rsidR="00315561" w:rsidRPr="003312C8" w:rsidRDefault="00315561" w:rsidP="00315561">
            <w:pPr>
              <w:rPr>
                <w:i/>
                <w:spacing w:val="-2"/>
                <w:szCs w:val="22"/>
              </w:rPr>
            </w:pPr>
          </w:p>
          <w:tbl>
            <w:tblPr>
              <w:tblW w:w="3969" w:type="dxa"/>
              <w:tblBorders>
                <w:top w:val="single" w:sz="12" w:space="0" w:color="000000"/>
                <w:bottom w:val="single" w:sz="12" w:space="0" w:color="000000"/>
                <w:insideH w:val="single" w:sz="4" w:space="0" w:color="auto"/>
                <w:insideV w:val="single" w:sz="4" w:space="0" w:color="auto"/>
              </w:tblBorders>
              <w:tblLayout w:type="fixed"/>
              <w:tblLook w:val="01E0" w:firstRow="1" w:lastRow="1" w:firstColumn="1" w:lastColumn="1" w:noHBand="0" w:noVBand="0"/>
            </w:tblPr>
            <w:tblGrid>
              <w:gridCol w:w="840"/>
              <w:gridCol w:w="411"/>
              <w:gridCol w:w="453"/>
              <w:gridCol w:w="453"/>
              <w:gridCol w:w="453"/>
              <w:gridCol w:w="453"/>
              <w:gridCol w:w="453"/>
              <w:gridCol w:w="453"/>
            </w:tblGrid>
            <w:tr w:rsidR="00315561" w:rsidRPr="003312C8" w:rsidTr="006D0971">
              <w:tc>
                <w:tcPr>
                  <w:tcW w:w="840" w:type="dxa"/>
                  <w:tcBorders>
                    <w:top w:val="single" w:sz="12" w:space="0" w:color="000000"/>
                    <w:left w:val="single" w:sz="4" w:space="0" w:color="auto"/>
                    <w:bottom w:val="single" w:sz="4" w:space="0" w:color="auto"/>
                    <w:right w:val="single" w:sz="6" w:space="0" w:color="000000"/>
                  </w:tcBorders>
                  <w:shd w:val="clear" w:color="auto" w:fill="auto"/>
                </w:tcPr>
                <w:p w:rsidR="00315561" w:rsidRPr="003312C8" w:rsidRDefault="00315561" w:rsidP="00315561">
                  <w:pPr>
                    <w:rPr>
                      <w:i/>
                      <w:iCs/>
                      <w:spacing w:val="-2"/>
                      <w:sz w:val="16"/>
                      <w:szCs w:val="16"/>
                    </w:rPr>
                  </w:pPr>
                  <w:r w:rsidRPr="003312C8">
                    <w:rPr>
                      <w:i/>
                      <w:iCs/>
                      <w:spacing w:val="-2"/>
                      <w:sz w:val="16"/>
                      <w:szCs w:val="16"/>
                    </w:rPr>
                    <w:t>Activities</w:t>
                  </w:r>
                </w:p>
              </w:tc>
              <w:tc>
                <w:tcPr>
                  <w:tcW w:w="3129" w:type="dxa"/>
                  <w:gridSpan w:val="7"/>
                  <w:tcBorders>
                    <w:top w:val="single" w:sz="12" w:space="0" w:color="000000"/>
                    <w:bottom w:val="single" w:sz="4" w:space="0" w:color="auto"/>
                    <w:right w:val="single" w:sz="4" w:space="0" w:color="auto"/>
                  </w:tcBorders>
                  <w:shd w:val="clear" w:color="auto" w:fill="auto"/>
                </w:tcPr>
                <w:p w:rsidR="00315561" w:rsidRPr="003312C8" w:rsidRDefault="00315561" w:rsidP="006D0971">
                  <w:pPr>
                    <w:jc w:val="center"/>
                    <w:rPr>
                      <w:i/>
                      <w:iCs/>
                      <w:spacing w:val="-2"/>
                      <w:sz w:val="16"/>
                      <w:szCs w:val="16"/>
                    </w:rPr>
                  </w:pPr>
                  <w:r w:rsidRPr="003312C8">
                    <w:rPr>
                      <w:i/>
                      <w:iCs/>
                      <w:spacing w:val="-2"/>
                      <w:sz w:val="16"/>
                      <w:szCs w:val="16"/>
                    </w:rPr>
                    <w:t>Timeframe (in months)</w:t>
                  </w:r>
                </w:p>
                <w:p w:rsidR="00315561" w:rsidRPr="003312C8" w:rsidRDefault="00315561" w:rsidP="00315561">
                  <w:pPr>
                    <w:rPr>
                      <w:i/>
                      <w:iCs/>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tcPr>
                <w:p w:rsidR="00315561" w:rsidRPr="003312C8" w:rsidRDefault="00315561" w:rsidP="00315561">
                  <w:pPr>
                    <w:rPr>
                      <w:spacing w:val="-2"/>
                      <w:sz w:val="16"/>
                      <w:szCs w:val="16"/>
                    </w:rPr>
                  </w:pPr>
                  <w:r w:rsidRPr="003312C8">
                    <w:rPr>
                      <w:spacing w:val="-2"/>
                      <w:sz w:val="16"/>
                      <w:szCs w:val="16"/>
                    </w:rPr>
                    <w:t xml:space="preserve">Activity </w:t>
                  </w:r>
                </w:p>
              </w:tc>
              <w:tc>
                <w:tcPr>
                  <w:tcW w:w="411"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auto"/>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tcPr>
                <w:p w:rsidR="00315561" w:rsidRPr="003312C8" w:rsidRDefault="00315561" w:rsidP="00315561">
                  <w:pPr>
                    <w:rPr>
                      <w:spacing w:val="-2"/>
                      <w:sz w:val="16"/>
                      <w:szCs w:val="16"/>
                    </w:rPr>
                  </w:pPr>
                  <w:r w:rsidRPr="003312C8">
                    <w:rPr>
                      <w:spacing w:val="-2"/>
                      <w:sz w:val="16"/>
                      <w:szCs w:val="16"/>
                    </w:rPr>
                    <w:t xml:space="preserve">Activity </w:t>
                  </w:r>
                </w:p>
              </w:tc>
              <w:tc>
                <w:tcPr>
                  <w:tcW w:w="411"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3366FF"/>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4" w:space="0" w:color="auto"/>
                  </w:tcBorders>
                </w:tcPr>
                <w:p w:rsidR="00315561" w:rsidRPr="003312C8" w:rsidRDefault="00315561" w:rsidP="00315561">
                  <w:pPr>
                    <w:rPr>
                      <w:spacing w:val="-2"/>
                      <w:sz w:val="16"/>
                      <w:szCs w:val="16"/>
                    </w:rPr>
                  </w:pPr>
                  <w:r w:rsidRPr="003312C8">
                    <w:rPr>
                      <w:spacing w:val="-2"/>
                      <w:sz w:val="16"/>
                      <w:szCs w:val="16"/>
                    </w:rPr>
                    <w:t xml:space="preserve">Activity </w:t>
                  </w:r>
                </w:p>
              </w:tc>
              <w:tc>
                <w:tcPr>
                  <w:tcW w:w="411"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tcBorders>
                    <w:top w:val="single" w:sz="4" w:space="0" w:color="auto"/>
                    <w:bottom w:val="single" w:sz="4" w:space="0" w:color="auto"/>
                    <w:right w:val="single" w:sz="4" w:space="0" w:color="auto"/>
                  </w:tcBorders>
                  <w:shd w:val="clear" w:color="auto" w:fill="3366FF"/>
                </w:tcPr>
                <w:p w:rsidR="00315561" w:rsidRPr="003312C8" w:rsidRDefault="00315561" w:rsidP="00315561">
                  <w:pPr>
                    <w:rPr>
                      <w:spacing w:val="-2"/>
                      <w:sz w:val="16"/>
                      <w:szCs w:val="16"/>
                    </w:rPr>
                  </w:pPr>
                </w:p>
              </w:tc>
            </w:tr>
            <w:tr w:rsidR="00315561" w:rsidRPr="003312C8" w:rsidTr="006D0971">
              <w:tc>
                <w:tcPr>
                  <w:tcW w:w="840" w:type="dxa"/>
                  <w:tcBorders>
                    <w:top w:val="single" w:sz="4" w:space="0" w:color="auto"/>
                    <w:left w:val="single" w:sz="4" w:space="0" w:color="auto"/>
                    <w:bottom w:val="single" w:sz="12" w:space="0" w:color="000000"/>
                  </w:tcBorders>
                </w:tcPr>
                <w:p w:rsidR="00315561" w:rsidRPr="003312C8" w:rsidRDefault="00315561" w:rsidP="00315561">
                  <w:pPr>
                    <w:rPr>
                      <w:b/>
                      <w:bCs/>
                      <w:spacing w:val="-2"/>
                      <w:sz w:val="16"/>
                      <w:szCs w:val="16"/>
                    </w:rPr>
                  </w:pPr>
                  <w:r w:rsidRPr="003312C8">
                    <w:rPr>
                      <w:b/>
                      <w:bCs/>
                      <w:spacing w:val="-2"/>
                      <w:sz w:val="16"/>
                      <w:szCs w:val="16"/>
                    </w:rPr>
                    <w:t xml:space="preserve">Activity </w:t>
                  </w:r>
                </w:p>
              </w:tc>
              <w:tc>
                <w:tcPr>
                  <w:tcW w:w="411" w:type="dxa"/>
                </w:tcPr>
                <w:p w:rsidR="00315561" w:rsidRPr="003312C8" w:rsidRDefault="00315561" w:rsidP="00315561">
                  <w:pPr>
                    <w:rPr>
                      <w:spacing w:val="-2"/>
                      <w:sz w:val="16"/>
                      <w:szCs w:val="16"/>
                    </w:rPr>
                  </w:pPr>
                </w:p>
              </w:tc>
              <w:tc>
                <w:tcPr>
                  <w:tcW w:w="453" w:type="dxa"/>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3366FF"/>
                </w:tcPr>
                <w:p w:rsidR="00315561" w:rsidRPr="003312C8" w:rsidRDefault="00315561" w:rsidP="00315561">
                  <w:pPr>
                    <w:rPr>
                      <w:spacing w:val="-2"/>
                      <w:sz w:val="16"/>
                      <w:szCs w:val="16"/>
                    </w:rPr>
                  </w:pPr>
                </w:p>
              </w:tc>
              <w:tc>
                <w:tcPr>
                  <w:tcW w:w="453" w:type="dxa"/>
                  <w:shd w:val="clear" w:color="auto" w:fill="auto"/>
                </w:tcPr>
                <w:p w:rsidR="00315561" w:rsidRPr="003312C8" w:rsidRDefault="00315561" w:rsidP="00315561">
                  <w:pPr>
                    <w:rPr>
                      <w:spacing w:val="-2"/>
                      <w:sz w:val="16"/>
                      <w:szCs w:val="16"/>
                    </w:rPr>
                  </w:pPr>
                </w:p>
              </w:tc>
              <w:tc>
                <w:tcPr>
                  <w:tcW w:w="453" w:type="dxa"/>
                  <w:tcBorders>
                    <w:top w:val="single" w:sz="4" w:space="0" w:color="auto"/>
                    <w:bottom w:val="single" w:sz="12" w:space="0" w:color="000000"/>
                    <w:right w:val="single" w:sz="4" w:space="0" w:color="auto"/>
                  </w:tcBorders>
                  <w:shd w:val="clear" w:color="auto" w:fill="auto"/>
                </w:tcPr>
                <w:p w:rsidR="00315561" w:rsidRPr="003312C8" w:rsidRDefault="00315561" w:rsidP="00315561">
                  <w:pPr>
                    <w:rPr>
                      <w:spacing w:val="-2"/>
                      <w:sz w:val="16"/>
                      <w:szCs w:val="16"/>
                    </w:rPr>
                  </w:pPr>
                </w:p>
              </w:tc>
            </w:tr>
          </w:tbl>
          <w:p w:rsidR="00315561" w:rsidRPr="003312C8" w:rsidRDefault="00315561" w:rsidP="00315561">
            <w:pPr>
              <w:rPr>
                <w:szCs w:val="22"/>
              </w:rPr>
            </w:pP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12.</w:t>
            </w:r>
          </w:p>
        </w:tc>
        <w:tc>
          <w:tcPr>
            <w:tcW w:w="4320" w:type="dxa"/>
            <w:shd w:val="clear" w:color="auto" w:fill="auto"/>
          </w:tcPr>
          <w:p w:rsidR="00315561" w:rsidRPr="003312C8" w:rsidRDefault="00315561" w:rsidP="00315561">
            <w:pPr>
              <w:rPr>
                <w:b/>
                <w:spacing w:val="-2"/>
                <w:szCs w:val="22"/>
              </w:rPr>
            </w:pPr>
            <w:r w:rsidRPr="003312C8">
              <w:rPr>
                <w:b/>
                <w:spacing w:val="-2"/>
                <w:szCs w:val="22"/>
              </w:rPr>
              <w:t xml:space="preserve">EVALUATION AND REPORTING </w:t>
            </w:r>
          </w:p>
          <w:p w:rsidR="00315561" w:rsidRPr="003312C8" w:rsidRDefault="00315561" w:rsidP="00315561">
            <w:pPr>
              <w:rPr>
                <w:b/>
                <w:spacing w:val="-2"/>
                <w:szCs w:val="22"/>
              </w:rPr>
            </w:pPr>
            <w:r w:rsidRPr="003312C8">
              <w:rPr>
                <w:b/>
                <w:spacing w:val="-2"/>
                <w:szCs w:val="22"/>
              </w:rPr>
              <w:t>(to be submitted to the World Heritage Centre within three months after the implementation of the project is completed)</w:t>
            </w:r>
          </w:p>
          <w:p w:rsidR="00315561" w:rsidRPr="003312C8" w:rsidRDefault="00315561" w:rsidP="00315561">
            <w:pPr>
              <w:rPr>
                <w:spacing w:val="-2"/>
                <w:szCs w:val="22"/>
              </w:rPr>
            </w:pPr>
          </w:p>
          <w:p w:rsidR="00315561" w:rsidRPr="003312C8" w:rsidRDefault="00315561" w:rsidP="00315561">
            <w:pPr>
              <w:rPr>
                <w:spacing w:val="-2"/>
                <w:szCs w:val="22"/>
              </w:rPr>
            </w:pPr>
          </w:p>
          <w:p w:rsidR="00315561" w:rsidRPr="003312C8" w:rsidRDefault="00315561" w:rsidP="00315561">
            <w:pPr>
              <w:rPr>
                <w:spacing w:val="-2"/>
                <w:szCs w:val="22"/>
              </w:rPr>
            </w:pPr>
          </w:p>
        </w:tc>
        <w:tc>
          <w:tcPr>
            <w:tcW w:w="4320" w:type="dxa"/>
            <w:shd w:val="clear" w:color="auto" w:fill="auto"/>
          </w:tcPr>
          <w:p w:rsidR="00315561" w:rsidRPr="003312C8" w:rsidRDefault="00315561" w:rsidP="00315561">
            <w:pPr>
              <w:rPr>
                <w:spacing w:val="-2"/>
                <w:szCs w:val="22"/>
                <w:u w:val="single"/>
              </w:rPr>
            </w:pPr>
            <w:r w:rsidRPr="003312C8">
              <w:rPr>
                <w:spacing w:val="-2"/>
                <w:szCs w:val="22"/>
                <w:u w:val="single"/>
              </w:rPr>
              <w:t>Final Report:</w:t>
            </w:r>
          </w:p>
          <w:p w:rsidR="00315561" w:rsidRPr="003312C8" w:rsidRDefault="00315561" w:rsidP="00315561">
            <w:pPr>
              <w:rPr>
                <w:spacing w:val="-2"/>
                <w:szCs w:val="22"/>
              </w:rPr>
            </w:pPr>
            <w:r w:rsidRPr="003312C8">
              <w:rPr>
                <w:spacing w:val="-2"/>
                <w:szCs w:val="22"/>
              </w:rPr>
              <w:t xml:space="preserve">The final report should be prepared by the authority/person in charge of the implementation of the project. </w:t>
            </w:r>
          </w:p>
          <w:p w:rsidR="00315561" w:rsidRPr="003312C8" w:rsidRDefault="00315561" w:rsidP="00315561">
            <w:pPr>
              <w:rPr>
                <w:spacing w:val="-2"/>
                <w:szCs w:val="22"/>
              </w:rPr>
            </w:pPr>
            <w:r w:rsidRPr="003312C8">
              <w:rPr>
                <w:spacing w:val="-2"/>
                <w:szCs w:val="22"/>
              </w:rPr>
              <w:t>The final report should be structured according to the expected results defined in Paragraph 10.</w:t>
            </w:r>
          </w:p>
          <w:p w:rsidR="00315561" w:rsidRPr="003312C8" w:rsidRDefault="00315561" w:rsidP="00315561">
            <w:pPr>
              <w:rPr>
                <w:spacing w:val="-2"/>
                <w:szCs w:val="22"/>
              </w:rPr>
            </w:pPr>
          </w:p>
          <w:p w:rsidR="00315561" w:rsidRPr="003312C8" w:rsidRDefault="00315561" w:rsidP="00315561">
            <w:pPr>
              <w:rPr>
                <w:szCs w:val="22"/>
                <w:u w:val="single"/>
              </w:rPr>
            </w:pPr>
            <w:r w:rsidRPr="003312C8">
              <w:rPr>
                <w:szCs w:val="22"/>
                <w:u w:val="single"/>
              </w:rPr>
              <w:t>Evaluation:</w:t>
            </w:r>
          </w:p>
          <w:p w:rsidR="00315561" w:rsidRPr="003312C8" w:rsidRDefault="00315561" w:rsidP="006D0971">
            <w:pPr>
              <w:keepNext/>
              <w:rPr>
                <w:szCs w:val="22"/>
              </w:rPr>
            </w:pPr>
            <w:r w:rsidRPr="003312C8">
              <w:rPr>
                <w:spacing w:val="-2"/>
                <w:szCs w:val="22"/>
              </w:rPr>
              <w:t xml:space="preserve">The evaluation should </w:t>
            </w:r>
            <w:r w:rsidRPr="003312C8">
              <w:rPr>
                <w:szCs w:val="22"/>
              </w:rPr>
              <w:t>focus on the results achieved and their impact on (for example):</w:t>
            </w:r>
          </w:p>
          <w:p w:rsidR="00315561" w:rsidRPr="003312C8" w:rsidRDefault="00315561" w:rsidP="006D0971">
            <w:pPr>
              <w:ind w:left="240" w:hanging="240"/>
              <w:rPr>
                <w:szCs w:val="22"/>
              </w:rPr>
            </w:pPr>
            <w:r w:rsidRPr="003312C8">
              <w:rPr>
                <w:szCs w:val="22"/>
              </w:rPr>
              <w:t>- the inscription of a property on the World Heritage List following a preparatory assistance,</w:t>
            </w:r>
          </w:p>
          <w:p w:rsidR="00315561" w:rsidRPr="003312C8" w:rsidRDefault="00315561" w:rsidP="006D0971">
            <w:pPr>
              <w:ind w:left="240" w:hanging="240"/>
              <w:rPr>
                <w:szCs w:val="22"/>
              </w:rPr>
            </w:pPr>
            <w:r w:rsidRPr="003312C8">
              <w:rPr>
                <w:szCs w:val="22"/>
              </w:rPr>
              <w:t>- the Periodic Report and the State of conservation,</w:t>
            </w:r>
          </w:p>
          <w:p w:rsidR="00315561" w:rsidRPr="003312C8" w:rsidRDefault="00315561" w:rsidP="006D0971">
            <w:pPr>
              <w:ind w:left="240" w:hanging="240"/>
              <w:rPr>
                <w:szCs w:val="22"/>
              </w:rPr>
            </w:pPr>
            <w:r w:rsidRPr="003312C8">
              <w:rPr>
                <w:szCs w:val="22"/>
              </w:rPr>
              <w:t>- the removal of a property from the List of World Heritage in danger following an emergency assistance,</w:t>
            </w:r>
          </w:p>
          <w:p w:rsidR="00315561" w:rsidRPr="003312C8" w:rsidRDefault="00315561" w:rsidP="006D0971">
            <w:pPr>
              <w:ind w:left="240" w:hanging="240"/>
              <w:rPr>
                <w:szCs w:val="22"/>
              </w:rPr>
            </w:pPr>
            <w:r w:rsidRPr="003312C8">
              <w:rPr>
                <w:szCs w:val="22"/>
              </w:rPr>
              <w:t xml:space="preserve">- the implementation of the </w:t>
            </w:r>
            <w:r w:rsidRPr="003312C8">
              <w:rPr>
                <w:i/>
                <w:szCs w:val="22"/>
              </w:rPr>
              <w:t>World Heritage Convention</w:t>
            </w:r>
            <w:r w:rsidRPr="003312C8">
              <w:rPr>
                <w:szCs w:val="22"/>
              </w:rPr>
              <w:t xml:space="preserve">, including its Strategic Objectives (“4Cs”) and other </w:t>
            </w:r>
            <w:r w:rsidRPr="003312C8">
              <w:rPr>
                <w:szCs w:val="22"/>
              </w:rPr>
              <w:lastRenderedPageBreak/>
              <w:t>strategies (e.g. Global Strategy, …),</w:t>
            </w:r>
          </w:p>
          <w:p w:rsidR="00315561" w:rsidRPr="003312C8" w:rsidRDefault="00315561" w:rsidP="006D0971">
            <w:pPr>
              <w:ind w:left="240" w:hanging="240"/>
              <w:rPr>
                <w:szCs w:val="22"/>
              </w:rPr>
            </w:pPr>
            <w:r w:rsidRPr="003312C8">
              <w:rPr>
                <w:szCs w:val="22"/>
              </w:rPr>
              <w:t>- the national and/or local institutions,</w:t>
            </w:r>
          </w:p>
          <w:p w:rsidR="00315561" w:rsidRPr="003312C8" w:rsidRDefault="00315561" w:rsidP="006D0971">
            <w:pPr>
              <w:ind w:left="240" w:hanging="240"/>
              <w:rPr>
                <w:szCs w:val="22"/>
              </w:rPr>
            </w:pPr>
            <w:r w:rsidRPr="003312C8">
              <w:rPr>
                <w:szCs w:val="22"/>
              </w:rPr>
              <w:t>- the capacity building of local staff,</w:t>
            </w:r>
          </w:p>
          <w:p w:rsidR="00315561" w:rsidRPr="003312C8" w:rsidRDefault="00315561" w:rsidP="006D0971">
            <w:pPr>
              <w:ind w:left="240" w:hanging="240"/>
              <w:rPr>
                <w:szCs w:val="22"/>
              </w:rPr>
            </w:pPr>
            <w:r w:rsidRPr="003312C8">
              <w:rPr>
                <w:szCs w:val="22"/>
              </w:rPr>
              <w:t>- the awareness raising of the general public,</w:t>
            </w:r>
          </w:p>
          <w:p w:rsidR="00315561" w:rsidRPr="003312C8" w:rsidRDefault="00315561" w:rsidP="006D0971">
            <w:pPr>
              <w:ind w:left="240" w:hanging="240"/>
              <w:rPr>
                <w:szCs w:val="22"/>
              </w:rPr>
            </w:pPr>
            <w:r w:rsidRPr="003312C8">
              <w:rPr>
                <w:szCs w:val="22"/>
              </w:rPr>
              <w:t>- the participants to the project,</w:t>
            </w:r>
          </w:p>
          <w:p w:rsidR="00315561" w:rsidRPr="003312C8" w:rsidRDefault="00315561" w:rsidP="006D0971">
            <w:pPr>
              <w:ind w:left="240" w:hanging="240"/>
              <w:rPr>
                <w:szCs w:val="22"/>
              </w:rPr>
            </w:pPr>
            <w:r w:rsidRPr="003312C8">
              <w:rPr>
                <w:szCs w:val="22"/>
              </w:rPr>
              <w:t>- attracting other resources,</w:t>
            </w:r>
          </w:p>
          <w:p w:rsidR="00315561" w:rsidRPr="003312C8" w:rsidRDefault="00315561" w:rsidP="006D0971">
            <w:pPr>
              <w:ind w:left="240" w:hanging="240"/>
              <w:rPr>
                <w:szCs w:val="22"/>
              </w:rPr>
            </w:pPr>
            <w:r w:rsidRPr="003312C8">
              <w:rPr>
                <w:szCs w:val="22"/>
              </w:rPr>
              <w:t xml:space="preserve">- etc…    </w:t>
            </w:r>
          </w:p>
          <w:p w:rsidR="00315561" w:rsidRPr="003312C8" w:rsidRDefault="00315561" w:rsidP="00315561">
            <w:pPr>
              <w:rPr>
                <w:szCs w:val="22"/>
              </w:rPr>
            </w:pPr>
          </w:p>
          <w:p w:rsidR="00315561" w:rsidRPr="003312C8" w:rsidRDefault="00315561" w:rsidP="00315561">
            <w:pPr>
              <w:rPr>
                <w:spacing w:val="-2"/>
                <w:szCs w:val="22"/>
              </w:rPr>
            </w:pPr>
            <w:r w:rsidRPr="003312C8">
              <w:rPr>
                <w:spacing w:val="-2"/>
                <w:szCs w:val="22"/>
              </w:rPr>
              <w:t>Indicate who will be responsible for the evaluation of the project.</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lastRenderedPageBreak/>
              <w:t>13.</w:t>
            </w:r>
          </w:p>
        </w:tc>
        <w:tc>
          <w:tcPr>
            <w:tcW w:w="4320" w:type="dxa"/>
            <w:shd w:val="clear" w:color="auto" w:fill="auto"/>
          </w:tcPr>
          <w:p w:rsidR="00315561" w:rsidRPr="003312C8" w:rsidRDefault="00315561" w:rsidP="00315561">
            <w:pPr>
              <w:rPr>
                <w:b/>
                <w:spacing w:val="-2"/>
                <w:szCs w:val="22"/>
              </w:rPr>
            </w:pPr>
            <w:r w:rsidRPr="003312C8">
              <w:rPr>
                <w:b/>
                <w:szCs w:val="22"/>
              </w:rPr>
              <w:t>P</w:t>
            </w:r>
            <w:r w:rsidRPr="003312C8">
              <w:rPr>
                <w:b/>
                <w:caps/>
                <w:spacing w:val="-2"/>
                <w:szCs w:val="22"/>
              </w:rPr>
              <w:t xml:space="preserve">rofiles of specialists, trainers, technicians and/or skilled labour, if the PROJECT foresees the participation of such people </w:t>
            </w:r>
            <w:r w:rsidRPr="003312C8">
              <w:rPr>
                <w:rFonts w:ascii="Times New Roman Bold" w:hAnsi="Times New Roman Bold"/>
                <w:b/>
                <w:spacing w:val="-2"/>
                <w:szCs w:val="22"/>
              </w:rPr>
              <w:t>(if the identity of the specialists, trainers, technicians, and/or skilled labourers is already known, please state their names and include a brief CV if possible)</w:t>
            </w:r>
          </w:p>
          <w:p w:rsidR="00315561" w:rsidRPr="003312C8" w:rsidRDefault="00315561" w:rsidP="00315561">
            <w:pPr>
              <w:rPr>
                <w:b/>
                <w:spacing w:val="-2"/>
                <w:szCs w:val="22"/>
              </w:rPr>
            </w:pPr>
          </w:p>
          <w:p w:rsidR="00315561" w:rsidRPr="003312C8" w:rsidRDefault="00315561" w:rsidP="00315561">
            <w:pPr>
              <w:rPr>
                <w:b/>
                <w:szCs w:val="22"/>
              </w:rPr>
            </w:pPr>
          </w:p>
        </w:tc>
        <w:tc>
          <w:tcPr>
            <w:tcW w:w="4320" w:type="dxa"/>
            <w:shd w:val="clear" w:color="auto" w:fill="auto"/>
          </w:tcPr>
          <w:p w:rsidR="00315561" w:rsidRPr="003312C8" w:rsidRDefault="00315561" w:rsidP="00315561">
            <w:pPr>
              <w:rPr>
                <w:spacing w:val="-2"/>
                <w:szCs w:val="22"/>
              </w:rPr>
            </w:pPr>
            <w:r w:rsidRPr="003312C8">
              <w:rPr>
                <w:spacing w:val="-2"/>
                <w:szCs w:val="22"/>
              </w:rPr>
              <w:t xml:space="preserve">Indicate the precise field of specialization and the work to be undertaken by each specialist as well as the duration required.  The World Heritage Centre and the Advisory Bodies are available to recommend resource persons / trainers, should the State(s) Party(ies) concerned so request. </w:t>
            </w:r>
          </w:p>
          <w:p w:rsidR="00315561" w:rsidRPr="003312C8" w:rsidRDefault="00315561" w:rsidP="00315561">
            <w:pPr>
              <w:rPr>
                <w:spacing w:val="-2"/>
                <w:szCs w:val="22"/>
              </w:rPr>
            </w:pPr>
            <w:r w:rsidRPr="003312C8">
              <w:rPr>
                <w:spacing w:val="-2"/>
                <w:szCs w:val="22"/>
              </w:rPr>
              <w:t>Please include the names of any specialists, if already known, who will be taking part in the project and send a short CV if possible as an annex to the request form.</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14.</w:t>
            </w:r>
          </w:p>
        </w:tc>
        <w:tc>
          <w:tcPr>
            <w:tcW w:w="4320" w:type="dxa"/>
            <w:shd w:val="clear" w:color="auto" w:fill="auto"/>
          </w:tcPr>
          <w:p w:rsidR="00315561" w:rsidRPr="003312C8" w:rsidRDefault="00315561" w:rsidP="00315561">
            <w:pPr>
              <w:rPr>
                <w:b/>
                <w:spacing w:val="-2"/>
                <w:szCs w:val="22"/>
              </w:rPr>
            </w:pPr>
            <w:r w:rsidRPr="003312C8">
              <w:rPr>
                <w:b/>
                <w:caps/>
                <w:spacing w:val="-2"/>
                <w:szCs w:val="22"/>
              </w:rPr>
              <w:t>KEY TARGET AUDIENCES, INCLUDING Profiles of trainees / participants, if the PROJECT foresees the participation of such people</w:t>
            </w:r>
          </w:p>
          <w:p w:rsidR="00315561" w:rsidRPr="003312C8" w:rsidRDefault="00315561" w:rsidP="00315561">
            <w:pPr>
              <w:rPr>
                <w:b/>
                <w:szCs w:val="22"/>
              </w:rPr>
            </w:pPr>
          </w:p>
        </w:tc>
        <w:tc>
          <w:tcPr>
            <w:tcW w:w="4320" w:type="dxa"/>
            <w:shd w:val="clear" w:color="auto" w:fill="auto"/>
          </w:tcPr>
          <w:p w:rsidR="00315561" w:rsidRPr="003312C8" w:rsidRDefault="00315561" w:rsidP="00315561">
            <w:pPr>
              <w:rPr>
                <w:spacing w:val="-2"/>
                <w:szCs w:val="22"/>
              </w:rPr>
            </w:pPr>
            <w:r w:rsidRPr="003312C8">
              <w:rPr>
                <w:spacing w:val="-2"/>
                <w:szCs w:val="22"/>
              </w:rPr>
              <w:t xml:space="preserve">Indicate the target groups and beneficiaries of the project, their professions, institutions, or field(s) of specialization. </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15.</w:t>
            </w:r>
          </w:p>
        </w:tc>
        <w:tc>
          <w:tcPr>
            <w:tcW w:w="4320" w:type="dxa"/>
            <w:shd w:val="clear" w:color="auto" w:fill="auto"/>
          </w:tcPr>
          <w:p w:rsidR="00315561" w:rsidRPr="003312C8" w:rsidRDefault="00315561" w:rsidP="00315561">
            <w:pPr>
              <w:rPr>
                <w:b/>
                <w:spacing w:val="-2"/>
                <w:szCs w:val="22"/>
              </w:rPr>
            </w:pPr>
            <w:r w:rsidRPr="003312C8">
              <w:rPr>
                <w:b/>
                <w:spacing w:val="-2"/>
                <w:szCs w:val="22"/>
              </w:rPr>
              <w:t>BUDGET BREAKDOWN</w:t>
            </w:r>
          </w:p>
          <w:p w:rsidR="00315561" w:rsidRPr="003312C8" w:rsidRDefault="00315561" w:rsidP="00315561">
            <w:pPr>
              <w:rPr>
                <w:b/>
                <w:spacing w:val="-2"/>
                <w:szCs w:val="22"/>
              </w:rPr>
            </w:pPr>
          </w:p>
        </w:tc>
        <w:tc>
          <w:tcPr>
            <w:tcW w:w="4320" w:type="dxa"/>
            <w:shd w:val="clear" w:color="auto" w:fill="auto"/>
          </w:tcPr>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a)</w:t>
            </w:r>
            <w:r w:rsidRPr="003312C8">
              <w:rPr>
                <w:spacing w:val="-2"/>
                <w:szCs w:val="22"/>
              </w:rPr>
              <w:tab/>
            </w:r>
            <w:r w:rsidRPr="003312C8">
              <w:rPr>
                <w:spacing w:val="-2"/>
              </w:rPr>
              <w:t>Provide, in the following table (in United States dollars), a detailed breakdown of costs of the individual elements of the project including, if possible, unit costs and show how these will be shared between the different funding sources</w:t>
            </w:r>
            <w:r w:rsidRPr="003312C8">
              <w:rPr>
                <w:spacing w:val="-2"/>
                <w:szCs w:val="22"/>
              </w:rPr>
              <w:t>:</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zCs w:val="22"/>
              </w:rPr>
              <w:t>Indicate in the table the breakdown of all expenses related to the project, also indicating the cost-sharing between the various donors (State Party, World Heritage Fund, others).</w:t>
            </w:r>
          </w:p>
          <w:p w:rsidR="00315561" w:rsidRPr="003312C8" w:rsidRDefault="00315561" w:rsidP="00315561">
            <w:pPr>
              <w:rPr>
                <w:szCs w:val="22"/>
              </w:rPr>
            </w:pP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1080" w:hanging="480"/>
              <w:rPr>
                <w:spacing w:val="-2"/>
                <w:szCs w:val="22"/>
              </w:rPr>
            </w:pPr>
            <w:r w:rsidRPr="003312C8">
              <w:rPr>
                <w:spacing w:val="-2"/>
                <w:szCs w:val="22"/>
              </w:rPr>
              <w:t>(i)</w:t>
            </w:r>
            <w:r w:rsidRPr="003312C8">
              <w:rPr>
                <w:spacing w:val="-2"/>
                <w:szCs w:val="22"/>
              </w:rPr>
              <w:tab/>
              <w:t xml:space="preserve">Organization </w:t>
            </w:r>
          </w:p>
          <w:p w:rsidR="00315561" w:rsidRPr="003312C8" w:rsidRDefault="00315561" w:rsidP="006D0971">
            <w:pPr>
              <w:ind w:left="1080" w:hanging="480"/>
              <w:rPr>
                <w:szCs w:val="22"/>
              </w:rPr>
            </w:pPr>
          </w:p>
        </w:tc>
        <w:tc>
          <w:tcPr>
            <w:tcW w:w="4320" w:type="dxa"/>
            <w:shd w:val="clear" w:color="auto" w:fill="auto"/>
          </w:tcPr>
          <w:p w:rsidR="00315561" w:rsidRPr="003312C8" w:rsidRDefault="00315561" w:rsidP="006D0971">
            <w:pPr>
              <w:keepNext/>
              <w:tabs>
                <w:tab w:val="left" w:pos="-720"/>
                <w:tab w:val="left" w:pos="3719"/>
              </w:tabs>
              <w:suppressAutoHyphens/>
              <w:rPr>
                <w:spacing w:val="-2"/>
              </w:rPr>
            </w:pPr>
            <w:r w:rsidRPr="003312C8">
              <w:rPr>
                <w:spacing w:val="-2"/>
              </w:rPr>
              <w:t>Items within this section could include the cost of a venue, office expenses, secretarial assistance, translation, simultaneous interpretation, audio-visual equipment, or other organizational costs necessary for the successful implementation of the project.</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1080" w:hanging="480"/>
              <w:rPr>
                <w:spacing w:val="-2"/>
                <w:szCs w:val="22"/>
              </w:rPr>
            </w:pPr>
            <w:r w:rsidRPr="003312C8">
              <w:rPr>
                <w:spacing w:val="-2"/>
                <w:szCs w:val="22"/>
              </w:rPr>
              <w:t>(ii)</w:t>
            </w:r>
            <w:r w:rsidRPr="003312C8">
              <w:rPr>
                <w:spacing w:val="-2"/>
                <w:szCs w:val="22"/>
              </w:rPr>
              <w:tab/>
              <w:t xml:space="preserve">Personnel and Consultancy Services </w:t>
            </w:r>
          </w:p>
          <w:p w:rsidR="00315561" w:rsidRPr="003312C8" w:rsidRDefault="00315561" w:rsidP="006D0971">
            <w:pPr>
              <w:ind w:left="1080" w:hanging="480"/>
              <w:rPr>
                <w:szCs w:val="22"/>
              </w:rPr>
            </w:pPr>
          </w:p>
        </w:tc>
        <w:tc>
          <w:tcPr>
            <w:tcW w:w="4320" w:type="dxa"/>
            <w:shd w:val="clear" w:color="auto" w:fill="auto"/>
          </w:tcPr>
          <w:p w:rsidR="00315561" w:rsidRPr="003312C8" w:rsidRDefault="00315561" w:rsidP="006D0971">
            <w:pPr>
              <w:keepNext/>
              <w:tabs>
                <w:tab w:val="left" w:pos="-720"/>
                <w:tab w:val="left" w:pos="3719"/>
              </w:tabs>
              <w:suppressAutoHyphens/>
              <w:rPr>
                <w:spacing w:val="-2"/>
              </w:rPr>
            </w:pPr>
            <w:r w:rsidRPr="003312C8">
              <w:rPr>
                <w:spacing w:val="-2"/>
              </w:rPr>
              <w:lastRenderedPageBreak/>
              <w:t xml:space="preserve">Items within this section could include the cost of international experts, national </w:t>
            </w:r>
            <w:r w:rsidRPr="003312C8">
              <w:rPr>
                <w:spacing w:val="-2"/>
              </w:rPr>
              <w:lastRenderedPageBreak/>
              <w:t>experts, a local or international coordinator, or other personnel necessary for the successful implementation of the project.</w:t>
            </w:r>
          </w:p>
          <w:p w:rsidR="00315561" w:rsidRPr="003312C8" w:rsidRDefault="00315561" w:rsidP="00315561">
            <w:pPr>
              <w:rPr>
                <w:spacing w:val="-2"/>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1080" w:hanging="480"/>
              <w:rPr>
                <w:spacing w:val="-2"/>
                <w:szCs w:val="22"/>
              </w:rPr>
            </w:pPr>
            <w:r w:rsidRPr="003312C8">
              <w:rPr>
                <w:spacing w:val="-2"/>
                <w:szCs w:val="22"/>
              </w:rPr>
              <w:t>(iii)</w:t>
            </w:r>
            <w:r w:rsidRPr="003312C8">
              <w:rPr>
                <w:spacing w:val="-2"/>
                <w:szCs w:val="22"/>
              </w:rPr>
              <w:tab/>
              <w:t xml:space="preserve">Travel </w:t>
            </w:r>
          </w:p>
          <w:p w:rsidR="00315561" w:rsidRPr="003312C8" w:rsidRDefault="00315561" w:rsidP="006D0971">
            <w:pPr>
              <w:ind w:left="1080" w:hanging="480"/>
              <w:rPr>
                <w:szCs w:val="22"/>
              </w:rPr>
            </w:pPr>
          </w:p>
        </w:tc>
        <w:tc>
          <w:tcPr>
            <w:tcW w:w="4320" w:type="dxa"/>
            <w:shd w:val="clear" w:color="auto" w:fill="auto"/>
          </w:tcPr>
          <w:p w:rsidR="00315561" w:rsidRPr="003312C8" w:rsidRDefault="00315561" w:rsidP="006D0971">
            <w:pPr>
              <w:keepNext/>
              <w:tabs>
                <w:tab w:val="left" w:pos="-720"/>
                <w:tab w:val="left" w:pos="3719"/>
              </w:tabs>
              <w:suppressAutoHyphens/>
              <w:rPr>
                <w:spacing w:val="-2"/>
              </w:rPr>
            </w:pPr>
            <w:r w:rsidRPr="003312C8">
              <w:rPr>
                <w:spacing w:val="-2"/>
              </w:rPr>
              <w:t>Items within this section could include the cost of international or domestic travel necessary for the successful implementation of the project.</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1080" w:hanging="480"/>
              <w:rPr>
                <w:spacing w:val="-2"/>
                <w:szCs w:val="22"/>
              </w:rPr>
            </w:pPr>
            <w:r w:rsidRPr="003312C8">
              <w:rPr>
                <w:spacing w:val="-2"/>
                <w:szCs w:val="22"/>
              </w:rPr>
              <w:t>(iv)</w:t>
            </w:r>
            <w:r w:rsidRPr="003312C8">
              <w:rPr>
                <w:spacing w:val="-2"/>
                <w:szCs w:val="22"/>
              </w:rPr>
              <w:tab/>
              <w:t xml:space="preserve">Daily Subsistence Allowance </w:t>
            </w:r>
          </w:p>
          <w:p w:rsidR="00315561" w:rsidRPr="003312C8" w:rsidRDefault="00315561" w:rsidP="006D0971">
            <w:pPr>
              <w:ind w:left="1080" w:hanging="480"/>
              <w:rPr>
                <w:szCs w:val="22"/>
              </w:rPr>
            </w:pPr>
          </w:p>
        </w:tc>
        <w:tc>
          <w:tcPr>
            <w:tcW w:w="4320" w:type="dxa"/>
            <w:shd w:val="clear" w:color="auto" w:fill="auto"/>
          </w:tcPr>
          <w:p w:rsidR="00315561" w:rsidRPr="003312C8" w:rsidRDefault="00315561" w:rsidP="006D0971">
            <w:pPr>
              <w:keepNext/>
              <w:tabs>
                <w:tab w:val="left" w:pos="-720"/>
                <w:tab w:val="left" w:pos="3719"/>
              </w:tabs>
              <w:suppressAutoHyphens/>
              <w:rPr>
                <w:spacing w:val="-2"/>
              </w:rPr>
            </w:pPr>
            <w:r w:rsidRPr="003312C8">
              <w:rPr>
                <w:spacing w:val="-2"/>
              </w:rPr>
              <w:t>Items within this section could include the cost of accommodation, meals, and incidentals necessary for the successful implementation of the project.</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1080" w:hanging="480"/>
              <w:rPr>
                <w:spacing w:val="-2"/>
                <w:szCs w:val="22"/>
              </w:rPr>
            </w:pPr>
            <w:r w:rsidRPr="003312C8">
              <w:rPr>
                <w:spacing w:val="-2"/>
                <w:szCs w:val="22"/>
              </w:rPr>
              <w:t>(v)</w:t>
            </w:r>
            <w:r w:rsidRPr="003312C8">
              <w:rPr>
                <w:spacing w:val="-2"/>
                <w:szCs w:val="22"/>
              </w:rPr>
              <w:tab/>
              <w:t xml:space="preserve">Equipment </w:t>
            </w:r>
          </w:p>
          <w:p w:rsidR="00315561" w:rsidRPr="003312C8" w:rsidRDefault="00315561" w:rsidP="006D0971">
            <w:pPr>
              <w:ind w:left="1080" w:hanging="480"/>
              <w:rPr>
                <w:szCs w:val="22"/>
              </w:rPr>
            </w:pPr>
          </w:p>
        </w:tc>
        <w:tc>
          <w:tcPr>
            <w:tcW w:w="4320" w:type="dxa"/>
            <w:shd w:val="clear" w:color="auto" w:fill="auto"/>
          </w:tcPr>
          <w:p w:rsidR="00315561" w:rsidRPr="003312C8" w:rsidRDefault="00315561" w:rsidP="00315561">
            <w:pPr>
              <w:rPr>
                <w:spacing w:val="-2"/>
                <w:szCs w:val="22"/>
              </w:rPr>
            </w:pPr>
            <w:r w:rsidRPr="003312C8">
              <w:rPr>
                <w:spacing w:val="-2"/>
              </w:rPr>
              <w:t>Items within this section could include any equipment necessary for the successful implementation of the project.</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1080" w:hanging="480"/>
              <w:rPr>
                <w:spacing w:val="-2"/>
                <w:szCs w:val="22"/>
              </w:rPr>
            </w:pPr>
            <w:r w:rsidRPr="003312C8">
              <w:rPr>
                <w:spacing w:val="-2"/>
                <w:szCs w:val="22"/>
              </w:rPr>
              <w:t>(vi)</w:t>
            </w:r>
            <w:r w:rsidRPr="003312C8">
              <w:rPr>
                <w:spacing w:val="-2"/>
                <w:szCs w:val="22"/>
              </w:rPr>
              <w:tab/>
              <w:t>Evaluation, Reporting  and Publication</w:t>
            </w:r>
          </w:p>
          <w:p w:rsidR="00315561" w:rsidRPr="003312C8" w:rsidRDefault="00315561" w:rsidP="006D0971">
            <w:pPr>
              <w:ind w:left="1080" w:hanging="480"/>
              <w:rPr>
                <w:szCs w:val="22"/>
              </w:rPr>
            </w:pPr>
          </w:p>
        </w:tc>
        <w:tc>
          <w:tcPr>
            <w:tcW w:w="4320" w:type="dxa"/>
            <w:shd w:val="clear" w:color="auto" w:fill="auto"/>
          </w:tcPr>
          <w:p w:rsidR="00315561" w:rsidRPr="003312C8" w:rsidRDefault="00315561" w:rsidP="006D0971">
            <w:pPr>
              <w:keepNext/>
              <w:tabs>
                <w:tab w:val="left" w:pos="-720"/>
                <w:tab w:val="left" w:pos="3719"/>
              </w:tabs>
              <w:suppressAutoHyphens/>
              <w:jc w:val="both"/>
              <w:rPr>
                <w:spacing w:val="-2"/>
              </w:rPr>
            </w:pPr>
            <w:r w:rsidRPr="003312C8">
              <w:rPr>
                <w:spacing w:val="-2"/>
              </w:rPr>
              <w:t>Items within this section could include the cost of evaluation, reporting, editing and layout, printing, distribution, and other costs necessary for the successful implementation of the project.</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1080" w:hanging="480"/>
              <w:rPr>
                <w:spacing w:val="-2"/>
                <w:szCs w:val="22"/>
              </w:rPr>
            </w:pPr>
            <w:r w:rsidRPr="003312C8">
              <w:rPr>
                <w:spacing w:val="-2"/>
                <w:szCs w:val="22"/>
              </w:rPr>
              <w:t>(vii)</w:t>
            </w:r>
            <w:r w:rsidRPr="003312C8">
              <w:rPr>
                <w:spacing w:val="-2"/>
                <w:szCs w:val="22"/>
              </w:rPr>
              <w:tab/>
              <w:t xml:space="preserve">Miscellaneous </w:t>
            </w:r>
          </w:p>
          <w:p w:rsidR="00315561" w:rsidRPr="003312C8" w:rsidRDefault="00315561" w:rsidP="006D0971">
            <w:pPr>
              <w:ind w:left="1080" w:hanging="480"/>
              <w:rPr>
                <w:szCs w:val="22"/>
              </w:rPr>
            </w:pPr>
          </w:p>
        </w:tc>
        <w:tc>
          <w:tcPr>
            <w:tcW w:w="4320" w:type="dxa"/>
            <w:shd w:val="clear" w:color="auto" w:fill="auto"/>
          </w:tcPr>
          <w:p w:rsidR="00315561" w:rsidRPr="003312C8" w:rsidRDefault="00315561" w:rsidP="00315561">
            <w:pPr>
              <w:rPr>
                <w:spacing w:val="-2"/>
                <w:szCs w:val="22"/>
              </w:rPr>
            </w:pPr>
            <w:r w:rsidRPr="003312C8">
              <w:rPr>
                <w:spacing w:val="-2"/>
              </w:rPr>
              <w:t>Items within this section could include the cost of visas or other small costs that are necessary for the successful implementation of the project.</w:t>
            </w:r>
          </w:p>
          <w:p w:rsidR="00315561" w:rsidRPr="003312C8" w:rsidRDefault="00315561" w:rsidP="00315561">
            <w:pPr>
              <w:rPr>
                <w:spacing w:val="-2"/>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b)</w:t>
            </w:r>
            <w:r w:rsidRPr="003312C8">
              <w:rPr>
                <w:spacing w:val="-2"/>
                <w:szCs w:val="22"/>
              </w:rPr>
              <w:tab/>
              <w:t xml:space="preserve">Specify whether or not resources from the State Party or other sources are already available or when they are likely to become available </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zCs w:val="22"/>
              </w:rPr>
              <w:t>If the resources are not already available, indicate whether they will be before the beginning of the project.</w:t>
            </w:r>
          </w:p>
          <w:p w:rsidR="00315561" w:rsidRPr="003312C8" w:rsidRDefault="00315561" w:rsidP="00315561">
            <w:pPr>
              <w:rPr>
                <w:szCs w:val="22"/>
              </w:rPr>
            </w:pP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t>16.</w:t>
            </w:r>
          </w:p>
        </w:tc>
        <w:tc>
          <w:tcPr>
            <w:tcW w:w="4320" w:type="dxa"/>
            <w:shd w:val="clear" w:color="auto" w:fill="auto"/>
          </w:tcPr>
          <w:p w:rsidR="00315561" w:rsidRPr="003312C8" w:rsidRDefault="00315561" w:rsidP="00315561">
            <w:pPr>
              <w:rPr>
                <w:b/>
                <w:spacing w:val="-2"/>
                <w:szCs w:val="22"/>
              </w:rPr>
            </w:pPr>
            <w:r w:rsidRPr="003312C8">
              <w:rPr>
                <w:b/>
                <w:spacing w:val="-2"/>
                <w:szCs w:val="22"/>
              </w:rPr>
              <w:t>IN KIND CONTRIBUTIONS FROM THE STATE PARTY AND OTHER AGENCIES</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tabs>
                <w:tab w:val="left" w:pos="600"/>
              </w:tabs>
              <w:rPr>
                <w:spacing w:val="-2"/>
                <w:szCs w:val="22"/>
              </w:rPr>
            </w:pPr>
            <w:r w:rsidRPr="003312C8">
              <w:rPr>
                <w:spacing w:val="-2"/>
                <w:szCs w:val="22"/>
              </w:rPr>
              <w:t>a)</w:t>
            </w:r>
            <w:r w:rsidRPr="003312C8">
              <w:rPr>
                <w:spacing w:val="-2"/>
                <w:szCs w:val="22"/>
              </w:rPr>
              <w:tab/>
              <w:t xml:space="preserve">National agency(ies) </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pacing w:val="-2"/>
                <w:szCs w:val="22"/>
              </w:rPr>
              <w:t xml:space="preserve">Specify in detail  </w:t>
            </w:r>
          </w:p>
        </w:tc>
      </w:tr>
      <w:tr w:rsidR="00315561" w:rsidRPr="003312C8" w:rsidTr="006D0971">
        <w:tc>
          <w:tcPr>
            <w:tcW w:w="600" w:type="dxa"/>
            <w:shd w:val="clear" w:color="auto" w:fill="auto"/>
          </w:tcPr>
          <w:p w:rsidR="00315561" w:rsidRPr="003312C8" w:rsidRDefault="00315561" w:rsidP="00315561">
            <w:pPr>
              <w:rPr>
                <w:b/>
              </w:rPr>
            </w:pPr>
          </w:p>
        </w:tc>
        <w:tc>
          <w:tcPr>
            <w:tcW w:w="4320" w:type="dxa"/>
            <w:shd w:val="clear" w:color="auto" w:fill="auto"/>
          </w:tcPr>
          <w:p w:rsidR="00315561" w:rsidRPr="003312C8" w:rsidRDefault="00315561" w:rsidP="006D0971">
            <w:pPr>
              <w:ind w:left="600" w:hanging="600"/>
              <w:rPr>
                <w:spacing w:val="-2"/>
                <w:szCs w:val="22"/>
              </w:rPr>
            </w:pPr>
            <w:r w:rsidRPr="003312C8">
              <w:rPr>
                <w:spacing w:val="-2"/>
                <w:szCs w:val="22"/>
              </w:rPr>
              <w:t>b)</w:t>
            </w:r>
            <w:r w:rsidRPr="003312C8">
              <w:rPr>
                <w:spacing w:val="-2"/>
                <w:szCs w:val="22"/>
              </w:rPr>
              <w:tab/>
              <w:t>Other bi/multi</w:t>
            </w:r>
            <w:r w:rsidRPr="003312C8">
              <w:rPr>
                <w:spacing w:val="-2"/>
                <w:szCs w:val="22"/>
              </w:rPr>
              <w:noBreakHyphen/>
              <w:t xml:space="preserve">lateral organizations, donors, etc </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pacing w:val="-2"/>
                <w:szCs w:val="22"/>
              </w:rPr>
              <w:t xml:space="preserve">Specify in detail  </w:t>
            </w:r>
          </w:p>
        </w:tc>
      </w:tr>
      <w:tr w:rsidR="00315561" w:rsidRPr="003312C8" w:rsidTr="006D0971">
        <w:tc>
          <w:tcPr>
            <w:tcW w:w="600" w:type="dxa"/>
            <w:shd w:val="clear" w:color="auto" w:fill="auto"/>
          </w:tcPr>
          <w:p w:rsidR="00315561" w:rsidRPr="003312C8" w:rsidRDefault="00315561" w:rsidP="00315561">
            <w:pPr>
              <w:rPr>
                <w:b/>
              </w:rPr>
            </w:pPr>
            <w:r w:rsidRPr="003312C8">
              <w:rPr>
                <w:b/>
              </w:rPr>
              <w:t>17.</w:t>
            </w:r>
          </w:p>
        </w:tc>
        <w:tc>
          <w:tcPr>
            <w:tcW w:w="4320" w:type="dxa"/>
            <w:shd w:val="clear" w:color="auto" w:fill="auto"/>
          </w:tcPr>
          <w:p w:rsidR="00315561" w:rsidRPr="003312C8" w:rsidRDefault="00315561" w:rsidP="00315561">
            <w:pPr>
              <w:rPr>
                <w:b/>
                <w:spacing w:val="-2"/>
                <w:szCs w:val="22"/>
              </w:rPr>
            </w:pPr>
            <w:r w:rsidRPr="003312C8">
              <w:rPr>
                <w:b/>
                <w:caps/>
                <w:spacing w:val="-2"/>
                <w:szCs w:val="22"/>
              </w:rPr>
              <w:t>agency(ies) responsible for the implementation of the PROJECT</w:t>
            </w:r>
          </w:p>
          <w:p w:rsidR="00315561" w:rsidRPr="003312C8" w:rsidRDefault="00315561" w:rsidP="00315561">
            <w:pPr>
              <w:rPr>
                <w:spacing w:val="-2"/>
                <w:szCs w:val="22"/>
              </w:rPr>
            </w:pPr>
          </w:p>
          <w:p w:rsidR="00315561" w:rsidRPr="003312C8" w:rsidRDefault="00315561" w:rsidP="00315561">
            <w:pPr>
              <w:rPr>
                <w:szCs w:val="22"/>
              </w:rPr>
            </w:pPr>
          </w:p>
        </w:tc>
        <w:tc>
          <w:tcPr>
            <w:tcW w:w="4320" w:type="dxa"/>
            <w:shd w:val="clear" w:color="auto" w:fill="auto"/>
          </w:tcPr>
          <w:p w:rsidR="00315561" w:rsidRPr="003312C8" w:rsidRDefault="00315561" w:rsidP="00315561">
            <w:pPr>
              <w:rPr>
                <w:spacing w:val="-2"/>
                <w:szCs w:val="22"/>
              </w:rPr>
            </w:pPr>
            <w:r w:rsidRPr="003312C8">
              <w:rPr>
                <w:spacing w:val="-2"/>
                <w:szCs w:val="22"/>
              </w:rPr>
              <w:t>Please provide the name, title, address and all contact details of the person/agency(ies) who will be responsible for the implementation of the project as well as those of any other participating agencies.</w:t>
            </w:r>
          </w:p>
          <w:p w:rsidR="00315561" w:rsidRPr="003312C8" w:rsidRDefault="00315561" w:rsidP="00315561">
            <w:pPr>
              <w:rPr>
                <w:spacing w:val="-2"/>
                <w:szCs w:val="22"/>
              </w:rPr>
            </w:pPr>
          </w:p>
          <w:p w:rsidR="00315561" w:rsidRPr="003312C8" w:rsidRDefault="00315561" w:rsidP="00315561">
            <w:pPr>
              <w:rPr>
                <w:spacing w:val="-2"/>
                <w:szCs w:val="22"/>
              </w:rPr>
            </w:pPr>
            <w:r w:rsidRPr="003312C8">
              <w:rPr>
                <w:spacing w:val="-2"/>
                <w:szCs w:val="22"/>
              </w:rPr>
              <w:lastRenderedPageBreak/>
              <w:t xml:space="preserve">Please, indicate whether the legislative and administrative commitment of the State Party is available for the project (see Paragraph 239d of the </w:t>
            </w:r>
            <w:r w:rsidRPr="003312C8">
              <w:rPr>
                <w:i/>
                <w:spacing w:val="-2"/>
                <w:szCs w:val="22"/>
              </w:rPr>
              <w:t>Operational Guidelines</w:t>
            </w:r>
            <w:r w:rsidRPr="003312C8">
              <w:rPr>
                <w:spacing w:val="-2"/>
                <w:szCs w:val="22"/>
              </w:rPr>
              <w:t xml:space="preserve">). </w:t>
            </w: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rPr>
            </w:pPr>
            <w:r w:rsidRPr="003312C8">
              <w:rPr>
                <w:b/>
              </w:rPr>
              <w:lastRenderedPageBreak/>
              <w:t>18.</w:t>
            </w:r>
          </w:p>
        </w:tc>
        <w:tc>
          <w:tcPr>
            <w:tcW w:w="4320" w:type="dxa"/>
            <w:shd w:val="clear" w:color="auto" w:fill="auto"/>
          </w:tcPr>
          <w:p w:rsidR="00315561" w:rsidRPr="003312C8" w:rsidRDefault="00315561" w:rsidP="00315561">
            <w:pPr>
              <w:rPr>
                <w:b/>
                <w:caps/>
                <w:spacing w:val="-2"/>
                <w:szCs w:val="22"/>
              </w:rPr>
            </w:pPr>
            <w:r w:rsidRPr="003312C8">
              <w:rPr>
                <w:b/>
                <w:caps/>
                <w:spacing w:val="-2"/>
                <w:szCs w:val="22"/>
              </w:rPr>
              <w:t>Signature on behalf of State Party</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zCs w:val="22"/>
              </w:rPr>
              <w:t>Full name</w:t>
            </w:r>
          </w:p>
          <w:p w:rsidR="00315561" w:rsidRPr="003312C8" w:rsidRDefault="00315561" w:rsidP="00315561">
            <w:pPr>
              <w:rPr>
                <w:szCs w:val="22"/>
              </w:rPr>
            </w:pPr>
            <w:r w:rsidRPr="003312C8">
              <w:rPr>
                <w:szCs w:val="22"/>
              </w:rPr>
              <w:t>Title</w:t>
            </w:r>
          </w:p>
          <w:p w:rsidR="00315561" w:rsidRPr="003312C8" w:rsidRDefault="00315561" w:rsidP="00315561">
            <w:pPr>
              <w:rPr>
                <w:szCs w:val="22"/>
              </w:rPr>
            </w:pPr>
            <w:r w:rsidRPr="003312C8">
              <w:rPr>
                <w:szCs w:val="22"/>
              </w:rPr>
              <w:t>Date</w:t>
            </w:r>
          </w:p>
          <w:p w:rsidR="00315561" w:rsidRPr="003312C8" w:rsidRDefault="00315561" w:rsidP="00315561">
            <w:pPr>
              <w:rPr>
                <w:szCs w:val="22"/>
              </w:rPr>
            </w:pPr>
          </w:p>
          <w:p w:rsidR="00315561" w:rsidRPr="003312C8" w:rsidRDefault="00315561" w:rsidP="00315561">
            <w:pPr>
              <w:rPr>
                <w:szCs w:val="22"/>
              </w:rPr>
            </w:pPr>
          </w:p>
        </w:tc>
      </w:tr>
      <w:tr w:rsidR="00315561" w:rsidRPr="003312C8" w:rsidTr="006D0971">
        <w:tc>
          <w:tcPr>
            <w:tcW w:w="600" w:type="dxa"/>
            <w:shd w:val="clear" w:color="auto" w:fill="auto"/>
          </w:tcPr>
          <w:p w:rsidR="00315561" w:rsidRPr="003312C8" w:rsidRDefault="00315561" w:rsidP="00315561">
            <w:pPr>
              <w:rPr>
                <w:b/>
                <w:bCs/>
              </w:rPr>
            </w:pPr>
            <w:r w:rsidRPr="003312C8">
              <w:rPr>
                <w:b/>
                <w:bCs/>
              </w:rPr>
              <w:t>19.</w:t>
            </w:r>
          </w:p>
        </w:tc>
        <w:tc>
          <w:tcPr>
            <w:tcW w:w="4320" w:type="dxa"/>
            <w:shd w:val="clear" w:color="auto" w:fill="auto"/>
          </w:tcPr>
          <w:p w:rsidR="00315561" w:rsidRPr="003312C8" w:rsidRDefault="00315561" w:rsidP="00315561">
            <w:pPr>
              <w:rPr>
                <w:b/>
                <w:caps/>
                <w:spacing w:val="-2"/>
                <w:szCs w:val="22"/>
              </w:rPr>
            </w:pPr>
            <w:r w:rsidRPr="003312C8">
              <w:rPr>
                <w:b/>
                <w:caps/>
                <w:spacing w:val="-2"/>
                <w:szCs w:val="22"/>
              </w:rPr>
              <w:t>ANNEXES</w:t>
            </w:r>
          </w:p>
          <w:p w:rsidR="00315561" w:rsidRPr="003312C8" w:rsidRDefault="00315561" w:rsidP="00315561">
            <w:pPr>
              <w:rPr>
                <w:szCs w:val="22"/>
              </w:rPr>
            </w:pPr>
          </w:p>
        </w:tc>
        <w:tc>
          <w:tcPr>
            <w:tcW w:w="4320" w:type="dxa"/>
            <w:shd w:val="clear" w:color="auto" w:fill="auto"/>
          </w:tcPr>
          <w:p w:rsidR="00315561" w:rsidRPr="003312C8" w:rsidRDefault="00315561" w:rsidP="00315561">
            <w:pPr>
              <w:rPr>
                <w:szCs w:val="22"/>
              </w:rPr>
            </w:pPr>
            <w:r w:rsidRPr="003312C8">
              <w:rPr>
                <w:szCs w:val="22"/>
              </w:rPr>
              <w:t>In this section, list the number of annexes attached to the request and titles of each annex.</w:t>
            </w:r>
          </w:p>
          <w:p w:rsidR="00315561" w:rsidRPr="003312C8" w:rsidRDefault="00315561" w:rsidP="00315561">
            <w:pPr>
              <w:rPr>
                <w:szCs w:val="22"/>
              </w:rPr>
            </w:pPr>
          </w:p>
        </w:tc>
      </w:tr>
    </w:tbl>
    <w:p w:rsidR="00186F4C" w:rsidRDefault="00186F4C" w:rsidP="00315561"/>
    <w:p w:rsidR="006376C1" w:rsidRDefault="00186F4C" w:rsidP="006376C1">
      <w:pPr>
        <w:jc w:val="center"/>
        <w:outlineLvl w:val="1"/>
        <w:rPr>
          <w:rFonts w:eastAsia="Times New Roman" w:cs="Arial"/>
          <w:b/>
          <w:bCs/>
          <w:lang w:val="en"/>
        </w:rPr>
      </w:pPr>
      <w:r>
        <w:br w:type="page"/>
      </w:r>
      <w:r w:rsidR="004C5AEF" w:rsidRPr="00E57C4D">
        <w:rPr>
          <w:noProof/>
          <w:lang w:val="en-GB" w:eastAsia="en-GB"/>
        </w:rPr>
        <w:lastRenderedPageBreak/>
        <mc:AlternateContent>
          <mc:Choice Requires="wps">
            <w:drawing>
              <wp:anchor distT="0" distB="0" distL="114300" distR="114300" simplePos="0" relativeHeight="251646976" behindDoc="0" locked="0" layoutInCell="1" allowOverlap="1" wp14:anchorId="7273F061" wp14:editId="64D9AAD4">
                <wp:simplePos x="0" y="0"/>
                <wp:positionH relativeFrom="column">
                  <wp:posOffset>1663700</wp:posOffset>
                </wp:positionH>
                <wp:positionV relativeFrom="paragraph">
                  <wp:posOffset>467360</wp:posOffset>
                </wp:positionV>
                <wp:extent cx="1854200" cy="360680"/>
                <wp:effectExtent l="6350" t="10160" r="6350" b="10160"/>
                <wp:wrapNone/>
                <wp:docPr id="73"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60680"/>
                        </a:xfrm>
                        <a:prstGeom prst="rect">
                          <a:avLst/>
                        </a:prstGeom>
                        <a:solidFill>
                          <a:srgbClr val="FFFF00"/>
                        </a:solidFill>
                        <a:ln w="9525">
                          <a:solidFill>
                            <a:srgbClr val="000000"/>
                          </a:solidFill>
                          <a:miter lim="800000"/>
                          <a:headEnd/>
                          <a:tailEnd/>
                        </a:ln>
                      </wps:spPr>
                      <wps:txbx>
                        <w:txbxContent>
                          <w:p w:rsidR="00175215" w:rsidRPr="00E57C4D" w:rsidRDefault="00175215" w:rsidP="006376C1">
                            <w:pPr>
                              <w:jc w:val="center"/>
                              <w:rPr>
                                <w:b/>
                                <w:sz w:val="18"/>
                                <w:szCs w:val="18"/>
                              </w:rPr>
                            </w:pPr>
                            <w:r w:rsidRPr="00E57C4D">
                              <w:rPr>
                                <w:b/>
                                <w:sz w:val="18"/>
                                <w:szCs w:val="18"/>
                              </w:rPr>
                              <w:t>Deadline for submission:</w:t>
                            </w:r>
                          </w:p>
                          <w:p w:rsidR="00175215" w:rsidRDefault="00175215" w:rsidP="006376C1">
                            <w:pPr>
                              <w:jc w:val="center"/>
                              <w:rPr>
                                <w:b/>
                                <w:sz w:val="18"/>
                                <w:szCs w:val="18"/>
                              </w:rPr>
                            </w:pPr>
                            <w:r w:rsidRPr="00E57C4D">
                              <w:rPr>
                                <w:b/>
                                <w:sz w:val="18"/>
                                <w:szCs w:val="18"/>
                              </w:rPr>
                              <w:t>31 October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9" o:spid="_x0000_s1026" type="#_x0000_t202" style="position:absolute;left:0;text-align:left;margin-left:131pt;margin-top:36.8pt;width:146pt;height:2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" fillcolor="yellow">
                <v:textbox>
                  <w:txbxContent>
                    <w:p w:rsidR="00175215" w:rsidRPr="00E57C4D" w:rsidRDefault="00175215" w:rsidP="006376C1">
                      <w:pPr>
                        <w:jc w:val="center"/>
                        <w:rPr>
                          <w:b/>
                          <w:sz w:val="18"/>
                          <w:szCs w:val="18"/>
                        </w:rPr>
                      </w:pPr>
                      <w:r w:rsidRPr="00E57C4D">
                        <w:rPr>
                          <w:b/>
                          <w:sz w:val="18"/>
                          <w:szCs w:val="18"/>
                        </w:rPr>
                        <w:t>Deadline for submission:</w:t>
                      </w:r>
                    </w:p>
                    <w:p w:rsidR="00175215" w:rsidRDefault="00175215" w:rsidP="006376C1">
                      <w:pPr>
                        <w:jc w:val="center"/>
                        <w:rPr>
                          <w:b/>
                          <w:sz w:val="18"/>
                          <w:szCs w:val="18"/>
                        </w:rPr>
                      </w:pPr>
                      <w:r w:rsidRPr="00E57C4D">
                        <w:rPr>
                          <w:b/>
                          <w:sz w:val="18"/>
                          <w:szCs w:val="18"/>
                        </w:rPr>
                        <w:t>31 October</w:t>
                      </w:r>
                    </w:p>
                  </w:txbxContent>
                </v:textbox>
              </v:shape>
            </w:pict>
          </mc:Fallback>
        </mc:AlternateContent>
      </w:r>
      <w:r w:rsidR="006376C1" w:rsidRPr="00E57C4D">
        <w:rPr>
          <w:rFonts w:eastAsia="Times New Roman" w:cs="Arial"/>
          <w:b/>
          <w:bCs/>
          <w:lang w:val="en"/>
        </w:rPr>
        <w:t>Process of submission for International Assistance requests for Conservation &amp; Management Assistance and Preparatory Assistance above US$5,000</w:t>
      </w:r>
    </w:p>
    <w:p w:rsidR="006376C1" w:rsidRDefault="006376C1" w:rsidP="006376C1">
      <w:pPr>
        <w:rPr>
          <w:rFonts w:eastAsia="Calibri"/>
          <w:sz w:val="20"/>
          <w:szCs w:val="22"/>
          <w:lang w:val="en"/>
        </w:rPr>
      </w:pPr>
    </w:p>
    <w:p w:rsidR="006376C1" w:rsidRDefault="006376C1" w:rsidP="006376C1">
      <w:pPr>
        <w:rPr>
          <w:lang w:val="en"/>
        </w:rPr>
      </w:pPr>
    </w:p>
    <w:p w:rsidR="006376C1" w:rsidRDefault="004C5AEF" w:rsidP="006376C1">
      <w:pPr>
        <w:rPr>
          <w:lang w:val="en"/>
        </w:rPr>
      </w:pPr>
      <w:r>
        <w:rPr>
          <w:noProof/>
          <w:lang w:val="en-GB" w:eastAsia="en-GB"/>
        </w:rPr>
        <mc:AlternateContent>
          <mc:Choice Requires="wps">
            <w:drawing>
              <wp:anchor distT="0" distB="0" distL="114300" distR="114300" simplePos="0" relativeHeight="251645952" behindDoc="0" locked="0" layoutInCell="1" allowOverlap="1">
                <wp:simplePos x="0" y="0"/>
                <wp:positionH relativeFrom="column">
                  <wp:posOffset>836295</wp:posOffset>
                </wp:positionH>
                <wp:positionV relativeFrom="paragraph">
                  <wp:posOffset>1797050</wp:posOffset>
                </wp:positionV>
                <wp:extent cx="3368040" cy="232410"/>
                <wp:effectExtent l="7620" t="6350" r="5715" b="889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32410"/>
                        </a:xfrm>
                        <a:prstGeom prst="rect">
                          <a:avLst/>
                        </a:prstGeom>
                        <a:solidFill>
                          <a:srgbClr val="FFFF00"/>
                        </a:solidFill>
                        <a:ln w="9525">
                          <a:solidFill>
                            <a:srgbClr val="000000"/>
                          </a:solidFill>
                          <a:miter lim="800000"/>
                          <a:headEnd/>
                          <a:tailEnd/>
                        </a:ln>
                      </wps:spPr>
                      <wps:txbx>
                        <w:txbxContent>
                          <w:p w:rsidR="00175215" w:rsidRDefault="00175215" w:rsidP="006376C1">
                            <w:pPr>
                              <w:jc w:val="center"/>
                              <w:rPr>
                                <w:b/>
                                <w:sz w:val="18"/>
                                <w:szCs w:val="18"/>
                              </w:rPr>
                            </w:pPr>
                            <w:r>
                              <w:rPr>
                                <w:b/>
                                <w:sz w:val="18"/>
                                <w:szCs w:val="18"/>
                              </w:rPr>
                              <w:t>1</w:t>
                            </w:r>
                            <w:r>
                              <w:rPr>
                                <w:b/>
                                <w:sz w:val="18"/>
                                <w:szCs w:val="18"/>
                                <w:vertAlign w:val="superscript"/>
                              </w:rPr>
                              <w:t>st</w:t>
                            </w:r>
                            <w:r>
                              <w:rPr>
                                <w:b/>
                                <w:sz w:val="18"/>
                                <w:szCs w:val="18"/>
                              </w:rPr>
                              <w:t xml:space="preserve"> Panel (January)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65.85pt;margin-top:141.5pt;width:265.2pt;height:18.3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" fillcolor="yellow">
                <v:textbox style="mso-fit-shape-to-text:t">
                  <w:txbxContent>
                    <w:p w:rsidR="00175215" w:rsidRDefault="00175215" w:rsidP="006376C1">
                      <w:pPr>
                        <w:jc w:val="center"/>
                        <w:rPr>
                          <w:b/>
                          <w:sz w:val="18"/>
                          <w:szCs w:val="18"/>
                        </w:rPr>
                      </w:pPr>
                      <w:r>
                        <w:rPr>
                          <w:b/>
                          <w:sz w:val="18"/>
                          <w:szCs w:val="18"/>
                        </w:rPr>
                        <w:t>1</w:t>
                      </w:r>
                      <w:r>
                        <w:rPr>
                          <w:b/>
                          <w:sz w:val="18"/>
                          <w:szCs w:val="18"/>
                          <w:vertAlign w:val="superscript"/>
                        </w:rPr>
                        <w:t>st</w:t>
                      </w:r>
                      <w:r>
                        <w:rPr>
                          <w:b/>
                          <w:sz w:val="18"/>
                          <w:szCs w:val="18"/>
                        </w:rPr>
                        <w:t xml:space="preserve"> Panel (January)</w:t>
                      </w:r>
                    </w:p>
                  </w:txbxContent>
                </v:textbox>
              </v:shape>
            </w:pict>
          </mc:Fallback>
        </mc:AlternateContent>
      </w:r>
      <w:r>
        <w:rPr>
          <w:noProof/>
          <w:lang w:val="en-GB" w:eastAsia="en-GB"/>
        </w:rPr>
        <mc:AlternateContent>
          <mc:Choice Requires="wps">
            <w:drawing>
              <wp:anchor distT="0" distB="0" distL="114300" distR="114300" simplePos="0" relativeHeight="251648000" behindDoc="0" locked="0" layoutInCell="1" allowOverlap="1">
                <wp:simplePos x="0" y="0"/>
                <wp:positionH relativeFrom="column">
                  <wp:posOffset>3422015</wp:posOffset>
                </wp:positionH>
                <wp:positionV relativeFrom="paragraph">
                  <wp:posOffset>1190625</wp:posOffset>
                </wp:positionV>
                <wp:extent cx="2506345" cy="346075"/>
                <wp:effectExtent l="12065" t="9525" r="5715" b="6350"/>
                <wp:wrapNone/>
                <wp:docPr id="71"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34607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Request still incomplete and/or unsigned </w:t>
                            </w:r>
                          </w:p>
                          <w:p w:rsidR="00175215" w:rsidRDefault="00175215" w:rsidP="006376C1">
                            <w:pPr>
                              <w:jc w:val="center"/>
                              <w:rPr>
                                <w:b/>
                                <w:color w:val="FF0000"/>
                                <w:sz w:val="16"/>
                                <w:szCs w:val="16"/>
                              </w:rPr>
                            </w:pPr>
                            <w:r>
                              <w:rPr>
                                <w:b/>
                                <w:color w:val="FF0000"/>
                                <w:sz w:val="16"/>
                                <w:szCs w:val="16"/>
                              </w:rPr>
                              <w:t>=&gt; next cycle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0" o:spid="_x0000_s1028" type="#_x0000_t202" style="position:absolute;margin-left:269.45pt;margin-top:93.75pt;width:197.35pt;height:2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">
                <v:textbox>
                  <w:txbxContent>
                    <w:p w:rsidR="00175215" w:rsidRDefault="00175215" w:rsidP="006376C1">
                      <w:pPr>
                        <w:jc w:val="center"/>
                        <w:rPr>
                          <w:sz w:val="16"/>
                          <w:szCs w:val="16"/>
                        </w:rPr>
                      </w:pPr>
                      <w:r>
                        <w:rPr>
                          <w:sz w:val="16"/>
                          <w:szCs w:val="16"/>
                        </w:rPr>
                        <w:t xml:space="preserve">Request still incomplete and/or unsigned </w:t>
                      </w:r>
                    </w:p>
                    <w:p w:rsidR="00175215" w:rsidRDefault="00175215" w:rsidP="006376C1">
                      <w:pPr>
                        <w:jc w:val="center"/>
                        <w:rPr>
                          <w:b/>
                          <w:color w:val="FF0000"/>
                          <w:sz w:val="16"/>
                          <w:szCs w:val="16"/>
                        </w:rPr>
                      </w:pPr>
                      <w:r>
                        <w:rPr>
                          <w:b/>
                          <w:color w:val="FF0000"/>
                          <w:sz w:val="16"/>
                          <w:szCs w:val="16"/>
                        </w:rPr>
                        <w:t xml:space="preserve">=&gt; </w:t>
                      </w:r>
                      <w:proofErr w:type="gramStart"/>
                      <w:r>
                        <w:rPr>
                          <w:b/>
                          <w:color w:val="FF0000"/>
                          <w:sz w:val="16"/>
                          <w:szCs w:val="16"/>
                        </w:rPr>
                        <w:t>next</w:t>
                      </w:r>
                      <w:proofErr w:type="gramEnd"/>
                      <w:r>
                        <w:rPr>
                          <w:b/>
                          <w:color w:val="FF0000"/>
                          <w:sz w:val="16"/>
                          <w:szCs w:val="16"/>
                        </w:rPr>
                        <w:t xml:space="preserve"> cycle</w:t>
                      </w:r>
                    </w:p>
                  </w:txbxContent>
                </v:textbox>
              </v:shape>
            </w:pict>
          </mc:Fallback>
        </mc:AlternateContent>
      </w:r>
      <w:r>
        <w:rPr>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2747010</wp:posOffset>
                </wp:positionH>
                <wp:positionV relativeFrom="paragraph">
                  <wp:posOffset>424815</wp:posOffset>
                </wp:positionV>
                <wp:extent cx="2190750" cy="378460"/>
                <wp:effectExtent l="13335" t="5715" r="5715" b="6350"/>
                <wp:wrapNone/>
                <wp:docPr id="7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78460"/>
                        </a:xfrm>
                        <a:prstGeom prst="rect">
                          <a:avLst/>
                        </a:prstGeom>
                        <a:solidFill>
                          <a:srgbClr val="FFFFFF"/>
                        </a:solidFill>
                        <a:ln w="9525">
                          <a:solidFill>
                            <a:srgbClr val="000000"/>
                          </a:solidFill>
                          <a:miter lim="800000"/>
                          <a:headEnd/>
                          <a:tailEnd/>
                        </a:ln>
                      </wps:spPr>
                      <wps:txbx>
                        <w:txbxContent>
                          <w:p w:rsidR="00175215" w:rsidRDefault="00175215" w:rsidP="006376C1">
                            <w:pPr>
                              <w:jc w:val="center"/>
                            </w:pPr>
                            <w:r>
                              <w:rPr>
                                <w:sz w:val="16"/>
                                <w:szCs w:val="16"/>
                              </w:rPr>
                              <w:t>Request incomplete and/or unsigned =&gt; Deadline for completeness: 30 November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1" o:spid="_x0000_s1029" type="#_x0000_t202" style="position:absolute;margin-left:216.3pt;margin-top:33.45pt;width:172.5pt;height:2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">
                <v:textbox>
                  <w:txbxContent>
                    <w:p w:rsidR="00175215" w:rsidRDefault="00175215" w:rsidP="006376C1">
                      <w:pPr>
                        <w:jc w:val="center"/>
                      </w:pPr>
                      <w:r>
                        <w:rPr>
                          <w:sz w:val="16"/>
                          <w:szCs w:val="16"/>
                        </w:rPr>
                        <w:t>Request incomplete and/or unsigned =&gt; Deadline for completeness: 30 November</w:t>
                      </w:r>
                    </w:p>
                  </w:txbxContent>
                </v:textbox>
              </v:shape>
            </w:pict>
          </mc:Fallback>
        </mc:AlternateContent>
      </w:r>
      <w:r>
        <w:rPr>
          <w:noProof/>
          <w:lang w:val="en-GB" w:eastAsia="en-GB"/>
        </w:rPr>
        <mc:AlternateContent>
          <mc:Choice Requires="wps">
            <w:drawing>
              <wp:anchor distT="0" distB="0" distL="114300" distR="114300" simplePos="0" relativeHeight="251650048" behindDoc="0" locked="0" layoutInCell="1" allowOverlap="1">
                <wp:simplePos x="0" y="0"/>
                <wp:positionH relativeFrom="column">
                  <wp:posOffset>833120</wp:posOffset>
                </wp:positionH>
                <wp:positionV relativeFrom="paragraph">
                  <wp:posOffset>1191260</wp:posOffset>
                </wp:positionV>
                <wp:extent cx="2243455" cy="330200"/>
                <wp:effectExtent l="13970" t="10160" r="9525" b="12065"/>
                <wp:wrapNone/>
                <wp:docPr id="6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330200"/>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Request complete and signed =&gt;</w:t>
                            </w:r>
                          </w:p>
                          <w:p w:rsidR="00175215" w:rsidRDefault="00175215" w:rsidP="006376C1">
                            <w:pPr>
                              <w:jc w:val="center"/>
                              <w:rPr>
                                <w:sz w:val="16"/>
                                <w:szCs w:val="16"/>
                              </w:rPr>
                            </w:pPr>
                            <w:r>
                              <w:rPr>
                                <w:sz w:val="16"/>
                                <w:szCs w:val="16"/>
                              </w:rPr>
                              <w:t>Commented by the Advisory Bodies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2" o:spid="_x0000_s1030" type="#_x0000_t202" style="position:absolute;margin-left:65.6pt;margin-top:93.8pt;width:176.65pt;height: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">
                <v:textbox>
                  <w:txbxContent>
                    <w:p w:rsidR="00175215" w:rsidRDefault="00175215" w:rsidP="006376C1">
                      <w:pPr>
                        <w:jc w:val="center"/>
                        <w:rPr>
                          <w:sz w:val="16"/>
                          <w:szCs w:val="16"/>
                        </w:rPr>
                      </w:pPr>
                      <w:r>
                        <w:rPr>
                          <w:sz w:val="16"/>
                          <w:szCs w:val="16"/>
                        </w:rPr>
                        <w:t>Request complete and signed =&gt;</w:t>
                      </w:r>
                    </w:p>
                    <w:p w:rsidR="00175215" w:rsidRDefault="00175215" w:rsidP="006376C1">
                      <w:pPr>
                        <w:jc w:val="center"/>
                        <w:rPr>
                          <w:sz w:val="16"/>
                          <w:szCs w:val="16"/>
                        </w:rPr>
                      </w:pPr>
                      <w:r>
                        <w:rPr>
                          <w:sz w:val="16"/>
                          <w:szCs w:val="16"/>
                        </w:rPr>
                        <w:t>Commented by the Advisory Bodies</w:t>
                      </w:r>
                    </w:p>
                  </w:txbxContent>
                </v:textbox>
              </v:shape>
            </w:pict>
          </mc:Fallback>
        </mc:AlternateContent>
      </w:r>
      <w:r>
        <w:rPr>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1932940</wp:posOffset>
                </wp:positionH>
                <wp:positionV relativeFrom="paragraph">
                  <wp:posOffset>15875</wp:posOffset>
                </wp:positionV>
                <wp:extent cx="0" cy="1175385"/>
                <wp:effectExtent l="56515" t="6350" r="57785" b="18415"/>
                <wp:wrapNone/>
                <wp:docPr id="68"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538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3" o:spid="_x0000_s1026" type="#_x0000_t32" style="position:absolute;margin-left:152.2pt;margin-top:1.25pt;width:0;height:9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">
                <v:stroke endarrow="block" endarrowlength="short"/>
              </v:shape>
            </w:pict>
          </mc:Fallback>
        </mc:AlternateContent>
      </w:r>
      <w:r>
        <w:rPr>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2972435</wp:posOffset>
                </wp:positionH>
                <wp:positionV relativeFrom="paragraph">
                  <wp:posOffset>7620</wp:posOffset>
                </wp:positionV>
                <wp:extent cx="0" cy="417195"/>
                <wp:effectExtent l="57785" t="7620" r="56515" b="22860"/>
                <wp:wrapNone/>
                <wp:docPr id="67"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4" o:spid="_x0000_s1026" type="#_x0000_t32" style="position:absolute;margin-left:234.05pt;margin-top:.6pt;width:0;height:3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">
                <v:stroke endarrow="block" endarrowlength="short"/>
              </v:shape>
            </w:pict>
          </mc:Fallback>
        </mc:AlternateContent>
      </w:r>
      <w:r>
        <w:rPr>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4501515</wp:posOffset>
                </wp:positionH>
                <wp:positionV relativeFrom="paragraph">
                  <wp:posOffset>803275</wp:posOffset>
                </wp:positionV>
                <wp:extent cx="635" cy="387985"/>
                <wp:effectExtent l="53340" t="12700" r="60325" b="18415"/>
                <wp:wrapNone/>
                <wp:docPr id="66"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5" o:spid="_x0000_s1026" type="#_x0000_t32" style="position:absolute;margin-left:354.45pt;margin-top:63.25pt;width:.05pt;height:3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">
                <v:stroke endarrow="block" endarrowlength="short"/>
              </v:shape>
            </w:pict>
          </mc:Fallback>
        </mc:AlternateContent>
      </w:r>
      <w:r>
        <w:rPr>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2956560</wp:posOffset>
                </wp:positionH>
                <wp:positionV relativeFrom="paragraph">
                  <wp:posOffset>803275</wp:posOffset>
                </wp:positionV>
                <wp:extent cx="0" cy="387985"/>
                <wp:effectExtent l="60960" t="12700" r="53340" b="18415"/>
                <wp:wrapNone/>
                <wp:docPr id="65"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6" o:spid="_x0000_s1026" type="#_x0000_t32" style="position:absolute;margin-left:232.8pt;margin-top:63.25pt;width:0;height:3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">
                <v:stroke endarrow="block" endarrowlength="short"/>
              </v:shap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2484120</wp:posOffset>
                </wp:positionH>
                <wp:positionV relativeFrom="paragraph">
                  <wp:posOffset>1519555</wp:posOffset>
                </wp:positionV>
                <wp:extent cx="5080" cy="253365"/>
                <wp:effectExtent l="55245" t="5080" r="53975" b="17780"/>
                <wp:wrapNone/>
                <wp:docPr id="64"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5336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7" o:spid="_x0000_s1026" type="#_x0000_t32" style="position:absolute;margin-left:195.6pt;margin-top:119.65pt;width:.4pt;height:19.9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">
                <v:stroke endarrow="block" endarrowlength="short"/>
              </v:shape>
            </w:pict>
          </mc:Fallback>
        </mc:AlternateContent>
      </w: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1264920</wp:posOffset>
                </wp:positionH>
                <wp:positionV relativeFrom="paragraph">
                  <wp:posOffset>2030095</wp:posOffset>
                </wp:positionV>
                <wp:extent cx="5080" cy="253365"/>
                <wp:effectExtent l="55245" t="10795" r="53975" b="21590"/>
                <wp:wrapNone/>
                <wp:docPr id="63"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5336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8" o:spid="_x0000_s1026" type="#_x0000_t32" style="position:absolute;margin-left:99.6pt;margin-top:159.85pt;width:.4pt;height:19.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">
                <v:stroke endarrow="block" endarrowlength="short"/>
              </v:shape>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2273935</wp:posOffset>
                </wp:positionV>
                <wp:extent cx="1874520" cy="334645"/>
                <wp:effectExtent l="5715" t="6985" r="5715" b="10795"/>
                <wp:wrapNone/>
                <wp:docPr id="6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3464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sz w:val="16"/>
                                <w:szCs w:val="16"/>
                              </w:rPr>
                            </w:pPr>
                            <w:r>
                              <w:rPr>
                                <w:b/>
                                <w:sz w:val="16"/>
                                <w:szCs w:val="16"/>
                              </w:rPr>
                              <w:t>Positive or negative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9" o:spid="_x0000_s1031" type="#_x0000_t202" style="position:absolute;margin-left:.45pt;margin-top:179.05pt;width:147.6pt;height:26.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">
                <v:textbox style="mso-fit-shape-to-text:t">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sz w:val="16"/>
                          <w:szCs w:val="16"/>
                        </w:rPr>
                      </w:pPr>
                      <w:r>
                        <w:rPr>
                          <w:b/>
                          <w:sz w:val="16"/>
                          <w:szCs w:val="16"/>
                        </w:rPr>
                        <w:t>Positive or negative</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2712720</wp:posOffset>
                </wp:positionH>
                <wp:positionV relativeFrom="paragraph">
                  <wp:posOffset>2288540</wp:posOffset>
                </wp:positionV>
                <wp:extent cx="1593215" cy="334645"/>
                <wp:effectExtent l="7620" t="12065" r="8890" b="5715"/>
                <wp:wrapNone/>
                <wp:docPr id="61"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3464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b/>
                                <w:sz w:val="16"/>
                                <w:szCs w:val="16"/>
                              </w:rPr>
                            </w:pPr>
                            <w:r>
                              <w:rPr>
                                <w:b/>
                                <w:sz w:val="16"/>
                                <w:szCs w:val="16"/>
                              </w:rPr>
                              <w:t>for revision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0" o:spid="_x0000_s1032" type="#_x0000_t202" style="position:absolute;margin-left:213.6pt;margin-top:180.2pt;width:125.45pt;height:26.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">
                <v:textbox style="mso-fit-shape-to-text:t">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b/>
                          <w:sz w:val="16"/>
                          <w:szCs w:val="16"/>
                        </w:rPr>
                      </w:pPr>
                      <w:proofErr w:type="gramStart"/>
                      <w:r>
                        <w:rPr>
                          <w:b/>
                          <w:sz w:val="16"/>
                          <w:szCs w:val="16"/>
                        </w:rPr>
                        <w:t>for</w:t>
                      </w:r>
                      <w:proofErr w:type="gramEnd"/>
                      <w:r>
                        <w:rPr>
                          <w:b/>
                          <w:sz w:val="16"/>
                          <w:szCs w:val="16"/>
                        </w:rPr>
                        <w:t xml:space="preserve"> revision</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3754120</wp:posOffset>
                </wp:positionH>
                <wp:positionV relativeFrom="paragraph">
                  <wp:posOffset>2041525</wp:posOffset>
                </wp:positionV>
                <wp:extent cx="5080" cy="253365"/>
                <wp:effectExtent l="58420" t="12700" r="50800" b="19685"/>
                <wp:wrapNone/>
                <wp:docPr id="60"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5336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295.6pt;margin-top:160.75pt;width:.4pt;height:19.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">
                <v:stroke endarrow="block" endarrowlength="short"/>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2874010</wp:posOffset>
                </wp:positionV>
                <wp:extent cx="1882140" cy="610235"/>
                <wp:effectExtent l="5080" t="6985" r="8255" b="1143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10235"/>
                        </a:xfrm>
                        <a:prstGeom prst="rect">
                          <a:avLst/>
                        </a:prstGeom>
                        <a:solidFill>
                          <a:srgbClr val="FFFFFF"/>
                        </a:solidFill>
                        <a:ln w="9525">
                          <a:solidFill>
                            <a:srgbClr val="000000"/>
                          </a:solidFill>
                          <a:miter lim="800000"/>
                          <a:headEnd/>
                          <a:tailEnd/>
                        </a:ln>
                      </wps:spPr>
                      <wps:txbx>
                        <w:txbxContent>
                          <w:p w:rsidR="00175215" w:rsidRDefault="00175215" w:rsidP="006376C1">
                            <w:pPr>
                              <w:rPr>
                                <w:sz w:val="16"/>
                                <w:szCs w:val="16"/>
                              </w:rPr>
                            </w:pPr>
                            <w:r>
                              <w:rPr>
                                <w:sz w:val="16"/>
                                <w:szCs w:val="16"/>
                              </w:rPr>
                              <w:t xml:space="preserve">- Submission to the Chairperson </w:t>
                            </w:r>
                            <w:r>
                              <w:rPr>
                                <w:i/>
                                <w:sz w:val="16"/>
                                <w:szCs w:val="16"/>
                              </w:rPr>
                              <w:t>(from US$5,001 to US$30,000)</w:t>
                            </w:r>
                          </w:p>
                          <w:p w:rsidR="00175215" w:rsidRDefault="00175215" w:rsidP="006376C1">
                            <w:pPr>
                              <w:rPr>
                                <w:sz w:val="16"/>
                                <w:szCs w:val="16"/>
                              </w:rPr>
                            </w:pPr>
                            <w:r>
                              <w:rPr>
                                <w:sz w:val="16"/>
                                <w:szCs w:val="16"/>
                              </w:rPr>
                              <w:t xml:space="preserve">- Inclusion in the Committee document on IA </w:t>
                            </w:r>
                            <w:r>
                              <w:rPr>
                                <w:i/>
                                <w:sz w:val="16"/>
                                <w:szCs w:val="16"/>
                              </w:rPr>
                              <w:t>(above US$30,000)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2" o:spid="_x0000_s1033" type="#_x0000_t202" style="position:absolute;margin-left:.4pt;margin-top:226.3pt;width:148.2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">
                <v:textbox>
                  <w:txbxContent>
                    <w:p w:rsidR="00175215" w:rsidRDefault="00175215" w:rsidP="006376C1">
                      <w:pPr>
                        <w:rPr>
                          <w:sz w:val="16"/>
                          <w:szCs w:val="16"/>
                        </w:rPr>
                      </w:pPr>
                      <w:r>
                        <w:rPr>
                          <w:sz w:val="16"/>
                          <w:szCs w:val="16"/>
                        </w:rPr>
                        <w:t xml:space="preserve">- Submission to the Chairperson </w:t>
                      </w:r>
                      <w:r>
                        <w:rPr>
                          <w:i/>
                          <w:sz w:val="16"/>
                          <w:szCs w:val="16"/>
                        </w:rPr>
                        <w:t>(from US$5,001 to US$30,000)</w:t>
                      </w:r>
                    </w:p>
                    <w:p w:rsidR="00175215" w:rsidRDefault="00175215" w:rsidP="006376C1">
                      <w:pPr>
                        <w:rPr>
                          <w:sz w:val="16"/>
                          <w:szCs w:val="16"/>
                        </w:rPr>
                      </w:pPr>
                      <w:r>
                        <w:rPr>
                          <w:sz w:val="16"/>
                          <w:szCs w:val="16"/>
                        </w:rPr>
                        <w:t xml:space="preserve">- Inclusion in the Committee document on IA </w:t>
                      </w:r>
                      <w:r>
                        <w:rPr>
                          <w:i/>
                          <w:sz w:val="16"/>
                          <w:szCs w:val="16"/>
                        </w:rPr>
                        <w:t>(above US$30,000)</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1259840</wp:posOffset>
                </wp:positionH>
                <wp:positionV relativeFrom="paragraph">
                  <wp:posOffset>2613660</wp:posOffset>
                </wp:positionV>
                <wp:extent cx="5080" cy="253365"/>
                <wp:effectExtent l="59690" t="13335" r="49530" b="19050"/>
                <wp:wrapNone/>
                <wp:docPr id="58"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5336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3" o:spid="_x0000_s1026" type="#_x0000_t32" style="position:absolute;margin-left:99.2pt;margin-top:205.8pt;width:.4pt;height:19.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">
                <v:stroke endarrow="block" endarrowlength="short"/>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317500</wp:posOffset>
                </wp:positionH>
                <wp:positionV relativeFrom="paragraph">
                  <wp:posOffset>4041140</wp:posOffset>
                </wp:positionV>
                <wp:extent cx="2827020" cy="466725"/>
                <wp:effectExtent l="12700" t="12065" r="8255" b="6985"/>
                <wp:wrapNone/>
                <wp:docPr id="5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46672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For submission to the </w:t>
                            </w:r>
                            <w:r>
                              <w:rPr>
                                <w:sz w:val="16"/>
                                <w:szCs w:val="16"/>
                                <w:u w:val="single"/>
                              </w:rPr>
                              <w:t>2</w:t>
                            </w:r>
                            <w:r>
                              <w:rPr>
                                <w:sz w:val="16"/>
                                <w:szCs w:val="16"/>
                                <w:u w:val="single"/>
                                <w:vertAlign w:val="superscript"/>
                              </w:rPr>
                              <w:t>nd</w:t>
                            </w:r>
                            <w:r>
                              <w:rPr>
                                <w:sz w:val="16"/>
                                <w:szCs w:val="16"/>
                                <w:u w:val="single"/>
                              </w:rPr>
                              <w:t xml:space="preserve"> panel</w:t>
                            </w:r>
                            <w:r>
                              <w:rPr>
                                <w:sz w:val="16"/>
                                <w:szCs w:val="16"/>
                              </w:rPr>
                              <w:t xml:space="preserve"> (held at least 8 weeks before the Committee session) – Deadline for submission: </w:t>
                            </w:r>
                          </w:p>
                          <w:p w:rsidR="00175215" w:rsidRDefault="00175215" w:rsidP="006376C1">
                            <w:pPr>
                              <w:jc w:val="center"/>
                              <w:rPr>
                                <w:sz w:val="16"/>
                                <w:szCs w:val="16"/>
                              </w:rPr>
                            </w:pPr>
                            <w:r>
                              <w:rPr>
                                <w:sz w:val="16"/>
                                <w:szCs w:val="16"/>
                              </w:rPr>
                              <w:t xml:space="preserve">at least </w:t>
                            </w:r>
                            <w:r>
                              <w:rPr>
                                <w:b/>
                                <w:sz w:val="16"/>
                                <w:szCs w:val="16"/>
                              </w:rPr>
                              <w:t>2 weeks before the 2</w:t>
                            </w:r>
                            <w:r>
                              <w:rPr>
                                <w:b/>
                                <w:sz w:val="16"/>
                                <w:szCs w:val="16"/>
                                <w:vertAlign w:val="superscript"/>
                              </w:rPr>
                              <w:t>nd</w:t>
                            </w:r>
                            <w:r>
                              <w:rPr>
                                <w:b/>
                                <w:sz w:val="16"/>
                                <w:szCs w:val="16"/>
                              </w:rPr>
                              <w:t xml:space="preserve">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4" o:spid="_x0000_s1034" type="#_x0000_t202" style="position:absolute;margin-left:25pt;margin-top:318.2pt;width:222.6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">
                <v:textbox>
                  <w:txbxContent>
                    <w:p w:rsidR="00175215" w:rsidRDefault="00175215" w:rsidP="006376C1">
                      <w:pPr>
                        <w:jc w:val="center"/>
                        <w:rPr>
                          <w:sz w:val="16"/>
                          <w:szCs w:val="16"/>
                        </w:rPr>
                      </w:pPr>
                      <w:r>
                        <w:rPr>
                          <w:sz w:val="16"/>
                          <w:szCs w:val="16"/>
                        </w:rPr>
                        <w:t xml:space="preserve">For submission to the </w:t>
                      </w:r>
                      <w:r>
                        <w:rPr>
                          <w:sz w:val="16"/>
                          <w:szCs w:val="16"/>
                          <w:u w:val="single"/>
                        </w:rPr>
                        <w:t>2</w:t>
                      </w:r>
                      <w:r>
                        <w:rPr>
                          <w:sz w:val="16"/>
                          <w:szCs w:val="16"/>
                          <w:u w:val="single"/>
                          <w:vertAlign w:val="superscript"/>
                        </w:rPr>
                        <w:t>nd</w:t>
                      </w:r>
                      <w:r>
                        <w:rPr>
                          <w:sz w:val="16"/>
                          <w:szCs w:val="16"/>
                          <w:u w:val="single"/>
                        </w:rPr>
                        <w:t xml:space="preserve"> panel</w:t>
                      </w:r>
                      <w:r>
                        <w:rPr>
                          <w:sz w:val="16"/>
                          <w:szCs w:val="16"/>
                        </w:rPr>
                        <w:t xml:space="preserve"> (held at least 8 weeks before the Committee session) – Deadline for submission: </w:t>
                      </w:r>
                    </w:p>
                    <w:p w:rsidR="00175215" w:rsidRDefault="00175215" w:rsidP="006376C1">
                      <w:pPr>
                        <w:jc w:val="center"/>
                        <w:rPr>
                          <w:sz w:val="16"/>
                          <w:szCs w:val="16"/>
                        </w:rPr>
                      </w:pPr>
                      <w:proofErr w:type="gramStart"/>
                      <w:r>
                        <w:rPr>
                          <w:sz w:val="16"/>
                          <w:szCs w:val="16"/>
                        </w:rPr>
                        <w:t>at</w:t>
                      </w:r>
                      <w:proofErr w:type="gramEnd"/>
                      <w:r>
                        <w:rPr>
                          <w:sz w:val="16"/>
                          <w:szCs w:val="16"/>
                        </w:rPr>
                        <w:t xml:space="preserve"> least </w:t>
                      </w:r>
                      <w:r>
                        <w:rPr>
                          <w:b/>
                          <w:sz w:val="16"/>
                          <w:szCs w:val="16"/>
                        </w:rPr>
                        <w:t>2 weeks before the 2</w:t>
                      </w:r>
                      <w:r>
                        <w:rPr>
                          <w:b/>
                          <w:sz w:val="16"/>
                          <w:szCs w:val="16"/>
                          <w:vertAlign w:val="superscript"/>
                        </w:rPr>
                        <w:t>nd</w:t>
                      </w:r>
                      <w:r>
                        <w:rPr>
                          <w:b/>
                          <w:sz w:val="16"/>
                          <w:szCs w:val="16"/>
                        </w:rPr>
                        <w:t xml:space="preserve"> panel</w:t>
                      </w: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3364865</wp:posOffset>
                </wp:positionH>
                <wp:positionV relativeFrom="paragraph">
                  <wp:posOffset>4051935</wp:posOffset>
                </wp:positionV>
                <wp:extent cx="2563495" cy="700405"/>
                <wp:effectExtent l="12065" t="13335" r="5715" b="10160"/>
                <wp:wrapNone/>
                <wp:docPr id="5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70040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u w:val="single"/>
                              </w:rPr>
                              <w:t>No</w:t>
                            </w:r>
                            <w:r>
                              <w:rPr>
                                <w:sz w:val="16"/>
                                <w:szCs w:val="16"/>
                              </w:rPr>
                              <w:t xml:space="preserve"> submission to the 2</w:t>
                            </w:r>
                            <w:r>
                              <w:rPr>
                                <w:sz w:val="16"/>
                                <w:szCs w:val="16"/>
                                <w:vertAlign w:val="superscript"/>
                              </w:rPr>
                              <w:t>nd</w:t>
                            </w:r>
                            <w:r>
                              <w:rPr>
                                <w:sz w:val="16"/>
                                <w:szCs w:val="16"/>
                              </w:rPr>
                              <w:t xml:space="preserve"> panel – Deadline for receiving the additional information:</w:t>
                            </w:r>
                          </w:p>
                          <w:p w:rsidR="00175215" w:rsidRDefault="00175215" w:rsidP="006376C1">
                            <w:pPr>
                              <w:rPr>
                                <w:sz w:val="16"/>
                                <w:szCs w:val="16"/>
                              </w:rPr>
                            </w:pPr>
                            <w:r>
                              <w:rPr>
                                <w:sz w:val="16"/>
                                <w:szCs w:val="16"/>
                              </w:rPr>
                              <w:t xml:space="preserve">- at least </w:t>
                            </w:r>
                            <w:r>
                              <w:rPr>
                                <w:b/>
                                <w:sz w:val="16"/>
                                <w:szCs w:val="16"/>
                              </w:rPr>
                              <w:t>8 weeks before the Committee session</w:t>
                            </w:r>
                            <w:r>
                              <w:rPr>
                                <w:sz w:val="16"/>
                                <w:szCs w:val="16"/>
                              </w:rPr>
                              <w:t xml:space="preserve"> </w:t>
                            </w:r>
                            <w:r>
                              <w:rPr>
                                <w:i/>
                                <w:sz w:val="16"/>
                                <w:szCs w:val="16"/>
                              </w:rPr>
                              <w:t>(above US$30,000)</w:t>
                            </w:r>
                          </w:p>
                          <w:p w:rsidR="00175215" w:rsidRDefault="00175215" w:rsidP="006376C1">
                            <w:pPr>
                              <w:rPr>
                                <w:sz w:val="16"/>
                                <w:szCs w:val="16"/>
                              </w:rPr>
                            </w:pPr>
                            <w:r>
                              <w:rPr>
                                <w:sz w:val="16"/>
                                <w:szCs w:val="16"/>
                              </w:rPr>
                              <w:t xml:space="preserve">- before </w:t>
                            </w:r>
                            <w:r>
                              <w:rPr>
                                <w:b/>
                                <w:sz w:val="16"/>
                                <w:szCs w:val="16"/>
                              </w:rPr>
                              <w:t>31 October</w:t>
                            </w:r>
                            <w:r>
                              <w:rPr>
                                <w:sz w:val="16"/>
                                <w:szCs w:val="16"/>
                              </w:rPr>
                              <w:t xml:space="preserve"> </w:t>
                            </w:r>
                            <w:r>
                              <w:rPr>
                                <w:i/>
                                <w:sz w:val="16"/>
                                <w:szCs w:val="16"/>
                              </w:rPr>
                              <w:t>(from US$5,001 to US$30,000)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5" o:spid="_x0000_s1035" type="#_x0000_t202" style="position:absolute;margin-left:264.95pt;margin-top:319.05pt;width:201.85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">
                <v:textbox>
                  <w:txbxContent>
                    <w:p w:rsidR="00175215" w:rsidRDefault="00175215" w:rsidP="006376C1">
                      <w:pPr>
                        <w:jc w:val="center"/>
                        <w:rPr>
                          <w:sz w:val="16"/>
                          <w:szCs w:val="16"/>
                        </w:rPr>
                      </w:pPr>
                      <w:r>
                        <w:rPr>
                          <w:sz w:val="16"/>
                          <w:szCs w:val="16"/>
                          <w:u w:val="single"/>
                        </w:rPr>
                        <w:t>No</w:t>
                      </w:r>
                      <w:r>
                        <w:rPr>
                          <w:sz w:val="16"/>
                          <w:szCs w:val="16"/>
                        </w:rPr>
                        <w:t xml:space="preserve"> submission to the 2</w:t>
                      </w:r>
                      <w:r>
                        <w:rPr>
                          <w:sz w:val="16"/>
                          <w:szCs w:val="16"/>
                          <w:vertAlign w:val="superscript"/>
                        </w:rPr>
                        <w:t>nd</w:t>
                      </w:r>
                      <w:r>
                        <w:rPr>
                          <w:sz w:val="16"/>
                          <w:szCs w:val="16"/>
                        </w:rPr>
                        <w:t xml:space="preserve"> panel – Deadline for receiving the additional information:</w:t>
                      </w:r>
                    </w:p>
                    <w:p w:rsidR="00175215" w:rsidRDefault="00175215" w:rsidP="006376C1">
                      <w:pPr>
                        <w:rPr>
                          <w:sz w:val="16"/>
                          <w:szCs w:val="16"/>
                        </w:rPr>
                      </w:pPr>
                      <w:r>
                        <w:rPr>
                          <w:sz w:val="16"/>
                          <w:szCs w:val="16"/>
                        </w:rPr>
                        <w:t xml:space="preserve">- </w:t>
                      </w:r>
                      <w:proofErr w:type="gramStart"/>
                      <w:r>
                        <w:rPr>
                          <w:sz w:val="16"/>
                          <w:szCs w:val="16"/>
                        </w:rPr>
                        <w:t>at</w:t>
                      </w:r>
                      <w:proofErr w:type="gramEnd"/>
                      <w:r>
                        <w:rPr>
                          <w:sz w:val="16"/>
                          <w:szCs w:val="16"/>
                        </w:rPr>
                        <w:t xml:space="preserve"> least </w:t>
                      </w:r>
                      <w:r>
                        <w:rPr>
                          <w:b/>
                          <w:sz w:val="16"/>
                          <w:szCs w:val="16"/>
                        </w:rPr>
                        <w:t>8 weeks before the Committee session</w:t>
                      </w:r>
                      <w:r>
                        <w:rPr>
                          <w:sz w:val="16"/>
                          <w:szCs w:val="16"/>
                        </w:rPr>
                        <w:t xml:space="preserve"> </w:t>
                      </w:r>
                      <w:r>
                        <w:rPr>
                          <w:i/>
                          <w:sz w:val="16"/>
                          <w:szCs w:val="16"/>
                        </w:rPr>
                        <w:t>(above US$30,000)</w:t>
                      </w:r>
                    </w:p>
                    <w:p w:rsidR="00175215" w:rsidRDefault="00175215" w:rsidP="006376C1">
                      <w:pPr>
                        <w:rPr>
                          <w:sz w:val="16"/>
                          <w:szCs w:val="16"/>
                        </w:rPr>
                      </w:pPr>
                      <w:r>
                        <w:rPr>
                          <w:sz w:val="16"/>
                          <w:szCs w:val="16"/>
                        </w:rPr>
                        <w:t xml:space="preserve">- </w:t>
                      </w:r>
                      <w:proofErr w:type="gramStart"/>
                      <w:r>
                        <w:rPr>
                          <w:sz w:val="16"/>
                          <w:szCs w:val="16"/>
                        </w:rPr>
                        <w:t>before</w:t>
                      </w:r>
                      <w:proofErr w:type="gramEnd"/>
                      <w:r>
                        <w:rPr>
                          <w:sz w:val="16"/>
                          <w:szCs w:val="16"/>
                        </w:rPr>
                        <w:t xml:space="preserve"> </w:t>
                      </w:r>
                      <w:r>
                        <w:rPr>
                          <w:b/>
                          <w:sz w:val="16"/>
                          <w:szCs w:val="16"/>
                        </w:rPr>
                        <w:t>31 October</w:t>
                      </w:r>
                      <w:r>
                        <w:rPr>
                          <w:sz w:val="16"/>
                          <w:szCs w:val="16"/>
                        </w:rPr>
                        <w:t xml:space="preserve"> </w:t>
                      </w:r>
                      <w:r>
                        <w:rPr>
                          <w:i/>
                          <w:sz w:val="16"/>
                          <w:szCs w:val="16"/>
                        </w:rPr>
                        <w:t>(from US$5,001 to US$30,000)</w:t>
                      </w: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2885440</wp:posOffset>
                </wp:positionH>
                <wp:positionV relativeFrom="paragraph">
                  <wp:posOffset>2625725</wp:posOffset>
                </wp:positionV>
                <wp:extent cx="635" cy="1415415"/>
                <wp:effectExtent l="56515" t="6350" r="57150" b="16510"/>
                <wp:wrapNone/>
                <wp:docPr id="5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1541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margin-left:227.2pt;margin-top:206.75pt;width:.05pt;height:1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">
                <v:stroke endarrow="block" endarrowlength="short"/>
              </v:shape>
            </w:pict>
          </mc:Fallback>
        </mc:AlternateContent>
      </w: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4191635</wp:posOffset>
                </wp:positionH>
                <wp:positionV relativeFrom="paragraph">
                  <wp:posOffset>2625725</wp:posOffset>
                </wp:positionV>
                <wp:extent cx="635" cy="1415415"/>
                <wp:effectExtent l="57785" t="6350" r="55880" b="16510"/>
                <wp:wrapNone/>
                <wp:docPr id="54"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1541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330.05pt;margin-top:206.75pt;width:.05pt;height:11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">
                <v:stroke endarrow="block" endarrowlength="short"/>
              </v:shape>
            </w:pict>
          </mc:Fallback>
        </mc:AlternateContent>
      </w: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20955</wp:posOffset>
                </wp:positionH>
                <wp:positionV relativeFrom="paragraph">
                  <wp:posOffset>4854575</wp:posOffset>
                </wp:positionV>
                <wp:extent cx="1939925" cy="571500"/>
                <wp:effectExtent l="11430" t="6350" r="10795" b="12700"/>
                <wp:wrapNone/>
                <wp:docPr id="53"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571500"/>
                        </a:xfrm>
                        <a:prstGeom prst="rect">
                          <a:avLst/>
                        </a:prstGeom>
                        <a:solidFill>
                          <a:srgbClr val="FFFF00"/>
                        </a:solidFill>
                        <a:ln w="9525">
                          <a:solidFill>
                            <a:srgbClr val="000000"/>
                          </a:solidFill>
                          <a:miter lim="800000"/>
                          <a:headEnd/>
                          <a:tailEnd/>
                        </a:ln>
                      </wps:spPr>
                      <wps:txbx>
                        <w:txbxContent>
                          <w:p w:rsidR="00175215" w:rsidRDefault="00175215" w:rsidP="006376C1">
                            <w:pPr>
                              <w:jc w:val="center"/>
                              <w:rPr>
                                <w:b/>
                                <w:sz w:val="16"/>
                                <w:szCs w:val="16"/>
                              </w:rPr>
                            </w:pPr>
                            <w:r>
                              <w:rPr>
                                <w:sz w:val="16"/>
                                <w:szCs w:val="16"/>
                              </w:rPr>
                              <w:t xml:space="preserve">Deadline respected =&gt; examination by the </w:t>
                            </w:r>
                            <w:r>
                              <w:rPr>
                                <w:b/>
                                <w:sz w:val="16"/>
                                <w:szCs w:val="16"/>
                              </w:rPr>
                              <w:t>2</w:t>
                            </w:r>
                            <w:r>
                              <w:rPr>
                                <w:b/>
                                <w:sz w:val="16"/>
                                <w:szCs w:val="16"/>
                                <w:vertAlign w:val="superscript"/>
                              </w:rPr>
                              <w:t>nd</w:t>
                            </w:r>
                            <w:r>
                              <w:rPr>
                                <w:b/>
                                <w:sz w:val="16"/>
                                <w:szCs w:val="16"/>
                              </w:rPr>
                              <w:t xml:space="preserve"> panel </w:t>
                            </w:r>
                          </w:p>
                          <w:p w:rsidR="00175215" w:rsidRDefault="00175215" w:rsidP="006376C1">
                            <w:pPr>
                              <w:jc w:val="center"/>
                              <w:rPr>
                                <w:sz w:val="16"/>
                                <w:szCs w:val="16"/>
                              </w:rPr>
                            </w:pPr>
                            <w:r>
                              <w:rPr>
                                <w:b/>
                                <w:sz w:val="16"/>
                                <w:szCs w:val="16"/>
                              </w:rPr>
                              <w:t>(held at least 8 weeks before the Committee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8" o:spid="_x0000_s1036" type="#_x0000_t202" style="position:absolute;margin-left:1.65pt;margin-top:382.25pt;width:152.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" fillcolor="yellow">
                <v:textbox>
                  <w:txbxContent>
                    <w:p w:rsidR="00175215" w:rsidRDefault="00175215" w:rsidP="006376C1">
                      <w:pPr>
                        <w:jc w:val="center"/>
                        <w:rPr>
                          <w:b/>
                          <w:sz w:val="16"/>
                          <w:szCs w:val="16"/>
                        </w:rPr>
                      </w:pPr>
                      <w:r>
                        <w:rPr>
                          <w:sz w:val="16"/>
                          <w:szCs w:val="16"/>
                        </w:rPr>
                        <w:t xml:space="preserve">Deadline respected =&gt; examination by the </w:t>
                      </w:r>
                      <w:r>
                        <w:rPr>
                          <w:b/>
                          <w:sz w:val="16"/>
                          <w:szCs w:val="16"/>
                        </w:rPr>
                        <w:t>2</w:t>
                      </w:r>
                      <w:r>
                        <w:rPr>
                          <w:b/>
                          <w:sz w:val="16"/>
                          <w:szCs w:val="16"/>
                          <w:vertAlign w:val="superscript"/>
                        </w:rPr>
                        <w:t>nd</w:t>
                      </w:r>
                      <w:r>
                        <w:rPr>
                          <w:b/>
                          <w:sz w:val="16"/>
                          <w:szCs w:val="16"/>
                        </w:rPr>
                        <w:t xml:space="preserve"> panel </w:t>
                      </w:r>
                    </w:p>
                    <w:p w:rsidR="00175215" w:rsidRDefault="00175215" w:rsidP="006376C1">
                      <w:pPr>
                        <w:jc w:val="center"/>
                        <w:rPr>
                          <w:sz w:val="16"/>
                          <w:szCs w:val="16"/>
                        </w:rPr>
                      </w:pPr>
                      <w:r>
                        <w:rPr>
                          <w:b/>
                          <w:sz w:val="16"/>
                          <w:szCs w:val="16"/>
                        </w:rPr>
                        <w:t>(</w:t>
                      </w:r>
                      <w:proofErr w:type="gramStart"/>
                      <w:r>
                        <w:rPr>
                          <w:b/>
                          <w:sz w:val="16"/>
                          <w:szCs w:val="16"/>
                        </w:rPr>
                        <w:t>held</w:t>
                      </w:r>
                      <w:proofErr w:type="gramEnd"/>
                      <w:r>
                        <w:rPr>
                          <w:b/>
                          <w:sz w:val="16"/>
                          <w:szCs w:val="16"/>
                        </w:rPr>
                        <w:t xml:space="preserve"> at least 8 weeks before the Committee session)</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1328420</wp:posOffset>
                </wp:positionH>
                <wp:positionV relativeFrom="paragraph">
                  <wp:posOffset>4513580</wp:posOffset>
                </wp:positionV>
                <wp:extent cx="635" cy="346075"/>
                <wp:effectExtent l="52070" t="8255" r="61595" b="17145"/>
                <wp:wrapNone/>
                <wp:docPr id="52"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9" o:spid="_x0000_s1026" type="#_x0000_t32" style="position:absolute;margin-left:104.6pt;margin-top:355.4pt;width:.0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">
                <v:stroke endarrow="block" endarrowlength="short"/>
              </v:shape>
            </w:pict>
          </mc:Fallback>
        </mc:AlternateContent>
      </w: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3364865</wp:posOffset>
                </wp:positionH>
                <wp:positionV relativeFrom="paragraph">
                  <wp:posOffset>4980940</wp:posOffset>
                </wp:positionV>
                <wp:extent cx="2563495" cy="335280"/>
                <wp:effectExtent l="12065" t="8890" r="5715" b="8255"/>
                <wp:wrapNone/>
                <wp:docPr id="5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335280"/>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Deadline </w:t>
                            </w:r>
                            <w:r>
                              <w:rPr>
                                <w:sz w:val="16"/>
                                <w:szCs w:val="16"/>
                                <w:u w:val="single"/>
                              </w:rPr>
                              <w:t>not</w:t>
                            </w:r>
                            <w:r>
                              <w:rPr>
                                <w:sz w:val="16"/>
                                <w:szCs w:val="16"/>
                              </w:rPr>
                              <w:t xml:space="preserve"> respected =&gt; </w:t>
                            </w:r>
                          </w:p>
                          <w:p w:rsidR="00175215" w:rsidRDefault="00175215" w:rsidP="006376C1">
                            <w:pPr>
                              <w:jc w:val="center"/>
                              <w:rPr>
                                <w:color w:val="FF0000"/>
                                <w:sz w:val="16"/>
                                <w:szCs w:val="16"/>
                              </w:rPr>
                            </w:pPr>
                            <w:r>
                              <w:rPr>
                                <w:b/>
                                <w:color w:val="FF0000"/>
                                <w:sz w:val="16"/>
                                <w:szCs w:val="16"/>
                              </w:rPr>
                              <w:t>Examination by the</w:t>
                            </w:r>
                            <w:r>
                              <w:rPr>
                                <w:color w:val="FF0000"/>
                                <w:sz w:val="16"/>
                                <w:szCs w:val="16"/>
                              </w:rPr>
                              <w:t xml:space="preserve"> </w:t>
                            </w:r>
                            <w:r>
                              <w:rPr>
                                <w:b/>
                                <w:color w:val="FF0000"/>
                                <w:sz w:val="16"/>
                                <w:szCs w:val="16"/>
                              </w:rPr>
                              <w:t>panel of a next cycle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0" o:spid="_x0000_s1037" type="#_x0000_t202" style="position:absolute;margin-left:264.95pt;margin-top:392.2pt;width:201.85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">
                <v:textbox>
                  <w:txbxContent>
                    <w:p w:rsidR="00175215" w:rsidRDefault="00175215" w:rsidP="006376C1">
                      <w:pPr>
                        <w:jc w:val="center"/>
                        <w:rPr>
                          <w:sz w:val="16"/>
                          <w:szCs w:val="16"/>
                        </w:rPr>
                      </w:pPr>
                      <w:r>
                        <w:rPr>
                          <w:sz w:val="16"/>
                          <w:szCs w:val="16"/>
                        </w:rPr>
                        <w:t xml:space="preserve">Deadline </w:t>
                      </w:r>
                      <w:r>
                        <w:rPr>
                          <w:sz w:val="16"/>
                          <w:szCs w:val="16"/>
                          <w:u w:val="single"/>
                        </w:rPr>
                        <w:t>not</w:t>
                      </w:r>
                      <w:r>
                        <w:rPr>
                          <w:sz w:val="16"/>
                          <w:szCs w:val="16"/>
                        </w:rPr>
                        <w:t xml:space="preserve"> respected =&gt; </w:t>
                      </w:r>
                    </w:p>
                    <w:p w:rsidR="00175215" w:rsidRDefault="00175215" w:rsidP="006376C1">
                      <w:pPr>
                        <w:jc w:val="center"/>
                        <w:rPr>
                          <w:color w:val="FF0000"/>
                          <w:sz w:val="16"/>
                          <w:szCs w:val="16"/>
                        </w:rPr>
                      </w:pPr>
                      <w:r>
                        <w:rPr>
                          <w:b/>
                          <w:color w:val="FF0000"/>
                          <w:sz w:val="16"/>
                          <w:szCs w:val="16"/>
                        </w:rPr>
                        <w:t>Examination by the</w:t>
                      </w:r>
                      <w:r>
                        <w:rPr>
                          <w:color w:val="FF0000"/>
                          <w:sz w:val="16"/>
                          <w:szCs w:val="16"/>
                        </w:rPr>
                        <w:t xml:space="preserve"> </w:t>
                      </w:r>
                      <w:r>
                        <w:rPr>
                          <w:b/>
                          <w:color w:val="FF0000"/>
                          <w:sz w:val="16"/>
                          <w:szCs w:val="16"/>
                        </w:rPr>
                        <w:t>panel of a next cycle</w:t>
                      </w:r>
                    </w:p>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4501515</wp:posOffset>
                </wp:positionH>
                <wp:positionV relativeFrom="paragraph">
                  <wp:posOffset>4757420</wp:posOffset>
                </wp:positionV>
                <wp:extent cx="0" cy="223520"/>
                <wp:effectExtent l="53340" t="13970" r="60960" b="19685"/>
                <wp:wrapNone/>
                <wp:docPr id="50"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1" o:spid="_x0000_s1026" type="#_x0000_t32" style="position:absolute;margin-left:354.45pt;margin-top:374.6pt;width:0;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">
                <v:stroke endarrow="block" endarrowlength="short"/>
              </v:shape>
            </w:pict>
          </mc:Fallback>
        </mc:AlternateContent>
      </w: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372745</wp:posOffset>
                </wp:positionH>
                <wp:positionV relativeFrom="paragraph">
                  <wp:posOffset>5433060</wp:posOffset>
                </wp:positionV>
                <wp:extent cx="0" cy="193040"/>
                <wp:effectExtent l="58420" t="13335" r="55880" b="22225"/>
                <wp:wrapNone/>
                <wp:docPr id="49"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29.35pt;margin-top:427.8pt;width:0;height:1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">
                <v:stroke endarrow="block" endarrowlength="short"/>
              </v:shape>
            </w:pict>
          </mc:Fallback>
        </mc:AlternateContent>
      </w: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1811655</wp:posOffset>
                </wp:positionH>
                <wp:positionV relativeFrom="paragraph">
                  <wp:posOffset>5433060</wp:posOffset>
                </wp:positionV>
                <wp:extent cx="635" cy="193040"/>
                <wp:effectExtent l="59055" t="13335" r="54610" b="22225"/>
                <wp:wrapNone/>
                <wp:docPr id="48"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040"/>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3" o:spid="_x0000_s1026" type="#_x0000_t32" style="position:absolute;margin-left:142.65pt;margin-top:427.8pt;width:.05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">
                <v:stroke endarrow="block" endarrowlength="short"/>
              </v:shape>
            </w:pict>
          </mc:Fallback>
        </mc:AlternateContent>
      </w: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5629275</wp:posOffset>
                </wp:positionV>
                <wp:extent cx="1198245" cy="334645"/>
                <wp:effectExtent l="8890" t="9525" r="12065" b="8255"/>
                <wp:wrapNone/>
                <wp:docPr id="47"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3464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sz w:val="16"/>
                                <w:szCs w:val="16"/>
                              </w:rPr>
                            </w:pPr>
                            <w:r>
                              <w:rPr>
                                <w:b/>
                                <w:sz w:val="16"/>
                                <w:szCs w:val="16"/>
                              </w:rPr>
                              <w:t>Positive or negative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4" o:spid="_x0000_s1038" type="#_x0000_t202" style="position:absolute;margin-left:.7pt;margin-top:443.25pt;width:94.35pt;height:26.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">
                <v:textbox style="mso-fit-shape-to-text:t">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sz w:val="16"/>
                          <w:szCs w:val="16"/>
                        </w:rPr>
                      </w:pPr>
                      <w:r>
                        <w:rPr>
                          <w:b/>
                          <w:sz w:val="16"/>
                          <w:szCs w:val="16"/>
                        </w:rPr>
                        <w:t>Positive or negative</w:t>
                      </w:r>
                    </w:p>
                  </w:txbxContent>
                </v:textbox>
              </v:shape>
            </w:pict>
          </mc:Fallback>
        </mc:AlternateContent>
      </w: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6170295</wp:posOffset>
                </wp:positionV>
                <wp:extent cx="1192530" cy="1054100"/>
                <wp:effectExtent l="5080" t="7620" r="12065" b="5080"/>
                <wp:wrapNone/>
                <wp:docPr id="46"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054100"/>
                        </a:xfrm>
                        <a:prstGeom prst="rect">
                          <a:avLst/>
                        </a:prstGeom>
                        <a:solidFill>
                          <a:srgbClr val="FFFFFF"/>
                        </a:solidFill>
                        <a:ln w="9525">
                          <a:solidFill>
                            <a:srgbClr val="000000"/>
                          </a:solidFill>
                          <a:miter lim="800000"/>
                          <a:headEnd/>
                          <a:tailEnd/>
                        </a:ln>
                      </wps:spPr>
                      <wps:txbx>
                        <w:txbxContent>
                          <w:p w:rsidR="00175215" w:rsidRDefault="00175215" w:rsidP="006376C1">
                            <w:pPr>
                              <w:rPr>
                                <w:sz w:val="16"/>
                                <w:szCs w:val="16"/>
                              </w:rPr>
                            </w:pPr>
                            <w:r>
                              <w:rPr>
                                <w:sz w:val="16"/>
                                <w:szCs w:val="16"/>
                              </w:rPr>
                              <w:t xml:space="preserve">- Submission to the Chairperson </w:t>
                            </w:r>
                            <w:r>
                              <w:rPr>
                                <w:i/>
                                <w:sz w:val="16"/>
                                <w:szCs w:val="16"/>
                              </w:rPr>
                              <w:t>(from US$5,001 to US$30,000)</w:t>
                            </w:r>
                          </w:p>
                          <w:p w:rsidR="00175215" w:rsidRDefault="00175215" w:rsidP="006376C1">
                            <w:pPr>
                              <w:rPr>
                                <w:sz w:val="16"/>
                                <w:szCs w:val="16"/>
                              </w:rPr>
                            </w:pPr>
                            <w:r>
                              <w:rPr>
                                <w:sz w:val="16"/>
                                <w:szCs w:val="16"/>
                              </w:rPr>
                              <w:t xml:space="preserve">- Inclusion in the Committee document on IA </w:t>
                            </w:r>
                            <w:r>
                              <w:rPr>
                                <w:i/>
                                <w:sz w:val="16"/>
                                <w:szCs w:val="16"/>
                              </w:rPr>
                              <w:t>(above US$30,000)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5" o:spid="_x0000_s1039" type="#_x0000_t202" style="position:absolute;margin-left:.4pt;margin-top:485.85pt;width:93.9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">
                <v:textbox>
                  <w:txbxContent>
                    <w:p w:rsidR="00175215" w:rsidRDefault="00175215" w:rsidP="006376C1">
                      <w:pPr>
                        <w:rPr>
                          <w:sz w:val="16"/>
                          <w:szCs w:val="16"/>
                        </w:rPr>
                      </w:pPr>
                      <w:r>
                        <w:rPr>
                          <w:sz w:val="16"/>
                          <w:szCs w:val="16"/>
                        </w:rPr>
                        <w:t xml:space="preserve">- Submission to the Chairperson </w:t>
                      </w:r>
                      <w:r>
                        <w:rPr>
                          <w:i/>
                          <w:sz w:val="16"/>
                          <w:szCs w:val="16"/>
                        </w:rPr>
                        <w:t>(from US$5,001 to US$30,000)</w:t>
                      </w:r>
                    </w:p>
                    <w:p w:rsidR="00175215" w:rsidRDefault="00175215" w:rsidP="006376C1">
                      <w:pPr>
                        <w:rPr>
                          <w:sz w:val="16"/>
                          <w:szCs w:val="16"/>
                        </w:rPr>
                      </w:pPr>
                      <w:r>
                        <w:rPr>
                          <w:sz w:val="16"/>
                          <w:szCs w:val="16"/>
                        </w:rPr>
                        <w:t xml:space="preserve">- Inclusion in the Committee document on IA </w:t>
                      </w:r>
                      <w:r>
                        <w:rPr>
                          <w:i/>
                          <w:sz w:val="16"/>
                          <w:szCs w:val="16"/>
                        </w:rPr>
                        <w:t>(above US$30,000)</w:t>
                      </w: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372745</wp:posOffset>
                </wp:positionH>
                <wp:positionV relativeFrom="paragraph">
                  <wp:posOffset>5967730</wp:posOffset>
                </wp:positionV>
                <wp:extent cx="0" cy="202565"/>
                <wp:effectExtent l="58420" t="5080" r="55880" b="20955"/>
                <wp:wrapNone/>
                <wp:docPr id="45"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29.35pt;margin-top:469.9pt;width:0;height:1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">
                <v:stroke endarrow="block" endarrowlength="short"/>
              </v:shape>
            </w:pict>
          </mc:Fallback>
        </mc:AlternateContent>
      </w: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1657350</wp:posOffset>
                </wp:positionH>
                <wp:positionV relativeFrom="paragraph">
                  <wp:posOffset>5619115</wp:posOffset>
                </wp:positionV>
                <wp:extent cx="2257425" cy="334645"/>
                <wp:effectExtent l="9525" t="8890" r="9525" b="8890"/>
                <wp:wrapNone/>
                <wp:docPr id="44"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3464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sz w:val="16"/>
                                <w:szCs w:val="16"/>
                              </w:rPr>
                            </w:pPr>
                            <w:r>
                              <w:rPr>
                                <w:b/>
                                <w:sz w:val="16"/>
                                <w:szCs w:val="16"/>
                              </w:rPr>
                              <w:t>For revision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7" o:spid="_x0000_s1040" type="#_x0000_t202" style="position:absolute;margin-left:130.5pt;margin-top:442.45pt;width:177.75pt;height:26.3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">
                <v:textbox style="mso-fit-shape-to-text:t">
                  <w:txbxContent>
                    <w:p w:rsidR="00175215" w:rsidRDefault="00175215" w:rsidP="006376C1">
                      <w:pPr>
                        <w:jc w:val="center"/>
                        <w:rPr>
                          <w:sz w:val="16"/>
                          <w:szCs w:val="16"/>
                        </w:rPr>
                      </w:pPr>
                      <w:r>
                        <w:rPr>
                          <w:sz w:val="16"/>
                          <w:szCs w:val="16"/>
                        </w:rPr>
                        <w:t xml:space="preserve">Recommendation: </w:t>
                      </w:r>
                    </w:p>
                    <w:p w:rsidR="00175215" w:rsidRDefault="00175215" w:rsidP="006376C1">
                      <w:pPr>
                        <w:jc w:val="center"/>
                        <w:rPr>
                          <w:sz w:val="16"/>
                          <w:szCs w:val="16"/>
                        </w:rPr>
                      </w:pPr>
                      <w:r>
                        <w:rPr>
                          <w:b/>
                          <w:sz w:val="16"/>
                          <w:szCs w:val="16"/>
                        </w:rPr>
                        <w:t>For revision</w:t>
                      </w:r>
                    </w:p>
                  </w:txbxContent>
                </v:textbox>
              </v:shape>
            </w:pict>
          </mc:Fallback>
        </mc:AlternateContent>
      </w: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1646555</wp:posOffset>
                </wp:positionH>
                <wp:positionV relativeFrom="paragraph">
                  <wp:posOffset>6149975</wp:posOffset>
                </wp:positionV>
                <wp:extent cx="889635" cy="756285"/>
                <wp:effectExtent l="8255" t="6350" r="6985" b="8890"/>
                <wp:wrapNone/>
                <wp:docPr id="4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75628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For submission to a next panel – Deadline for submission: </w:t>
                            </w:r>
                          </w:p>
                          <w:p w:rsidR="00175215" w:rsidRDefault="00175215" w:rsidP="006376C1">
                            <w:pPr>
                              <w:jc w:val="center"/>
                              <w:rPr>
                                <w:b/>
                                <w:sz w:val="16"/>
                                <w:szCs w:val="16"/>
                              </w:rPr>
                            </w:pPr>
                            <w:r>
                              <w:rPr>
                                <w:b/>
                                <w:sz w:val="16"/>
                                <w:szCs w:val="16"/>
                              </w:rPr>
                              <w:t>31 October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8" o:spid="_x0000_s1041" type="#_x0000_t202" style="position:absolute;margin-left:129.65pt;margin-top:484.25pt;width:70.05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">
                <v:textbox>
                  <w:txbxContent>
                    <w:p w:rsidR="00175215" w:rsidRDefault="00175215" w:rsidP="006376C1">
                      <w:pPr>
                        <w:jc w:val="center"/>
                        <w:rPr>
                          <w:sz w:val="16"/>
                          <w:szCs w:val="16"/>
                        </w:rPr>
                      </w:pPr>
                      <w:r>
                        <w:rPr>
                          <w:sz w:val="16"/>
                          <w:szCs w:val="16"/>
                        </w:rPr>
                        <w:t xml:space="preserve">For submission to a next panel – Deadline for submission: </w:t>
                      </w:r>
                    </w:p>
                    <w:p w:rsidR="00175215" w:rsidRDefault="00175215" w:rsidP="006376C1">
                      <w:pPr>
                        <w:jc w:val="center"/>
                        <w:rPr>
                          <w:b/>
                          <w:sz w:val="16"/>
                          <w:szCs w:val="16"/>
                        </w:rPr>
                      </w:pPr>
                      <w:r>
                        <w:rPr>
                          <w:b/>
                          <w:sz w:val="16"/>
                          <w:szCs w:val="16"/>
                        </w:rPr>
                        <w:t>31 October</w:t>
                      </w:r>
                    </w:p>
                  </w:txbxContent>
                </v:textbox>
              </v:shape>
            </w:pict>
          </mc:Fallback>
        </mc:AlternateContent>
      </w: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1811020</wp:posOffset>
                </wp:positionH>
                <wp:positionV relativeFrom="paragraph">
                  <wp:posOffset>5963920</wp:posOffset>
                </wp:positionV>
                <wp:extent cx="635" cy="182880"/>
                <wp:effectExtent l="58420" t="10795" r="55245" b="15875"/>
                <wp:wrapNone/>
                <wp:docPr id="42"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9" o:spid="_x0000_s1026" type="#_x0000_t32" style="position:absolute;margin-left:142.6pt;margin-top:469.6pt;width:.0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">
                <v:stroke endarrow="block" endarrowlength="short"/>
              </v:shape>
            </w:pict>
          </mc:Fallback>
        </mc:AlternateContent>
      </w:r>
      <w:r>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3561080</wp:posOffset>
                </wp:positionH>
                <wp:positionV relativeFrom="paragraph">
                  <wp:posOffset>5968365</wp:posOffset>
                </wp:positionV>
                <wp:extent cx="0" cy="202565"/>
                <wp:effectExtent l="55880" t="5715" r="58420" b="20320"/>
                <wp:wrapNone/>
                <wp:docPr id="41"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0" o:spid="_x0000_s1026" type="#_x0000_t32" style="position:absolute;margin-left:280.4pt;margin-top:469.95pt;width:0;height:1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">
                <v:stroke endarrow="block" endarrowlength="short"/>
              </v:shape>
            </w:pict>
          </mc:Fallback>
        </mc:AlternateContent>
      </w: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3364865</wp:posOffset>
                </wp:positionH>
                <wp:positionV relativeFrom="paragraph">
                  <wp:posOffset>6166485</wp:posOffset>
                </wp:positionV>
                <wp:extent cx="2563495" cy="709295"/>
                <wp:effectExtent l="12065" t="13335" r="5715" b="10795"/>
                <wp:wrapNone/>
                <wp:docPr id="40"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709295"/>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No submission to a next panel – Deadline for receiving the additional information: </w:t>
                            </w:r>
                          </w:p>
                          <w:p w:rsidR="00175215" w:rsidRDefault="00175215" w:rsidP="006376C1">
                            <w:pPr>
                              <w:rPr>
                                <w:sz w:val="16"/>
                                <w:szCs w:val="16"/>
                              </w:rPr>
                            </w:pPr>
                            <w:r>
                              <w:rPr>
                                <w:sz w:val="16"/>
                                <w:szCs w:val="16"/>
                              </w:rPr>
                              <w:t xml:space="preserve">- at least </w:t>
                            </w:r>
                            <w:r>
                              <w:rPr>
                                <w:b/>
                                <w:sz w:val="16"/>
                                <w:szCs w:val="16"/>
                              </w:rPr>
                              <w:t>6 weeks before the Committee session</w:t>
                            </w:r>
                            <w:r>
                              <w:rPr>
                                <w:sz w:val="16"/>
                                <w:szCs w:val="16"/>
                              </w:rPr>
                              <w:t xml:space="preserve"> </w:t>
                            </w:r>
                            <w:r>
                              <w:rPr>
                                <w:i/>
                                <w:sz w:val="16"/>
                                <w:szCs w:val="16"/>
                              </w:rPr>
                              <w:t>(above US$30,000)</w:t>
                            </w:r>
                          </w:p>
                          <w:p w:rsidR="00175215" w:rsidRDefault="00175215" w:rsidP="006376C1">
                            <w:pPr>
                              <w:rPr>
                                <w:sz w:val="16"/>
                                <w:szCs w:val="16"/>
                              </w:rPr>
                            </w:pPr>
                            <w:r>
                              <w:rPr>
                                <w:sz w:val="16"/>
                                <w:szCs w:val="16"/>
                              </w:rPr>
                              <w:t xml:space="preserve">- before </w:t>
                            </w:r>
                            <w:r>
                              <w:rPr>
                                <w:b/>
                                <w:sz w:val="16"/>
                                <w:szCs w:val="16"/>
                              </w:rPr>
                              <w:t>31 October</w:t>
                            </w:r>
                            <w:r>
                              <w:rPr>
                                <w:sz w:val="16"/>
                                <w:szCs w:val="16"/>
                              </w:rPr>
                              <w:t xml:space="preserve"> </w:t>
                            </w:r>
                            <w:r>
                              <w:rPr>
                                <w:i/>
                                <w:sz w:val="16"/>
                                <w:szCs w:val="16"/>
                              </w:rPr>
                              <w:t>(from US$5,001 to US$30,000)</w:t>
                            </w:r>
                          </w:p>
                          <w:p w:rsidR="00175215" w:rsidRDefault="00175215" w:rsidP="006376C1">
                            <w:pPr>
                              <w:jc w:val="cente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1" o:spid="_x0000_s1042" type="#_x0000_t202" style="position:absolute;margin-left:264.95pt;margin-top:485.55pt;width:201.85pt;height:5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">
                <v:textbox>
                  <w:txbxContent>
                    <w:p w:rsidR="00175215" w:rsidRDefault="00175215" w:rsidP="006376C1">
                      <w:pPr>
                        <w:jc w:val="center"/>
                        <w:rPr>
                          <w:sz w:val="16"/>
                          <w:szCs w:val="16"/>
                        </w:rPr>
                      </w:pPr>
                      <w:r>
                        <w:rPr>
                          <w:sz w:val="16"/>
                          <w:szCs w:val="16"/>
                        </w:rPr>
                        <w:t xml:space="preserve">No submission to a next panel – Deadline for receiving the additional information: </w:t>
                      </w:r>
                    </w:p>
                    <w:p w:rsidR="00175215" w:rsidRDefault="00175215" w:rsidP="006376C1">
                      <w:pPr>
                        <w:rPr>
                          <w:sz w:val="16"/>
                          <w:szCs w:val="16"/>
                        </w:rPr>
                      </w:pPr>
                      <w:r>
                        <w:rPr>
                          <w:sz w:val="16"/>
                          <w:szCs w:val="16"/>
                        </w:rPr>
                        <w:t xml:space="preserve">- </w:t>
                      </w:r>
                      <w:proofErr w:type="gramStart"/>
                      <w:r>
                        <w:rPr>
                          <w:sz w:val="16"/>
                          <w:szCs w:val="16"/>
                        </w:rPr>
                        <w:t>at</w:t>
                      </w:r>
                      <w:proofErr w:type="gramEnd"/>
                      <w:r>
                        <w:rPr>
                          <w:sz w:val="16"/>
                          <w:szCs w:val="16"/>
                        </w:rPr>
                        <w:t xml:space="preserve"> least </w:t>
                      </w:r>
                      <w:r>
                        <w:rPr>
                          <w:b/>
                          <w:sz w:val="16"/>
                          <w:szCs w:val="16"/>
                        </w:rPr>
                        <w:t>6 weeks before the Committee session</w:t>
                      </w:r>
                      <w:r>
                        <w:rPr>
                          <w:sz w:val="16"/>
                          <w:szCs w:val="16"/>
                        </w:rPr>
                        <w:t xml:space="preserve"> </w:t>
                      </w:r>
                      <w:r>
                        <w:rPr>
                          <w:i/>
                          <w:sz w:val="16"/>
                          <w:szCs w:val="16"/>
                        </w:rPr>
                        <w:t>(above US$30,000)</w:t>
                      </w:r>
                    </w:p>
                    <w:p w:rsidR="00175215" w:rsidRDefault="00175215" w:rsidP="006376C1">
                      <w:pPr>
                        <w:rPr>
                          <w:sz w:val="16"/>
                          <w:szCs w:val="16"/>
                        </w:rPr>
                      </w:pPr>
                      <w:r>
                        <w:rPr>
                          <w:sz w:val="16"/>
                          <w:szCs w:val="16"/>
                        </w:rPr>
                        <w:t xml:space="preserve">- </w:t>
                      </w:r>
                      <w:proofErr w:type="gramStart"/>
                      <w:r>
                        <w:rPr>
                          <w:sz w:val="16"/>
                          <w:szCs w:val="16"/>
                        </w:rPr>
                        <w:t>before</w:t>
                      </w:r>
                      <w:proofErr w:type="gramEnd"/>
                      <w:r>
                        <w:rPr>
                          <w:sz w:val="16"/>
                          <w:szCs w:val="16"/>
                        </w:rPr>
                        <w:t xml:space="preserve"> </w:t>
                      </w:r>
                      <w:r>
                        <w:rPr>
                          <w:b/>
                          <w:sz w:val="16"/>
                          <w:szCs w:val="16"/>
                        </w:rPr>
                        <w:t>31 October</w:t>
                      </w:r>
                      <w:r>
                        <w:rPr>
                          <w:sz w:val="16"/>
                          <w:szCs w:val="16"/>
                        </w:rPr>
                        <w:t xml:space="preserve"> </w:t>
                      </w:r>
                      <w:r>
                        <w:rPr>
                          <w:i/>
                          <w:sz w:val="16"/>
                          <w:szCs w:val="16"/>
                        </w:rPr>
                        <w:t>(from US$5,001 to US$30,000)</w:t>
                      </w:r>
                    </w:p>
                    <w:p w:rsidR="00175215" w:rsidRDefault="00175215" w:rsidP="006376C1">
                      <w:pPr>
                        <w:jc w:val="center"/>
                        <w:rPr>
                          <w:b/>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3560445</wp:posOffset>
                </wp:positionH>
                <wp:positionV relativeFrom="paragraph">
                  <wp:posOffset>6875780</wp:posOffset>
                </wp:positionV>
                <wp:extent cx="635" cy="208280"/>
                <wp:effectExtent l="55245" t="8255" r="58420" b="21590"/>
                <wp:wrapNone/>
                <wp:docPr id="39"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280.35pt;margin-top:541.4pt;width:.05pt;height:1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">
                <v:stroke endarrow="block" endarrowlength="short"/>
              </v:shape>
            </w:pict>
          </mc:Fallback>
        </mc:AlternateContent>
      </w:r>
      <w:r>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3383280</wp:posOffset>
                </wp:positionH>
                <wp:positionV relativeFrom="paragraph">
                  <wp:posOffset>7084060</wp:posOffset>
                </wp:positionV>
                <wp:extent cx="2545080" cy="335280"/>
                <wp:effectExtent l="11430" t="6985" r="5715" b="10160"/>
                <wp:wrapNone/>
                <wp:docPr id="3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335280"/>
                        </a:xfrm>
                        <a:prstGeom prst="rect">
                          <a:avLst/>
                        </a:prstGeom>
                        <a:solidFill>
                          <a:srgbClr val="FFFFFF"/>
                        </a:solidFill>
                        <a:ln w="9525">
                          <a:solidFill>
                            <a:srgbClr val="000000"/>
                          </a:solidFill>
                          <a:miter lim="800000"/>
                          <a:headEnd/>
                          <a:tailEnd/>
                        </a:ln>
                      </wps:spPr>
                      <wps:txbx>
                        <w:txbxContent>
                          <w:p w:rsidR="00175215" w:rsidRDefault="00175215" w:rsidP="006376C1">
                            <w:pPr>
                              <w:jc w:val="center"/>
                              <w:rPr>
                                <w:sz w:val="16"/>
                                <w:szCs w:val="16"/>
                              </w:rPr>
                            </w:pPr>
                            <w:r>
                              <w:rPr>
                                <w:sz w:val="16"/>
                                <w:szCs w:val="16"/>
                              </w:rPr>
                              <w:t xml:space="preserve">Deadline </w:t>
                            </w:r>
                            <w:r>
                              <w:rPr>
                                <w:sz w:val="16"/>
                                <w:szCs w:val="16"/>
                                <w:u w:val="single"/>
                              </w:rPr>
                              <w:t>not</w:t>
                            </w:r>
                            <w:r>
                              <w:rPr>
                                <w:sz w:val="16"/>
                                <w:szCs w:val="16"/>
                              </w:rPr>
                              <w:t xml:space="preserve"> respected =&gt; </w:t>
                            </w:r>
                          </w:p>
                          <w:p w:rsidR="00175215" w:rsidRDefault="00175215" w:rsidP="006376C1">
                            <w:pPr>
                              <w:jc w:val="center"/>
                              <w:rPr>
                                <w:color w:val="FF0000"/>
                                <w:sz w:val="16"/>
                                <w:szCs w:val="16"/>
                              </w:rPr>
                            </w:pPr>
                            <w:r>
                              <w:rPr>
                                <w:b/>
                                <w:color w:val="FF0000"/>
                                <w:sz w:val="16"/>
                                <w:szCs w:val="16"/>
                              </w:rPr>
                              <w:t>Examination by the</w:t>
                            </w:r>
                            <w:r>
                              <w:rPr>
                                <w:color w:val="FF0000"/>
                                <w:sz w:val="16"/>
                                <w:szCs w:val="16"/>
                              </w:rPr>
                              <w:t xml:space="preserve"> </w:t>
                            </w:r>
                            <w:r>
                              <w:rPr>
                                <w:b/>
                                <w:color w:val="FF0000"/>
                                <w:sz w:val="16"/>
                                <w:szCs w:val="16"/>
                              </w:rPr>
                              <w:t>panel of a next cycle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3" o:spid="_x0000_s1043" type="#_x0000_t202" style="position:absolute;margin-left:266.4pt;margin-top:557.8pt;width:200.4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gyLwIAAFs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">
                <v:textbox>
                  <w:txbxContent>
                    <w:p w:rsidR="00175215" w:rsidRDefault="00175215" w:rsidP="006376C1">
                      <w:pPr>
                        <w:jc w:val="center"/>
                        <w:rPr>
                          <w:sz w:val="16"/>
                          <w:szCs w:val="16"/>
                        </w:rPr>
                      </w:pPr>
                      <w:r>
                        <w:rPr>
                          <w:sz w:val="16"/>
                          <w:szCs w:val="16"/>
                        </w:rPr>
                        <w:t xml:space="preserve">Deadline </w:t>
                      </w:r>
                      <w:r>
                        <w:rPr>
                          <w:sz w:val="16"/>
                          <w:szCs w:val="16"/>
                          <w:u w:val="single"/>
                        </w:rPr>
                        <w:t>not</w:t>
                      </w:r>
                      <w:r>
                        <w:rPr>
                          <w:sz w:val="16"/>
                          <w:szCs w:val="16"/>
                        </w:rPr>
                        <w:t xml:space="preserve"> respected =&gt; </w:t>
                      </w:r>
                    </w:p>
                    <w:p w:rsidR="00175215" w:rsidRDefault="00175215" w:rsidP="006376C1">
                      <w:pPr>
                        <w:jc w:val="center"/>
                        <w:rPr>
                          <w:color w:val="FF0000"/>
                          <w:sz w:val="16"/>
                          <w:szCs w:val="16"/>
                        </w:rPr>
                      </w:pPr>
                      <w:r>
                        <w:rPr>
                          <w:b/>
                          <w:color w:val="FF0000"/>
                          <w:sz w:val="16"/>
                          <w:szCs w:val="16"/>
                        </w:rPr>
                        <w:t>Examination by the</w:t>
                      </w:r>
                      <w:r>
                        <w:rPr>
                          <w:color w:val="FF0000"/>
                          <w:sz w:val="16"/>
                          <w:szCs w:val="16"/>
                        </w:rPr>
                        <w:t xml:space="preserve"> </w:t>
                      </w:r>
                      <w:r>
                        <w:rPr>
                          <w:b/>
                          <w:color w:val="FF0000"/>
                          <w:sz w:val="16"/>
                          <w:szCs w:val="16"/>
                        </w:rPr>
                        <w:t>panel of a next cycle</w:t>
                      </w:r>
                    </w:p>
                  </w:txbxContent>
                </v:textbox>
              </v:shape>
            </w:pict>
          </mc:Fallback>
        </mc:AlternateContent>
      </w:r>
      <w:r>
        <w:rPr>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2019300</wp:posOffset>
                </wp:positionH>
                <wp:positionV relativeFrom="paragraph">
                  <wp:posOffset>6906260</wp:posOffset>
                </wp:positionV>
                <wp:extent cx="1363980" cy="320040"/>
                <wp:effectExtent l="19050" t="10160" r="17145" b="60325"/>
                <wp:wrapNone/>
                <wp:docPr id="37"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20040"/>
                        </a:xfrm>
                        <a:prstGeom prst="bentConnector3">
                          <a:avLst>
                            <a:gd name="adj1" fmla="val -653"/>
                          </a:avLst>
                        </a:prstGeom>
                        <a:noFill/>
                        <a:ln w="9525">
                          <a:solidFill>
                            <a:srgbClr val="000000"/>
                          </a:solidFill>
                          <a:miter lim="800000"/>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4" o:spid="_x0000_s1026" type="#_x0000_t34" style="position:absolute;margin-left:159pt;margin-top:543.8pt;width:107.4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" adj="-141">
                <v:stroke endarrow="block" endarrowlength="short"/>
              </v:shape>
            </w:pict>
          </mc:Fallback>
        </mc:AlternateContent>
      </w:r>
      <w:r>
        <w:rPr>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2632075</wp:posOffset>
                </wp:positionH>
                <wp:positionV relativeFrom="paragraph">
                  <wp:posOffset>4507865</wp:posOffset>
                </wp:positionV>
                <wp:extent cx="732790" cy="650875"/>
                <wp:effectExtent l="12700" t="12065" r="16510" b="60960"/>
                <wp:wrapNone/>
                <wp:docPr id="36"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650875"/>
                        </a:xfrm>
                        <a:prstGeom prst="bentConnector3">
                          <a:avLst>
                            <a:gd name="adj1" fmla="val -606"/>
                          </a:avLst>
                        </a:prstGeom>
                        <a:noFill/>
                        <a:ln w="9525">
                          <a:solidFill>
                            <a:srgbClr val="000000"/>
                          </a:solidFill>
                          <a:miter lim="800000"/>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4" style="position:absolute;margin-left:207.25pt;margin-top:354.95pt;width:57.7pt;height:5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" adj="-131">
                <v:stroke endarrow="block" endarrowlength="short"/>
              </v:shape>
            </w:pict>
          </mc:Fallback>
        </mc:AlternateContent>
      </w:r>
    </w:p>
    <w:p w:rsidR="00315561" w:rsidRDefault="00315561" w:rsidP="00315561"/>
    <w:p w:rsidR="006376C1" w:rsidRDefault="006376C1" w:rsidP="00315561"/>
    <w:p w:rsidR="006376C1" w:rsidRDefault="006376C1" w:rsidP="00315561"/>
    <w:p w:rsidR="006376C1" w:rsidRDefault="006376C1" w:rsidP="00315561"/>
    <w:p w:rsidR="006376C1" w:rsidRPr="003312C8" w:rsidRDefault="006376C1" w:rsidP="00315561"/>
    <w:p w:rsidR="00FD0348" w:rsidRPr="003312C8" w:rsidRDefault="00FD0348" w:rsidP="00FD0348">
      <w:pPr>
        <w:rPr>
          <w:lang w:val="en-GB"/>
        </w:rPr>
      </w:pPr>
    </w:p>
    <w:p w:rsidR="00431E58" w:rsidRPr="003312C8" w:rsidRDefault="00431E58" w:rsidP="00134FCB">
      <w:pPr>
        <w:tabs>
          <w:tab w:val="left" w:pos="-720"/>
        </w:tabs>
        <w:suppressAutoHyphens/>
        <w:ind w:left="720" w:right="369"/>
        <w:jc w:val="both"/>
        <w:rPr>
          <w:spacing w:val="-2"/>
          <w:sz w:val="22"/>
          <w:lang w:val="en-GB"/>
        </w:rPr>
      </w:pPr>
    </w:p>
    <w:bookmarkEnd w:id="50"/>
    <w:bookmarkEnd w:id="51"/>
    <w:p w:rsidR="00431E58" w:rsidRPr="003312C8" w:rsidRDefault="00431E58">
      <w:pPr>
        <w:tabs>
          <w:tab w:val="left" w:pos="1134"/>
        </w:tabs>
        <w:rPr>
          <w:b/>
          <w:lang w:val="en-GB"/>
        </w:rPr>
      </w:pPr>
    </w:p>
    <w:p w:rsidR="00431E58" w:rsidRPr="003312C8" w:rsidRDefault="00431E58">
      <w:pPr>
        <w:tabs>
          <w:tab w:val="left" w:pos="1134"/>
        </w:tabs>
        <w:rPr>
          <w:b/>
          <w:lang w:val="en-GB"/>
        </w:rPr>
        <w:sectPr w:rsidR="00431E58" w:rsidRPr="003312C8" w:rsidSect="00797E7E">
          <w:headerReference w:type="even" r:id="rId56"/>
          <w:headerReference w:type="default" r:id="rId57"/>
          <w:type w:val="oddPage"/>
          <w:pgSz w:w="11907" w:h="16840" w:code="9"/>
          <w:pgMar w:top="1418" w:right="1361" w:bottom="1361" w:left="1418" w:header="720" w:footer="720" w:gutter="0"/>
          <w:cols w:space="720"/>
          <w:docGrid w:linePitch="272"/>
        </w:sectPr>
      </w:pPr>
    </w:p>
    <w:tbl>
      <w:tblPr>
        <w:tblW w:w="9288" w:type="dxa"/>
        <w:tblLayout w:type="fixed"/>
        <w:tblLook w:val="0000" w:firstRow="0" w:lastRow="0" w:firstColumn="0" w:lastColumn="0" w:noHBand="0" w:noVBand="0"/>
      </w:tblPr>
      <w:tblGrid>
        <w:gridCol w:w="1208"/>
        <w:gridCol w:w="7000"/>
        <w:gridCol w:w="1080"/>
      </w:tblGrid>
      <w:tr w:rsidR="00431E58" w:rsidRPr="003312C8">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extent cx="563880" cy="42735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72607A" w:rsidRPr="003312C8" w:rsidRDefault="00431E58">
            <w:pPr>
              <w:pStyle w:val="Title"/>
              <w:shd w:val="clear" w:color="auto" w:fill="auto"/>
              <w:ind w:left="-348"/>
              <w:rPr>
                <w:rFonts w:ascii="Times New Roman" w:hAnsi="Times New Roman" w:cs="Times New Roman"/>
                <w:bCs/>
                <w:caps/>
                <w:spacing w:val="-2"/>
                <w:sz w:val="22"/>
              </w:rPr>
            </w:pPr>
            <w:r w:rsidRPr="003312C8">
              <w:rPr>
                <w:rFonts w:ascii="Times New Roman" w:hAnsi="Times New Roman" w:cs="Times New Roman"/>
                <w:bCs/>
                <w:caps/>
                <w:spacing w:val="-2"/>
                <w:sz w:val="22"/>
              </w:rPr>
              <w:t xml:space="preserve">Evaluation criteria of the Advisory Bodies </w:t>
            </w:r>
          </w:p>
          <w:p w:rsidR="00431E58" w:rsidRPr="003312C8" w:rsidRDefault="00EE518D" w:rsidP="00EE518D">
            <w:pPr>
              <w:pStyle w:val="Title"/>
              <w:shd w:val="clear" w:color="auto" w:fill="auto"/>
              <w:tabs>
                <w:tab w:val="center" w:pos="3218"/>
                <w:tab w:val="right" w:pos="6784"/>
              </w:tabs>
              <w:ind w:left="-348"/>
              <w:jc w:val="left"/>
              <w:rPr>
                <w:rFonts w:ascii="Times New Roman" w:hAnsi="Times New Roman" w:cs="Times New Roman"/>
                <w:bCs/>
                <w:caps/>
                <w:spacing w:val="-2"/>
                <w:sz w:val="22"/>
              </w:rPr>
            </w:pPr>
            <w:r w:rsidRPr="003312C8">
              <w:rPr>
                <w:rFonts w:ascii="Times New Roman" w:hAnsi="Times New Roman" w:cs="Times New Roman"/>
                <w:bCs/>
                <w:caps/>
                <w:spacing w:val="-2"/>
                <w:sz w:val="22"/>
              </w:rPr>
              <w:tab/>
            </w:r>
            <w:r w:rsidR="00431E58" w:rsidRPr="003312C8">
              <w:rPr>
                <w:rFonts w:ascii="Times New Roman" w:hAnsi="Times New Roman" w:cs="Times New Roman"/>
                <w:bCs/>
                <w:caps/>
                <w:spacing w:val="-2"/>
                <w:sz w:val="22"/>
              </w:rPr>
              <w:t>for International Assistance requests</w:t>
            </w:r>
            <w:r w:rsidRPr="003312C8">
              <w:rPr>
                <w:rFonts w:ascii="Times New Roman" w:hAnsi="Times New Roman" w:cs="Times New Roman"/>
                <w:bCs/>
                <w:caps/>
                <w:spacing w:val="-2"/>
                <w:sz w:val="22"/>
              </w:rPr>
              <w:tab/>
            </w: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31E58">
      <w:pPr>
        <w:tabs>
          <w:tab w:val="left" w:pos="1134"/>
        </w:tabs>
        <w:rPr>
          <w:b/>
          <w:caps/>
          <w:sz w:val="22"/>
          <w:lang w:val="en-GB"/>
        </w:rPr>
      </w:pPr>
    </w:p>
    <w:p w:rsidR="00D51B16" w:rsidRPr="003312C8" w:rsidRDefault="00D51B16" w:rsidP="00D51B16">
      <w:pPr>
        <w:jc w:val="both"/>
        <w:rPr>
          <w:b/>
          <w:caps/>
          <w:szCs w:val="22"/>
          <w:lang w:val="en-GB" w:eastAsia="en-US"/>
        </w:rPr>
      </w:pPr>
    </w:p>
    <w:p w:rsidR="00D51B16" w:rsidRPr="003312C8" w:rsidRDefault="00D51B16" w:rsidP="00D51B16">
      <w:pPr>
        <w:jc w:val="both"/>
        <w:rPr>
          <w:b/>
          <w:caps/>
          <w:szCs w:val="22"/>
          <w:lang w:val="en-GB" w:eastAsia="en-US"/>
        </w:rPr>
      </w:pPr>
    </w:p>
    <w:p w:rsidR="00D51B16" w:rsidRPr="003312C8" w:rsidRDefault="00D51B16" w:rsidP="00D51B16">
      <w:pPr>
        <w:jc w:val="both"/>
        <w:rPr>
          <w:b/>
          <w:caps/>
          <w:szCs w:val="22"/>
          <w:lang w:val="en-GB" w:eastAsia="en-US"/>
        </w:rPr>
      </w:pPr>
    </w:p>
    <w:p w:rsidR="00D51B16" w:rsidRPr="003312C8" w:rsidRDefault="00D51B16" w:rsidP="00D51B16">
      <w:pPr>
        <w:jc w:val="both"/>
        <w:rPr>
          <w:b/>
          <w:caps/>
          <w:szCs w:val="22"/>
          <w:lang w:val="en-GB" w:eastAsia="en-US"/>
        </w:rPr>
      </w:pPr>
    </w:p>
    <w:p w:rsidR="00D51B16" w:rsidRPr="003312C8" w:rsidRDefault="00D51B16" w:rsidP="00D51B16">
      <w:pPr>
        <w:jc w:val="both"/>
        <w:rPr>
          <w:szCs w:val="22"/>
          <w:lang w:eastAsia="en-US"/>
        </w:rPr>
      </w:pPr>
      <w:r w:rsidRPr="003312C8">
        <w:rPr>
          <w:szCs w:val="22"/>
          <w:lang w:eastAsia="en-US"/>
        </w:rPr>
        <w:t xml:space="preserve">The following considerations are to be taken into account by the Advisory Bodies, World Heritage Centre, and the relevant Decision-maker (the Chairperson of the World Heritage Committee, the World Heritage Committee or the Director of the World Heritage Centre) when assessing International Assistance requests. </w:t>
      </w: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r w:rsidRPr="003312C8">
        <w:rPr>
          <w:szCs w:val="22"/>
          <w:lang w:eastAsia="en-US"/>
        </w:rPr>
        <w:t>These items do not constitute a checklist, and not every item will be applicable to every International Assistance Request. Rather the appropriate items are to be considered together in an integrated manner in making balanced judgments concerning the appropriateness of allocating the limited financial support available through the World Heritage Fund.</w:t>
      </w: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p>
    <w:p w:rsidR="00D51B16" w:rsidRPr="003312C8" w:rsidRDefault="00D51B16" w:rsidP="002105E8">
      <w:pPr>
        <w:numPr>
          <w:ilvl w:val="0"/>
          <w:numId w:val="80"/>
        </w:numPr>
        <w:tabs>
          <w:tab w:val="num" w:pos="540"/>
        </w:tabs>
        <w:ind w:left="540" w:hanging="540"/>
        <w:jc w:val="both"/>
        <w:rPr>
          <w:b/>
          <w:szCs w:val="22"/>
          <w:lang w:eastAsia="en-US"/>
        </w:rPr>
      </w:pPr>
      <w:r w:rsidRPr="003312C8">
        <w:rPr>
          <w:b/>
          <w:szCs w:val="22"/>
          <w:lang w:eastAsia="en-US"/>
        </w:rPr>
        <w:t>Eligibility requirements</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State Party in arrears for payment of its contribution to the World Heritage Fund?</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request coming from an authorized organization/institution of the State Party?</w:t>
      </w: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p>
    <w:p w:rsidR="00D51B16" w:rsidRPr="003312C8" w:rsidRDefault="00D51B16" w:rsidP="002105E8">
      <w:pPr>
        <w:numPr>
          <w:ilvl w:val="0"/>
          <w:numId w:val="80"/>
        </w:numPr>
        <w:jc w:val="both"/>
        <w:rPr>
          <w:b/>
          <w:szCs w:val="22"/>
          <w:lang w:eastAsia="en-US"/>
        </w:rPr>
      </w:pPr>
      <w:r w:rsidRPr="003312C8">
        <w:rPr>
          <w:b/>
          <w:szCs w:val="22"/>
          <w:lang w:eastAsia="en-US"/>
        </w:rPr>
        <w:t>Priority considerations</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 xml:space="preserve">Is the request from a State Party on the list of the Least Developed Countries (LDCs), Low Income Economies (LIEs), Small Island Developing States (SIDS) or post-conflict countries? </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property on the List of World Heritage in Danger?</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Does the request further one or more of the Strategic Objectives of the World Heritage Committee (Credibility, Conservation, Capacity building, and Communication)?</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Does the request respond to needs identified through the Periodic Reporting process at the property and/or regional levels?</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request linked to a regional or sub-regional capacity building programme?</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there a capacity building aspect to the activity (no matter what type of assistance sought)?</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Will the lessons learned from the activity provide benefits to the larger World Heritage system?</w:t>
      </w: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p>
    <w:p w:rsidR="00D51B16" w:rsidRDefault="00D51B16" w:rsidP="00D51B16">
      <w:pPr>
        <w:jc w:val="both"/>
        <w:rPr>
          <w:szCs w:val="22"/>
          <w:lang w:eastAsia="en-US"/>
        </w:rPr>
      </w:pPr>
    </w:p>
    <w:p w:rsidR="00FF5D94" w:rsidRPr="003312C8" w:rsidRDefault="00FF5D94" w:rsidP="00D51B16">
      <w:pPr>
        <w:jc w:val="both"/>
        <w:rPr>
          <w:szCs w:val="22"/>
          <w:lang w:eastAsia="en-US"/>
        </w:rPr>
      </w:pPr>
    </w:p>
    <w:p w:rsidR="00D51B16" w:rsidRPr="003312C8" w:rsidRDefault="00D51B16" w:rsidP="00D51B16">
      <w:pPr>
        <w:jc w:val="both"/>
        <w:rPr>
          <w:szCs w:val="22"/>
          <w:lang w:eastAsia="en-US"/>
        </w:rPr>
      </w:pPr>
    </w:p>
    <w:p w:rsidR="00D51B16" w:rsidRPr="003312C8" w:rsidRDefault="00D51B16" w:rsidP="002105E8">
      <w:pPr>
        <w:numPr>
          <w:ilvl w:val="0"/>
          <w:numId w:val="80"/>
        </w:numPr>
        <w:jc w:val="both"/>
        <w:rPr>
          <w:b/>
          <w:szCs w:val="22"/>
          <w:lang w:eastAsia="en-US"/>
        </w:rPr>
      </w:pPr>
      <w:r w:rsidRPr="003312C8">
        <w:rPr>
          <w:b/>
          <w:szCs w:val="22"/>
          <w:lang w:eastAsia="en-US"/>
        </w:rPr>
        <w:lastRenderedPageBreak/>
        <w:t>Considerations linked to the specific content of the proposed activity</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Are the objectives of the request clearly stated and achievable?</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there a clear work plan for achieving the results, including a timeline for its implementation?  Is the work plan reasonable?</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Does the agency/organization responsible for implementing the proposal have the capacity to do so, and is there a responsible person identified for ongoing contacts?</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Are the professionals proposed to be used (whether national or international) qualified to carry out the work being requested?  Are there clear terms of reference for them, including adequate period of their involvement?</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involvement of all relevant parties taken into account in the proposal (for example stakeholders, other institutions, etc.)?</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Are the technical requirements clearly expressed and are they reasonable?</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there a clear plan for reporting the results and for continued monitoring, including appropriate indicators for success?</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there a commitment of the State Party for appropriate follow-up after the activity is completed?</w:t>
      </w: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p>
    <w:p w:rsidR="00D51B16" w:rsidRPr="003312C8" w:rsidRDefault="00D51B16" w:rsidP="002105E8">
      <w:pPr>
        <w:numPr>
          <w:ilvl w:val="0"/>
          <w:numId w:val="80"/>
        </w:numPr>
        <w:jc w:val="both"/>
        <w:rPr>
          <w:b/>
          <w:szCs w:val="22"/>
          <w:lang w:eastAsia="en-US"/>
        </w:rPr>
      </w:pPr>
      <w:r w:rsidRPr="003312C8">
        <w:rPr>
          <w:b/>
          <w:szCs w:val="22"/>
          <w:lang w:eastAsia="en-US"/>
        </w:rPr>
        <w:t>Budgetary / Financial considerations</w:t>
      </w:r>
    </w:p>
    <w:p w:rsidR="00D51B16" w:rsidRPr="003312C8" w:rsidRDefault="00D51B16" w:rsidP="00D51B16">
      <w:pPr>
        <w:jc w:val="both"/>
        <w:rPr>
          <w:b/>
          <w:szCs w:val="22"/>
          <w:lang w:eastAsia="en-US"/>
        </w:rPr>
      </w:pP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overall budget reasonable for the work that is proposed to be carried out?</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budget detailed sufficiently to ensure that the unit costs are reasonable and in line with local costs and/or UNESCO norms and rules as appropriate?</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Does the request act as a catalyst (multiplier) for other funding (are other sources of funding, either cash or in-kind clearly specified)?</w:t>
      </w: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p>
    <w:p w:rsidR="00D51B16" w:rsidRPr="003312C8" w:rsidRDefault="00D51B16" w:rsidP="002105E8">
      <w:pPr>
        <w:numPr>
          <w:ilvl w:val="0"/>
          <w:numId w:val="80"/>
        </w:numPr>
        <w:jc w:val="both"/>
        <w:rPr>
          <w:b/>
          <w:szCs w:val="22"/>
          <w:lang w:eastAsia="en-US"/>
        </w:rPr>
      </w:pPr>
      <w:r w:rsidRPr="003312C8">
        <w:rPr>
          <w:b/>
          <w:szCs w:val="22"/>
          <w:lang w:eastAsia="en-US"/>
        </w:rPr>
        <w:t>Considerations for specific types of International Assistance</w:t>
      </w:r>
    </w:p>
    <w:p w:rsidR="00D51B16" w:rsidRPr="003312C8" w:rsidRDefault="00D51B16" w:rsidP="00D51B16">
      <w:pPr>
        <w:jc w:val="both"/>
        <w:rPr>
          <w:b/>
          <w:szCs w:val="22"/>
          <w:lang w:eastAsia="en-US"/>
        </w:rPr>
      </w:pPr>
    </w:p>
    <w:p w:rsidR="00D51B16" w:rsidRPr="003312C8" w:rsidRDefault="00D51B16" w:rsidP="002105E8">
      <w:pPr>
        <w:numPr>
          <w:ilvl w:val="0"/>
          <w:numId w:val="82"/>
        </w:numPr>
        <w:jc w:val="both"/>
        <w:rPr>
          <w:b/>
          <w:i/>
          <w:szCs w:val="22"/>
          <w:lang w:eastAsia="en-US"/>
        </w:rPr>
      </w:pPr>
      <w:r w:rsidRPr="003312C8">
        <w:rPr>
          <w:b/>
          <w:i/>
          <w:szCs w:val="22"/>
          <w:lang w:eastAsia="en-US"/>
        </w:rPr>
        <w:t xml:space="preserve"> Emergency Assistance Requests</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 xml:space="preserve">Does the threat or disaster covered by the request conform to the definition of an emergency within the </w:t>
      </w:r>
      <w:r w:rsidRPr="003312C8">
        <w:rPr>
          <w:i/>
          <w:szCs w:val="22"/>
          <w:lang w:eastAsia="en-US"/>
        </w:rPr>
        <w:t>Operational Guidelines</w:t>
      </w:r>
      <w:r w:rsidRPr="003312C8">
        <w:rPr>
          <w:szCs w:val="22"/>
          <w:lang w:eastAsia="en-US"/>
        </w:rPr>
        <w:t xml:space="preserve"> (unexpected phenomena)?</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Can the proposed intervention be carried out with reasonable safety for those involved with its implementation?</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Does the intervention respond to the most critical issues related to the protection/conservation of the property?</w:t>
      </w:r>
    </w:p>
    <w:p w:rsidR="00D51B16" w:rsidRPr="003312C8" w:rsidRDefault="00D51B16" w:rsidP="00D51B16">
      <w:pPr>
        <w:jc w:val="both"/>
        <w:rPr>
          <w:szCs w:val="22"/>
          <w:lang w:eastAsia="en-US"/>
        </w:rPr>
      </w:pPr>
    </w:p>
    <w:p w:rsidR="00D51B16" w:rsidRPr="003312C8" w:rsidRDefault="00D51B16" w:rsidP="00D51B16">
      <w:pPr>
        <w:jc w:val="both"/>
        <w:rPr>
          <w:szCs w:val="22"/>
          <w:lang w:eastAsia="en-US"/>
        </w:rPr>
      </w:pPr>
    </w:p>
    <w:p w:rsidR="00D51B16" w:rsidRPr="003312C8" w:rsidRDefault="00D51B16" w:rsidP="002105E8">
      <w:pPr>
        <w:numPr>
          <w:ilvl w:val="0"/>
          <w:numId w:val="82"/>
        </w:numPr>
        <w:jc w:val="both"/>
        <w:rPr>
          <w:b/>
          <w:i/>
          <w:szCs w:val="22"/>
          <w:lang w:eastAsia="en-US"/>
        </w:rPr>
      </w:pPr>
      <w:r w:rsidRPr="003312C8">
        <w:rPr>
          <w:b/>
          <w:i/>
          <w:szCs w:val="22"/>
          <w:lang w:eastAsia="en-US"/>
        </w:rPr>
        <w:t>Preparatory Assistance Requests</w:t>
      </w:r>
    </w:p>
    <w:p w:rsidR="00D51B16" w:rsidRPr="003312C8" w:rsidRDefault="00D51B16" w:rsidP="00D51B16">
      <w:pPr>
        <w:jc w:val="both"/>
        <w:rPr>
          <w:szCs w:val="22"/>
          <w:lang w:eastAsia="en-US"/>
        </w:rPr>
      </w:pPr>
    </w:p>
    <w:p w:rsidR="00D51B16" w:rsidRPr="003312C8" w:rsidRDefault="00D51B16" w:rsidP="00D51B16">
      <w:pPr>
        <w:ind w:firstLine="360"/>
        <w:jc w:val="both"/>
        <w:rPr>
          <w:szCs w:val="22"/>
          <w:u w:val="single"/>
          <w:lang w:eastAsia="en-US"/>
        </w:rPr>
      </w:pPr>
      <w:r w:rsidRPr="003312C8">
        <w:rPr>
          <w:szCs w:val="22"/>
          <w:u w:val="single"/>
          <w:lang w:eastAsia="en-US"/>
        </w:rPr>
        <w:t>For requests for preparation of nomination files</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lastRenderedPageBreak/>
        <w:t>Is the property on the State Party’s Tentative List?</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Does the State Party already have properties inscribed on the World Heritage List? If yes, how many?</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type of property proposed for World Heritage listing un-represented or under-represented in the World Heritage List?</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sufficient attention paid to necessary elements, such as the preparation of the management plan, comparative analysis, Statement of Outstanding Universal Value, mapping, etc.?</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sufficient attention given to community involvement?</w:t>
      </w:r>
    </w:p>
    <w:p w:rsidR="00D51B16" w:rsidRPr="003312C8" w:rsidRDefault="00D51B16" w:rsidP="00D51B16">
      <w:pPr>
        <w:jc w:val="both"/>
        <w:rPr>
          <w:szCs w:val="22"/>
          <w:lang w:eastAsia="en-US"/>
        </w:rPr>
      </w:pPr>
    </w:p>
    <w:p w:rsidR="00D51B16" w:rsidRPr="003312C8" w:rsidRDefault="00D51B16" w:rsidP="00D51B16">
      <w:pPr>
        <w:ind w:firstLine="360"/>
        <w:jc w:val="both"/>
        <w:rPr>
          <w:szCs w:val="22"/>
          <w:u w:val="single"/>
          <w:lang w:eastAsia="en-US"/>
        </w:rPr>
      </w:pPr>
      <w:r w:rsidRPr="003312C8">
        <w:rPr>
          <w:szCs w:val="22"/>
          <w:u w:val="single"/>
          <w:lang w:eastAsia="en-US"/>
        </w:rPr>
        <w:t>For requests for preparation of Tentative Lists</w:t>
      </w:r>
    </w:p>
    <w:p w:rsidR="00D51B16" w:rsidRPr="003312C8" w:rsidRDefault="00D51B16" w:rsidP="00D51B16">
      <w:pPr>
        <w:spacing w:after="120"/>
        <w:ind w:left="539" w:hanging="539"/>
        <w:jc w:val="both"/>
        <w:rPr>
          <w:szCs w:val="22"/>
          <w:lang w:eastAsia="en-US"/>
        </w:rPr>
      </w:pP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Is the process designed to include all the necessary stakeholders and points of view?</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Are both natural and cultural heritage professionals proposed to be involved?</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 xml:space="preserve">Is the State Party new to the </w:t>
      </w:r>
      <w:r w:rsidRPr="003312C8">
        <w:rPr>
          <w:i/>
          <w:szCs w:val="22"/>
          <w:lang w:eastAsia="en-US"/>
        </w:rPr>
        <w:t>World Heritage Convention</w:t>
      </w:r>
      <w:r w:rsidRPr="003312C8">
        <w:rPr>
          <w:szCs w:val="22"/>
          <w:lang w:eastAsia="en-US"/>
        </w:rPr>
        <w:t>?</w:t>
      </w:r>
    </w:p>
    <w:p w:rsidR="00D51B16" w:rsidRPr="003312C8" w:rsidRDefault="00D51B16" w:rsidP="002105E8">
      <w:pPr>
        <w:numPr>
          <w:ilvl w:val="0"/>
          <w:numId w:val="81"/>
        </w:numPr>
        <w:tabs>
          <w:tab w:val="clear" w:pos="360"/>
          <w:tab w:val="num" w:pos="540"/>
        </w:tabs>
        <w:spacing w:after="120"/>
        <w:ind w:left="539" w:hanging="539"/>
        <w:jc w:val="both"/>
        <w:rPr>
          <w:szCs w:val="22"/>
          <w:lang w:eastAsia="en-US"/>
        </w:rPr>
      </w:pPr>
      <w:r w:rsidRPr="003312C8">
        <w:rPr>
          <w:szCs w:val="22"/>
          <w:lang w:eastAsia="en-US"/>
        </w:rPr>
        <w:t>If the request is for harmonization of Tentative Lists, are representatives from all the necessary States Parties in the region or sub-region involved?</w:t>
      </w:r>
    </w:p>
    <w:p w:rsidR="00D51B16" w:rsidRPr="003312C8" w:rsidRDefault="00D51B16" w:rsidP="00D51B16">
      <w:pPr>
        <w:jc w:val="both"/>
        <w:rPr>
          <w:szCs w:val="22"/>
          <w:lang w:eastAsia="en-US"/>
        </w:rPr>
      </w:pPr>
    </w:p>
    <w:p w:rsidR="00D51B16" w:rsidRPr="003312C8" w:rsidRDefault="00D51B16" w:rsidP="00D51B16">
      <w:pPr>
        <w:ind w:firstLine="360"/>
        <w:jc w:val="both"/>
        <w:rPr>
          <w:szCs w:val="22"/>
          <w:u w:val="single"/>
          <w:lang w:eastAsia="en-US"/>
        </w:rPr>
      </w:pPr>
      <w:r w:rsidRPr="003312C8">
        <w:rPr>
          <w:szCs w:val="22"/>
          <w:u w:val="single"/>
          <w:lang w:eastAsia="en-US"/>
        </w:rPr>
        <w:t>For requests for preparation of other types of assistance</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ind w:left="540" w:hanging="540"/>
        <w:jc w:val="both"/>
        <w:rPr>
          <w:szCs w:val="22"/>
          <w:lang w:eastAsia="en-US"/>
        </w:rPr>
      </w:pPr>
      <w:r w:rsidRPr="003312C8">
        <w:rPr>
          <w:szCs w:val="22"/>
          <w:lang w:eastAsia="en-US"/>
        </w:rPr>
        <w:t>If the request is for the preparation of a request for other assistance, is the need for the eventual request well documented?</w:t>
      </w:r>
    </w:p>
    <w:p w:rsidR="00D51B16" w:rsidRPr="003312C8" w:rsidRDefault="00D51B16" w:rsidP="00D51B16">
      <w:pPr>
        <w:jc w:val="both"/>
        <w:rPr>
          <w:szCs w:val="22"/>
          <w:lang w:eastAsia="en-US"/>
        </w:rPr>
      </w:pPr>
    </w:p>
    <w:p w:rsidR="00D51B16" w:rsidRPr="003312C8" w:rsidRDefault="00D51B16" w:rsidP="002105E8">
      <w:pPr>
        <w:numPr>
          <w:ilvl w:val="0"/>
          <w:numId w:val="82"/>
        </w:numPr>
        <w:jc w:val="both"/>
        <w:rPr>
          <w:b/>
          <w:i/>
          <w:szCs w:val="22"/>
          <w:lang w:eastAsia="en-US"/>
        </w:rPr>
      </w:pPr>
      <w:r w:rsidRPr="003312C8">
        <w:rPr>
          <w:b/>
          <w:i/>
          <w:szCs w:val="22"/>
          <w:lang w:eastAsia="en-US"/>
        </w:rPr>
        <w:t>Conservation and Management Assistance Requests</w:t>
      </w:r>
    </w:p>
    <w:p w:rsidR="00D51B16" w:rsidRPr="003312C8" w:rsidRDefault="00D51B16" w:rsidP="00D51B16">
      <w:pPr>
        <w:jc w:val="both"/>
        <w:rPr>
          <w:szCs w:val="22"/>
          <w:lang w:eastAsia="en-US"/>
        </w:rPr>
      </w:pPr>
    </w:p>
    <w:p w:rsidR="00D51B16" w:rsidRPr="003312C8" w:rsidRDefault="00D51B16" w:rsidP="00D51B16">
      <w:pPr>
        <w:ind w:firstLine="360"/>
        <w:jc w:val="both"/>
        <w:rPr>
          <w:szCs w:val="22"/>
          <w:u w:val="single"/>
          <w:lang w:eastAsia="en-US"/>
        </w:rPr>
      </w:pPr>
      <w:r w:rsidRPr="003312C8">
        <w:rPr>
          <w:szCs w:val="22"/>
          <w:u w:val="single"/>
          <w:lang w:eastAsia="en-US"/>
        </w:rPr>
        <w:t>For requests for conservation work or the preparation of a management plan</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Is the property on the World Heritage List?</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Is the work being proposed a priority for protecting or safeguarding the property?</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Does the work being proposed conform to best practice?</w:t>
      </w:r>
    </w:p>
    <w:p w:rsidR="00D51B16" w:rsidRPr="003312C8" w:rsidRDefault="00D51B16" w:rsidP="00D51B16">
      <w:pPr>
        <w:spacing w:after="120"/>
        <w:jc w:val="both"/>
        <w:rPr>
          <w:szCs w:val="22"/>
          <w:lang w:eastAsia="en-US"/>
        </w:rPr>
      </w:pPr>
    </w:p>
    <w:p w:rsidR="00D51B16" w:rsidRPr="003312C8" w:rsidRDefault="00D51B16" w:rsidP="00D51B16">
      <w:pPr>
        <w:ind w:firstLine="360"/>
        <w:jc w:val="both"/>
        <w:rPr>
          <w:szCs w:val="22"/>
          <w:u w:val="single"/>
          <w:lang w:eastAsia="en-US"/>
        </w:rPr>
      </w:pPr>
      <w:r w:rsidRPr="003312C8">
        <w:rPr>
          <w:szCs w:val="22"/>
          <w:u w:val="single"/>
          <w:lang w:eastAsia="en-US"/>
        </w:rPr>
        <w:t>For requests for training activities</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 xml:space="preserve">Is it clearly related to the implementation of the </w:t>
      </w:r>
      <w:r w:rsidRPr="003312C8">
        <w:rPr>
          <w:i/>
          <w:szCs w:val="22"/>
          <w:lang w:eastAsia="en-US"/>
        </w:rPr>
        <w:t>World Heritage Convention</w:t>
      </w:r>
      <w:r w:rsidRPr="003312C8">
        <w:rPr>
          <w:szCs w:val="22"/>
          <w:lang w:eastAsia="en-US"/>
        </w:rPr>
        <w:t>?</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Does it take place on a World Heritage property or involve a visit/case study of a World Heritage property?</w:t>
      </w:r>
      <w:r w:rsidR="00BC2A02" w:rsidRPr="003312C8">
        <w:rPr>
          <w:szCs w:val="22"/>
          <w:lang w:eastAsia="en-US"/>
        </w:rPr>
        <w:t xml:space="preserve"> </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Does it involve those responsible for conservation at a World Heritage property as trainees or resource persons?</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Does it respond to well-defined training needs?</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Are the training methods appropriate to ensure that the learning objectives will be met?</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Does it strengthen a local and/or regional training institution?</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Is it linked with practical applications in the field?</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lastRenderedPageBreak/>
        <w:t>Is there a provision for disseminating results and related training materials to other organizations in the World Heritage system?</w:t>
      </w:r>
    </w:p>
    <w:p w:rsidR="00D51B16" w:rsidRPr="003312C8" w:rsidRDefault="00D51B16" w:rsidP="00D51B16">
      <w:pPr>
        <w:jc w:val="both"/>
        <w:rPr>
          <w:szCs w:val="22"/>
          <w:lang w:eastAsia="en-US"/>
        </w:rPr>
      </w:pPr>
    </w:p>
    <w:p w:rsidR="00D51B16" w:rsidRPr="003312C8" w:rsidRDefault="00D51B16" w:rsidP="00D51B16">
      <w:pPr>
        <w:ind w:firstLine="360"/>
        <w:jc w:val="both"/>
        <w:rPr>
          <w:szCs w:val="22"/>
          <w:u w:val="single"/>
          <w:lang w:eastAsia="en-US"/>
        </w:rPr>
      </w:pPr>
      <w:r w:rsidRPr="003312C8">
        <w:rPr>
          <w:szCs w:val="22"/>
          <w:u w:val="single"/>
          <w:lang w:eastAsia="en-US"/>
        </w:rPr>
        <w:t>For requests related to scientific research</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Can it be demonstrated that the subject matter is of a priority nature for better protection and safeguarding of World Heritage properties?</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Can it be demonstrated that the results will be concrete and applicable widely within the World Heritage system?</w:t>
      </w:r>
    </w:p>
    <w:p w:rsidR="00D51B16" w:rsidRPr="003312C8" w:rsidRDefault="00D51B16" w:rsidP="00D51B16">
      <w:pPr>
        <w:spacing w:after="120"/>
        <w:jc w:val="both"/>
        <w:rPr>
          <w:szCs w:val="22"/>
          <w:lang w:eastAsia="en-US"/>
        </w:rPr>
      </w:pPr>
    </w:p>
    <w:p w:rsidR="00D51B16" w:rsidRPr="003312C8" w:rsidRDefault="00D51B16" w:rsidP="00D51B16">
      <w:pPr>
        <w:ind w:firstLine="360"/>
        <w:jc w:val="both"/>
        <w:rPr>
          <w:szCs w:val="22"/>
          <w:u w:val="single"/>
          <w:lang w:eastAsia="en-US"/>
        </w:rPr>
      </w:pPr>
      <w:r w:rsidRPr="003312C8">
        <w:rPr>
          <w:szCs w:val="22"/>
          <w:u w:val="single"/>
          <w:lang w:eastAsia="en-US"/>
        </w:rPr>
        <w:t>For requests for educational or awareness activities</w:t>
      </w:r>
    </w:p>
    <w:p w:rsidR="00D51B16" w:rsidRPr="003312C8" w:rsidRDefault="00D51B16" w:rsidP="00D51B16">
      <w:pPr>
        <w:jc w:val="both"/>
        <w:rPr>
          <w:szCs w:val="22"/>
          <w:lang w:eastAsia="en-US"/>
        </w:rPr>
      </w:pP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 xml:space="preserve">Will it help make the </w:t>
      </w:r>
      <w:r w:rsidRPr="003312C8">
        <w:rPr>
          <w:i/>
          <w:szCs w:val="22"/>
          <w:lang w:eastAsia="en-US"/>
        </w:rPr>
        <w:t>World Heritage Convention</w:t>
      </w:r>
      <w:r w:rsidRPr="003312C8">
        <w:rPr>
          <w:szCs w:val="22"/>
          <w:lang w:eastAsia="en-US"/>
        </w:rPr>
        <w:t xml:space="preserve"> better known or create a stronger interest in it amongst the target audience?</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 xml:space="preserve">Will it create a greater awareness of the different issues related to the implementation of the </w:t>
      </w:r>
      <w:r w:rsidRPr="003312C8">
        <w:rPr>
          <w:i/>
          <w:szCs w:val="22"/>
          <w:lang w:eastAsia="en-US"/>
        </w:rPr>
        <w:t>World Heritage Convention</w:t>
      </w:r>
      <w:r w:rsidRPr="003312C8">
        <w:rPr>
          <w:szCs w:val="22"/>
          <w:lang w:eastAsia="en-US"/>
        </w:rPr>
        <w:t>?</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 xml:space="preserve">Will it promote more involvement in </w:t>
      </w:r>
      <w:r w:rsidRPr="003312C8">
        <w:rPr>
          <w:i/>
          <w:szCs w:val="22"/>
          <w:lang w:eastAsia="en-US"/>
        </w:rPr>
        <w:t>World Heritage Convention</w:t>
      </w:r>
      <w:r w:rsidRPr="003312C8">
        <w:rPr>
          <w:szCs w:val="22"/>
          <w:lang w:eastAsia="en-US"/>
        </w:rPr>
        <w:t xml:space="preserve"> related activities?</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Will it be a means of exchanging experiences or stimulate joint educational and information programmes, especially amongst school children?</w:t>
      </w:r>
    </w:p>
    <w:p w:rsidR="00D51B16" w:rsidRPr="003312C8" w:rsidRDefault="00D51B16" w:rsidP="002105E8">
      <w:pPr>
        <w:numPr>
          <w:ilvl w:val="0"/>
          <w:numId w:val="81"/>
        </w:numPr>
        <w:tabs>
          <w:tab w:val="clear" w:pos="360"/>
          <w:tab w:val="num" w:pos="540"/>
        </w:tabs>
        <w:spacing w:after="120"/>
        <w:ind w:left="540" w:hanging="540"/>
        <w:jc w:val="both"/>
        <w:rPr>
          <w:szCs w:val="22"/>
          <w:lang w:eastAsia="en-US"/>
        </w:rPr>
      </w:pPr>
      <w:r w:rsidRPr="003312C8">
        <w:rPr>
          <w:szCs w:val="22"/>
          <w:lang w:eastAsia="en-US"/>
        </w:rPr>
        <w:t xml:space="preserve">Will it produce appropriate awareness materials for the promotion of the </w:t>
      </w:r>
      <w:r w:rsidRPr="003312C8">
        <w:rPr>
          <w:i/>
          <w:szCs w:val="22"/>
          <w:lang w:eastAsia="en-US"/>
        </w:rPr>
        <w:t xml:space="preserve">World Heritage Convention </w:t>
      </w:r>
      <w:r w:rsidRPr="003312C8">
        <w:rPr>
          <w:szCs w:val="22"/>
          <w:lang w:eastAsia="en-US"/>
        </w:rPr>
        <w:t>for use by the target audience?</w:t>
      </w:r>
    </w:p>
    <w:p w:rsidR="00D51B16" w:rsidRPr="003312C8" w:rsidRDefault="00D51B16" w:rsidP="00D51B16">
      <w:pPr>
        <w:spacing w:after="120"/>
        <w:jc w:val="both"/>
        <w:rPr>
          <w:szCs w:val="22"/>
          <w:lang w:eastAsia="en-US"/>
        </w:rPr>
      </w:pPr>
    </w:p>
    <w:p w:rsidR="00283A46" w:rsidRPr="003312C8" w:rsidRDefault="00283A46" w:rsidP="00D51B16">
      <w:pPr>
        <w:spacing w:after="120"/>
        <w:jc w:val="both"/>
        <w:rPr>
          <w:szCs w:val="22"/>
          <w:lang w:eastAsia="en-US"/>
        </w:rPr>
      </w:pPr>
    </w:p>
    <w:p w:rsidR="00283A46" w:rsidRPr="003312C8" w:rsidRDefault="00283A46" w:rsidP="00D51B16">
      <w:pPr>
        <w:spacing w:after="120"/>
        <w:jc w:val="both"/>
        <w:rPr>
          <w:szCs w:val="22"/>
          <w:lang w:eastAsia="en-US"/>
        </w:rPr>
        <w:sectPr w:rsidR="00283A46" w:rsidRPr="003312C8" w:rsidSect="00797E7E">
          <w:headerReference w:type="even" r:id="rId58"/>
          <w:headerReference w:type="default" r:id="rId59"/>
          <w:headerReference w:type="first" r:id="rId60"/>
          <w:type w:val="oddPage"/>
          <w:pgSz w:w="11907" w:h="16839" w:code="9"/>
          <w:pgMar w:top="1418" w:right="1361" w:bottom="1361" w:left="1418" w:header="720" w:footer="720" w:gutter="0"/>
          <w:cols w:space="720"/>
          <w:titlePg/>
          <w:docGrid w:linePitch="360"/>
        </w:sectPr>
      </w:pPr>
    </w:p>
    <w:tbl>
      <w:tblPr>
        <w:tblW w:w="9288" w:type="dxa"/>
        <w:tblLayout w:type="fixed"/>
        <w:tblLook w:val="0000" w:firstRow="0" w:lastRow="0" w:firstColumn="0" w:lastColumn="0" w:noHBand="0" w:noVBand="0"/>
      </w:tblPr>
      <w:tblGrid>
        <w:gridCol w:w="1208"/>
        <w:gridCol w:w="7000"/>
        <w:gridCol w:w="1080"/>
      </w:tblGrid>
      <w:tr w:rsidR="00283A46" w:rsidRPr="003312C8" w:rsidTr="006A2AD1">
        <w:trPr>
          <w:trHeight w:val="882"/>
        </w:trPr>
        <w:tc>
          <w:tcPr>
            <w:tcW w:w="1208" w:type="dxa"/>
          </w:tcPr>
          <w:p w:rsidR="00283A46" w:rsidRPr="003312C8" w:rsidRDefault="004C5AEF" w:rsidP="006A2AD1">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extent cx="563880" cy="42735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283A46" w:rsidRPr="003312C8" w:rsidRDefault="00283A46" w:rsidP="006A2AD1">
            <w:pPr>
              <w:pStyle w:val="Title"/>
              <w:shd w:val="clear" w:color="auto" w:fill="auto"/>
              <w:ind w:left="-348"/>
              <w:rPr>
                <w:rFonts w:ascii="Times New Roman" w:hAnsi="Times New Roman" w:cs="Times New Roman"/>
                <w:sz w:val="22"/>
              </w:rPr>
            </w:pPr>
          </w:p>
          <w:p w:rsidR="00283A46" w:rsidRPr="003312C8" w:rsidRDefault="00283A46" w:rsidP="006A2AD1">
            <w:pPr>
              <w:tabs>
                <w:tab w:val="left" w:pos="1134"/>
              </w:tabs>
              <w:jc w:val="center"/>
              <w:outlineLvl w:val="0"/>
              <w:rPr>
                <w:b/>
                <w:caps/>
                <w:sz w:val="22"/>
                <w:lang w:val="en-GB"/>
              </w:rPr>
            </w:pPr>
            <w:r w:rsidRPr="003312C8">
              <w:rPr>
                <w:b/>
                <w:caps/>
                <w:sz w:val="22"/>
                <w:lang w:val="en-GB"/>
              </w:rPr>
              <w:t>STATEMENT OF OUTSTANDING UNIVERSAL VALUE</w:t>
            </w:r>
          </w:p>
          <w:p w:rsidR="00283A46" w:rsidRPr="003312C8" w:rsidRDefault="00283A46" w:rsidP="006A2AD1">
            <w:pPr>
              <w:pStyle w:val="Title"/>
              <w:shd w:val="clear" w:color="auto" w:fill="auto"/>
              <w:ind w:left="-348"/>
              <w:rPr>
                <w:rFonts w:ascii="Times New Roman" w:hAnsi="Times New Roman" w:cs="Times New Roman"/>
                <w:bCs/>
                <w:caps/>
                <w:spacing w:val="-2"/>
                <w:sz w:val="22"/>
              </w:rPr>
            </w:pPr>
          </w:p>
        </w:tc>
        <w:tc>
          <w:tcPr>
            <w:tcW w:w="1080" w:type="dxa"/>
          </w:tcPr>
          <w:p w:rsidR="00283A46" w:rsidRPr="003312C8" w:rsidRDefault="004C5AEF" w:rsidP="006A2AD1">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extent cx="445135" cy="4451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283A46" w:rsidRPr="003312C8" w:rsidRDefault="00283A46" w:rsidP="00D51B16">
      <w:pPr>
        <w:spacing w:after="120"/>
        <w:jc w:val="both"/>
        <w:rPr>
          <w:szCs w:val="22"/>
          <w:lang w:eastAsia="en-US"/>
        </w:rPr>
      </w:pPr>
    </w:p>
    <w:tbl>
      <w:tblPr>
        <w:tblW w:w="9288" w:type="dxa"/>
        <w:tblLayout w:type="fixed"/>
        <w:tblLook w:val="0000" w:firstRow="0" w:lastRow="0" w:firstColumn="0" w:lastColumn="0" w:noHBand="0" w:noVBand="0"/>
      </w:tblPr>
      <w:tblGrid>
        <w:gridCol w:w="9288"/>
      </w:tblGrid>
      <w:tr w:rsidR="009B34B9" w:rsidRPr="003312C8" w:rsidTr="00057C54">
        <w:tc>
          <w:tcPr>
            <w:tcW w:w="9288" w:type="dxa"/>
            <w:shd w:val="clear" w:color="auto" w:fill="auto"/>
          </w:tcPr>
          <w:p w:rsidR="009B34B9" w:rsidRPr="003312C8" w:rsidRDefault="009B34B9" w:rsidP="006A2AD1">
            <w:pPr>
              <w:jc w:val="both"/>
              <w:rPr>
                <w:b/>
              </w:rPr>
            </w:pPr>
          </w:p>
          <w:p w:rsidR="009B34B9" w:rsidRPr="003312C8" w:rsidRDefault="009B34B9" w:rsidP="006A2AD1">
            <w:pPr>
              <w:jc w:val="both"/>
              <w:rPr>
                <w:b/>
              </w:rPr>
            </w:pPr>
          </w:p>
          <w:p w:rsidR="009B34B9" w:rsidRPr="003312C8" w:rsidRDefault="009B34B9" w:rsidP="006A2AD1">
            <w:pPr>
              <w:jc w:val="both"/>
              <w:rPr>
                <w:sz w:val="22"/>
                <w:szCs w:val="22"/>
              </w:rPr>
            </w:pPr>
            <w:r w:rsidRPr="003312C8">
              <w:rPr>
                <w:sz w:val="22"/>
                <w:szCs w:val="22"/>
              </w:rPr>
              <w:t xml:space="preserve">Format of a Statement of Outstanding Universal Value, and of a retrospective Statement </w:t>
            </w:r>
            <w:r w:rsidR="00603547" w:rsidRPr="003312C8">
              <w:rPr>
                <w:sz w:val="22"/>
                <w:szCs w:val="22"/>
              </w:rPr>
              <w:t>of Outstanding Universal Value.</w:t>
            </w:r>
          </w:p>
          <w:p w:rsidR="00603547" w:rsidRPr="003312C8" w:rsidRDefault="00603547" w:rsidP="006A2AD1">
            <w:pPr>
              <w:jc w:val="both"/>
              <w:rPr>
                <w:sz w:val="22"/>
                <w:szCs w:val="22"/>
              </w:rPr>
            </w:pPr>
          </w:p>
          <w:p w:rsidR="009B34B9" w:rsidRPr="003312C8" w:rsidRDefault="009B34B9" w:rsidP="006A2AD1">
            <w:pPr>
              <w:jc w:val="both"/>
              <w:rPr>
                <w:sz w:val="22"/>
                <w:szCs w:val="22"/>
              </w:rPr>
            </w:pPr>
            <w:r w:rsidRPr="003312C8">
              <w:rPr>
                <w:sz w:val="22"/>
                <w:szCs w:val="22"/>
              </w:rPr>
              <w:t>The retrospective Statement of Outstanding Universal Value should be submitted either in English or in French. An electronic version (Word or .pdf format) should also be submitted.</w:t>
            </w:r>
          </w:p>
          <w:p w:rsidR="00603547" w:rsidRPr="003312C8" w:rsidRDefault="00603547" w:rsidP="006A2AD1">
            <w:pPr>
              <w:jc w:val="both"/>
              <w:rPr>
                <w:sz w:val="22"/>
                <w:szCs w:val="22"/>
              </w:rPr>
            </w:pPr>
          </w:p>
          <w:p w:rsidR="009B34B9" w:rsidRPr="003312C8" w:rsidRDefault="009B34B9" w:rsidP="006A2AD1">
            <w:pPr>
              <w:jc w:val="both"/>
              <w:rPr>
                <w:sz w:val="22"/>
                <w:szCs w:val="22"/>
              </w:rPr>
            </w:pPr>
            <w:r w:rsidRPr="003312C8">
              <w:rPr>
                <w:sz w:val="22"/>
                <w:szCs w:val="22"/>
              </w:rPr>
              <w:t>A Statement of Outstanding Universal Value should respect the following format (2 A4 pages max):</w:t>
            </w:r>
          </w:p>
          <w:p w:rsidR="009B34B9" w:rsidRPr="003312C8" w:rsidRDefault="009B34B9" w:rsidP="006A2AD1">
            <w:pPr>
              <w:jc w:val="both"/>
              <w:rPr>
                <w:sz w:val="22"/>
                <w:szCs w:val="22"/>
              </w:rPr>
            </w:pPr>
          </w:p>
          <w:p w:rsidR="009B34B9" w:rsidRPr="003312C8" w:rsidRDefault="009B34B9" w:rsidP="00082C76">
            <w:pPr>
              <w:numPr>
                <w:ilvl w:val="0"/>
                <w:numId w:val="92"/>
              </w:numPr>
              <w:jc w:val="both"/>
              <w:rPr>
                <w:sz w:val="22"/>
                <w:szCs w:val="22"/>
              </w:rPr>
            </w:pPr>
            <w:r w:rsidRPr="003312C8">
              <w:rPr>
                <w:sz w:val="22"/>
                <w:szCs w:val="22"/>
              </w:rPr>
              <w:t xml:space="preserve">Brief synthesis </w:t>
            </w:r>
          </w:p>
          <w:p w:rsidR="009B34B9" w:rsidRPr="003312C8" w:rsidRDefault="009B34B9" w:rsidP="00082C76">
            <w:pPr>
              <w:numPr>
                <w:ilvl w:val="0"/>
                <w:numId w:val="92"/>
              </w:numPr>
              <w:jc w:val="both"/>
              <w:rPr>
                <w:sz w:val="22"/>
                <w:szCs w:val="22"/>
              </w:rPr>
            </w:pPr>
            <w:r w:rsidRPr="003312C8">
              <w:rPr>
                <w:sz w:val="22"/>
                <w:szCs w:val="22"/>
              </w:rPr>
              <w:t xml:space="preserve">Justification for Criteria </w:t>
            </w:r>
          </w:p>
          <w:p w:rsidR="009B34B9" w:rsidRPr="003312C8" w:rsidRDefault="009B34B9" w:rsidP="00082C76">
            <w:pPr>
              <w:numPr>
                <w:ilvl w:val="0"/>
                <w:numId w:val="92"/>
              </w:numPr>
              <w:jc w:val="both"/>
              <w:rPr>
                <w:sz w:val="22"/>
                <w:szCs w:val="22"/>
              </w:rPr>
            </w:pPr>
            <w:r w:rsidRPr="003312C8">
              <w:rPr>
                <w:sz w:val="22"/>
                <w:szCs w:val="22"/>
              </w:rPr>
              <w:t xml:space="preserve">Statement of integrity (for all sites) </w:t>
            </w:r>
          </w:p>
          <w:p w:rsidR="009B34B9" w:rsidRPr="003312C8" w:rsidRDefault="009B34B9" w:rsidP="00082C76">
            <w:pPr>
              <w:numPr>
                <w:ilvl w:val="0"/>
                <w:numId w:val="92"/>
              </w:numPr>
              <w:jc w:val="both"/>
              <w:rPr>
                <w:sz w:val="22"/>
                <w:szCs w:val="22"/>
              </w:rPr>
            </w:pPr>
            <w:r w:rsidRPr="003312C8">
              <w:rPr>
                <w:sz w:val="22"/>
                <w:szCs w:val="22"/>
              </w:rPr>
              <w:t>Statement of Authenticity (for sites under criteria i-vi)</w:t>
            </w:r>
          </w:p>
          <w:p w:rsidR="009B34B9" w:rsidRPr="003312C8" w:rsidRDefault="009B34B9" w:rsidP="00082C76">
            <w:pPr>
              <w:numPr>
                <w:ilvl w:val="0"/>
                <w:numId w:val="92"/>
              </w:numPr>
              <w:jc w:val="both"/>
              <w:rPr>
                <w:sz w:val="22"/>
                <w:szCs w:val="22"/>
              </w:rPr>
            </w:pPr>
            <w:r w:rsidRPr="003312C8">
              <w:rPr>
                <w:sz w:val="22"/>
                <w:szCs w:val="22"/>
              </w:rPr>
              <w:t xml:space="preserve">Requirements for protection and management </w:t>
            </w:r>
          </w:p>
          <w:p w:rsidR="009B34B9" w:rsidRPr="003312C8" w:rsidRDefault="009B34B9" w:rsidP="006A2AD1">
            <w:pPr>
              <w:pStyle w:val="eingercktlebenslauf"/>
              <w:ind w:left="0"/>
              <w:rPr>
                <w:rFonts w:ascii="Times New Roman" w:eastAsia="Calibri" w:hAnsi="Times New Roman"/>
                <w:b/>
                <w:sz w:val="24"/>
                <w:szCs w:val="24"/>
                <w:lang w:val="en-US"/>
              </w:rPr>
            </w:pPr>
          </w:p>
        </w:tc>
      </w:tr>
      <w:tr w:rsidR="009B34B9" w:rsidRPr="003312C8" w:rsidTr="00057C54">
        <w:tc>
          <w:tcPr>
            <w:tcW w:w="9288" w:type="dxa"/>
          </w:tcPr>
          <w:p w:rsidR="009B34B9" w:rsidRPr="003312C8" w:rsidRDefault="009B34B9" w:rsidP="006A2AD1">
            <w:pPr>
              <w:jc w:val="both"/>
              <w:rPr>
                <w:b/>
                <w:sz w:val="22"/>
                <w:szCs w:val="22"/>
              </w:rPr>
            </w:pPr>
            <w:r w:rsidRPr="003312C8">
              <w:rPr>
                <w:b/>
                <w:sz w:val="22"/>
                <w:szCs w:val="22"/>
              </w:rPr>
              <w:t>Deadline</w:t>
            </w:r>
          </w:p>
          <w:p w:rsidR="009B34B9" w:rsidRPr="003312C8" w:rsidRDefault="009B34B9" w:rsidP="006A2AD1">
            <w:pPr>
              <w:jc w:val="both"/>
              <w:rPr>
                <w:b/>
                <w:sz w:val="22"/>
                <w:szCs w:val="22"/>
              </w:rPr>
            </w:pPr>
          </w:p>
          <w:p w:rsidR="009B34B9" w:rsidRPr="003312C8" w:rsidRDefault="009B34B9" w:rsidP="006A2AD1">
            <w:pPr>
              <w:jc w:val="both"/>
              <w:rPr>
                <w:sz w:val="22"/>
                <w:szCs w:val="22"/>
              </w:rPr>
            </w:pPr>
            <w:r w:rsidRPr="003312C8">
              <w:rPr>
                <w:sz w:val="22"/>
                <w:szCs w:val="22"/>
              </w:rPr>
              <w:t>1 February</w:t>
            </w:r>
            <w:r w:rsidRPr="003312C8">
              <w:rPr>
                <w:rStyle w:val="FootnoteReference"/>
                <w:sz w:val="22"/>
                <w:szCs w:val="22"/>
              </w:rPr>
              <w:footnoteReference w:id="22"/>
            </w:r>
            <w:r w:rsidRPr="003312C8">
              <w:rPr>
                <w:sz w:val="22"/>
                <w:szCs w:val="22"/>
              </w:rPr>
              <w:t xml:space="preserve"> of the year preceding the one in which the approval of the Committee is requested.</w:t>
            </w:r>
          </w:p>
          <w:p w:rsidR="009B34B9" w:rsidRPr="003312C8" w:rsidRDefault="009B34B9" w:rsidP="006A2AD1">
            <w:pPr>
              <w:pStyle w:val="eingercktlebenslauf"/>
              <w:ind w:left="0"/>
              <w:rPr>
                <w:rFonts w:ascii="Times New Roman" w:hAnsi="Times New Roman"/>
                <w:b/>
                <w:bCs/>
                <w:sz w:val="24"/>
                <w:szCs w:val="24"/>
                <w:lang w:val="en-US"/>
              </w:rPr>
            </w:pPr>
          </w:p>
        </w:tc>
      </w:tr>
    </w:tbl>
    <w:p w:rsidR="00E41814" w:rsidRPr="003312C8" w:rsidRDefault="00E41814" w:rsidP="00D51B16">
      <w:pPr>
        <w:spacing w:after="120"/>
        <w:jc w:val="both"/>
        <w:rPr>
          <w:szCs w:val="22"/>
          <w:lang w:eastAsia="en-US"/>
        </w:rPr>
      </w:pPr>
    </w:p>
    <w:p w:rsidR="00A04ECE" w:rsidRPr="003312C8" w:rsidRDefault="00A04ECE" w:rsidP="00D51B16">
      <w:pPr>
        <w:spacing w:after="120"/>
        <w:jc w:val="both"/>
        <w:rPr>
          <w:szCs w:val="22"/>
          <w:lang w:eastAsia="en-US"/>
        </w:rPr>
        <w:sectPr w:rsidR="00A04ECE" w:rsidRPr="003312C8" w:rsidSect="00797E7E">
          <w:headerReference w:type="even" r:id="rId61"/>
          <w:headerReference w:type="default" r:id="rId62"/>
          <w:footerReference w:type="default" r:id="rId63"/>
          <w:headerReference w:type="first" r:id="rId64"/>
          <w:type w:val="oddPage"/>
          <w:pgSz w:w="11907" w:h="16839" w:code="9"/>
          <w:pgMar w:top="1418" w:right="1361" w:bottom="1361" w:left="1418" w:header="720" w:footer="720" w:gutter="0"/>
          <w:cols w:space="720"/>
          <w:docGrid w:linePitch="360"/>
        </w:sectPr>
      </w:pPr>
    </w:p>
    <w:tbl>
      <w:tblPr>
        <w:tblW w:w="9288" w:type="dxa"/>
        <w:tblLayout w:type="fixed"/>
        <w:tblLook w:val="0000" w:firstRow="0" w:lastRow="0" w:firstColumn="0" w:lastColumn="0" w:noHBand="0" w:noVBand="0"/>
      </w:tblPr>
      <w:tblGrid>
        <w:gridCol w:w="1208"/>
        <w:gridCol w:w="7000"/>
        <w:gridCol w:w="1080"/>
      </w:tblGrid>
      <w:tr w:rsidR="00A744BE" w:rsidRPr="003312C8" w:rsidTr="006A2AD1">
        <w:trPr>
          <w:trHeight w:val="882"/>
        </w:trPr>
        <w:tc>
          <w:tcPr>
            <w:tcW w:w="1208" w:type="dxa"/>
          </w:tcPr>
          <w:p w:rsidR="00A744BE" w:rsidRPr="003312C8" w:rsidRDefault="004C5AEF" w:rsidP="006A2AD1">
            <w:pPr>
              <w:pStyle w:val="Title"/>
              <w:shd w:val="clear" w:color="auto" w:fill="auto"/>
              <w:ind w:right="1572"/>
              <w:rPr>
                <w:rFonts w:ascii="Times New Roman" w:hAnsi="Times New Roman" w:cs="Times New Roman"/>
                <w:sz w:val="22"/>
                <w:szCs w:val="22"/>
              </w:rPr>
            </w:pPr>
            <w:r>
              <w:rPr>
                <w:rFonts w:ascii="Times New Roman" w:hAnsi="Times New Roman" w:cs="Times New Roman"/>
                <w:noProof/>
                <w:sz w:val="22"/>
                <w:szCs w:val="22"/>
                <w:lang w:eastAsia="en-GB"/>
              </w:rPr>
              <w:lastRenderedPageBreak/>
              <w:drawing>
                <wp:inline distT="0" distB="0" distL="0" distR="0">
                  <wp:extent cx="563880" cy="42735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A744BE" w:rsidRPr="003312C8" w:rsidRDefault="00A744BE" w:rsidP="006A2AD1">
            <w:pPr>
              <w:pStyle w:val="Title"/>
              <w:shd w:val="clear" w:color="auto" w:fill="auto"/>
              <w:ind w:left="-348"/>
              <w:rPr>
                <w:rFonts w:ascii="Times New Roman" w:hAnsi="Times New Roman" w:cs="Times New Roman"/>
                <w:sz w:val="22"/>
                <w:szCs w:val="22"/>
              </w:rPr>
            </w:pPr>
          </w:p>
          <w:p w:rsidR="00A744BE" w:rsidRPr="003312C8" w:rsidRDefault="00A744BE" w:rsidP="006A2AD1">
            <w:pPr>
              <w:pStyle w:val="Title"/>
              <w:shd w:val="clear" w:color="auto" w:fill="auto"/>
              <w:ind w:left="-348"/>
              <w:rPr>
                <w:rFonts w:ascii="Times New Roman" w:hAnsi="Times New Roman" w:cs="Times New Roman"/>
                <w:bCs/>
                <w:caps/>
                <w:spacing w:val="-2"/>
                <w:sz w:val="22"/>
                <w:szCs w:val="22"/>
              </w:rPr>
            </w:pPr>
            <w:r w:rsidRPr="003312C8">
              <w:rPr>
                <w:rFonts w:ascii="Times New Roman" w:hAnsi="Times New Roman" w:cs="Times New Roman"/>
                <w:sz w:val="22"/>
                <w:szCs w:val="22"/>
              </w:rPr>
              <w:t>MODIFICATIONS TO WORLD HERITAGE PROPERTIES</w:t>
            </w:r>
            <w:r w:rsidRPr="003312C8">
              <w:rPr>
                <w:rFonts w:ascii="Times New Roman" w:hAnsi="Times New Roman" w:cs="Times New Roman"/>
                <w:bCs/>
                <w:spacing w:val="-2"/>
                <w:sz w:val="22"/>
                <w:szCs w:val="22"/>
              </w:rPr>
              <w:t xml:space="preserve"> </w:t>
            </w:r>
          </w:p>
        </w:tc>
        <w:tc>
          <w:tcPr>
            <w:tcW w:w="1080" w:type="dxa"/>
          </w:tcPr>
          <w:p w:rsidR="00A744BE" w:rsidRPr="003312C8" w:rsidRDefault="004C5AEF" w:rsidP="006A2AD1">
            <w:pPr>
              <w:pStyle w:val="Title"/>
              <w:shd w:val="clear" w:color="auto" w:fill="auto"/>
              <w:jc w:val="left"/>
              <w:rPr>
                <w:rFonts w:ascii="Times New Roman" w:hAnsi="Times New Roman" w:cs="Times New Roman"/>
                <w:sz w:val="22"/>
                <w:szCs w:val="22"/>
              </w:rPr>
            </w:pPr>
            <w:r>
              <w:rPr>
                <w:rFonts w:ascii="Times New Roman" w:hAnsi="Times New Roman" w:cs="Times New Roman"/>
                <w:noProof/>
                <w:sz w:val="22"/>
                <w:szCs w:val="22"/>
                <w:lang w:eastAsia="en-GB"/>
              </w:rPr>
              <w:drawing>
                <wp:inline distT="0" distB="0" distL="0" distR="0">
                  <wp:extent cx="445135" cy="4451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A744BE" w:rsidRPr="003312C8" w:rsidRDefault="00A744BE" w:rsidP="00D51B16">
      <w:pPr>
        <w:spacing w:after="120"/>
        <w:jc w:val="both"/>
        <w:rPr>
          <w:sz w:val="22"/>
          <w:szCs w:val="22"/>
          <w:lang w:eastAsia="en-US"/>
        </w:rPr>
      </w:pPr>
    </w:p>
    <w:tbl>
      <w:tblPr>
        <w:tblW w:w="9288" w:type="dxa"/>
        <w:tblLayout w:type="fixed"/>
        <w:tblLook w:val="0000" w:firstRow="0" w:lastRow="0" w:firstColumn="0" w:lastColumn="0" w:noHBand="0" w:noVBand="0"/>
      </w:tblPr>
      <w:tblGrid>
        <w:gridCol w:w="9288"/>
      </w:tblGrid>
      <w:tr w:rsidR="00A744BE" w:rsidRPr="003312C8" w:rsidTr="00057C54">
        <w:tc>
          <w:tcPr>
            <w:tcW w:w="9288" w:type="dxa"/>
          </w:tcPr>
          <w:p w:rsidR="00A744BE" w:rsidRPr="003312C8" w:rsidRDefault="00A744BE" w:rsidP="006A2AD1">
            <w:pPr>
              <w:jc w:val="center"/>
              <w:rPr>
                <w:b/>
                <w:sz w:val="22"/>
                <w:szCs w:val="22"/>
              </w:rPr>
            </w:pPr>
          </w:p>
          <w:p w:rsidR="00A744BE" w:rsidRPr="003312C8" w:rsidRDefault="00A744BE" w:rsidP="00A744BE">
            <w:pPr>
              <w:rPr>
                <w:b/>
                <w:sz w:val="22"/>
                <w:szCs w:val="22"/>
              </w:rPr>
            </w:pPr>
            <w:r w:rsidRPr="003312C8">
              <w:rPr>
                <w:b/>
                <w:sz w:val="22"/>
                <w:szCs w:val="22"/>
              </w:rPr>
              <w:t xml:space="preserve">MINOR MODIFICATIONS TO THE BOUNDARIES OF WORLD HERITAGE PROPERTIES </w:t>
            </w:r>
          </w:p>
          <w:p w:rsidR="00603547" w:rsidRPr="003312C8" w:rsidRDefault="00603547" w:rsidP="00A744BE">
            <w:pPr>
              <w:rPr>
                <w:b/>
                <w:sz w:val="22"/>
                <w:szCs w:val="22"/>
              </w:rPr>
            </w:pPr>
          </w:p>
          <w:p w:rsidR="00A744BE" w:rsidRPr="003312C8" w:rsidRDefault="00A744BE" w:rsidP="006A2AD1">
            <w:pPr>
              <w:pStyle w:val="Default"/>
              <w:jc w:val="both"/>
              <w:rPr>
                <w:rFonts w:ascii="Times New Roman" w:hAnsi="Times New Roman" w:cs="Times New Roman"/>
                <w:color w:val="auto"/>
                <w:sz w:val="22"/>
                <w:szCs w:val="22"/>
                <w:lang w:val="en-US"/>
              </w:rPr>
            </w:pPr>
            <w:r w:rsidRPr="003312C8">
              <w:rPr>
                <w:rFonts w:ascii="Times New Roman" w:hAnsi="Times New Roman" w:cs="Times New Roman"/>
                <w:color w:val="auto"/>
                <w:sz w:val="22"/>
                <w:szCs w:val="22"/>
                <w:lang w:val="en-US"/>
              </w:rPr>
              <w:t>Boundary modifications should serve better identification of World Heritage properties and enhance protection of their Outstanding U</w:t>
            </w:r>
            <w:r w:rsidR="00603547" w:rsidRPr="003312C8">
              <w:rPr>
                <w:rFonts w:ascii="Times New Roman" w:hAnsi="Times New Roman" w:cs="Times New Roman"/>
                <w:color w:val="auto"/>
                <w:sz w:val="22"/>
                <w:szCs w:val="22"/>
                <w:lang w:val="en-US"/>
              </w:rPr>
              <w:t>niversal Value.</w:t>
            </w:r>
          </w:p>
          <w:p w:rsidR="00A744BE" w:rsidRPr="003312C8" w:rsidRDefault="00A744BE" w:rsidP="006A2AD1">
            <w:pPr>
              <w:jc w:val="both"/>
              <w:rPr>
                <w:b/>
                <w:sz w:val="22"/>
                <w:szCs w:val="22"/>
              </w:rPr>
            </w:pPr>
          </w:p>
          <w:p w:rsidR="00BA5B99" w:rsidRPr="006155AD" w:rsidRDefault="00BA5B99" w:rsidP="00BA5B99">
            <w:pPr>
              <w:jc w:val="both"/>
              <w:rPr>
                <w:sz w:val="22"/>
                <w:szCs w:val="22"/>
                <w:shd w:val="clear" w:color="auto" w:fill="E36C0A"/>
              </w:rPr>
            </w:pPr>
            <w:r w:rsidRPr="00E13C95">
              <w:rPr>
                <w:sz w:val="22"/>
                <w:szCs w:val="22"/>
              </w:rPr>
              <w:t>A proposal for a minor boundary modification, submitted by the State Party concerned, is subject to the review of the relevant Advisory Body(ies) and to the approval of the World Heritage Committee.</w:t>
            </w:r>
          </w:p>
          <w:p w:rsidR="00BA5B99" w:rsidRPr="006155AD" w:rsidRDefault="00BA5B99" w:rsidP="00BA5B99">
            <w:pPr>
              <w:jc w:val="both"/>
              <w:rPr>
                <w:sz w:val="22"/>
                <w:szCs w:val="22"/>
                <w:shd w:val="clear" w:color="auto" w:fill="E36C0A"/>
              </w:rPr>
            </w:pPr>
          </w:p>
          <w:p w:rsidR="00BA5B99" w:rsidRPr="006155AD" w:rsidRDefault="00BA5B99" w:rsidP="00BA5B99">
            <w:pPr>
              <w:jc w:val="both"/>
              <w:rPr>
                <w:sz w:val="22"/>
                <w:szCs w:val="22"/>
                <w:shd w:val="clear" w:color="auto" w:fill="E36C0A"/>
              </w:rPr>
            </w:pPr>
            <w:r w:rsidRPr="00E13C95">
              <w:rPr>
                <w:sz w:val="22"/>
                <w:szCs w:val="22"/>
              </w:rPr>
              <w:t>A proposal for a minor boundary modification can be approved, not approved, or referred by the World Heritage Committee.</w:t>
            </w:r>
          </w:p>
          <w:p w:rsidR="00BA5B99" w:rsidRPr="006155AD" w:rsidRDefault="00BA5B99" w:rsidP="00BA5B99">
            <w:pPr>
              <w:jc w:val="both"/>
              <w:rPr>
                <w:sz w:val="22"/>
                <w:szCs w:val="22"/>
                <w:shd w:val="clear" w:color="auto" w:fill="E36C0A"/>
              </w:rPr>
            </w:pPr>
          </w:p>
          <w:p w:rsidR="00BA5B99" w:rsidRPr="006155AD" w:rsidRDefault="00BA5B99" w:rsidP="00BA5B99">
            <w:pPr>
              <w:jc w:val="both"/>
              <w:rPr>
                <w:b/>
                <w:sz w:val="22"/>
                <w:szCs w:val="22"/>
                <w:u w:val="single"/>
                <w:shd w:val="clear" w:color="auto" w:fill="E36C0A"/>
              </w:rPr>
            </w:pPr>
            <w:r w:rsidRPr="00E13C95">
              <w:rPr>
                <w:b/>
                <w:sz w:val="22"/>
                <w:szCs w:val="22"/>
                <w:u w:val="single"/>
              </w:rPr>
              <w:t>Documentation requested</w:t>
            </w:r>
          </w:p>
          <w:p w:rsidR="00BA5B99" w:rsidRPr="006155AD" w:rsidRDefault="00BA5B99" w:rsidP="00BA5B99">
            <w:pPr>
              <w:jc w:val="both"/>
              <w:rPr>
                <w:b/>
                <w:sz w:val="22"/>
                <w:szCs w:val="22"/>
                <w:u w:val="single"/>
                <w:shd w:val="clear" w:color="auto" w:fill="E36C0A"/>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Area of the property (in hectares)</w:t>
            </w:r>
            <w:r w:rsidRPr="00E13C95">
              <w:rPr>
                <w:sz w:val="22"/>
                <w:szCs w:val="22"/>
              </w:rPr>
              <w:t xml:space="preserve">: please indicate a) the area of the property </w:t>
            </w:r>
            <w:r w:rsidRPr="00E13C95">
              <w:rPr>
                <w:sz w:val="22"/>
                <w:szCs w:val="22"/>
                <w:u w:val="single"/>
              </w:rPr>
              <w:t>as inscribed</w:t>
            </w:r>
            <w:r w:rsidRPr="00E13C95">
              <w:rPr>
                <w:sz w:val="22"/>
                <w:szCs w:val="22"/>
              </w:rPr>
              <w:t xml:space="preserve"> and b) the area of the property as proposed to be modified (or the area of the proposed buffer zone). (Note that reductions can be considered as minor modifications only under exceptional circumstances).</w:t>
            </w:r>
          </w:p>
          <w:p w:rsidR="00BA5B99" w:rsidRPr="006155AD" w:rsidRDefault="00BA5B99" w:rsidP="00BA5B99">
            <w:pPr>
              <w:tabs>
                <w:tab w:val="num" w:pos="360"/>
              </w:tabs>
              <w:ind w:left="360"/>
              <w:jc w:val="both"/>
              <w:rPr>
                <w:sz w:val="22"/>
                <w:szCs w:val="22"/>
                <w:shd w:val="clear" w:color="auto" w:fill="E36C0A"/>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Description of the modification</w:t>
            </w:r>
            <w:r w:rsidRPr="00E13C95">
              <w:rPr>
                <w:sz w:val="22"/>
                <w:szCs w:val="22"/>
              </w:rPr>
              <w:t xml:space="preserve">: please provide a written description of the proposed change to the boundary of the property </w:t>
            </w:r>
            <w:r w:rsidRPr="00E13C95">
              <w:rPr>
                <w:bCs/>
                <w:sz w:val="22"/>
                <w:szCs w:val="22"/>
              </w:rPr>
              <w:t>(or a written description of the proposed buffer zone).</w:t>
            </w:r>
          </w:p>
          <w:p w:rsidR="00BA5B99" w:rsidRPr="006155AD" w:rsidRDefault="00BA5B99" w:rsidP="00BA5B99">
            <w:pPr>
              <w:jc w:val="both"/>
              <w:rPr>
                <w:sz w:val="22"/>
                <w:szCs w:val="22"/>
                <w:shd w:val="clear" w:color="auto" w:fill="E36C0A"/>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Justification for the modification</w:t>
            </w:r>
            <w:r w:rsidRPr="00E13C95">
              <w:rPr>
                <w:sz w:val="22"/>
                <w:szCs w:val="22"/>
              </w:rPr>
              <w:t xml:space="preserve">: please provide a brief summary of the reasons why the boundaries of the property should be modified </w:t>
            </w:r>
            <w:r w:rsidRPr="00E13C95">
              <w:rPr>
                <w:bCs/>
                <w:sz w:val="22"/>
                <w:szCs w:val="22"/>
              </w:rPr>
              <w:t>(or why a buffer zone is needed)</w:t>
            </w:r>
            <w:r w:rsidRPr="00E13C95">
              <w:rPr>
                <w:sz w:val="22"/>
                <w:szCs w:val="22"/>
              </w:rPr>
              <w:t>, with particular emphasis on how such modification will improve the conservation and/or protection of the property.</w:t>
            </w:r>
          </w:p>
          <w:p w:rsidR="00BA5B99" w:rsidRPr="006155AD" w:rsidRDefault="00BA5B99" w:rsidP="00BA5B99">
            <w:pPr>
              <w:pStyle w:val="ListParagraph3"/>
              <w:rPr>
                <w:sz w:val="22"/>
                <w:szCs w:val="22"/>
                <w:shd w:val="clear" w:color="auto" w:fill="E36C0A"/>
                <w:lang w:val="en-US"/>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Contribution to the maintenance of the Outstanding Universal Value</w:t>
            </w:r>
            <w:r w:rsidRPr="00E13C95">
              <w:rPr>
                <w:sz w:val="22"/>
                <w:szCs w:val="22"/>
              </w:rPr>
              <w:t xml:space="preserve">: please indicate how the proposed change </w:t>
            </w:r>
            <w:r w:rsidRPr="00E13C95">
              <w:rPr>
                <w:bCs/>
                <w:sz w:val="22"/>
                <w:szCs w:val="22"/>
              </w:rPr>
              <w:t xml:space="preserve">(or the proposed buffer zone) </w:t>
            </w:r>
            <w:r w:rsidRPr="00E13C95">
              <w:rPr>
                <w:sz w:val="22"/>
                <w:szCs w:val="22"/>
              </w:rPr>
              <w:t>will contribute to the maintenance of the Outstanding Universal Value of the property.</w:t>
            </w:r>
          </w:p>
          <w:p w:rsidR="00BA5B99" w:rsidRPr="006155AD" w:rsidRDefault="00BA5B99" w:rsidP="00BA5B99">
            <w:pPr>
              <w:tabs>
                <w:tab w:val="num" w:pos="360"/>
              </w:tabs>
              <w:ind w:left="360"/>
              <w:jc w:val="both"/>
              <w:rPr>
                <w:sz w:val="22"/>
                <w:szCs w:val="22"/>
                <w:shd w:val="clear" w:color="auto" w:fill="E36C0A"/>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Implications for legal protection</w:t>
            </w:r>
            <w:r w:rsidRPr="00E13C95">
              <w:rPr>
                <w:sz w:val="22"/>
                <w:szCs w:val="22"/>
              </w:rPr>
              <w:t>: please indicate the implications of the proposed change for the legal protection of the property. In the case of a proposed addition, or of the creation of a buffer zone, please provide information on the legal protection in place for the area to be added and a copy of relevant laws and regulations.</w:t>
            </w:r>
          </w:p>
          <w:p w:rsidR="00BA5B99" w:rsidRPr="006155AD" w:rsidRDefault="00BA5B99" w:rsidP="00BA5B99">
            <w:pPr>
              <w:jc w:val="both"/>
              <w:rPr>
                <w:sz w:val="22"/>
                <w:szCs w:val="22"/>
                <w:shd w:val="clear" w:color="auto" w:fill="E36C0A"/>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Implications for management arrangements</w:t>
            </w:r>
            <w:r w:rsidRPr="00E13C95">
              <w:rPr>
                <w:sz w:val="22"/>
                <w:szCs w:val="22"/>
              </w:rPr>
              <w:t>: please indicate the implications of the proposed change for the management arrangements of the property. In the case of a proposed addition, or of the creation of a buffer zone, please provide information on the management arrangements in place for the area to be added.</w:t>
            </w:r>
          </w:p>
          <w:p w:rsidR="00BA5B99" w:rsidRPr="006155AD" w:rsidRDefault="00BA5B99" w:rsidP="00BA5B99">
            <w:pPr>
              <w:jc w:val="both"/>
              <w:rPr>
                <w:sz w:val="22"/>
                <w:szCs w:val="22"/>
                <w:shd w:val="clear" w:color="auto" w:fill="E36C0A"/>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Maps</w:t>
            </w:r>
            <w:r w:rsidRPr="00E13C95">
              <w:rPr>
                <w:sz w:val="22"/>
                <w:szCs w:val="22"/>
              </w:rPr>
              <w:t xml:space="preserve">: please submit two maps, one clearly showing </w:t>
            </w:r>
            <w:r w:rsidRPr="00E13C95">
              <w:rPr>
                <w:sz w:val="22"/>
                <w:szCs w:val="22"/>
                <w:u w:val="single"/>
              </w:rPr>
              <w:t>both</w:t>
            </w:r>
            <w:r w:rsidRPr="00E13C95">
              <w:rPr>
                <w:sz w:val="22"/>
                <w:szCs w:val="22"/>
              </w:rPr>
              <w:t xml:space="preserve"> delimitations of the property (original and proposed revision) and the other showing </w:t>
            </w:r>
            <w:r w:rsidRPr="00E13C95">
              <w:rPr>
                <w:sz w:val="22"/>
                <w:szCs w:val="22"/>
                <w:u w:val="single"/>
              </w:rPr>
              <w:t>only the</w:t>
            </w:r>
            <w:r w:rsidRPr="00E13C95">
              <w:rPr>
                <w:sz w:val="22"/>
                <w:szCs w:val="22"/>
              </w:rPr>
              <w:t xml:space="preserve"> </w:t>
            </w:r>
            <w:r w:rsidRPr="00E13C95">
              <w:rPr>
                <w:sz w:val="22"/>
                <w:szCs w:val="22"/>
                <w:u w:val="single"/>
              </w:rPr>
              <w:t>proposed revision</w:t>
            </w:r>
            <w:r w:rsidRPr="00E13C95">
              <w:rPr>
                <w:sz w:val="22"/>
                <w:szCs w:val="22"/>
              </w:rPr>
              <w:t xml:space="preserve">. </w:t>
            </w:r>
            <w:r w:rsidRPr="00E13C95">
              <w:rPr>
                <w:bCs/>
                <w:sz w:val="22"/>
                <w:szCs w:val="22"/>
              </w:rPr>
              <w:t xml:space="preserve">In the case of the creation of a buffer zone, please submit a map showing both the inscribed property and the proposed buffer zone. </w:t>
            </w:r>
          </w:p>
          <w:p w:rsidR="00BA5B99" w:rsidRPr="006155AD" w:rsidRDefault="00BA5B99" w:rsidP="00BA5B99">
            <w:pPr>
              <w:pStyle w:val="ListParagraph"/>
              <w:rPr>
                <w:sz w:val="22"/>
                <w:szCs w:val="22"/>
                <w:shd w:val="clear" w:color="auto" w:fill="E36C0A"/>
              </w:rPr>
            </w:pPr>
          </w:p>
          <w:p w:rsidR="00BA5B99" w:rsidRPr="006155AD" w:rsidRDefault="00BA5B99" w:rsidP="00BA5B99">
            <w:pPr>
              <w:ind w:left="360"/>
              <w:jc w:val="both"/>
              <w:rPr>
                <w:sz w:val="22"/>
                <w:szCs w:val="22"/>
                <w:shd w:val="clear" w:color="auto" w:fill="E36C0A"/>
              </w:rPr>
            </w:pPr>
            <w:r w:rsidRPr="00E13C95">
              <w:rPr>
                <w:sz w:val="22"/>
                <w:szCs w:val="22"/>
              </w:rPr>
              <w:t>Please make sure that the maps:</w:t>
            </w:r>
          </w:p>
          <w:p w:rsidR="00BA5B99" w:rsidRPr="006155AD" w:rsidRDefault="00BA5B99" w:rsidP="00BA5B99">
            <w:pPr>
              <w:ind w:left="360"/>
              <w:jc w:val="both"/>
              <w:rPr>
                <w:sz w:val="22"/>
                <w:szCs w:val="22"/>
                <w:shd w:val="clear" w:color="auto" w:fill="E36C0A"/>
              </w:rPr>
            </w:pPr>
          </w:p>
          <w:p w:rsidR="00BA5B99" w:rsidRPr="006155AD" w:rsidRDefault="00BA5B99" w:rsidP="004C0D28">
            <w:pPr>
              <w:numPr>
                <w:ilvl w:val="1"/>
                <w:numId w:val="87"/>
              </w:numPr>
              <w:tabs>
                <w:tab w:val="clear" w:pos="1440"/>
              </w:tabs>
              <w:ind w:left="567" w:hanging="203"/>
              <w:jc w:val="both"/>
              <w:rPr>
                <w:sz w:val="22"/>
                <w:szCs w:val="22"/>
                <w:shd w:val="clear" w:color="auto" w:fill="E36C0A"/>
              </w:rPr>
            </w:pPr>
            <w:r w:rsidRPr="00E13C95">
              <w:rPr>
                <w:sz w:val="22"/>
                <w:szCs w:val="22"/>
              </w:rPr>
              <w:t>are either topographic or cadastral;</w:t>
            </w:r>
          </w:p>
          <w:p w:rsidR="00BA5B99" w:rsidRPr="006155AD" w:rsidRDefault="00BA5B99" w:rsidP="004C0D28">
            <w:pPr>
              <w:numPr>
                <w:ilvl w:val="1"/>
                <w:numId w:val="87"/>
              </w:numPr>
              <w:tabs>
                <w:tab w:val="clear" w:pos="1440"/>
              </w:tabs>
              <w:ind w:left="567" w:hanging="203"/>
              <w:jc w:val="both"/>
              <w:rPr>
                <w:sz w:val="22"/>
                <w:szCs w:val="22"/>
                <w:shd w:val="clear" w:color="auto" w:fill="E36C0A"/>
              </w:rPr>
            </w:pPr>
            <w:r w:rsidRPr="00E13C95">
              <w:rPr>
                <w:sz w:val="22"/>
                <w:szCs w:val="22"/>
              </w:rPr>
              <w:t xml:space="preserve">are presented at a scale which is appropriate to the size in hectares of the property and sufficient </w:t>
            </w:r>
            <w:r w:rsidRPr="00E13C95">
              <w:rPr>
                <w:sz w:val="22"/>
                <w:szCs w:val="22"/>
              </w:rPr>
              <w:lastRenderedPageBreak/>
              <w:t>to clearly show the detail of the current boundary and the proposed changes (and, in any case, the largest available and practical scale);</w:t>
            </w:r>
            <w:r w:rsidRPr="006155AD">
              <w:rPr>
                <w:sz w:val="22"/>
                <w:szCs w:val="22"/>
                <w:shd w:val="clear" w:color="auto" w:fill="E36C0A"/>
              </w:rPr>
              <w:t xml:space="preserve">   </w:t>
            </w:r>
            <w:r w:rsidRPr="006155AD">
              <w:rPr>
                <w:sz w:val="22"/>
                <w:szCs w:val="22"/>
              </w:rPr>
              <w:t xml:space="preserve"> </w:t>
            </w:r>
          </w:p>
          <w:p w:rsidR="00BA5B99" w:rsidRPr="006155AD" w:rsidRDefault="00BA5B99" w:rsidP="004C0D28">
            <w:pPr>
              <w:numPr>
                <w:ilvl w:val="1"/>
                <w:numId w:val="87"/>
              </w:numPr>
              <w:tabs>
                <w:tab w:val="clear" w:pos="1440"/>
              </w:tabs>
              <w:ind w:left="567" w:hanging="203"/>
              <w:jc w:val="both"/>
              <w:rPr>
                <w:sz w:val="22"/>
                <w:szCs w:val="22"/>
                <w:shd w:val="clear" w:color="auto" w:fill="E36C0A"/>
              </w:rPr>
            </w:pPr>
            <w:r w:rsidRPr="00E13C95">
              <w:rPr>
                <w:sz w:val="22"/>
                <w:szCs w:val="22"/>
              </w:rPr>
              <w:t>have the title and the legend/key in English or French (if this is not possible, please attach a translation);</w:t>
            </w:r>
          </w:p>
          <w:p w:rsidR="00BA5B99" w:rsidRPr="006155AD" w:rsidRDefault="00BA5B99" w:rsidP="004C0D28">
            <w:pPr>
              <w:numPr>
                <w:ilvl w:val="1"/>
                <w:numId w:val="87"/>
              </w:numPr>
              <w:tabs>
                <w:tab w:val="clear" w:pos="1440"/>
              </w:tabs>
              <w:ind w:left="567" w:hanging="203"/>
              <w:jc w:val="both"/>
              <w:rPr>
                <w:sz w:val="22"/>
                <w:szCs w:val="22"/>
                <w:shd w:val="clear" w:color="auto" w:fill="E36C0A"/>
              </w:rPr>
            </w:pPr>
            <w:r w:rsidRPr="00E13C95">
              <w:rPr>
                <w:sz w:val="22"/>
                <w:szCs w:val="22"/>
              </w:rPr>
              <w:t>mark the boundaries of the property (current and proposed revision) through a clearly visible line that can be distinguished from other features on the maps;</w:t>
            </w:r>
          </w:p>
          <w:p w:rsidR="00BA5B99" w:rsidRPr="006155AD" w:rsidRDefault="00BA5B99" w:rsidP="004C0D28">
            <w:pPr>
              <w:numPr>
                <w:ilvl w:val="1"/>
                <w:numId w:val="87"/>
              </w:numPr>
              <w:tabs>
                <w:tab w:val="clear" w:pos="1440"/>
              </w:tabs>
              <w:ind w:left="567" w:hanging="203"/>
              <w:jc w:val="both"/>
              <w:rPr>
                <w:sz w:val="22"/>
                <w:szCs w:val="22"/>
                <w:shd w:val="clear" w:color="auto" w:fill="E36C0A"/>
              </w:rPr>
            </w:pPr>
            <w:r w:rsidRPr="00E13C95">
              <w:rPr>
                <w:sz w:val="22"/>
                <w:szCs w:val="22"/>
              </w:rPr>
              <w:t>bear a clearly labeled coordinate grid (or coordinate ticks);</w:t>
            </w:r>
          </w:p>
          <w:p w:rsidR="00BA5B99" w:rsidRPr="006155AD" w:rsidRDefault="00BA5B99" w:rsidP="004C0D28">
            <w:pPr>
              <w:numPr>
                <w:ilvl w:val="1"/>
                <w:numId w:val="87"/>
              </w:numPr>
              <w:tabs>
                <w:tab w:val="clear" w:pos="1440"/>
              </w:tabs>
              <w:ind w:left="567" w:hanging="203"/>
              <w:jc w:val="both"/>
              <w:rPr>
                <w:sz w:val="22"/>
                <w:szCs w:val="22"/>
                <w:shd w:val="clear" w:color="auto" w:fill="E36C0A"/>
              </w:rPr>
            </w:pPr>
            <w:r w:rsidRPr="00E13C95">
              <w:rPr>
                <w:sz w:val="22"/>
                <w:szCs w:val="22"/>
              </w:rPr>
              <w:t xml:space="preserve">clearly refer (in the title and in the legend) to the </w:t>
            </w:r>
            <w:r w:rsidRPr="00E13C95">
              <w:rPr>
                <w:sz w:val="22"/>
                <w:szCs w:val="22"/>
                <w:u w:val="single"/>
              </w:rPr>
              <w:t>boundary of the World Heritage property</w:t>
            </w:r>
            <w:r w:rsidRPr="00E13C95">
              <w:rPr>
                <w:sz w:val="22"/>
                <w:szCs w:val="22"/>
              </w:rPr>
              <w:t xml:space="preserve"> (and to the </w:t>
            </w:r>
            <w:r w:rsidRPr="00E13C95">
              <w:rPr>
                <w:sz w:val="22"/>
                <w:szCs w:val="22"/>
                <w:u w:val="single"/>
              </w:rPr>
              <w:t>buffer zone of the World Heritage property</w:t>
            </w:r>
            <w:r w:rsidRPr="00E13C95">
              <w:rPr>
                <w:sz w:val="22"/>
                <w:szCs w:val="22"/>
              </w:rPr>
              <w:t>, if applicable). Please clearly distinguish the boundary of the World Heritage property from any other protected area boundaries.</w:t>
            </w:r>
          </w:p>
          <w:p w:rsidR="00BA5B99" w:rsidRPr="006155AD" w:rsidRDefault="00BA5B99" w:rsidP="00BA5B99">
            <w:pPr>
              <w:tabs>
                <w:tab w:val="num" w:pos="1440"/>
              </w:tabs>
              <w:jc w:val="both"/>
              <w:rPr>
                <w:sz w:val="22"/>
                <w:szCs w:val="22"/>
                <w:shd w:val="clear" w:color="auto" w:fill="E36C0A"/>
              </w:rPr>
            </w:pPr>
          </w:p>
          <w:p w:rsidR="00BA5B99" w:rsidRPr="006155AD" w:rsidRDefault="00BA5B99" w:rsidP="002105E8">
            <w:pPr>
              <w:numPr>
                <w:ilvl w:val="0"/>
                <w:numId w:val="87"/>
              </w:numPr>
              <w:tabs>
                <w:tab w:val="num" w:pos="360"/>
              </w:tabs>
              <w:ind w:left="360"/>
              <w:jc w:val="both"/>
              <w:rPr>
                <w:sz w:val="22"/>
                <w:szCs w:val="22"/>
                <w:shd w:val="clear" w:color="auto" w:fill="E36C0A"/>
              </w:rPr>
            </w:pPr>
            <w:r w:rsidRPr="00E13C95">
              <w:rPr>
                <w:b/>
                <w:sz w:val="22"/>
                <w:szCs w:val="22"/>
              </w:rPr>
              <w:t>Additional information</w:t>
            </w:r>
            <w:r w:rsidRPr="00E13C95">
              <w:rPr>
                <w:sz w:val="22"/>
                <w:szCs w:val="22"/>
              </w:rPr>
              <w:t>: In the case of a proposed addition, please submit some photographs of the area to be added that provide information on its key values and conditions of authenticity/integrity.</w:t>
            </w:r>
          </w:p>
          <w:p w:rsidR="00BA5B99" w:rsidRPr="006155AD" w:rsidRDefault="00BA5B99" w:rsidP="00BA5B99">
            <w:pPr>
              <w:jc w:val="both"/>
              <w:rPr>
                <w:sz w:val="22"/>
                <w:szCs w:val="22"/>
                <w:shd w:val="clear" w:color="auto" w:fill="E36C0A"/>
              </w:rPr>
            </w:pPr>
          </w:p>
          <w:p w:rsidR="00BA5B99" w:rsidRPr="006155AD" w:rsidRDefault="00BA5B99" w:rsidP="00BA5B99">
            <w:pPr>
              <w:jc w:val="both"/>
              <w:rPr>
                <w:sz w:val="22"/>
                <w:szCs w:val="22"/>
                <w:shd w:val="clear" w:color="auto" w:fill="E36C0A"/>
              </w:rPr>
            </w:pPr>
            <w:r w:rsidRPr="00E13C95">
              <w:rPr>
                <w:sz w:val="22"/>
                <w:szCs w:val="22"/>
              </w:rPr>
              <w:t>Any other relevant document can be submitted such as thematic maps (e.g. vegetation maps), summaries of scientific information concerning the values of the area to be added (e.g. species lists), and supporting bibliographies.</w:t>
            </w:r>
          </w:p>
          <w:p w:rsidR="004C0D28" w:rsidRPr="006155AD" w:rsidRDefault="004C0D28" w:rsidP="00BA5B99">
            <w:pPr>
              <w:jc w:val="both"/>
              <w:rPr>
                <w:sz w:val="22"/>
                <w:szCs w:val="22"/>
                <w:shd w:val="clear" w:color="auto" w:fill="E36C0A"/>
              </w:rPr>
            </w:pPr>
          </w:p>
          <w:p w:rsidR="00BA5B99" w:rsidRPr="006155AD" w:rsidRDefault="00BA5B99" w:rsidP="00BA5B99">
            <w:pPr>
              <w:jc w:val="both"/>
              <w:rPr>
                <w:sz w:val="22"/>
                <w:szCs w:val="22"/>
                <w:shd w:val="clear" w:color="auto" w:fill="E36C0A"/>
              </w:rPr>
            </w:pPr>
            <w:r w:rsidRPr="00E13C95">
              <w:rPr>
                <w:sz w:val="22"/>
                <w:szCs w:val="22"/>
              </w:rPr>
              <w:t>The above-mentioned documentation should be submitted in English or French in two identical copies (three for mixed properties). An electronic version (the maps in formats such as .jpg, .tif, .pdf) should also be submitted.</w:t>
            </w:r>
          </w:p>
          <w:p w:rsidR="00BA5B99" w:rsidRPr="006155AD" w:rsidRDefault="00BA5B99" w:rsidP="00BA5B99">
            <w:pPr>
              <w:jc w:val="both"/>
              <w:rPr>
                <w:sz w:val="22"/>
                <w:szCs w:val="22"/>
                <w:shd w:val="clear" w:color="auto" w:fill="E36C0A"/>
              </w:rPr>
            </w:pPr>
          </w:p>
          <w:p w:rsidR="00BA5B99" w:rsidRPr="006155AD" w:rsidRDefault="00BA5B99" w:rsidP="00BA5B99">
            <w:pPr>
              <w:jc w:val="both"/>
              <w:rPr>
                <w:b/>
                <w:sz w:val="22"/>
                <w:szCs w:val="22"/>
                <w:u w:val="single"/>
                <w:shd w:val="clear" w:color="auto" w:fill="E36C0A"/>
              </w:rPr>
            </w:pPr>
            <w:r w:rsidRPr="00E13C95">
              <w:rPr>
                <w:b/>
                <w:sz w:val="22"/>
                <w:szCs w:val="22"/>
                <w:u w:val="single"/>
              </w:rPr>
              <w:t>Deadline</w:t>
            </w:r>
          </w:p>
          <w:p w:rsidR="00BA5B99" w:rsidRPr="006155AD" w:rsidRDefault="00BA5B99" w:rsidP="00BA5B99">
            <w:pPr>
              <w:jc w:val="both"/>
              <w:rPr>
                <w:b/>
                <w:sz w:val="22"/>
                <w:szCs w:val="22"/>
                <w:u w:val="single"/>
                <w:shd w:val="clear" w:color="auto" w:fill="E36C0A"/>
              </w:rPr>
            </w:pPr>
          </w:p>
          <w:p w:rsidR="00BA5B99" w:rsidRPr="003312C8" w:rsidRDefault="00BA5B99" w:rsidP="00BA5B99">
            <w:pPr>
              <w:jc w:val="both"/>
              <w:rPr>
                <w:sz w:val="22"/>
                <w:szCs w:val="22"/>
                <w:shd w:val="clear" w:color="auto" w:fill="E36C0A"/>
              </w:rPr>
            </w:pPr>
            <w:r w:rsidRPr="00E13C95">
              <w:rPr>
                <w:sz w:val="22"/>
                <w:szCs w:val="22"/>
              </w:rPr>
              <w:t>1</w:t>
            </w:r>
            <w:r w:rsidRPr="00E13C95">
              <w:rPr>
                <w:sz w:val="22"/>
                <w:szCs w:val="22"/>
                <w:vertAlign w:val="superscript"/>
              </w:rPr>
              <w:t xml:space="preserve"> </w:t>
            </w:r>
            <w:r w:rsidRPr="00E13C95">
              <w:rPr>
                <w:sz w:val="22"/>
                <w:szCs w:val="22"/>
              </w:rPr>
              <w:t>February</w:t>
            </w:r>
            <w:r w:rsidRPr="00E13C95">
              <w:rPr>
                <w:rStyle w:val="FootnoteReference"/>
                <w:sz w:val="22"/>
                <w:szCs w:val="22"/>
              </w:rPr>
              <w:footnoteReference w:id="23"/>
            </w:r>
            <w:r w:rsidRPr="00E13C95">
              <w:rPr>
                <w:sz w:val="22"/>
                <w:szCs w:val="22"/>
              </w:rPr>
              <w:t xml:space="preserve"> of the year in which the approval of the Committee is requested.</w:t>
            </w:r>
          </w:p>
          <w:p w:rsidR="00BA5B99" w:rsidRPr="003312C8" w:rsidRDefault="00BA5B99" w:rsidP="006A2AD1">
            <w:pPr>
              <w:jc w:val="both"/>
              <w:rPr>
                <w:b/>
                <w:sz w:val="22"/>
                <w:szCs w:val="22"/>
              </w:rPr>
            </w:pPr>
          </w:p>
          <w:p w:rsidR="00A744BE" w:rsidRPr="003312C8" w:rsidRDefault="00A744BE" w:rsidP="006A2AD1">
            <w:pPr>
              <w:ind w:left="540" w:hanging="540"/>
              <w:jc w:val="both"/>
              <w:rPr>
                <w:b/>
                <w:sz w:val="22"/>
                <w:szCs w:val="22"/>
              </w:rPr>
            </w:pPr>
          </w:p>
        </w:tc>
      </w:tr>
    </w:tbl>
    <w:p w:rsidR="00A04ECE" w:rsidRPr="003312C8" w:rsidRDefault="00A04ECE">
      <w:pPr>
        <w:sectPr w:rsidR="00A04ECE" w:rsidRPr="003312C8" w:rsidSect="00797E7E">
          <w:headerReference w:type="even" r:id="rId65"/>
          <w:headerReference w:type="default" r:id="rId66"/>
          <w:pgSz w:w="11907" w:h="16839" w:code="9"/>
          <w:pgMar w:top="1418" w:right="1361" w:bottom="1361" w:left="1418" w:header="720" w:footer="720" w:gutter="0"/>
          <w:cols w:space="720"/>
          <w:docGrid w:linePitch="360"/>
        </w:sectPr>
      </w:pPr>
    </w:p>
    <w:p w:rsidR="00797E7E" w:rsidRDefault="00797E7E">
      <w:pPr>
        <w:sectPr w:rsidR="00797E7E" w:rsidSect="00797E7E">
          <w:headerReference w:type="even" r:id="rId67"/>
          <w:headerReference w:type="default" r:id="rId68"/>
          <w:type w:val="continuous"/>
          <w:pgSz w:w="11907" w:h="16839" w:code="9"/>
          <w:pgMar w:top="1418" w:right="1361" w:bottom="1361" w:left="1418" w:header="720" w:footer="720" w:gutter="0"/>
          <w:cols w:space="720"/>
          <w:docGrid w:linePitch="360"/>
        </w:sectPr>
      </w:pPr>
    </w:p>
    <w:tbl>
      <w:tblPr>
        <w:tblW w:w="9288" w:type="dxa"/>
        <w:tblLayout w:type="fixed"/>
        <w:tblLook w:val="0000" w:firstRow="0" w:lastRow="0" w:firstColumn="0" w:lastColumn="0" w:noHBand="0" w:noVBand="0"/>
      </w:tblPr>
      <w:tblGrid>
        <w:gridCol w:w="1458"/>
        <w:gridCol w:w="6305"/>
        <w:gridCol w:w="1525"/>
      </w:tblGrid>
      <w:tr w:rsidR="00057C54" w:rsidRPr="00C805D3" w:rsidTr="00057C54">
        <w:trPr>
          <w:trHeight w:val="270"/>
        </w:trPr>
        <w:tc>
          <w:tcPr>
            <w:tcW w:w="1458" w:type="dxa"/>
          </w:tcPr>
          <w:p w:rsidR="00057C54" w:rsidRPr="00C805D3" w:rsidRDefault="00057C54" w:rsidP="00057C54">
            <w:pPr>
              <w:pStyle w:val="Heading8"/>
              <w:jc w:val="center"/>
              <w:rPr>
                <w:rFonts w:ascii="Times New Roman" w:hAnsi="Times New Roman" w:cs="Times New Roman"/>
                <w:b/>
                <w:bCs/>
                <w:lang w:val="en-GB"/>
              </w:rPr>
            </w:pPr>
            <w:r w:rsidRPr="00C805D3">
              <w:rPr>
                <w:rFonts w:ascii="Times New Roman" w:hAnsi="Times New Roman" w:cs="Times New Roman"/>
                <w:bCs/>
                <w:lang w:val="en-GB"/>
              </w:rPr>
              <w:lastRenderedPageBreak/>
              <w:br w:type="page"/>
            </w:r>
            <w:bookmarkStart w:id="52" w:name="_Toc360457981"/>
            <w:bookmarkStart w:id="53" w:name="_Toc360458030"/>
            <w:bookmarkStart w:id="54" w:name="_Toc360458336"/>
            <w:bookmarkStart w:id="55" w:name="_Toc360458723"/>
            <w:r w:rsidR="004C5AEF" w:rsidRPr="00C805D3">
              <w:rPr>
                <w:rFonts w:ascii="Times New Roman" w:hAnsi="Times New Roman" w:cs="Times New Roman"/>
                <w:b/>
                <w:bCs/>
                <w:noProof/>
                <w:lang w:val="en-GB" w:eastAsia="en-GB"/>
              </w:rPr>
              <w:drawing>
                <wp:inline distT="0" distB="0" distL="0" distR="0" wp14:anchorId="4BCBD05D" wp14:editId="65055C18">
                  <wp:extent cx="563880" cy="42735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bookmarkEnd w:id="52"/>
            <w:bookmarkEnd w:id="53"/>
            <w:bookmarkEnd w:id="54"/>
            <w:bookmarkEnd w:id="55"/>
          </w:p>
        </w:tc>
        <w:tc>
          <w:tcPr>
            <w:tcW w:w="6305" w:type="dxa"/>
          </w:tcPr>
          <w:p w:rsidR="00057C54" w:rsidRPr="00C805D3" w:rsidRDefault="00057C54" w:rsidP="00057C54">
            <w:pPr>
              <w:pStyle w:val="Heading8"/>
              <w:jc w:val="center"/>
              <w:rPr>
                <w:rFonts w:ascii="Times New Roman" w:hAnsi="Times New Roman" w:cs="Times New Roman"/>
                <w:b/>
                <w:bCs/>
                <w:i w:val="0"/>
                <w:lang w:val="en-GB"/>
              </w:rPr>
            </w:pPr>
            <w:bookmarkStart w:id="56" w:name="_Toc360457982"/>
            <w:bookmarkStart w:id="57" w:name="_Toc360458031"/>
            <w:bookmarkStart w:id="58" w:name="_Toc360458337"/>
            <w:bookmarkStart w:id="59" w:name="_Toc360458724"/>
            <w:r w:rsidRPr="00C805D3">
              <w:rPr>
                <w:rFonts w:ascii="Times New Roman" w:hAnsi="Times New Roman" w:cs="Times New Roman"/>
                <w:b/>
                <w:bCs/>
                <w:i w:val="0"/>
                <w:lang w:val="en-GB"/>
              </w:rPr>
              <w:t>FORM FOR THE SUBMISSION OF</w:t>
            </w:r>
            <w:r w:rsidRPr="00C805D3">
              <w:rPr>
                <w:rFonts w:ascii="Times New Roman" w:hAnsi="Times New Roman" w:cs="Times New Roman"/>
                <w:b/>
                <w:bCs/>
                <w:i w:val="0"/>
                <w:lang w:val="en-GB"/>
              </w:rPr>
              <w:br/>
              <w:t>FACTUAL ERRORS IN</w:t>
            </w:r>
            <w:bookmarkEnd w:id="56"/>
            <w:bookmarkEnd w:id="57"/>
            <w:bookmarkEnd w:id="58"/>
            <w:bookmarkEnd w:id="59"/>
          </w:p>
          <w:p w:rsidR="00057C54" w:rsidRPr="00C805D3" w:rsidRDefault="00057C54" w:rsidP="00057C54">
            <w:pPr>
              <w:pStyle w:val="Heading8"/>
              <w:jc w:val="center"/>
              <w:rPr>
                <w:rFonts w:ascii="Times New Roman" w:hAnsi="Times New Roman" w:cs="Times New Roman"/>
                <w:b/>
                <w:bCs/>
                <w:i w:val="0"/>
                <w:lang w:val="en-GB"/>
              </w:rPr>
            </w:pPr>
            <w:bookmarkStart w:id="60" w:name="_Toc360457983"/>
            <w:bookmarkStart w:id="61" w:name="_Toc360458032"/>
            <w:bookmarkStart w:id="62" w:name="_Toc360458338"/>
            <w:bookmarkStart w:id="63" w:name="_Toc360458725"/>
            <w:r w:rsidRPr="00C805D3">
              <w:rPr>
                <w:rFonts w:ascii="Times New Roman" w:hAnsi="Times New Roman" w:cs="Times New Roman"/>
                <w:b/>
                <w:bCs/>
                <w:i w:val="0"/>
                <w:lang w:val="en-GB"/>
              </w:rPr>
              <w:t>THE ADVISORY BODIES EVALUATIONS</w:t>
            </w:r>
            <w:bookmarkEnd w:id="60"/>
            <w:bookmarkEnd w:id="61"/>
            <w:bookmarkEnd w:id="62"/>
            <w:bookmarkEnd w:id="63"/>
          </w:p>
          <w:p w:rsidR="00057C54" w:rsidRPr="00C805D3" w:rsidRDefault="00057C54" w:rsidP="00057C54">
            <w:pPr>
              <w:pStyle w:val="Heading8"/>
              <w:jc w:val="center"/>
              <w:rPr>
                <w:rFonts w:ascii="Times New Roman" w:hAnsi="Times New Roman" w:cs="Times New Roman"/>
                <w:b/>
                <w:bCs/>
                <w:i w:val="0"/>
                <w:lang w:val="en-GB"/>
              </w:rPr>
            </w:pPr>
          </w:p>
          <w:p w:rsidR="00057C54" w:rsidRPr="00C805D3" w:rsidRDefault="00057C54" w:rsidP="00057C54">
            <w:pPr>
              <w:pStyle w:val="Heading8"/>
              <w:jc w:val="center"/>
              <w:rPr>
                <w:rFonts w:ascii="Times New Roman" w:hAnsi="Times New Roman" w:cs="Times New Roman"/>
                <w:b/>
                <w:bCs/>
                <w:vertAlign w:val="superscript"/>
                <w:lang w:val="en-GB"/>
              </w:rPr>
            </w:pPr>
            <w:bookmarkStart w:id="64" w:name="_Toc360457984"/>
            <w:bookmarkStart w:id="65" w:name="_Toc360458033"/>
            <w:bookmarkStart w:id="66" w:name="_Toc360458339"/>
            <w:bookmarkStart w:id="67" w:name="_Toc360458726"/>
            <w:r w:rsidRPr="00C805D3">
              <w:rPr>
                <w:rFonts w:ascii="Times New Roman" w:hAnsi="Times New Roman" w:cs="Times New Roman"/>
                <w:b/>
                <w:bCs/>
                <w:i w:val="0"/>
                <w:lang w:val="en-GB"/>
              </w:rPr>
              <w:t xml:space="preserve">(in compliance with Paragraph 150 of the </w:t>
            </w:r>
            <w:r w:rsidRPr="00C805D3">
              <w:rPr>
                <w:rFonts w:ascii="Times New Roman" w:hAnsi="Times New Roman" w:cs="Times New Roman"/>
                <w:b/>
                <w:bCs/>
                <w:lang w:val="en-GB"/>
              </w:rPr>
              <w:t>Operational Guidelines</w:t>
            </w:r>
            <w:r w:rsidRPr="00C805D3">
              <w:rPr>
                <w:rFonts w:ascii="Times New Roman" w:hAnsi="Times New Roman" w:cs="Times New Roman"/>
                <w:b/>
                <w:bCs/>
                <w:i w:val="0"/>
                <w:lang w:val="en-GB"/>
              </w:rPr>
              <w:t>)</w:t>
            </w:r>
            <w:bookmarkEnd w:id="64"/>
            <w:bookmarkEnd w:id="65"/>
            <w:bookmarkEnd w:id="66"/>
            <w:bookmarkEnd w:id="67"/>
          </w:p>
        </w:tc>
        <w:tc>
          <w:tcPr>
            <w:tcW w:w="1525" w:type="dxa"/>
          </w:tcPr>
          <w:p w:rsidR="00057C54" w:rsidRPr="00C805D3" w:rsidRDefault="004C5AEF" w:rsidP="00057C54">
            <w:pPr>
              <w:pStyle w:val="Heading8"/>
              <w:jc w:val="center"/>
              <w:rPr>
                <w:rFonts w:ascii="Times New Roman" w:hAnsi="Times New Roman" w:cs="Times New Roman"/>
                <w:b/>
                <w:bCs/>
                <w:lang w:val="en-GB"/>
              </w:rPr>
            </w:pPr>
            <w:bookmarkStart w:id="68" w:name="_Toc360457985"/>
            <w:bookmarkStart w:id="69" w:name="_Toc360458034"/>
            <w:bookmarkStart w:id="70" w:name="_Toc360458340"/>
            <w:bookmarkStart w:id="71" w:name="_Toc360458727"/>
            <w:r w:rsidRPr="00C805D3">
              <w:rPr>
                <w:rFonts w:ascii="Times New Roman" w:hAnsi="Times New Roman" w:cs="Times New Roman"/>
                <w:b/>
                <w:bCs/>
                <w:noProof/>
                <w:lang w:val="en-GB" w:eastAsia="en-GB"/>
              </w:rPr>
              <w:drawing>
                <wp:inline distT="0" distB="0" distL="0" distR="0" wp14:anchorId="19AAFC88" wp14:editId="4FA6B1E4">
                  <wp:extent cx="445135" cy="4451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bookmarkEnd w:id="68"/>
            <w:bookmarkEnd w:id="69"/>
            <w:bookmarkEnd w:id="70"/>
            <w:bookmarkEnd w:id="71"/>
          </w:p>
        </w:tc>
      </w:tr>
    </w:tbl>
    <w:p w:rsidR="00797E7E" w:rsidRPr="00C805D3" w:rsidRDefault="00797E7E" w:rsidP="00797E7E">
      <w:pPr>
        <w:pStyle w:val="Heading8"/>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57C54" w:rsidRPr="00C805D3" w:rsidTr="005D78A5">
        <w:tc>
          <w:tcPr>
            <w:tcW w:w="9344" w:type="dxa"/>
            <w:shd w:val="clear" w:color="auto" w:fill="auto"/>
          </w:tcPr>
          <w:p w:rsidR="00057C54" w:rsidRPr="00C805D3" w:rsidRDefault="00057C54" w:rsidP="005D78A5">
            <w:pPr>
              <w:spacing w:before="40" w:after="40"/>
              <w:rPr>
                <w:b/>
                <w:sz w:val="22"/>
                <w:szCs w:val="22"/>
              </w:rPr>
            </w:pPr>
            <w:r w:rsidRPr="00C805D3">
              <w:rPr>
                <w:b/>
                <w:sz w:val="22"/>
                <w:szCs w:val="22"/>
              </w:rPr>
              <w:t>STATE(S) PARTY(IES):</w:t>
            </w:r>
          </w:p>
        </w:tc>
      </w:tr>
    </w:tbl>
    <w:p w:rsidR="00057C54" w:rsidRPr="00C805D3" w:rsidRDefault="00057C54" w:rsidP="00057C54">
      <w:pPr>
        <w:spacing w:after="120"/>
        <w:ind w:right="-763"/>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57C54" w:rsidRPr="00C805D3" w:rsidTr="005D78A5">
        <w:tc>
          <w:tcPr>
            <w:tcW w:w="9344" w:type="dxa"/>
            <w:shd w:val="clear" w:color="auto" w:fill="auto"/>
          </w:tcPr>
          <w:p w:rsidR="00057C54" w:rsidRPr="00C805D3" w:rsidRDefault="00057C54" w:rsidP="005D78A5">
            <w:pPr>
              <w:spacing w:before="40" w:after="40"/>
              <w:rPr>
                <w:b/>
                <w:sz w:val="22"/>
                <w:szCs w:val="22"/>
              </w:rPr>
            </w:pPr>
            <w:r w:rsidRPr="00C805D3">
              <w:rPr>
                <w:b/>
                <w:sz w:val="22"/>
                <w:szCs w:val="22"/>
              </w:rPr>
              <w:t>EVALUATION OF THE NOMINATION OF THE SITE:</w:t>
            </w:r>
          </w:p>
        </w:tc>
      </w:tr>
    </w:tbl>
    <w:p w:rsidR="00797E7E" w:rsidRPr="00C805D3" w:rsidRDefault="00797E7E" w:rsidP="00057C54">
      <w:pPr>
        <w:spacing w:before="1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57C54" w:rsidRPr="00C805D3" w:rsidTr="005D78A5">
        <w:tc>
          <w:tcPr>
            <w:tcW w:w="9344" w:type="dxa"/>
            <w:shd w:val="clear" w:color="auto" w:fill="auto"/>
          </w:tcPr>
          <w:p w:rsidR="00057C54" w:rsidRPr="00C805D3" w:rsidRDefault="00057C54" w:rsidP="005D78A5">
            <w:pPr>
              <w:spacing w:before="40" w:after="40"/>
              <w:rPr>
                <w:b/>
                <w:sz w:val="22"/>
                <w:szCs w:val="22"/>
              </w:rPr>
            </w:pPr>
            <w:r w:rsidRPr="00C805D3">
              <w:rPr>
                <w:b/>
                <w:sz w:val="22"/>
                <w:szCs w:val="22"/>
              </w:rPr>
              <w:t>RELEVANT ADVISORY BODY’S EVALUATION</w:t>
            </w:r>
            <w:r w:rsidRPr="00C805D3">
              <w:rPr>
                <w:rStyle w:val="FootnoteReference"/>
                <w:b/>
                <w:sz w:val="22"/>
                <w:szCs w:val="22"/>
              </w:rPr>
              <w:footnoteReference w:id="24"/>
            </w:r>
            <w:r w:rsidRPr="00C805D3">
              <w:rPr>
                <w:b/>
                <w:sz w:val="22"/>
                <w:szCs w:val="22"/>
              </w:rPr>
              <w:t>:</w:t>
            </w:r>
          </w:p>
        </w:tc>
      </w:tr>
    </w:tbl>
    <w:p w:rsidR="00797E7E" w:rsidRPr="00C805D3" w:rsidRDefault="00797E7E" w:rsidP="00057C54">
      <w:pPr>
        <w:spacing w:before="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897"/>
        <w:gridCol w:w="2430"/>
        <w:gridCol w:w="2610"/>
      </w:tblGrid>
      <w:tr w:rsidR="00797E7E" w:rsidRPr="00C805D3" w:rsidTr="00057C54">
        <w:tc>
          <w:tcPr>
            <w:tcW w:w="1351" w:type="dxa"/>
            <w:shd w:val="clear" w:color="auto" w:fill="BFBFBF"/>
          </w:tcPr>
          <w:p w:rsidR="00797E7E" w:rsidRPr="00C805D3" w:rsidRDefault="00797E7E" w:rsidP="005D78A5">
            <w:pPr>
              <w:rPr>
                <w:b/>
                <w:sz w:val="22"/>
                <w:szCs w:val="22"/>
              </w:rPr>
            </w:pPr>
            <w:r w:rsidRPr="00C805D3">
              <w:rPr>
                <w:b/>
                <w:sz w:val="22"/>
                <w:szCs w:val="22"/>
              </w:rPr>
              <w:t>Page, column, line of the Advisory Body Evaluation</w:t>
            </w:r>
          </w:p>
        </w:tc>
        <w:tc>
          <w:tcPr>
            <w:tcW w:w="2897" w:type="dxa"/>
            <w:shd w:val="clear" w:color="auto" w:fill="BFBFBF"/>
          </w:tcPr>
          <w:p w:rsidR="00797E7E" w:rsidRPr="00C805D3" w:rsidRDefault="00797E7E" w:rsidP="005D78A5">
            <w:pPr>
              <w:rPr>
                <w:b/>
                <w:sz w:val="22"/>
                <w:szCs w:val="22"/>
              </w:rPr>
            </w:pPr>
            <w:r w:rsidRPr="00C805D3">
              <w:rPr>
                <w:b/>
                <w:sz w:val="22"/>
                <w:szCs w:val="22"/>
              </w:rPr>
              <w:t xml:space="preserve">Sentence including the factual error </w:t>
            </w:r>
          </w:p>
          <w:p w:rsidR="00797E7E" w:rsidRPr="00C805D3" w:rsidRDefault="00797E7E" w:rsidP="005D78A5">
            <w:pPr>
              <w:rPr>
                <w:b/>
                <w:sz w:val="22"/>
                <w:szCs w:val="22"/>
              </w:rPr>
            </w:pPr>
            <w:r w:rsidRPr="00C805D3">
              <w:rPr>
                <w:b/>
                <w:sz w:val="22"/>
                <w:szCs w:val="22"/>
              </w:rPr>
              <w:t>(the factual error should be highlighted in bold)</w:t>
            </w:r>
          </w:p>
        </w:tc>
        <w:tc>
          <w:tcPr>
            <w:tcW w:w="2430" w:type="dxa"/>
            <w:shd w:val="clear" w:color="auto" w:fill="BFBFBF"/>
          </w:tcPr>
          <w:p w:rsidR="00797E7E" w:rsidRPr="00C805D3" w:rsidRDefault="00797E7E" w:rsidP="005D78A5">
            <w:pPr>
              <w:rPr>
                <w:b/>
                <w:sz w:val="22"/>
                <w:szCs w:val="22"/>
              </w:rPr>
            </w:pPr>
            <w:r w:rsidRPr="00C805D3">
              <w:rPr>
                <w:b/>
                <w:sz w:val="22"/>
                <w:szCs w:val="22"/>
              </w:rPr>
              <w:t>Proposed correction by the State Party</w:t>
            </w:r>
          </w:p>
        </w:tc>
        <w:tc>
          <w:tcPr>
            <w:tcW w:w="2610" w:type="dxa"/>
            <w:shd w:val="clear" w:color="auto" w:fill="BFBFBF"/>
          </w:tcPr>
          <w:p w:rsidR="00797E7E" w:rsidRPr="00C805D3" w:rsidRDefault="00797E7E" w:rsidP="005D78A5">
            <w:pPr>
              <w:rPr>
                <w:b/>
                <w:sz w:val="22"/>
                <w:szCs w:val="22"/>
              </w:rPr>
            </w:pPr>
            <w:r w:rsidRPr="00C805D3">
              <w:rPr>
                <w:b/>
                <w:sz w:val="22"/>
                <w:szCs w:val="22"/>
              </w:rPr>
              <w:t>Comment (if any) by the Advisory Body and/or the World Heritage Centre</w:t>
            </w: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r w:rsidR="00797E7E" w:rsidRPr="00C805D3" w:rsidTr="00057C54">
        <w:trPr>
          <w:trHeight w:hRule="exact" w:val="284"/>
        </w:trPr>
        <w:tc>
          <w:tcPr>
            <w:tcW w:w="1351" w:type="dxa"/>
            <w:shd w:val="clear" w:color="auto" w:fill="auto"/>
          </w:tcPr>
          <w:p w:rsidR="00797E7E" w:rsidRPr="00C805D3" w:rsidRDefault="00797E7E" w:rsidP="005D78A5">
            <w:pPr>
              <w:rPr>
                <w:b/>
              </w:rPr>
            </w:pPr>
          </w:p>
        </w:tc>
        <w:tc>
          <w:tcPr>
            <w:tcW w:w="2897" w:type="dxa"/>
            <w:shd w:val="clear" w:color="auto" w:fill="auto"/>
          </w:tcPr>
          <w:p w:rsidR="00797E7E" w:rsidRPr="00C805D3" w:rsidRDefault="00797E7E" w:rsidP="005D78A5">
            <w:pPr>
              <w:rPr>
                <w:b/>
              </w:rPr>
            </w:pPr>
          </w:p>
        </w:tc>
        <w:tc>
          <w:tcPr>
            <w:tcW w:w="2430" w:type="dxa"/>
            <w:shd w:val="clear" w:color="auto" w:fill="auto"/>
          </w:tcPr>
          <w:p w:rsidR="00797E7E" w:rsidRPr="00C805D3" w:rsidRDefault="00797E7E" w:rsidP="005D78A5">
            <w:pPr>
              <w:rPr>
                <w:b/>
              </w:rPr>
            </w:pPr>
          </w:p>
        </w:tc>
        <w:tc>
          <w:tcPr>
            <w:tcW w:w="2610" w:type="dxa"/>
            <w:shd w:val="clear" w:color="auto" w:fill="auto"/>
          </w:tcPr>
          <w:p w:rsidR="00797E7E" w:rsidRPr="00C805D3" w:rsidRDefault="00797E7E" w:rsidP="005D78A5">
            <w:pPr>
              <w:rPr>
                <w:b/>
              </w:rPr>
            </w:pPr>
          </w:p>
        </w:tc>
      </w:tr>
    </w:tbl>
    <w:p w:rsidR="00797E7E" w:rsidRPr="00C805D3" w:rsidRDefault="00797E7E" w:rsidP="00797E7E">
      <w:pPr>
        <w:pStyle w:val="BodyTextIndent"/>
        <w:tabs>
          <w:tab w:val="left" w:pos="0"/>
        </w:tabs>
        <w:ind w:left="547" w:right="91"/>
        <w:rPr>
          <w:szCs w:val="22"/>
        </w:rPr>
      </w:pPr>
    </w:p>
    <w:p w:rsidR="00057C54" w:rsidRPr="00C805D3" w:rsidRDefault="00057C54" w:rsidP="00797E7E">
      <w:pPr>
        <w:pStyle w:val="BodyTextIndent"/>
        <w:tabs>
          <w:tab w:val="left" w:pos="0"/>
        </w:tabs>
        <w:ind w:left="547" w:right="91"/>
        <w:rPr>
          <w:szCs w:val="22"/>
        </w:rPr>
      </w:pPr>
    </w:p>
    <w:p w:rsidR="00057C54" w:rsidRPr="00C805D3" w:rsidRDefault="00057C54" w:rsidP="00797E7E">
      <w:pPr>
        <w:pStyle w:val="BodyTextIndent"/>
        <w:tabs>
          <w:tab w:val="left" w:pos="0"/>
        </w:tabs>
        <w:ind w:left="547" w:right="91"/>
        <w:rPr>
          <w:szCs w:val="22"/>
        </w:rPr>
      </w:pPr>
    </w:p>
    <w:p w:rsidR="00797E7E" w:rsidRPr="00C805D3" w:rsidRDefault="00797E7E" w:rsidP="00797E7E">
      <w:pPr>
        <w:pStyle w:val="BodyTextIndent"/>
        <w:numPr>
          <w:ilvl w:val="0"/>
          <w:numId w:val="36"/>
        </w:numPr>
        <w:pBdr>
          <w:top w:val="single" w:sz="4" w:space="1" w:color="auto"/>
        </w:pBdr>
        <w:tabs>
          <w:tab w:val="clear" w:pos="-720"/>
          <w:tab w:val="clear" w:pos="720"/>
          <w:tab w:val="left" w:pos="0"/>
          <w:tab w:val="num" w:pos="540"/>
        </w:tabs>
        <w:suppressAutoHyphens w:val="0"/>
        <w:spacing w:after="120"/>
        <w:ind w:left="544" w:right="91" w:hanging="544"/>
        <w:rPr>
          <w:szCs w:val="22"/>
        </w:rPr>
      </w:pPr>
      <w:r w:rsidRPr="00C805D3">
        <w:rPr>
          <w:szCs w:val="22"/>
        </w:rPr>
        <w:t xml:space="preserve">The Factual Errors submission form, as well as an example of such a completed form, are available </w:t>
      </w:r>
      <w:r w:rsidRPr="00A87AB9">
        <w:rPr>
          <w:szCs w:val="22"/>
        </w:rPr>
        <w:t>from the UNESCO</w:t>
      </w:r>
      <w:r w:rsidRPr="00C805D3">
        <w:rPr>
          <w:szCs w:val="22"/>
        </w:rPr>
        <w:t xml:space="preserve"> World Heritage Centre and at the following Web address: http://whc.unesco.org/en/factualerrors.</w:t>
      </w:r>
    </w:p>
    <w:p w:rsidR="00797E7E" w:rsidRPr="00C805D3" w:rsidRDefault="00797E7E" w:rsidP="00797E7E">
      <w:pPr>
        <w:numPr>
          <w:ilvl w:val="0"/>
          <w:numId w:val="36"/>
        </w:numPr>
        <w:tabs>
          <w:tab w:val="clear" w:pos="720"/>
          <w:tab w:val="num" w:pos="540"/>
        </w:tabs>
        <w:spacing w:after="120"/>
        <w:ind w:left="544" w:right="91" w:hanging="544"/>
        <w:jc w:val="both"/>
      </w:pPr>
      <w:r w:rsidRPr="00C805D3">
        <w:t xml:space="preserve">Further guidance on the submission of Factual Errors can be found in Paragraph 150 of the </w:t>
      </w:r>
      <w:r w:rsidRPr="00C805D3">
        <w:rPr>
          <w:i/>
        </w:rPr>
        <w:t>Operational Guidelines</w:t>
      </w:r>
      <w:r w:rsidRPr="00C805D3">
        <w:t>.</w:t>
      </w:r>
      <w:bookmarkStart w:id="72" w:name="_GoBack"/>
      <w:bookmarkEnd w:id="72"/>
    </w:p>
    <w:p w:rsidR="00797E7E" w:rsidRPr="00C805D3" w:rsidRDefault="00797E7E" w:rsidP="00797E7E">
      <w:pPr>
        <w:numPr>
          <w:ilvl w:val="0"/>
          <w:numId w:val="36"/>
        </w:numPr>
        <w:shd w:val="clear" w:color="auto" w:fill="FFFFFF"/>
        <w:tabs>
          <w:tab w:val="clear" w:pos="720"/>
          <w:tab w:val="num" w:pos="540"/>
        </w:tabs>
        <w:spacing w:after="120"/>
        <w:ind w:left="544" w:right="91" w:hanging="544"/>
        <w:jc w:val="both"/>
        <w:rPr>
          <w:strike/>
        </w:rPr>
      </w:pPr>
      <w:r w:rsidRPr="00C805D3">
        <w:t>States Parties are requested to immediately submit this information in electronic format or by e-mail to wh-nominations@unesco.org.</w:t>
      </w:r>
    </w:p>
    <w:p w:rsidR="00797E7E" w:rsidRPr="00C805D3" w:rsidRDefault="00797E7E" w:rsidP="00057C54">
      <w:pPr>
        <w:jc w:val="both"/>
      </w:pPr>
      <w:r w:rsidRPr="00C805D3">
        <w:t>The original signed version of the completed Factual Errors submission form should be received in English or French by the UNESCO World Heritage Centre, at the following address: 7 place de Fontenoy, 75352 Paris 07 SP, France, n</w:t>
      </w:r>
      <w:r w:rsidR="00057C54" w:rsidRPr="00C805D3">
        <w:t xml:space="preserve">o later than 14 days before the </w:t>
      </w:r>
      <w:r w:rsidRPr="00C805D3">
        <w:t>opening of the session of the Committee.</w:t>
      </w:r>
    </w:p>
    <w:p w:rsidR="00163573" w:rsidRDefault="00163573">
      <w:pPr>
        <w:sectPr w:rsidR="00163573" w:rsidSect="00797E7E">
          <w:headerReference w:type="even" r:id="rId69"/>
          <w:pgSz w:w="11907" w:h="16839" w:code="9"/>
          <w:pgMar w:top="1418" w:right="1361" w:bottom="1361" w:left="1418" w:header="720" w:footer="720" w:gutter="0"/>
          <w:cols w:space="720"/>
          <w:docGrid w:linePitch="360"/>
        </w:sectPr>
      </w:pPr>
    </w:p>
    <w:tbl>
      <w:tblPr>
        <w:tblW w:w="9288" w:type="dxa"/>
        <w:tblLayout w:type="fixed"/>
        <w:tblLook w:val="0000" w:firstRow="0" w:lastRow="0" w:firstColumn="0" w:lastColumn="0" w:noHBand="0" w:noVBand="0"/>
      </w:tblPr>
      <w:tblGrid>
        <w:gridCol w:w="1208"/>
        <w:gridCol w:w="7000"/>
        <w:gridCol w:w="1080"/>
      </w:tblGrid>
      <w:tr w:rsidR="00431E58" w:rsidRPr="003312C8" w:rsidTr="00154651">
        <w:trPr>
          <w:trHeight w:val="882"/>
        </w:trPr>
        <w:tc>
          <w:tcPr>
            <w:tcW w:w="1208" w:type="dxa"/>
          </w:tcPr>
          <w:p w:rsidR="00431E58" w:rsidRPr="003312C8" w:rsidRDefault="004C5AEF">
            <w:pPr>
              <w:pStyle w:val="Title"/>
              <w:shd w:val="clear" w:color="auto" w:fill="auto"/>
              <w:ind w:right="1572"/>
              <w:rPr>
                <w:rFonts w:ascii="Times New Roman" w:hAnsi="Times New Roman" w:cs="Times New Roman"/>
                <w:sz w:val="22"/>
              </w:rPr>
            </w:pPr>
            <w:r>
              <w:rPr>
                <w:rFonts w:ascii="Times New Roman" w:hAnsi="Times New Roman" w:cs="Times New Roman"/>
                <w:noProof/>
                <w:sz w:val="22"/>
                <w:lang w:eastAsia="en-GB"/>
              </w:rPr>
              <w:lastRenderedPageBreak/>
              <w:drawing>
                <wp:inline distT="0" distB="0" distL="0" distR="0" wp14:anchorId="541E6D17" wp14:editId="2E4BEDF7">
                  <wp:extent cx="563880" cy="42735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880" cy="427355"/>
                          </a:xfrm>
                          <a:prstGeom prst="rect">
                            <a:avLst/>
                          </a:prstGeom>
                          <a:noFill/>
                          <a:ln>
                            <a:noFill/>
                          </a:ln>
                        </pic:spPr>
                      </pic:pic>
                    </a:graphicData>
                  </a:graphic>
                </wp:inline>
              </w:drawing>
            </w:r>
          </w:p>
        </w:tc>
        <w:tc>
          <w:tcPr>
            <w:tcW w:w="7000" w:type="dxa"/>
          </w:tcPr>
          <w:p w:rsidR="00431E58" w:rsidRPr="003312C8" w:rsidRDefault="00431E58">
            <w:pPr>
              <w:pStyle w:val="Title"/>
              <w:shd w:val="clear" w:color="auto" w:fill="auto"/>
              <w:ind w:left="-348"/>
              <w:rPr>
                <w:rFonts w:ascii="Times New Roman" w:hAnsi="Times New Roman" w:cs="Times New Roman"/>
                <w:sz w:val="22"/>
              </w:rPr>
            </w:pPr>
          </w:p>
          <w:p w:rsidR="00431E58" w:rsidRPr="003312C8" w:rsidRDefault="00431E58">
            <w:pPr>
              <w:tabs>
                <w:tab w:val="left" w:pos="1134"/>
              </w:tabs>
              <w:jc w:val="center"/>
              <w:outlineLvl w:val="0"/>
              <w:rPr>
                <w:b/>
                <w:caps/>
                <w:sz w:val="22"/>
                <w:lang w:val="en-GB"/>
              </w:rPr>
            </w:pPr>
            <w:r w:rsidRPr="003312C8">
              <w:rPr>
                <w:b/>
                <w:caps/>
                <w:sz w:val="22"/>
                <w:lang w:val="en-GB"/>
              </w:rPr>
              <w:t>select world heritage Bibliography</w:t>
            </w:r>
          </w:p>
          <w:p w:rsidR="00431E58" w:rsidRPr="003312C8" w:rsidRDefault="00431E58">
            <w:pPr>
              <w:pStyle w:val="Title"/>
              <w:shd w:val="clear" w:color="auto" w:fill="auto"/>
              <w:ind w:left="-348"/>
              <w:rPr>
                <w:rFonts w:ascii="Times New Roman" w:hAnsi="Times New Roman" w:cs="Times New Roman"/>
                <w:bCs/>
                <w:caps/>
                <w:spacing w:val="-2"/>
                <w:sz w:val="22"/>
              </w:rPr>
            </w:pPr>
          </w:p>
        </w:tc>
        <w:tc>
          <w:tcPr>
            <w:tcW w:w="1080" w:type="dxa"/>
          </w:tcPr>
          <w:p w:rsidR="00431E58" w:rsidRPr="003312C8" w:rsidRDefault="004C5AEF">
            <w:pPr>
              <w:pStyle w:val="Title"/>
              <w:shd w:val="clear" w:color="auto" w:fill="auto"/>
              <w:jc w:val="left"/>
              <w:rPr>
                <w:rFonts w:ascii="Times New Roman" w:hAnsi="Times New Roman" w:cs="Times New Roman"/>
                <w:sz w:val="22"/>
              </w:rPr>
            </w:pPr>
            <w:r>
              <w:rPr>
                <w:rFonts w:ascii="Times New Roman" w:hAnsi="Times New Roman" w:cs="Times New Roman"/>
                <w:noProof/>
                <w:sz w:val="22"/>
                <w:lang w:eastAsia="en-GB"/>
              </w:rPr>
              <w:drawing>
                <wp:inline distT="0" distB="0" distL="0" distR="0" wp14:anchorId="31F4E018" wp14:editId="1A45B783">
                  <wp:extent cx="445135" cy="4451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tc>
      </w:tr>
    </w:tbl>
    <w:p w:rsidR="00431E58" w:rsidRPr="003312C8" w:rsidRDefault="004C5AEF" w:rsidP="00BF0780">
      <w:pPr>
        <w:tabs>
          <w:tab w:val="left" w:pos="1134"/>
        </w:tabs>
        <w:rPr>
          <w:b/>
          <w:smallCaps/>
          <w:sz w:val="22"/>
          <w:lang w:val="en-GB"/>
        </w:rPr>
      </w:pPr>
      <w:r>
        <w:rPr>
          <w:b/>
          <w:smallCaps/>
          <w:noProof/>
          <w:sz w:val="20"/>
          <w:lang w:val="en-GB" w:eastAsia="en-GB"/>
        </w:rPr>
        <mc:AlternateContent>
          <mc:Choice Requires="wps">
            <w:drawing>
              <wp:anchor distT="0" distB="0" distL="114300" distR="114300" simplePos="0" relativeHeight="251643904" behindDoc="0" locked="0" layoutInCell="1" allowOverlap="1">
                <wp:simplePos x="0" y="0"/>
                <wp:positionH relativeFrom="column">
                  <wp:posOffset>-112395</wp:posOffset>
                </wp:positionH>
                <wp:positionV relativeFrom="paragraph">
                  <wp:posOffset>125095</wp:posOffset>
                </wp:positionV>
                <wp:extent cx="5943600" cy="635"/>
                <wp:effectExtent l="11430" t="29845" r="17145" b="17145"/>
                <wp:wrapNone/>
                <wp:docPr id="3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9.85pt" to="459.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" strokecolor="#d4d4d4" strokeweight="1.75pt">
                <v:shadow on="t" origin=".5,-.5" offset="0,-1pt"/>
              </v:line>
            </w:pict>
          </mc:Fallback>
        </mc:AlternateContent>
      </w:r>
    </w:p>
    <w:p w:rsidR="00431E58" w:rsidRPr="003312C8" w:rsidRDefault="00431E58" w:rsidP="00BF0780">
      <w:pPr>
        <w:tabs>
          <w:tab w:val="left" w:pos="1134"/>
        </w:tabs>
        <w:rPr>
          <w:b/>
          <w:smallCaps/>
          <w:sz w:val="22"/>
          <w:lang w:val="en-GB"/>
        </w:rPr>
      </w:pPr>
    </w:p>
    <w:p w:rsidR="00431E58" w:rsidRPr="003312C8" w:rsidRDefault="00431E58" w:rsidP="00134FCB">
      <w:pPr>
        <w:pBdr>
          <w:top w:val="single" w:sz="4" w:space="1" w:color="auto"/>
          <w:left w:val="single" w:sz="4" w:space="4" w:color="auto"/>
          <w:bottom w:val="single" w:sz="4" w:space="1" w:color="auto"/>
          <w:right w:val="single" w:sz="4" w:space="4" w:color="auto"/>
        </w:pBdr>
        <w:tabs>
          <w:tab w:val="left" w:pos="1134"/>
        </w:tabs>
        <w:jc w:val="center"/>
        <w:rPr>
          <w:b/>
          <w:smallCaps/>
          <w:sz w:val="22"/>
          <w:lang w:val="en-GB"/>
        </w:rPr>
      </w:pPr>
      <w:r w:rsidRPr="003312C8">
        <w:rPr>
          <w:b/>
          <w:smallCaps/>
          <w:sz w:val="22"/>
          <w:lang w:val="en-GB"/>
        </w:rPr>
        <w:t>World Heritage Centre Documents Database</w:t>
      </w:r>
    </w:p>
    <w:p w:rsidR="00431E58" w:rsidRPr="003312C8" w:rsidRDefault="00431E58">
      <w:pPr>
        <w:pBdr>
          <w:top w:val="single" w:sz="4" w:space="1" w:color="auto"/>
          <w:left w:val="single" w:sz="4" w:space="4" w:color="auto"/>
          <w:bottom w:val="single" w:sz="4" w:space="1" w:color="auto"/>
          <w:right w:val="single" w:sz="4" w:space="4" w:color="auto"/>
        </w:pBdr>
        <w:tabs>
          <w:tab w:val="left" w:pos="1134"/>
        </w:tabs>
        <w:jc w:val="center"/>
        <w:rPr>
          <w:bCs/>
          <w:smallCaps/>
          <w:sz w:val="22"/>
          <w:lang w:val="en-GB"/>
        </w:rPr>
      </w:pPr>
    </w:p>
    <w:p w:rsidR="00431E58" w:rsidRPr="003312C8" w:rsidRDefault="00431E58">
      <w:pPr>
        <w:pBdr>
          <w:top w:val="single" w:sz="4" w:space="1" w:color="auto"/>
          <w:left w:val="single" w:sz="4" w:space="4" w:color="auto"/>
          <w:bottom w:val="single" w:sz="4" w:space="1" w:color="auto"/>
          <w:right w:val="single" w:sz="4" w:space="4" w:color="auto"/>
        </w:pBdr>
        <w:tabs>
          <w:tab w:val="left" w:pos="1134"/>
        </w:tabs>
        <w:jc w:val="center"/>
        <w:rPr>
          <w:bCs/>
          <w:sz w:val="22"/>
          <w:lang w:val="en-GB"/>
        </w:rPr>
      </w:pPr>
      <w:r w:rsidRPr="003312C8">
        <w:rPr>
          <w:bCs/>
          <w:sz w:val="22"/>
          <w:lang w:val="en-GB"/>
        </w:rPr>
        <w:t>http://whc.unesco.org/statutorydoc</w:t>
      </w:r>
    </w:p>
    <w:p w:rsidR="00431E58" w:rsidRPr="003312C8" w:rsidRDefault="00431E58">
      <w:pPr>
        <w:pBdr>
          <w:top w:val="single" w:sz="4" w:space="1" w:color="auto"/>
          <w:left w:val="single" w:sz="4" w:space="4" w:color="auto"/>
          <w:bottom w:val="single" w:sz="4" w:space="1" w:color="auto"/>
          <w:right w:val="single" w:sz="4" w:space="4" w:color="auto"/>
        </w:pBdr>
        <w:tabs>
          <w:tab w:val="left" w:pos="1134"/>
        </w:tabs>
        <w:jc w:val="center"/>
        <w:rPr>
          <w:bCs/>
          <w:sz w:val="22"/>
          <w:lang w:val="en-GB"/>
        </w:rPr>
      </w:pPr>
    </w:p>
    <w:p w:rsidR="00431E58" w:rsidRPr="003312C8" w:rsidRDefault="00431E58">
      <w:pPr>
        <w:pBdr>
          <w:top w:val="single" w:sz="4" w:space="1" w:color="auto"/>
          <w:left w:val="single" w:sz="4" w:space="4" w:color="auto"/>
          <w:bottom w:val="single" w:sz="4" w:space="1" w:color="auto"/>
          <w:right w:val="single" w:sz="4" w:space="4" w:color="auto"/>
        </w:pBdr>
        <w:tabs>
          <w:tab w:val="left" w:pos="1134"/>
        </w:tabs>
        <w:jc w:val="center"/>
        <w:rPr>
          <w:rFonts w:ascii="Times New (W1)" w:hAnsi="Times New (W1)" w:cs="Times New (W1)"/>
          <w:bCs/>
          <w:smallCaps/>
          <w:sz w:val="22"/>
          <w:lang w:val="en-GB"/>
        </w:rPr>
      </w:pPr>
      <w:r w:rsidRPr="003312C8">
        <w:rPr>
          <w:sz w:val="22"/>
          <w:lang w:val="en-GB"/>
        </w:rPr>
        <w:t xml:space="preserve">The UNESCO World Heritage Centre "Official Records" searchable online document collection permits the retrieval of information contained in the reports of </w:t>
      </w:r>
      <w:r w:rsidR="00964695" w:rsidRPr="003312C8">
        <w:rPr>
          <w:sz w:val="22"/>
          <w:lang w:val="en-GB"/>
        </w:rPr>
        <w:t xml:space="preserve">the </w:t>
      </w:r>
      <w:r w:rsidRPr="003312C8">
        <w:rPr>
          <w:sz w:val="22"/>
          <w:lang w:val="en-GB"/>
        </w:rPr>
        <w:t>World Heritage Committee</w:t>
      </w:r>
      <w:r w:rsidRPr="003312C8">
        <w:rPr>
          <w:rFonts w:ascii="Times New (W1)"/>
          <w:strike/>
          <w:sz w:val="22"/>
          <w:szCs w:val="22"/>
          <w:lang w:val="en-GB"/>
        </w:rPr>
        <w:t xml:space="preserve"> </w:t>
      </w:r>
      <w:r w:rsidR="00134FCB" w:rsidRPr="003312C8">
        <w:rPr>
          <w:sz w:val="22"/>
          <w:lang w:val="en-GB"/>
        </w:rPr>
        <w:t>and General Assembly o</w:t>
      </w:r>
      <w:r w:rsidR="00964695" w:rsidRPr="003312C8">
        <w:rPr>
          <w:sz w:val="22"/>
          <w:lang w:val="en-GB"/>
        </w:rPr>
        <w:t xml:space="preserve">f States Parties to the </w:t>
      </w:r>
      <w:r w:rsidR="00964695" w:rsidRPr="003312C8">
        <w:rPr>
          <w:i/>
          <w:sz w:val="22"/>
          <w:lang w:val="en-GB"/>
        </w:rPr>
        <w:t>Convention</w:t>
      </w:r>
    </w:p>
    <w:p w:rsidR="00431E58" w:rsidRPr="003312C8" w:rsidRDefault="00431E58">
      <w:pPr>
        <w:pBdr>
          <w:top w:val="single" w:sz="4" w:space="1" w:color="auto"/>
          <w:left w:val="single" w:sz="4" w:space="4" w:color="auto"/>
          <w:bottom w:val="single" w:sz="4" w:space="1" w:color="auto"/>
          <w:right w:val="single" w:sz="4" w:space="4" w:color="auto"/>
        </w:pBdr>
        <w:rPr>
          <w:lang w:val="en-GB"/>
        </w:rPr>
      </w:pPr>
    </w:p>
    <w:p w:rsidR="00431E58" w:rsidRPr="003312C8" w:rsidRDefault="00431E58">
      <w:pPr>
        <w:tabs>
          <w:tab w:val="left" w:pos="1134"/>
        </w:tabs>
        <w:rPr>
          <w:b/>
          <w:strike/>
          <w:sz w:val="22"/>
          <w:lang w:val="en-GB"/>
        </w:rPr>
      </w:pPr>
    </w:p>
    <w:p w:rsidR="00431E58" w:rsidRPr="003312C8" w:rsidRDefault="00431E58">
      <w:pPr>
        <w:tabs>
          <w:tab w:val="left" w:pos="1134"/>
        </w:tabs>
        <w:rPr>
          <w:b/>
          <w:strike/>
          <w:sz w:val="22"/>
          <w:lang w:val="en-GB"/>
        </w:rPr>
      </w:pPr>
    </w:p>
    <w:p w:rsidR="00431E58" w:rsidRPr="003312C8" w:rsidRDefault="00431E58" w:rsidP="00134FCB">
      <w:pPr>
        <w:tabs>
          <w:tab w:val="left" w:pos="1134"/>
          <w:tab w:val="left" w:pos="1701"/>
          <w:tab w:val="left" w:pos="2268"/>
          <w:tab w:val="left" w:pos="7088"/>
          <w:tab w:val="left" w:pos="8364"/>
        </w:tabs>
        <w:rPr>
          <w:b/>
          <w:smallCaps/>
          <w:sz w:val="22"/>
          <w:lang w:val="en-GB"/>
        </w:rPr>
      </w:pPr>
      <w:r w:rsidRPr="003312C8">
        <w:rPr>
          <w:b/>
          <w:smallCaps/>
          <w:sz w:val="22"/>
          <w:lang w:val="en-GB"/>
        </w:rPr>
        <w:t>Basic Texts</w:t>
      </w:r>
    </w:p>
    <w:p w:rsidR="00431E58" w:rsidRPr="003312C8" w:rsidRDefault="00431E58">
      <w:pPr>
        <w:tabs>
          <w:tab w:val="left" w:pos="1134"/>
          <w:tab w:val="left" w:pos="1701"/>
          <w:tab w:val="left" w:pos="2268"/>
          <w:tab w:val="left" w:pos="7088"/>
          <w:tab w:val="left" w:pos="8364"/>
        </w:tabs>
        <w:rPr>
          <w:bCs/>
          <w:smallCap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UNESCO, </w:t>
      </w:r>
      <w:r w:rsidRPr="003312C8">
        <w:rPr>
          <w:bCs/>
          <w:i/>
          <w:iCs/>
          <w:sz w:val="22"/>
          <w:lang w:val="en-GB"/>
        </w:rPr>
        <w:t>Convention concerning the protection of the world cultural and natural heritage</w:t>
      </w:r>
      <w:r w:rsidRPr="003312C8">
        <w:rPr>
          <w:bCs/>
          <w:sz w:val="22"/>
          <w:lang w:val="en-GB"/>
        </w:rPr>
        <w:t>, adopted by the General Conference at its seventeenth session, Paris, 16 November 1972, WHC-2001/WS/2</w:t>
      </w:r>
    </w:p>
    <w:p w:rsidR="00431E58" w:rsidRPr="003312C8" w:rsidRDefault="00431E58">
      <w:pPr>
        <w:tabs>
          <w:tab w:val="left" w:pos="1134"/>
          <w:tab w:val="left" w:pos="1701"/>
          <w:tab w:val="left" w:pos="2268"/>
          <w:tab w:val="left" w:pos="7088"/>
          <w:tab w:val="left" w:pos="8364"/>
        </w:tabs>
        <w:rPr>
          <w:bCs/>
          <w:smallCaps/>
          <w:sz w:val="22"/>
          <w:lang w:val="en-GB"/>
        </w:rPr>
      </w:pPr>
      <w:r w:rsidRPr="003312C8">
        <w:rPr>
          <w:bCs/>
          <w:sz w:val="22"/>
          <w:lang w:val="en-GB"/>
        </w:rPr>
        <w:t>http://whc.unesco.org/en/conventiontext</w:t>
      </w:r>
    </w:p>
    <w:p w:rsidR="00431E58" w:rsidRPr="003312C8" w:rsidRDefault="00431E58">
      <w:pPr>
        <w:tabs>
          <w:tab w:val="left" w:pos="113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UNESCO, Intergovernmental Committee for the protection of the World Cultural and Natural Heritage, </w:t>
      </w:r>
      <w:r w:rsidRPr="003312C8">
        <w:rPr>
          <w:bCs/>
          <w:i/>
          <w:iCs/>
          <w:sz w:val="22"/>
          <w:lang w:val="en-GB"/>
        </w:rPr>
        <w:t>Rules of Procedure</w:t>
      </w:r>
      <w:r w:rsidRPr="003312C8">
        <w:rPr>
          <w:bCs/>
          <w:sz w:val="22"/>
          <w:lang w:val="en-GB"/>
        </w:rPr>
        <w:t>, WHC.2003/5.</w:t>
      </w: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http://whc.unesco.org/en/committee</w:t>
      </w:r>
    </w:p>
    <w:p w:rsidR="00431E58" w:rsidRPr="003312C8" w:rsidRDefault="00431E58">
      <w:pPr>
        <w:tabs>
          <w:tab w:val="left" w:pos="113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UNESCO, General Assembly of States Parties to the Convention concerning the protection of the World Cultural and Natural Heritage, </w:t>
      </w:r>
      <w:r w:rsidRPr="003312C8">
        <w:rPr>
          <w:bCs/>
          <w:i/>
          <w:iCs/>
          <w:sz w:val="22"/>
          <w:lang w:val="en-GB"/>
        </w:rPr>
        <w:t>Rules of Procedure</w:t>
      </w:r>
      <w:r w:rsidRPr="003312C8">
        <w:rPr>
          <w:bCs/>
          <w:sz w:val="22"/>
          <w:lang w:val="en-GB"/>
        </w:rPr>
        <w:t>, WHC-03/GA/1 Rev. 2 (as of 15 October 2003).</w:t>
      </w: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http://whc.unesco.org/en/garules</w:t>
      </w:r>
    </w:p>
    <w:p w:rsidR="00431E58" w:rsidRPr="003312C8" w:rsidRDefault="00431E58">
      <w:pPr>
        <w:tabs>
          <w:tab w:val="left" w:pos="1134"/>
        </w:tabs>
        <w:rPr>
          <w:b/>
          <w:strike/>
          <w:sz w:val="22"/>
          <w:lang w:val="en-GB"/>
        </w:rPr>
      </w:pPr>
    </w:p>
    <w:p w:rsidR="00431E58" w:rsidRPr="003312C8" w:rsidRDefault="00431E58">
      <w:pPr>
        <w:jc w:val="both"/>
        <w:rPr>
          <w:sz w:val="22"/>
          <w:lang w:val="en-GB"/>
        </w:rPr>
      </w:pPr>
      <w:r w:rsidRPr="003312C8">
        <w:rPr>
          <w:sz w:val="22"/>
          <w:lang w:val="en-GB"/>
        </w:rPr>
        <w:t xml:space="preserve">UNESCO, </w:t>
      </w:r>
      <w:r w:rsidRPr="003312C8">
        <w:rPr>
          <w:bCs/>
          <w:sz w:val="22"/>
          <w:lang w:val="en-GB"/>
        </w:rPr>
        <w:t xml:space="preserve">Intergovernmental Committee for the protection of the World Cultural and Natural Heritage, </w:t>
      </w:r>
      <w:r w:rsidRPr="003312C8">
        <w:rPr>
          <w:i/>
          <w:iCs/>
          <w:sz w:val="22"/>
          <w:lang w:val="en-GB"/>
        </w:rPr>
        <w:t>Financial Regulations for the World Heritage Fund</w:t>
      </w:r>
      <w:r w:rsidRPr="003312C8">
        <w:rPr>
          <w:sz w:val="22"/>
          <w:lang w:val="en-GB"/>
        </w:rPr>
        <w:t>,</w:t>
      </w:r>
      <w:r w:rsidRPr="003312C8">
        <w:rPr>
          <w:i/>
          <w:iCs/>
          <w:sz w:val="22"/>
          <w:lang w:val="en-GB"/>
        </w:rPr>
        <w:t xml:space="preserve"> </w:t>
      </w:r>
      <w:r w:rsidRPr="003312C8">
        <w:rPr>
          <w:sz w:val="22"/>
          <w:lang w:val="en-GB"/>
        </w:rPr>
        <w:t>Paris 1995 (WHC/7, August 1995).</w:t>
      </w: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http://whc.unesco.org/en/committeerules</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UNESCO, World Heritage Centre, </w:t>
      </w:r>
      <w:r w:rsidRPr="003312C8">
        <w:rPr>
          <w:bCs/>
          <w:i/>
          <w:iCs/>
          <w:sz w:val="22"/>
          <w:lang w:val="en-GB"/>
        </w:rPr>
        <w:t>Properties inscribed on the World Heritage List</w:t>
      </w:r>
      <w:r w:rsidRPr="003312C8">
        <w:rPr>
          <w:bCs/>
          <w:sz w:val="22"/>
          <w:lang w:val="en-GB"/>
        </w:rPr>
        <w:t xml:space="preserve"> http://whc.unesco.org/en/list</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UNESCO, World Heritage Centre, </w:t>
      </w:r>
      <w:r w:rsidRPr="003312C8">
        <w:rPr>
          <w:bCs/>
          <w:i/>
          <w:iCs/>
          <w:sz w:val="22"/>
          <w:lang w:val="en-GB"/>
        </w:rPr>
        <w:t>Brief Descriptions of the 754 properties inscribed on the World Heritage List</w:t>
      </w:r>
      <w:r w:rsidRPr="003312C8">
        <w:rPr>
          <w:bCs/>
          <w:sz w:val="22"/>
          <w:lang w:val="en-GB"/>
        </w:rPr>
        <w:t>.</w:t>
      </w:r>
    </w:p>
    <w:p w:rsidR="00431E58" w:rsidRPr="003312C8" w:rsidRDefault="00431E58">
      <w:pPr>
        <w:tabs>
          <w:tab w:val="left" w:pos="1134"/>
          <w:tab w:val="left" w:pos="1701"/>
          <w:tab w:val="left" w:pos="2268"/>
          <w:tab w:val="left" w:pos="7088"/>
          <w:tab w:val="left" w:pos="8364"/>
        </w:tabs>
        <w:rPr>
          <w:bCs/>
          <w:sz w:val="22"/>
        </w:rPr>
      </w:pPr>
      <w:r w:rsidRPr="003312C8">
        <w:rPr>
          <w:bCs/>
          <w:sz w:val="22"/>
        </w:rPr>
        <w:t>http://whc.unesco.org/briefdescriptions</w:t>
      </w:r>
    </w:p>
    <w:p w:rsidR="00431E58" w:rsidRPr="003312C8" w:rsidRDefault="00431E58">
      <w:pPr>
        <w:tabs>
          <w:tab w:val="left" w:pos="1134"/>
          <w:tab w:val="left" w:pos="1701"/>
          <w:tab w:val="left" w:pos="2268"/>
          <w:tab w:val="left" w:pos="7088"/>
          <w:tab w:val="left" w:pos="8364"/>
        </w:tabs>
        <w:rPr>
          <w:bCs/>
          <w:sz w:val="22"/>
        </w:rPr>
      </w:pPr>
    </w:p>
    <w:p w:rsidR="00431E58" w:rsidRPr="003312C8" w:rsidRDefault="00431E58">
      <w:pPr>
        <w:tabs>
          <w:tab w:val="left" w:pos="1134"/>
        </w:tabs>
        <w:rPr>
          <w:bCs/>
          <w:smallCaps/>
          <w:sz w:val="22"/>
        </w:rPr>
      </w:pPr>
      <w:r w:rsidRPr="003312C8">
        <w:rPr>
          <w:bCs/>
          <w:sz w:val="22"/>
        </w:rPr>
        <w:t xml:space="preserve">Pressouyre, Léon, </w:t>
      </w:r>
      <w:r w:rsidR="00964695" w:rsidRPr="003312C8">
        <w:rPr>
          <w:rFonts w:ascii="Times New (W1)"/>
          <w:bCs/>
          <w:i/>
          <w:sz w:val="22"/>
          <w:szCs w:val="22"/>
        </w:rPr>
        <w:t>The World Heritage Convention</w:t>
      </w:r>
      <w:r w:rsidRPr="003312C8">
        <w:rPr>
          <w:rFonts w:ascii="Times New (W1)"/>
          <w:bCs/>
          <w:i/>
          <w:sz w:val="22"/>
          <w:szCs w:val="22"/>
        </w:rPr>
        <w:t>,</w:t>
      </w:r>
      <w:r w:rsidR="00964695" w:rsidRPr="003312C8">
        <w:rPr>
          <w:rFonts w:ascii="Times New (W1)"/>
          <w:bCs/>
          <w:i/>
          <w:sz w:val="22"/>
          <w:szCs w:val="22"/>
        </w:rPr>
        <w:t xml:space="preserve"> twenty years later</w:t>
      </w:r>
      <w:r w:rsidR="00964695" w:rsidRPr="003312C8">
        <w:rPr>
          <w:rFonts w:ascii="Times New (W1)"/>
          <w:bCs/>
          <w:sz w:val="22"/>
          <w:szCs w:val="22"/>
        </w:rPr>
        <w:t>,</w:t>
      </w:r>
      <w:r w:rsidRPr="003312C8">
        <w:rPr>
          <w:rFonts w:ascii="Times New (W1)"/>
          <w:bCs/>
          <w:sz w:val="22"/>
          <w:szCs w:val="22"/>
        </w:rPr>
        <w:t xml:space="preserve"> UNESCO,</w:t>
      </w:r>
      <w:r w:rsidRPr="003312C8">
        <w:rPr>
          <w:bCs/>
          <w:smallCaps/>
          <w:sz w:val="22"/>
        </w:rPr>
        <w:t xml:space="preserve"> </w:t>
      </w:r>
      <w:r w:rsidRPr="003312C8">
        <w:rPr>
          <w:rFonts w:ascii="Times New (W1)"/>
          <w:bCs/>
          <w:sz w:val="22"/>
          <w:szCs w:val="22"/>
        </w:rPr>
        <w:t xml:space="preserve">Paris </w:t>
      </w:r>
      <w:r w:rsidRPr="003312C8">
        <w:rPr>
          <w:bCs/>
          <w:smallCaps/>
          <w:sz w:val="22"/>
        </w:rPr>
        <w:t>1993.</w:t>
      </w:r>
    </w:p>
    <w:p w:rsidR="00431E58" w:rsidRPr="003312C8" w:rsidRDefault="00431E58">
      <w:pPr>
        <w:tabs>
          <w:tab w:val="left" w:pos="1134"/>
          <w:tab w:val="left" w:pos="1701"/>
          <w:tab w:val="left" w:pos="2268"/>
          <w:tab w:val="left" w:pos="7088"/>
          <w:tab w:val="left" w:pos="8364"/>
        </w:tabs>
        <w:rPr>
          <w:bCs/>
          <w:sz w:val="22"/>
        </w:rPr>
      </w:pPr>
    </w:p>
    <w:p w:rsidR="00431E58" w:rsidRPr="003312C8" w:rsidRDefault="00431E58">
      <w:pPr>
        <w:tabs>
          <w:tab w:val="left" w:pos="1134"/>
          <w:tab w:val="left" w:pos="1701"/>
          <w:tab w:val="left" w:pos="2268"/>
          <w:tab w:val="left" w:pos="7088"/>
          <w:tab w:val="left" w:pos="8364"/>
        </w:tabs>
        <w:rPr>
          <w:bCs/>
          <w:sz w:val="22"/>
          <w:lang w:val="fr-FR"/>
        </w:rPr>
      </w:pPr>
      <w:r w:rsidRPr="003312C8">
        <w:rPr>
          <w:bCs/>
          <w:sz w:val="22"/>
          <w:lang w:val="fr-FR"/>
        </w:rPr>
        <w:t xml:space="preserve">Batisse, Michel and Bolla, Gérard, </w:t>
      </w:r>
      <w:r w:rsidRPr="003312C8">
        <w:rPr>
          <w:bCs/>
          <w:i/>
          <w:iCs/>
          <w:sz w:val="22"/>
          <w:lang w:val="fr-FR"/>
        </w:rPr>
        <w:t>L'invention du "patrimoine mondial"</w:t>
      </w:r>
      <w:r w:rsidRPr="003312C8">
        <w:rPr>
          <w:bCs/>
          <w:sz w:val="22"/>
          <w:lang w:val="fr-FR"/>
        </w:rPr>
        <w:t>, Les Cahiers de l'Histoire, AAFU, Paris 2003.</w:t>
      </w:r>
    </w:p>
    <w:p w:rsidR="00154651" w:rsidRDefault="00154651" w:rsidP="00134FCB">
      <w:pPr>
        <w:tabs>
          <w:tab w:val="left" w:pos="1134"/>
        </w:tabs>
        <w:rPr>
          <w:b/>
          <w:smallCaps/>
          <w:sz w:val="22"/>
          <w:lang w:val="fr-FR"/>
        </w:rPr>
      </w:pPr>
    </w:p>
    <w:p w:rsidR="00431E58" w:rsidRPr="003312C8" w:rsidRDefault="00431E58" w:rsidP="00EF369B">
      <w:pPr>
        <w:keepNext/>
        <w:keepLines/>
        <w:tabs>
          <w:tab w:val="left" w:pos="1134"/>
        </w:tabs>
        <w:rPr>
          <w:b/>
          <w:smallCaps/>
          <w:sz w:val="22"/>
          <w:lang w:val="en-GB"/>
        </w:rPr>
      </w:pPr>
      <w:r w:rsidRPr="003312C8">
        <w:rPr>
          <w:b/>
          <w:smallCaps/>
          <w:sz w:val="22"/>
          <w:lang w:val="en-GB"/>
        </w:rPr>
        <w:t>Strategic Documents</w:t>
      </w:r>
    </w:p>
    <w:p w:rsidR="00431E58" w:rsidRPr="003312C8" w:rsidRDefault="00431E58" w:rsidP="00EF369B">
      <w:pPr>
        <w:keepNext/>
        <w:keepLines/>
        <w:tabs>
          <w:tab w:val="left" w:pos="1134"/>
        </w:tabs>
        <w:rPr>
          <w:bCs/>
          <w:smallCaps/>
          <w:sz w:val="22"/>
          <w:lang w:val="en-GB"/>
        </w:rPr>
      </w:pPr>
    </w:p>
    <w:p w:rsidR="00431E58" w:rsidRPr="003312C8" w:rsidRDefault="00431E58" w:rsidP="00EF369B">
      <w:pPr>
        <w:keepNext/>
        <w:keepLines/>
        <w:jc w:val="both"/>
        <w:rPr>
          <w:sz w:val="22"/>
          <w:lang w:val="en-GB"/>
        </w:rPr>
      </w:pPr>
      <w:r w:rsidRPr="003312C8">
        <w:rPr>
          <w:bCs/>
          <w:sz w:val="22"/>
          <w:lang w:val="en-GB"/>
        </w:rPr>
        <w:t>World Heritage Committee,</w:t>
      </w:r>
      <w:r w:rsidRPr="003312C8">
        <w:rPr>
          <w:sz w:val="22"/>
          <w:lang w:val="en-GB"/>
        </w:rPr>
        <w:t xml:space="preserve"> </w:t>
      </w:r>
      <w:r w:rsidRPr="003312C8">
        <w:rPr>
          <w:i/>
          <w:iCs/>
          <w:sz w:val="22"/>
          <w:lang w:val="en-GB"/>
        </w:rPr>
        <w:t>Strategic Orientations</w:t>
      </w:r>
      <w:r w:rsidRPr="003312C8">
        <w:rPr>
          <w:sz w:val="22"/>
          <w:lang w:val="en-GB"/>
        </w:rPr>
        <w:t>, in Annex II of the Report of the 16th Session of the World Heritage Committee, Santa Fe, United States of America 7-14 December 1992, Paris, December 1992 (WHC-92/CONF.002/12).</w:t>
      </w:r>
    </w:p>
    <w:p w:rsidR="00431E58" w:rsidRPr="003312C8" w:rsidRDefault="00431E58">
      <w:pPr>
        <w:jc w:val="both"/>
        <w:rPr>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Report of the Expert Meeting on the "Global Strategy" and thematic studies for a representative World Heritage List (20-22 June 1994)</w:t>
      </w:r>
      <w:r w:rsidRPr="003312C8">
        <w:rPr>
          <w:bCs/>
          <w:sz w:val="22"/>
          <w:lang w:val="en-GB"/>
        </w:rPr>
        <w:t xml:space="preserve"> (WHC-94/CONF.003/INF.6)</w:t>
      </w:r>
    </w:p>
    <w:p w:rsidR="00431E58" w:rsidRPr="003312C8" w:rsidRDefault="00431E58">
      <w:pPr>
        <w:jc w:val="both"/>
        <w:rPr>
          <w:sz w:val="22"/>
          <w:lang w:val="en-GB"/>
        </w:rPr>
      </w:pPr>
    </w:p>
    <w:p w:rsidR="00431E58" w:rsidRPr="003312C8" w:rsidRDefault="00431E58">
      <w:pPr>
        <w:tabs>
          <w:tab w:val="left" w:pos="1134"/>
        </w:tabs>
        <w:rPr>
          <w:sz w:val="22"/>
          <w:lang w:val="en-GB"/>
        </w:rPr>
      </w:pPr>
      <w:r w:rsidRPr="003312C8">
        <w:rPr>
          <w:sz w:val="22"/>
          <w:lang w:val="en-GB"/>
        </w:rPr>
        <w:t xml:space="preserve">World Heritage Committee, </w:t>
      </w:r>
      <w:r w:rsidRPr="003312C8">
        <w:rPr>
          <w:i/>
          <w:iCs/>
          <w:sz w:val="22"/>
          <w:lang w:val="en-GB"/>
        </w:rPr>
        <w:t>A Strategic Plan for World Heritage Documentation, Information and Education Activities</w:t>
      </w:r>
      <w:r w:rsidRPr="003312C8">
        <w:rPr>
          <w:sz w:val="22"/>
          <w:lang w:val="en-GB"/>
        </w:rPr>
        <w:t>, Paris 1998 (WHC-98/CONF.203/15).</w:t>
      </w:r>
    </w:p>
    <w:p w:rsidR="00431E58" w:rsidRPr="003312C8" w:rsidRDefault="00431E58">
      <w:pPr>
        <w:tabs>
          <w:tab w:val="left" w:pos="1134"/>
        </w:tabs>
        <w:rPr>
          <w:sz w:val="22"/>
          <w:lang w:val="en-GB"/>
        </w:rPr>
      </w:pPr>
    </w:p>
    <w:p w:rsidR="00431E58" w:rsidRPr="003312C8" w:rsidRDefault="003D69FF">
      <w:pPr>
        <w:tabs>
          <w:tab w:val="left" w:pos="1134"/>
          <w:tab w:val="left" w:pos="1701"/>
          <w:tab w:val="left" w:pos="2268"/>
          <w:tab w:val="left" w:pos="7088"/>
          <w:tab w:val="left" w:pos="8364"/>
        </w:tabs>
        <w:rPr>
          <w:bCs/>
          <w:sz w:val="22"/>
          <w:lang w:val="en-GB"/>
        </w:rPr>
      </w:pPr>
      <w:r w:rsidRPr="003312C8">
        <w:rPr>
          <w:bCs/>
          <w:sz w:val="22"/>
          <w:lang w:val="en-GB"/>
        </w:rPr>
        <w:t>World H</w:t>
      </w:r>
      <w:r w:rsidR="00431E58" w:rsidRPr="003312C8">
        <w:rPr>
          <w:bCs/>
          <w:sz w:val="22"/>
          <w:lang w:val="en-GB"/>
        </w:rPr>
        <w:t xml:space="preserve">eritage Committee, </w:t>
      </w:r>
      <w:r w:rsidR="00431E58" w:rsidRPr="003312C8">
        <w:rPr>
          <w:bCs/>
          <w:i/>
          <w:iCs/>
          <w:sz w:val="22"/>
          <w:lang w:val="en-GB"/>
        </w:rPr>
        <w:t>Global Training Strategy for World Cultural and Natural Heritage</w:t>
      </w:r>
      <w:r w:rsidR="00431E58" w:rsidRPr="003312C8">
        <w:rPr>
          <w:bCs/>
          <w:sz w:val="22"/>
          <w:lang w:val="en-GB"/>
        </w:rPr>
        <w:t>, adopted by the World Heritage Committee at its 25th session in Helsinki, Finland, 11-16 December 2001 (see ANNEX X of WHC-01/CONF.208/24)</w:t>
      </w:r>
    </w:p>
    <w:p w:rsidR="00431E58" w:rsidRPr="003312C8" w:rsidRDefault="00431E58">
      <w:pPr>
        <w:tabs>
          <w:tab w:val="left" w:pos="1134"/>
        </w:tabs>
        <w:rPr>
          <w:sz w:val="22"/>
          <w:lang w:val="en-GB"/>
        </w:rPr>
      </w:pPr>
    </w:p>
    <w:p w:rsidR="00431E58" w:rsidRPr="003312C8" w:rsidRDefault="00431E58" w:rsidP="00134FCB">
      <w:pPr>
        <w:tabs>
          <w:tab w:val="left" w:pos="1134"/>
          <w:tab w:val="left" w:pos="1701"/>
          <w:tab w:val="left" w:pos="2268"/>
          <w:tab w:val="left" w:pos="7088"/>
          <w:tab w:val="left" w:pos="8364"/>
        </w:tabs>
        <w:rPr>
          <w:bCs/>
          <w:sz w:val="22"/>
          <w:lang w:val="en-GB"/>
        </w:rPr>
      </w:pPr>
      <w:r w:rsidRPr="003312C8">
        <w:rPr>
          <w:sz w:val="22"/>
          <w:lang w:val="en-GB"/>
        </w:rPr>
        <w:t xml:space="preserve">World Heritage Committee, </w:t>
      </w:r>
      <w:r w:rsidRPr="003312C8">
        <w:rPr>
          <w:bCs/>
          <w:i/>
          <w:iCs/>
          <w:sz w:val="22"/>
          <w:lang w:val="en-GB"/>
        </w:rPr>
        <w:t>Budapest Declaration on World Heritage</w:t>
      </w:r>
      <w:r w:rsidRPr="003312C8">
        <w:rPr>
          <w:bCs/>
          <w:sz w:val="22"/>
          <w:lang w:val="en-GB"/>
        </w:rPr>
        <w:t>, 2002</w:t>
      </w: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http://whc/unesco.org/en/budapestdeclaration</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rsidP="00EF369B">
      <w:pPr>
        <w:keepNext/>
        <w:keepLines/>
        <w:tabs>
          <w:tab w:val="left" w:pos="1134"/>
          <w:tab w:val="left" w:pos="1701"/>
          <w:tab w:val="left" w:pos="2268"/>
          <w:tab w:val="left" w:pos="7088"/>
          <w:tab w:val="left" w:pos="8364"/>
        </w:tabs>
        <w:rPr>
          <w:b/>
          <w:smallCaps/>
          <w:sz w:val="22"/>
          <w:lang w:val="en-GB"/>
        </w:rPr>
      </w:pPr>
      <w:r w:rsidRPr="003312C8">
        <w:rPr>
          <w:b/>
          <w:smallCaps/>
          <w:sz w:val="22"/>
          <w:lang w:val="en-GB"/>
        </w:rPr>
        <w:t>World Heritage Paper Series</w:t>
      </w:r>
      <w:r w:rsidRPr="003312C8">
        <w:rPr>
          <w:rStyle w:val="FootnoteReference"/>
          <w:b/>
          <w:smallCaps/>
          <w:sz w:val="22"/>
          <w:lang w:val="en-GB"/>
        </w:rPr>
        <w:footnoteReference w:id="25"/>
      </w:r>
    </w:p>
    <w:p w:rsidR="00431E58" w:rsidRPr="003312C8" w:rsidRDefault="00431E58" w:rsidP="00EF369B">
      <w:pPr>
        <w:keepNext/>
        <w:keepLines/>
        <w:tabs>
          <w:tab w:val="left" w:pos="1134"/>
          <w:tab w:val="left" w:pos="1701"/>
          <w:tab w:val="left" w:pos="2268"/>
          <w:tab w:val="left" w:pos="7088"/>
          <w:tab w:val="left" w:pos="8364"/>
        </w:tabs>
        <w:rPr>
          <w:bCs/>
          <w:sz w:val="22"/>
          <w:lang w:val="en-GB"/>
        </w:rPr>
      </w:pPr>
    </w:p>
    <w:p w:rsidR="00431E58" w:rsidRPr="003312C8" w:rsidRDefault="00431E58" w:rsidP="00EF369B">
      <w:pPr>
        <w:keepNext/>
        <w:keepLines/>
        <w:tabs>
          <w:tab w:val="left" w:pos="1134"/>
          <w:tab w:val="left" w:pos="1701"/>
          <w:tab w:val="left" w:pos="2268"/>
          <w:tab w:val="left" w:pos="7088"/>
          <w:tab w:val="left" w:pos="8364"/>
        </w:tabs>
        <w:rPr>
          <w:bCs/>
          <w:sz w:val="22"/>
          <w:lang w:val="en-GB"/>
        </w:rPr>
      </w:pPr>
      <w:r w:rsidRPr="003312C8">
        <w:rPr>
          <w:bCs/>
          <w:sz w:val="22"/>
          <w:lang w:val="en-GB"/>
        </w:rPr>
        <w:t xml:space="preserve">Pedersen, A., </w:t>
      </w:r>
      <w:r w:rsidRPr="003312C8">
        <w:rPr>
          <w:bCs/>
          <w:i/>
          <w:iCs/>
          <w:sz w:val="22"/>
          <w:lang w:val="en-GB"/>
        </w:rPr>
        <w:t>Managing Tourism at World Heritage Sites: a Practical Manual for World Heritage site managers</w:t>
      </w:r>
      <w:r w:rsidRPr="003312C8">
        <w:rPr>
          <w:bCs/>
          <w:sz w:val="22"/>
          <w:lang w:val="en-GB"/>
        </w:rPr>
        <w:t>, World Heritage Paper No. 1, UNESCO, World Heritage Centre, Paris 2002.</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Investing in World Heritage: Past Achievements, Future Ambitions</w:t>
      </w:r>
      <w:r w:rsidRPr="003312C8">
        <w:rPr>
          <w:bCs/>
          <w:sz w:val="22"/>
          <w:lang w:val="en-GB"/>
        </w:rPr>
        <w:t>, World Heritage Paper No. 2, UNESCO, World Heritage Centre, Paris 2002.</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Periodic Report Africa</w:t>
      </w:r>
      <w:r w:rsidRPr="003312C8">
        <w:rPr>
          <w:bCs/>
          <w:sz w:val="22"/>
          <w:lang w:val="en-GB"/>
        </w:rPr>
        <w:t>, World Heritage Report No. 3, UNESCO, World Heritage Centre, Paris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sz w:val="22"/>
          <w:szCs w:val="16"/>
          <w:lang w:val="en-GB"/>
        </w:rPr>
        <w:t>Hillary, A., Kokkonen, M. and Max, L., (edited by),</w:t>
      </w:r>
      <w:r w:rsidRPr="003312C8">
        <w:rPr>
          <w:bCs/>
          <w:i/>
          <w:iCs/>
          <w:sz w:val="22"/>
          <w:lang w:val="en-GB"/>
        </w:rPr>
        <w:t xml:space="preserve"> Proceedings of the World Heritage Marine Biodiversity Workshop, Hanoi, Viet Nam (February 25-March 1, 2002)</w:t>
      </w:r>
      <w:r w:rsidRPr="003312C8">
        <w:rPr>
          <w:bCs/>
          <w:sz w:val="22"/>
          <w:lang w:val="en-GB"/>
        </w:rPr>
        <w:t>, World Heritage Paper No. 4, UNESCO, World Heritage Centre, Paris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Identification and Documentation of Modern Heritage</w:t>
      </w:r>
      <w:r w:rsidRPr="003312C8">
        <w:rPr>
          <w:bCs/>
          <w:sz w:val="22"/>
          <w:lang w:val="en-GB"/>
        </w:rPr>
        <w:t>, World Heritage Paper No. 5, UNESCO, World Heritage Centre, Paris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Fowler, P. J., (edited by), </w:t>
      </w:r>
      <w:r w:rsidRPr="003312C8">
        <w:rPr>
          <w:bCs/>
          <w:i/>
          <w:iCs/>
          <w:sz w:val="22"/>
          <w:lang w:val="en-GB"/>
        </w:rPr>
        <w:t>World Heritage Cultural Landscapes 1992-2002</w:t>
      </w:r>
      <w:r w:rsidRPr="003312C8">
        <w:rPr>
          <w:bCs/>
          <w:sz w:val="22"/>
          <w:lang w:val="en-GB"/>
        </w:rPr>
        <w:t>, World Heritage Paper No. 6, UNESCO, World Heritage Centre, Paris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Cultural Landscapes: the Challenges of Conservation</w:t>
      </w:r>
      <w:r w:rsidRPr="003312C8">
        <w:rPr>
          <w:bCs/>
          <w:sz w:val="22"/>
          <w:lang w:val="en-GB"/>
        </w:rPr>
        <w:t>, World Heritage Paper No. 7, UNESCO, World Heritage Centre, Paris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Mobilizing Young People for World Heritage</w:t>
      </w:r>
      <w:r w:rsidRPr="003312C8">
        <w:rPr>
          <w:bCs/>
          <w:sz w:val="22"/>
          <w:lang w:val="en-GB"/>
        </w:rPr>
        <w:t>, World Heritage Paper No. 8, UNESCO, World Heritage Centre, Paris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sz w:val="22"/>
          <w:lang w:val="en-GB"/>
        </w:rPr>
        <w:t>Partnerships for World Heritage Cities: Culture as a Vector for Sustainable Urban Development</w:t>
      </w:r>
      <w:r w:rsidRPr="003312C8">
        <w:rPr>
          <w:bCs/>
          <w:sz w:val="22"/>
          <w:lang w:val="en-GB"/>
        </w:rPr>
        <w:t>, World Heritage Paper No. 9, UNESCO, World Heritage Centre, Paris</w:t>
      </w:r>
      <w:r w:rsidRPr="003312C8">
        <w:rPr>
          <w:bCs/>
          <w:i/>
          <w:sz w:val="22"/>
          <w:lang w:val="en-GB"/>
        </w:rPr>
        <w:t xml:space="preserve"> </w:t>
      </w:r>
      <w:r w:rsidRPr="003312C8">
        <w:rPr>
          <w:bCs/>
          <w:sz w:val="22"/>
          <w:lang w:val="en-GB"/>
        </w:rPr>
        <w:t>2004.</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sz w:val="22"/>
          <w:lang w:val="en-GB"/>
        </w:rPr>
        <w:t>Monitoring World Heritage</w:t>
      </w:r>
      <w:r w:rsidRPr="003312C8">
        <w:rPr>
          <w:bCs/>
          <w:sz w:val="22"/>
          <w:lang w:val="en-GB"/>
        </w:rPr>
        <w:t>, World Heritage Paper No. 10, UNESCO, World Heritage Centre, Paris 2004.</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sz w:val="22"/>
          <w:lang w:val="en-GB"/>
        </w:rPr>
        <w:t>Periodic Report and Regional Programme - Arab States – 2000-2003</w:t>
      </w:r>
      <w:r w:rsidRPr="003312C8">
        <w:rPr>
          <w:bCs/>
          <w:sz w:val="22"/>
          <w:lang w:val="en-GB"/>
        </w:rPr>
        <w:t>, World Heritage Paper No. 11, UNESCO, World Heritage Centre, Paris 2004.</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sz w:val="22"/>
          <w:lang w:val="en-GB"/>
        </w:rPr>
        <w:t>The State of World Heritage in the Asia-Pacific Region – 2003</w:t>
      </w:r>
      <w:r w:rsidRPr="003312C8">
        <w:rPr>
          <w:bCs/>
          <w:sz w:val="22"/>
          <w:lang w:val="en-GB"/>
        </w:rPr>
        <w:t>, World Heritage Paper No. 12, UNESCO, World Heritage Centre, Paris 2004.</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3D69FF">
      <w:pPr>
        <w:tabs>
          <w:tab w:val="left" w:pos="1134"/>
          <w:tab w:val="left" w:pos="1701"/>
          <w:tab w:val="left" w:pos="2268"/>
          <w:tab w:val="left" w:pos="7088"/>
          <w:tab w:val="left" w:pos="8364"/>
        </w:tabs>
        <w:rPr>
          <w:bCs/>
          <w:sz w:val="22"/>
          <w:lang w:val="en-GB"/>
        </w:rPr>
      </w:pPr>
      <w:r w:rsidRPr="003312C8">
        <w:rPr>
          <w:bCs/>
          <w:i/>
          <w:sz w:val="22"/>
          <w:lang w:val="en-GB"/>
        </w:rPr>
        <w:t>Link</w:t>
      </w:r>
      <w:r w:rsidR="00431E58" w:rsidRPr="003312C8">
        <w:rPr>
          <w:bCs/>
          <w:i/>
          <w:sz w:val="22"/>
          <w:lang w:val="en-GB"/>
        </w:rPr>
        <w:t>ing Universal and Local Values: Managing a Sustainable Future for World Heritage</w:t>
      </w:r>
      <w:r w:rsidR="00431E58" w:rsidRPr="003312C8">
        <w:rPr>
          <w:bCs/>
          <w:sz w:val="22"/>
          <w:lang w:val="en-GB"/>
        </w:rPr>
        <w:t>, World Heritage Paper No. 13, UNESCO, World Heritage Centre, Paris 2004.</w:t>
      </w:r>
    </w:p>
    <w:p w:rsidR="00431E58" w:rsidRPr="003312C8" w:rsidRDefault="00431E58" w:rsidP="00EF369B">
      <w:pPr>
        <w:keepNext/>
        <w:keepLines/>
        <w:tabs>
          <w:tab w:val="left" w:pos="1134"/>
          <w:tab w:val="left" w:pos="1701"/>
          <w:tab w:val="left" w:pos="2268"/>
          <w:tab w:val="left" w:pos="7088"/>
          <w:tab w:val="left" w:pos="8364"/>
        </w:tabs>
        <w:rPr>
          <w:b/>
          <w:smallCaps/>
          <w:sz w:val="22"/>
          <w:lang w:val="en-GB"/>
        </w:rPr>
      </w:pPr>
      <w:r w:rsidRPr="003312C8">
        <w:rPr>
          <w:b/>
          <w:smallCaps/>
          <w:sz w:val="22"/>
          <w:lang w:val="en-GB"/>
        </w:rPr>
        <w:lastRenderedPageBreak/>
        <w:t>Cultural Landscapes</w:t>
      </w:r>
    </w:p>
    <w:p w:rsidR="00431E58" w:rsidRPr="003312C8" w:rsidRDefault="00431E58" w:rsidP="00EF369B">
      <w:pPr>
        <w:keepNext/>
        <w:keepLines/>
        <w:tabs>
          <w:tab w:val="left" w:pos="1134"/>
          <w:tab w:val="left" w:pos="1701"/>
          <w:tab w:val="left" w:pos="2268"/>
          <w:tab w:val="left" w:pos="7088"/>
          <w:tab w:val="left" w:pos="8364"/>
        </w:tabs>
        <w:rPr>
          <w:bCs/>
          <w:sz w:val="22"/>
          <w:lang w:val="en-GB"/>
        </w:rPr>
      </w:pPr>
    </w:p>
    <w:p w:rsidR="00431E58" w:rsidRPr="003312C8" w:rsidRDefault="00431E58" w:rsidP="00EF369B">
      <w:pPr>
        <w:keepNext/>
        <w:keepLines/>
        <w:tabs>
          <w:tab w:val="left" w:pos="1134"/>
          <w:tab w:val="left" w:pos="1701"/>
          <w:tab w:val="left" w:pos="2268"/>
          <w:tab w:val="left" w:pos="7088"/>
          <w:tab w:val="left" w:pos="8364"/>
        </w:tabs>
        <w:rPr>
          <w:bCs/>
          <w:sz w:val="22"/>
          <w:lang w:val="en-GB"/>
        </w:rPr>
      </w:pPr>
      <w:r w:rsidRPr="003312C8">
        <w:rPr>
          <w:bCs/>
          <w:sz w:val="22"/>
          <w:lang w:val="en-GB"/>
        </w:rPr>
        <w:t xml:space="preserve">Von Droste, Bernd, Plachter, Harald, and Rössler, Mechtild (edited by), </w:t>
      </w:r>
      <w:r w:rsidRPr="003312C8">
        <w:rPr>
          <w:bCs/>
          <w:i/>
          <w:iCs/>
          <w:sz w:val="22"/>
          <w:lang w:val="en-GB"/>
        </w:rPr>
        <w:t>Cultural Landscapes of Universal Value</w:t>
      </w:r>
      <w:r w:rsidRPr="003312C8">
        <w:rPr>
          <w:bCs/>
          <w:sz w:val="22"/>
          <w:lang w:val="en-GB"/>
        </w:rPr>
        <w:t xml:space="preserve">, </w:t>
      </w:r>
      <w:r w:rsidRPr="003312C8">
        <w:rPr>
          <w:bCs/>
          <w:i/>
          <w:iCs/>
          <w:sz w:val="22"/>
          <w:lang w:val="en-GB"/>
        </w:rPr>
        <w:t>Components of a Global Strategy</w:t>
      </w:r>
      <w:r w:rsidRPr="003312C8">
        <w:rPr>
          <w:bCs/>
          <w:sz w:val="22"/>
          <w:lang w:val="en-GB"/>
        </w:rPr>
        <w:t>, Stuttgart New York 1995.</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Rössler, Mechtild, and Saouma-Forero, Galia (edited by), </w:t>
      </w:r>
      <w:r w:rsidRPr="003312C8">
        <w:rPr>
          <w:bCs/>
          <w:i/>
          <w:iCs/>
          <w:sz w:val="22"/>
          <w:lang w:val="en-GB"/>
        </w:rPr>
        <w:t>The World Heritage Convention and Cultural Landscapes in Africa Expert Meeting</w:t>
      </w:r>
      <w:r w:rsidRPr="003312C8">
        <w:rPr>
          <w:bCs/>
          <w:sz w:val="22"/>
          <w:lang w:val="en-GB"/>
        </w:rPr>
        <w:t xml:space="preserve"> (Tiwi, Kenya 9-14 March 1999), UNESCO, World Heritage Centre, Paris 2000.</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Fowler, P. J., (edited by), </w:t>
      </w:r>
      <w:r w:rsidRPr="003312C8">
        <w:rPr>
          <w:bCs/>
          <w:i/>
          <w:iCs/>
          <w:sz w:val="22"/>
          <w:lang w:val="en-GB"/>
        </w:rPr>
        <w:t>World Heritage Cultural Landscapes 1992-2002</w:t>
      </w:r>
      <w:r w:rsidRPr="003312C8">
        <w:rPr>
          <w:bCs/>
          <w:sz w:val="22"/>
          <w:lang w:val="en-GB"/>
        </w:rPr>
        <w:t>, World Heritage Paper No. 6, UNESCO, World Heritage Centre, Paris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Cultural Landscapes: the Challenges of Conservation</w:t>
      </w:r>
      <w:r w:rsidRPr="003312C8">
        <w:rPr>
          <w:bCs/>
          <w:sz w:val="22"/>
          <w:lang w:val="en-GB"/>
        </w:rPr>
        <w:t>, World Heritage Paper No. 7, UNESCO, World Heritage Centre, Paris 2004.</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rsidP="00EF369B">
      <w:pPr>
        <w:keepNext/>
        <w:keepLines/>
        <w:tabs>
          <w:tab w:val="left" w:pos="1134"/>
          <w:tab w:val="left" w:pos="1701"/>
          <w:tab w:val="left" w:pos="2268"/>
          <w:tab w:val="left" w:pos="7088"/>
          <w:tab w:val="left" w:pos="8364"/>
        </w:tabs>
        <w:rPr>
          <w:b/>
          <w:smallCaps/>
          <w:sz w:val="22"/>
          <w:lang w:val="en-GB"/>
        </w:rPr>
      </w:pPr>
      <w:r w:rsidRPr="003312C8">
        <w:rPr>
          <w:b/>
          <w:smallCaps/>
          <w:sz w:val="22"/>
          <w:lang w:val="en-GB"/>
        </w:rPr>
        <w:t>Global Strategy for a Balanced Representative and Credible World Heritage List</w:t>
      </w:r>
    </w:p>
    <w:p w:rsidR="00431E58" w:rsidRPr="003312C8" w:rsidRDefault="00431E58" w:rsidP="00EF369B">
      <w:pPr>
        <w:keepNext/>
        <w:keepLines/>
        <w:tabs>
          <w:tab w:val="left" w:pos="1134"/>
          <w:tab w:val="left" w:pos="1701"/>
          <w:tab w:val="left" w:pos="2268"/>
          <w:tab w:val="left" w:pos="7088"/>
          <w:tab w:val="left" w:pos="8364"/>
        </w:tabs>
        <w:rPr>
          <w:bCs/>
          <w:sz w:val="22"/>
          <w:lang w:val="en-GB"/>
        </w:rPr>
      </w:pPr>
    </w:p>
    <w:p w:rsidR="00431E58" w:rsidRPr="003312C8" w:rsidRDefault="00431E58" w:rsidP="00EF369B">
      <w:pPr>
        <w:keepNext/>
        <w:keepLines/>
        <w:tabs>
          <w:tab w:val="left" w:pos="1134"/>
          <w:tab w:val="left" w:pos="1701"/>
          <w:tab w:val="left" w:pos="2268"/>
          <w:tab w:val="left" w:pos="7088"/>
          <w:tab w:val="left" w:pos="8364"/>
        </w:tabs>
        <w:rPr>
          <w:bCs/>
          <w:sz w:val="22"/>
          <w:lang w:val="en-GB"/>
        </w:rPr>
      </w:pPr>
      <w:r w:rsidRPr="003312C8">
        <w:rPr>
          <w:bCs/>
          <w:i/>
          <w:iCs/>
          <w:sz w:val="22"/>
          <w:lang w:val="en-GB"/>
        </w:rPr>
        <w:t>Report of the Expert Meeting on the "Global Strategy" and Thematic Studies for a Representative World Heritage List (20-22 June 1994)</w:t>
      </w:r>
      <w:r w:rsidRPr="003312C8">
        <w:rPr>
          <w:bCs/>
          <w:sz w:val="22"/>
          <w:lang w:val="en-GB"/>
        </w:rPr>
        <w:t xml:space="preserve"> (WHC-94/CONF.003/INF.6)</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Report of the Expert Meeting on Evaluation of General Principles and Criteria for Nominations of Natural World Heritage sites</w:t>
      </w:r>
      <w:r w:rsidRPr="003312C8">
        <w:rPr>
          <w:bCs/>
          <w:sz w:val="22"/>
          <w:lang w:val="en-GB"/>
        </w:rPr>
        <w:t xml:space="preserve"> (Parc national de la Vanoise, France, 22 - 24 March 1996) (WHC-96/CONF.202/INF.9).</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African Cultural Heritage and the World Heritage Convention, Fourth Global Strategy meeting</w:t>
      </w:r>
      <w:r w:rsidRPr="003312C8">
        <w:rPr>
          <w:bCs/>
          <w:sz w:val="22"/>
          <w:lang w:val="en-GB"/>
        </w:rPr>
        <w:t xml:space="preserve"> (Porto-Novo, Benin, 16-19 September 1998), UNESCO 1998.</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Von Droste, Bernd, and Rössler, Mechtild, and Titchen, Sarah (edited by), </w:t>
      </w:r>
      <w:r w:rsidRPr="003312C8">
        <w:rPr>
          <w:bCs/>
          <w:i/>
          <w:iCs/>
          <w:sz w:val="22"/>
          <w:lang w:val="en-GB"/>
        </w:rPr>
        <w:t xml:space="preserve">Linking Nature and Culture, Report of the Global Strategy, Natural and Cultural Heritage Expert Meeting </w:t>
      </w:r>
      <w:r w:rsidRPr="003312C8">
        <w:rPr>
          <w:bCs/>
          <w:sz w:val="22"/>
          <w:lang w:val="en-GB"/>
        </w:rPr>
        <w:t>(Theatre Institute, Amsterdam, The Netherlands 25 - 29 March 1998), (WHC-98/CONF.203/INF.7).</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jc w:val="both"/>
        <w:rPr>
          <w:sz w:val="22"/>
          <w:lang w:val="en-GB"/>
        </w:rPr>
      </w:pPr>
      <w:r w:rsidRPr="003312C8">
        <w:rPr>
          <w:sz w:val="22"/>
          <w:lang w:val="en-GB"/>
        </w:rPr>
        <w:t xml:space="preserve">Saouma-Forero, Galia, (edited by), </w:t>
      </w:r>
      <w:r w:rsidRPr="003312C8">
        <w:rPr>
          <w:i/>
          <w:sz w:val="22"/>
          <w:lang w:val="en-GB"/>
        </w:rPr>
        <w:t>Authenticity and Integrity in an African Context: Expert Meeting, Great Zimbabwe</w:t>
      </w:r>
      <w:r w:rsidRPr="003312C8">
        <w:rPr>
          <w:sz w:val="22"/>
          <w:lang w:val="en-GB"/>
        </w:rPr>
        <w:t>, Zimbabwe, 26-29 May 2000, UNESCO - World Heritage Centre, Paris 2001.</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UNESCO Thematic Expert Meeting on Asia-Pacific Sacred Mountains (5-10 September 2001, Wakayama City, Japan)</w:t>
      </w:r>
      <w:r w:rsidRPr="003312C8">
        <w:rPr>
          <w:bCs/>
          <w:sz w:val="22"/>
          <w:lang w:val="en-GB"/>
        </w:rPr>
        <w:t>, Final Report, UNESCO, World Heritage Centre, Agency for Cultural Affairs, Japan, Tokyo 2001.</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s>
        <w:rPr>
          <w:sz w:val="22"/>
          <w:lang w:val="en-GB"/>
        </w:rPr>
      </w:pPr>
      <w:r w:rsidRPr="003312C8">
        <w:rPr>
          <w:sz w:val="22"/>
          <w:lang w:val="en-GB"/>
        </w:rPr>
        <w:t>Linking Universal and Local Values: Managing a Sustainable Future for World Heritage, Amsterdam, The Netherlands (22 - 24 May, 2003).</w:t>
      </w:r>
    </w:p>
    <w:p w:rsidR="00431E58" w:rsidRPr="003312C8" w:rsidRDefault="00431E58">
      <w:pPr>
        <w:tabs>
          <w:tab w:val="left" w:pos="1134"/>
        </w:tabs>
        <w:rPr>
          <w:sz w:val="22"/>
          <w:lang w:val="en-GB"/>
        </w:rPr>
      </w:pPr>
      <w:r w:rsidRPr="003312C8">
        <w:rPr>
          <w:sz w:val="22"/>
          <w:lang w:val="en-GB"/>
        </w:rPr>
        <w:t>http://whc.unesco.org/archive/2003/Amsterdam_05_2003_en.pdf</w:t>
      </w:r>
    </w:p>
    <w:p w:rsidR="00431E58" w:rsidRPr="003312C8" w:rsidRDefault="00431E58">
      <w:pPr>
        <w:tabs>
          <w:tab w:val="left" w:pos="1134"/>
        </w:tabs>
        <w:rPr>
          <w:sz w:val="22"/>
          <w:lang w:val="en-GB"/>
        </w:rPr>
      </w:pPr>
    </w:p>
    <w:p w:rsidR="00431E58" w:rsidRPr="003312C8" w:rsidRDefault="00431E58" w:rsidP="00EF369B">
      <w:pPr>
        <w:keepNext/>
        <w:keepLines/>
        <w:tabs>
          <w:tab w:val="left" w:pos="1134"/>
          <w:tab w:val="left" w:pos="1701"/>
          <w:tab w:val="left" w:pos="2268"/>
          <w:tab w:val="left" w:pos="7088"/>
          <w:tab w:val="left" w:pos="8364"/>
        </w:tabs>
        <w:rPr>
          <w:b/>
          <w:smallCaps/>
          <w:sz w:val="22"/>
          <w:lang w:val="en-GB"/>
        </w:rPr>
      </w:pPr>
      <w:r w:rsidRPr="003312C8">
        <w:rPr>
          <w:b/>
          <w:smallCaps/>
          <w:sz w:val="22"/>
          <w:lang w:val="en-GB"/>
        </w:rPr>
        <w:t>Management guidelines</w:t>
      </w:r>
    </w:p>
    <w:p w:rsidR="00431E58" w:rsidRPr="003312C8" w:rsidRDefault="00431E58" w:rsidP="00EF369B">
      <w:pPr>
        <w:keepNext/>
        <w:keepLines/>
        <w:tabs>
          <w:tab w:val="left" w:pos="1134"/>
          <w:tab w:val="left" w:pos="1701"/>
          <w:tab w:val="left" w:pos="2268"/>
          <w:tab w:val="left" w:pos="7088"/>
          <w:tab w:val="left" w:pos="8364"/>
        </w:tabs>
        <w:rPr>
          <w:bCs/>
          <w:sz w:val="22"/>
          <w:lang w:val="en-GB"/>
        </w:rPr>
      </w:pPr>
    </w:p>
    <w:p w:rsidR="00431E58" w:rsidRPr="003312C8" w:rsidRDefault="00431E58" w:rsidP="00EF369B">
      <w:pPr>
        <w:keepNext/>
        <w:keepLines/>
        <w:tabs>
          <w:tab w:val="left" w:pos="1134"/>
          <w:tab w:val="left" w:pos="1701"/>
          <w:tab w:val="left" w:pos="2268"/>
          <w:tab w:val="left" w:pos="7088"/>
          <w:tab w:val="left" w:pos="8364"/>
        </w:tabs>
        <w:rPr>
          <w:bCs/>
          <w:sz w:val="22"/>
          <w:lang w:val="en-GB"/>
        </w:rPr>
      </w:pPr>
      <w:r w:rsidRPr="003312C8">
        <w:rPr>
          <w:bCs/>
          <w:sz w:val="22"/>
          <w:lang w:val="en-GB"/>
        </w:rPr>
        <w:t xml:space="preserve">Feilden, Bernard M., and Jokilehto, Jukka, </w:t>
      </w:r>
      <w:r w:rsidRPr="003312C8">
        <w:rPr>
          <w:bCs/>
          <w:i/>
          <w:iCs/>
          <w:sz w:val="22"/>
          <w:lang w:val="en-GB"/>
        </w:rPr>
        <w:t>Management Guidelines for World Cultural Heritage Sites</w:t>
      </w:r>
      <w:r w:rsidRPr="003312C8">
        <w:rPr>
          <w:bCs/>
          <w:sz w:val="22"/>
          <w:lang w:val="en-GB"/>
        </w:rPr>
        <w:t>, ICCROM, Rome 1993.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ind w:firstLine="11"/>
        <w:jc w:val="both"/>
        <w:rPr>
          <w:bCs/>
          <w:sz w:val="22"/>
          <w:lang w:val="en-GB"/>
        </w:rPr>
      </w:pPr>
      <w:r w:rsidRPr="003312C8">
        <w:rPr>
          <w:bCs/>
          <w:sz w:val="22"/>
          <w:lang w:val="en-GB"/>
        </w:rPr>
        <w:t xml:space="preserve">Stovel, Herb, </w:t>
      </w:r>
      <w:r w:rsidRPr="003312C8">
        <w:rPr>
          <w:bCs/>
          <w:i/>
          <w:iCs/>
          <w:sz w:val="22"/>
          <w:lang w:val="en-GB"/>
        </w:rPr>
        <w:t>Risk Preparedness: a Management Manual for World Cultural Heritage</w:t>
      </w:r>
      <w:r w:rsidRPr="003312C8">
        <w:rPr>
          <w:bCs/>
          <w:sz w:val="22"/>
          <w:lang w:val="en-GB"/>
        </w:rPr>
        <w:t>, ICCROM, Rome 1998.</w:t>
      </w:r>
    </w:p>
    <w:p w:rsidR="00431E58" w:rsidRPr="003312C8" w:rsidRDefault="00431E58">
      <w:pPr>
        <w:ind w:firstLine="11"/>
        <w:jc w:val="both"/>
        <w:rPr>
          <w:sz w:val="22"/>
          <w:lang w:val="en-GB"/>
        </w:rPr>
      </w:pPr>
    </w:p>
    <w:p w:rsidR="00431E58" w:rsidRPr="009E7603" w:rsidRDefault="00431E58">
      <w:pPr>
        <w:ind w:firstLine="11"/>
        <w:jc w:val="both"/>
        <w:rPr>
          <w:bCs/>
          <w:sz w:val="22"/>
          <w:lang w:val="en-GB"/>
        </w:rPr>
      </w:pPr>
      <w:r w:rsidRPr="003312C8">
        <w:rPr>
          <w:sz w:val="22"/>
          <w:lang w:val="en-GB"/>
        </w:rPr>
        <w:t xml:space="preserve">Phillips, Adrian, (edited by), </w:t>
      </w:r>
      <w:r w:rsidRPr="003312C8">
        <w:rPr>
          <w:i/>
          <w:iCs/>
          <w:sz w:val="22"/>
          <w:lang w:val="en-GB"/>
        </w:rPr>
        <w:t>Economic Values of Protected Areas - Guidelines for Protected Area Managers</w:t>
      </w:r>
      <w:r w:rsidRPr="003312C8">
        <w:rPr>
          <w:sz w:val="22"/>
          <w:lang w:val="en-GB"/>
        </w:rPr>
        <w:t xml:space="preserve"> (Task Force on </w:t>
      </w:r>
      <w:r w:rsidRPr="009E7603">
        <w:rPr>
          <w:sz w:val="22"/>
          <w:lang w:val="en-GB"/>
        </w:rPr>
        <w:t>Economic Benefits of protected Areas of the World Commission on Protected Areas (WCPA) of IUCN, in collaboration with the Economics Service Unit of IUCN), IUCN, The World Conservation Union, World Commission of Protected Areas (WCPA), Best Practice protected Area Guidelines Series No. 2, 1998.</w:t>
      </w:r>
    </w:p>
    <w:p w:rsidR="00431E58" w:rsidRPr="009E7603" w:rsidRDefault="00431E58">
      <w:pPr>
        <w:ind w:firstLine="11"/>
        <w:jc w:val="both"/>
        <w:rPr>
          <w:bCs/>
          <w:sz w:val="22"/>
          <w:lang w:val="en-GB"/>
        </w:rPr>
      </w:pPr>
    </w:p>
    <w:p w:rsidR="00431E58" w:rsidRPr="009E7603" w:rsidRDefault="00431E58">
      <w:pPr>
        <w:jc w:val="both"/>
        <w:rPr>
          <w:sz w:val="22"/>
          <w:lang w:val="en-GB"/>
        </w:rPr>
      </w:pPr>
      <w:r w:rsidRPr="009E7603">
        <w:rPr>
          <w:bCs/>
          <w:sz w:val="22"/>
          <w:lang w:val="en-GB"/>
        </w:rPr>
        <w:t xml:space="preserve">Kelleher, G. and Philips, Adrian, (edited by), </w:t>
      </w:r>
      <w:r w:rsidRPr="009E7603">
        <w:rPr>
          <w:i/>
          <w:iCs/>
          <w:sz w:val="22"/>
          <w:lang w:val="en-GB"/>
        </w:rPr>
        <w:t>Guidelines for Marine Protected Areas</w:t>
      </w:r>
      <w:r w:rsidRPr="009E7603">
        <w:rPr>
          <w:sz w:val="22"/>
          <w:lang w:val="en-GB"/>
        </w:rPr>
        <w:t>, IUCN, World Commission on Protected Areas (WCPA), Best Practice Protected Area Guidelines Series No. 3, 1999.</w:t>
      </w:r>
    </w:p>
    <w:p w:rsidR="00431E58" w:rsidRPr="009E7603" w:rsidRDefault="00431E58">
      <w:pPr>
        <w:jc w:val="both"/>
        <w:rPr>
          <w:sz w:val="22"/>
          <w:lang w:val="en-GB"/>
        </w:rPr>
      </w:pPr>
    </w:p>
    <w:p w:rsidR="00431E58" w:rsidRPr="009E7603" w:rsidRDefault="00431E58">
      <w:pPr>
        <w:tabs>
          <w:tab w:val="left" w:pos="1134"/>
          <w:tab w:val="left" w:pos="1701"/>
          <w:tab w:val="left" w:pos="2268"/>
          <w:tab w:val="left" w:pos="7088"/>
          <w:tab w:val="left" w:pos="8364"/>
        </w:tabs>
        <w:rPr>
          <w:bCs/>
          <w:sz w:val="22"/>
          <w:lang w:val="en-GB"/>
        </w:rPr>
      </w:pPr>
      <w:r w:rsidRPr="009E7603">
        <w:rPr>
          <w:sz w:val="22"/>
          <w:lang w:val="en-GB"/>
        </w:rPr>
        <w:t xml:space="preserve">Philips, Adrian, (edited by), </w:t>
      </w:r>
      <w:r w:rsidRPr="009E7603">
        <w:rPr>
          <w:i/>
          <w:iCs/>
          <w:sz w:val="22"/>
          <w:lang w:val="en-GB"/>
        </w:rPr>
        <w:t>Evaluating Effectiveness - A Framework for Assessing the Management of Protected Areas</w:t>
      </w:r>
      <w:r w:rsidRPr="009E7603">
        <w:rPr>
          <w:sz w:val="22"/>
          <w:lang w:val="en-GB"/>
        </w:rPr>
        <w:t>, IUCN, The World Conservation Union 2001, World Commission of Protected Areas (WCPA), Best Practice Protected Area Guidelines Series No. 6, 2001.</w:t>
      </w:r>
    </w:p>
    <w:p w:rsidR="00431E58" w:rsidRPr="009E7603" w:rsidRDefault="00431E58">
      <w:pPr>
        <w:jc w:val="both"/>
        <w:rPr>
          <w:sz w:val="22"/>
          <w:lang w:val="en-GB"/>
        </w:rPr>
      </w:pPr>
    </w:p>
    <w:p w:rsidR="00431E58" w:rsidRPr="003312C8" w:rsidRDefault="00431E58">
      <w:pPr>
        <w:jc w:val="both"/>
        <w:rPr>
          <w:sz w:val="22"/>
          <w:lang w:val="en-GB"/>
        </w:rPr>
      </w:pPr>
      <w:r w:rsidRPr="009E7603">
        <w:rPr>
          <w:sz w:val="22"/>
          <w:lang w:val="en-GB"/>
        </w:rPr>
        <w:t xml:space="preserve">Phillips, Adrian (edited by), </w:t>
      </w:r>
      <w:r w:rsidRPr="009E7603">
        <w:rPr>
          <w:i/>
          <w:iCs/>
          <w:sz w:val="22"/>
          <w:lang w:val="en-GB"/>
        </w:rPr>
        <w:t>Transboundary Protected Areas for Peace and Co-operation (Based on the proceedings of workshops held in Bormio (1998) and Gland (2000)</w:t>
      </w:r>
      <w:r w:rsidRPr="009E7603">
        <w:rPr>
          <w:sz w:val="22"/>
          <w:lang w:val="en-GB"/>
        </w:rPr>
        <w:t>, IUCN, The World Conservation Union, World Commission of Protected Areas (WCPA) Best Practice Protected Area Guidelines Series No. 7, 2001.</w:t>
      </w:r>
    </w:p>
    <w:p w:rsidR="00431E58" w:rsidRPr="003312C8" w:rsidRDefault="00431E58">
      <w:pPr>
        <w:ind w:firstLine="11"/>
        <w:jc w:val="both"/>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Philips, Adrian, </w:t>
      </w:r>
      <w:r w:rsidRPr="003312C8">
        <w:rPr>
          <w:bCs/>
          <w:i/>
          <w:iCs/>
          <w:sz w:val="22"/>
          <w:lang w:val="en-GB"/>
        </w:rPr>
        <w:t>Management Guidelines for IUCN Category V Protected Areas, Protected Landscapes/Seascapes</w:t>
      </w:r>
      <w:r w:rsidRPr="003312C8">
        <w:rPr>
          <w:bCs/>
          <w:sz w:val="22"/>
          <w:lang w:val="en-GB"/>
        </w:rPr>
        <w:t>, Cardiff University, IUCN, Cambridge 2002.</w:t>
      </w:r>
    </w:p>
    <w:p w:rsidR="00431E58" w:rsidRPr="003312C8" w:rsidRDefault="00431E58">
      <w:pPr>
        <w:ind w:firstLine="11"/>
        <w:jc w:val="both"/>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sz w:val="22"/>
          <w:lang w:val="en-GB"/>
        </w:rPr>
        <w:t xml:space="preserve">Thomas, Lee, and Middleton, Julie, and Philips, Adrian (edited by), </w:t>
      </w:r>
      <w:r w:rsidRPr="003312C8">
        <w:rPr>
          <w:bCs/>
          <w:i/>
          <w:iCs/>
          <w:sz w:val="22"/>
          <w:lang w:val="en-GB"/>
        </w:rPr>
        <w:t>Guidelines for Management Planning of Protected Areas</w:t>
      </w:r>
      <w:r w:rsidRPr="003312C8">
        <w:rPr>
          <w:bCs/>
          <w:sz w:val="22"/>
          <w:lang w:val="en-GB"/>
        </w:rPr>
        <w:t>, Cardiff University, IUCN, Cambridge 2003.</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rsidP="00EF369B">
      <w:pPr>
        <w:keepNext/>
        <w:keepLines/>
        <w:tabs>
          <w:tab w:val="left" w:pos="1134"/>
          <w:tab w:val="left" w:pos="1701"/>
          <w:tab w:val="left" w:pos="2268"/>
          <w:tab w:val="left" w:pos="7088"/>
          <w:tab w:val="left" w:pos="8364"/>
        </w:tabs>
        <w:rPr>
          <w:b/>
          <w:smallCaps/>
          <w:sz w:val="22"/>
          <w:lang w:val="en-GB"/>
        </w:rPr>
      </w:pPr>
      <w:r w:rsidRPr="003312C8">
        <w:rPr>
          <w:b/>
          <w:smallCaps/>
          <w:sz w:val="22"/>
          <w:lang w:val="en-GB"/>
        </w:rPr>
        <w:t>Other</w:t>
      </w:r>
    </w:p>
    <w:p w:rsidR="00431E58" w:rsidRPr="003312C8" w:rsidRDefault="00431E58" w:rsidP="00EF369B">
      <w:pPr>
        <w:keepNext/>
        <w:keepLines/>
        <w:tabs>
          <w:tab w:val="left" w:pos="1134"/>
          <w:tab w:val="left" w:pos="1701"/>
          <w:tab w:val="left" w:pos="2268"/>
          <w:tab w:val="left" w:pos="7088"/>
          <w:tab w:val="left" w:pos="8364"/>
        </w:tabs>
        <w:rPr>
          <w:bCs/>
          <w:smallCaps/>
          <w:sz w:val="22"/>
          <w:lang w:val="en-GB"/>
        </w:rPr>
      </w:pPr>
    </w:p>
    <w:p w:rsidR="00431E58" w:rsidRPr="003312C8" w:rsidRDefault="00431E58" w:rsidP="00EF369B">
      <w:pPr>
        <w:keepNext/>
        <w:keepLines/>
        <w:tabs>
          <w:tab w:val="left" w:pos="1134"/>
          <w:tab w:val="left" w:pos="1701"/>
          <w:tab w:val="left" w:pos="2268"/>
          <w:tab w:val="left" w:pos="7088"/>
          <w:tab w:val="left" w:pos="8364"/>
        </w:tabs>
        <w:rPr>
          <w:bCs/>
          <w:sz w:val="22"/>
          <w:lang w:val="en-GB"/>
        </w:rPr>
      </w:pPr>
      <w:r w:rsidRPr="003312C8">
        <w:rPr>
          <w:bCs/>
          <w:i/>
          <w:iCs/>
          <w:sz w:val="22"/>
          <w:lang w:val="en-GB"/>
        </w:rPr>
        <w:t>World Heritage in Young Hands. To Know, Cherish and Act, an Educational Resource Kit for Teachers</w:t>
      </w:r>
      <w:r w:rsidRPr="003312C8">
        <w:rPr>
          <w:bCs/>
          <w:sz w:val="22"/>
          <w:lang w:val="en-GB"/>
        </w:rPr>
        <w:t>, UNESCO 2002.</w:t>
      </w:r>
    </w:p>
    <w:p w:rsidR="00431E58" w:rsidRPr="003312C8" w:rsidRDefault="00431E58">
      <w:pPr>
        <w:tabs>
          <w:tab w:val="left" w:pos="1134"/>
          <w:tab w:val="left" w:pos="1701"/>
          <w:tab w:val="left" w:pos="2268"/>
          <w:tab w:val="left" w:pos="7088"/>
          <w:tab w:val="left" w:pos="8364"/>
        </w:tabs>
        <w:rPr>
          <w:bCs/>
          <w:sz w:val="22"/>
          <w:lang w:val="en-GB"/>
        </w:rPr>
      </w:pPr>
    </w:p>
    <w:p w:rsidR="00431E58" w:rsidRPr="003312C8" w:rsidRDefault="00431E58">
      <w:pPr>
        <w:tabs>
          <w:tab w:val="left" w:pos="1134"/>
          <w:tab w:val="left" w:pos="1701"/>
          <w:tab w:val="left" w:pos="2268"/>
          <w:tab w:val="left" w:pos="7088"/>
          <w:tab w:val="left" w:pos="8364"/>
        </w:tabs>
        <w:rPr>
          <w:bCs/>
          <w:sz w:val="22"/>
          <w:lang w:val="en-GB"/>
        </w:rPr>
      </w:pPr>
      <w:r w:rsidRPr="003312C8">
        <w:rPr>
          <w:bCs/>
          <w:i/>
          <w:iCs/>
          <w:sz w:val="22"/>
          <w:lang w:val="en-GB"/>
        </w:rPr>
        <w:t>World Heritage 2002. Shared Legacy, Common Responsibility</w:t>
      </w:r>
      <w:r w:rsidR="008141F4" w:rsidRPr="003312C8">
        <w:rPr>
          <w:bCs/>
          <w:sz w:val="22"/>
          <w:lang w:val="en-GB"/>
        </w:rPr>
        <w:t xml:space="preserve">, </w:t>
      </w:r>
      <w:r w:rsidRPr="003312C8">
        <w:rPr>
          <w:bCs/>
          <w:sz w:val="22"/>
          <w:lang w:val="en-GB"/>
        </w:rPr>
        <w:t xml:space="preserve">International Congress organized by UNESCO's World Heritage Centre and Regional Bureau for Science in Europe (ROSTE) with the support of the Italian Government on the occasion of the 30th anniversary of </w:t>
      </w:r>
      <w:r w:rsidR="008141F4" w:rsidRPr="003312C8">
        <w:rPr>
          <w:bCs/>
          <w:sz w:val="22"/>
          <w:lang w:val="en-GB"/>
        </w:rPr>
        <w:t xml:space="preserve">the </w:t>
      </w:r>
      <w:r w:rsidR="008141F4" w:rsidRPr="003312C8">
        <w:rPr>
          <w:bCs/>
          <w:i/>
          <w:sz w:val="22"/>
          <w:lang w:val="en-GB"/>
        </w:rPr>
        <w:t>World Heritage Convention</w:t>
      </w:r>
      <w:r w:rsidR="008141F4" w:rsidRPr="003312C8">
        <w:rPr>
          <w:bCs/>
          <w:sz w:val="22"/>
          <w:lang w:val="en-GB"/>
        </w:rPr>
        <w:t xml:space="preserve">, </w:t>
      </w:r>
      <w:r w:rsidRPr="003312C8">
        <w:rPr>
          <w:bCs/>
          <w:sz w:val="22"/>
          <w:lang w:val="en-GB"/>
        </w:rPr>
        <w:t>Cini Foundation, Island of San Giorgio Maggiore, Venice, Italy</w:t>
      </w:r>
      <w:r w:rsidR="008141F4" w:rsidRPr="003312C8">
        <w:rPr>
          <w:bCs/>
          <w:sz w:val="22"/>
          <w:lang w:val="en-GB"/>
        </w:rPr>
        <w:t xml:space="preserve"> 14-16 November 2002,</w:t>
      </w:r>
      <w:r w:rsidRPr="003312C8">
        <w:rPr>
          <w:bCs/>
          <w:sz w:val="22"/>
          <w:lang w:val="en-GB"/>
        </w:rPr>
        <w:t xml:space="preserve"> UNESCO, World Heritage Centre, Paris 2003.</w:t>
      </w:r>
    </w:p>
    <w:p w:rsidR="008141F4" w:rsidRPr="003312C8" w:rsidRDefault="008141F4">
      <w:pPr>
        <w:tabs>
          <w:tab w:val="left" w:pos="1134"/>
          <w:tab w:val="left" w:pos="1701"/>
          <w:tab w:val="left" w:pos="2268"/>
          <w:tab w:val="left" w:pos="7088"/>
          <w:tab w:val="left" w:pos="8364"/>
        </w:tabs>
        <w:rPr>
          <w:bCs/>
          <w:sz w:val="22"/>
          <w:lang w:val="en-GB"/>
        </w:rPr>
      </w:pPr>
    </w:p>
    <w:p w:rsidR="00EE518D" w:rsidRPr="003312C8" w:rsidRDefault="00EE518D">
      <w:pPr>
        <w:tabs>
          <w:tab w:val="left" w:pos="1134"/>
          <w:tab w:val="left" w:pos="1701"/>
          <w:tab w:val="left" w:pos="2268"/>
          <w:tab w:val="left" w:pos="7088"/>
          <w:tab w:val="left" w:pos="8364"/>
        </w:tabs>
        <w:rPr>
          <w:bCs/>
          <w:sz w:val="22"/>
          <w:lang w:val="en-GB"/>
        </w:rPr>
      </w:pPr>
    </w:p>
    <w:p w:rsidR="00431E58" w:rsidRPr="003312C8" w:rsidRDefault="00431E58">
      <w:pPr>
        <w:rPr>
          <w:rFonts w:ascii="Times New (W1)"/>
          <w:b/>
          <w:smallCaps/>
        </w:rPr>
      </w:pPr>
      <w:r w:rsidRPr="003312C8">
        <w:rPr>
          <w:rFonts w:ascii="Times New (W1)"/>
          <w:b/>
          <w:smallCaps/>
        </w:rPr>
        <w:t>web addresses</w:t>
      </w:r>
    </w:p>
    <w:p w:rsidR="00431E58" w:rsidRPr="003312C8" w:rsidRDefault="00431E58">
      <w:pPr>
        <w:rPr>
          <w:bCs/>
          <w:sz w:val="22"/>
        </w:rPr>
      </w:pPr>
    </w:p>
    <w:p w:rsidR="007D653D" w:rsidRPr="003312C8" w:rsidRDefault="007D653D">
      <w:pPr>
        <w:rPr>
          <w:bCs/>
          <w:sz w:val="22"/>
        </w:rPr>
      </w:pPr>
      <w:r w:rsidRPr="003312C8">
        <w:rPr>
          <w:bCs/>
          <w:sz w:val="22"/>
        </w:rPr>
        <w:t>UNESCO</w:t>
      </w:r>
    </w:p>
    <w:p w:rsidR="007D653D" w:rsidRPr="003312C8" w:rsidRDefault="007D653D" w:rsidP="007D653D">
      <w:pPr>
        <w:rPr>
          <w:bCs/>
          <w:sz w:val="22"/>
        </w:rPr>
      </w:pPr>
      <w:r w:rsidRPr="003312C8">
        <w:rPr>
          <w:bCs/>
          <w:sz w:val="22"/>
        </w:rPr>
        <w:t>http://www.unesco.org</w:t>
      </w:r>
    </w:p>
    <w:p w:rsidR="007D653D" w:rsidRPr="003312C8" w:rsidRDefault="007D653D" w:rsidP="007D653D">
      <w:pPr>
        <w:rPr>
          <w:bCs/>
          <w:sz w:val="22"/>
        </w:rPr>
      </w:pPr>
    </w:p>
    <w:p w:rsidR="007D653D" w:rsidRPr="003312C8" w:rsidRDefault="007D653D" w:rsidP="007D653D">
      <w:pPr>
        <w:rPr>
          <w:bCs/>
          <w:sz w:val="22"/>
        </w:rPr>
      </w:pPr>
      <w:r w:rsidRPr="003312C8">
        <w:rPr>
          <w:bCs/>
          <w:sz w:val="22"/>
        </w:rPr>
        <w:t>UNESCO World Heritage Centre</w:t>
      </w:r>
    </w:p>
    <w:p w:rsidR="007D653D" w:rsidRPr="003312C8" w:rsidRDefault="007D653D" w:rsidP="007D653D">
      <w:pPr>
        <w:rPr>
          <w:bCs/>
          <w:sz w:val="22"/>
        </w:rPr>
      </w:pPr>
      <w:r w:rsidRPr="003312C8">
        <w:rPr>
          <w:bCs/>
          <w:sz w:val="22"/>
        </w:rPr>
        <w:t>http://</w:t>
      </w:r>
      <w:r w:rsidR="00EF369B" w:rsidRPr="003312C8">
        <w:rPr>
          <w:bCs/>
          <w:sz w:val="22"/>
        </w:rPr>
        <w:t xml:space="preserve"> </w:t>
      </w:r>
      <w:r w:rsidRPr="003312C8">
        <w:rPr>
          <w:bCs/>
          <w:sz w:val="22"/>
        </w:rPr>
        <w:t>whc.unesco.org</w:t>
      </w:r>
    </w:p>
    <w:p w:rsidR="007D653D" w:rsidRPr="003312C8" w:rsidRDefault="007D653D" w:rsidP="007D653D">
      <w:pPr>
        <w:rPr>
          <w:bCs/>
          <w:sz w:val="22"/>
        </w:rPr>
      </w:pPr>
    </w:p>
    <w:p w:rsidR="007D653D" w:rsidRPr="003312C8" w:rsidRDefault="007D653D" w:rsidP="007D653D">
      <w:pPr>
        <w:rPr>
          <w:bCs/>
          <w:sz w:val="22"/>
        </w:rPr>
      </w:pPr>
      <w:r w:rsidRPr="003312C8">
        <w:rPr>
          <w:bCs/>
          <w:sz w:val="22"/>
        </w:rPr>
        <w:t>ICCROM</w:t>
      </w:r>
    </w:p>
    <w:p w:rsidR="007D653D" w:rsidRPr="003312C8" w:rsidRDefault="007D653D" w:rsidP="007D653D">
      <w:pPr>
        <w:rPr>
          <w:bCs/>
          <w:sz w:val="22"/>
        </w:rPr>
      </w:pPr>
      <w:r w:rsidRPr="003312C8">
        <w:rPr>
          <w:bCs/>
          <w:sz w:val="22"/>
        </w:rPr>
        <w:t>http://www.iccrom.org</w:t>
      </w:r>
    </w:p>
    <w:p w:rsidR="007D653D" w:rsidRPr="003312C8" w:rsidRDefault="007D653D">
      <w:pPr>
        <w:rPr>
          <w:bCs/>
          <w:sz w:val="22"/>
        </w:rPr>
      </w:pPr>
    </w:p>
    <w:p w:rsidR="00431E58" w:rsidRPr="003312C8" w:rsidRDefault="00431E58">
      <w:pPr>
        <w:rPr>
          <w:bCs/>
          <w:sz w:val="22"/>
        </w:rPr>
      </w:pPr>
      <w:r w:rsidRPr="003312C8">
        <w:rPr>
          <w:bCs/>
          <w:sz w:val="22"/>
        </w:rPr>
        <w:t>ICOMOS</w:t>
      </w:r>
    </w:p>
    <w:p w:rsidR="00431E58" w:rsidRPr="003312C8" w:rsidRDefault="007D653D">
      <w:pPr>
        <w:rPr>
          <w:bCs/>
          <w:sz w:val="22"/>
          <w:lang w:val="fr-FR"/>
        </w:rPr>
      </w:pPr>
      <w:r w:rsidRPr="003312C8">
        <w:rPr>
          <w:bCs/>
          <w:sz w:val="22"/>
          <w:lang w:val="fr-FR"/>
        </w:rPr>
        <w:t>http://www.icomos.org</w:t>
      </w:r>
    </w:p>
    <w:p w:rsidR="007D653D" w:rsidRPr="003312C8" w:rsidRDefault="007D653D">
      <w:pPr>
        <w:rPr>
          <w:bCs/>
          <w:sz w:val="22"/>
          <w:lang w:val="fr-FR"/>
        </w:rPr>
      </w:pPr>
    </w:p>
    <w:p w:rsidR="007D653D" w:rsidRPr="003312C8" w:rsidRDefault="007D653D" w:rsidP="00134FCB">
      <w:pPr>
        <w:tabs>
          <w:tab w:val="left" w:pos="1134"/>
          <w:tab w:val="left" w:pos="1701"/>
          <w:tab w:val="left" w:pos="2268"/>
          <w:tab w:val="left" w:pos="7088"/>
          <w:tab w:val="left" w:pos="8364"/>
        </w:tabs>
        <w:rPr>
          <w:bCs/>
          <w:sz w:val="22"/>
          <w:lang w:val="fr-FR"/>
        </w:rPr>
      </w:pPr>
      <w:r w:rsidRPr="003312C8">
        <w:rPr>
          <w:bCs/>
          <w:sz w:val="22"/>
          <w:lang w:val="fr-FR"/>
        </w:rPr>
        <w:t>UNESCO-ICOMOS Documentation Centre</w:t>
      </w:r>
    </w:p>
    <w:p w:rsidR="007D653D" w:rsidRPr="003312C8" w:rsidRDefault="007D653D" w:rsidP="007D653D">
      <w:pPr>
        <w:tabs>
          <w:tab w:val="left" w:pos="1134"/>
          <w:tab w:val="left" w:pos="1701"/>
          <w:tab w:val="left" w:pos="2268"/>
          <w:tab w:val="left" w:pos="7088"/>
          <w:tab w:val="left" w:pos="8364"/>
        </w:tabs>
        <w:rPr>
          <w:bCs/>
          <w:sz w:val="22"/>
          <w:lang w:val="fr-FR"/>
        </w:rPr>
      </w:pPr>
      <w:r w:rsidRPr="003312C8">
        <w:rPr>
          <w:bCs/>
          <w:sz w:val="22"/>
          <w:lang w:val="fr-FR"/>
        </w:rPr>
        <w:t>http://www.international.icomos.org/centre_documentation/index.html</w:t>
      </w:r>
    </w:p>
    <w:p w:rsidR="007D653D" w:rsidRPr="003312C8" w:rsidRDefault="007D653D">
      <w:pPr>
        <w:rPr>
          <w:bCs/>
          <w:sz w:val="22"/>
          <w:lang w:val="fr-FR"/>
        </w:rPr>
      </w:pPr>
    </w:p>
    <w:p w:rsidR="007D653D" w:rsidRPr="003312C8" w:rsidRDefault="007D653D" w:rsidP="007D653D">
      <w:r w:rsidRPr="003312C8">
        <w:t>IUCN</w:t>
      </w:r>
    </w:p>
    <w:p w:rsidR="007D653D" w:rsidRPr="003312C8" w:rsidRDefault="007D653D" w:rsidP="007D653D">
      <w:pPr>
        <w:rPr>
          <w:bCs/>
          <w:sz w:val="22"/>
        </w:rPr>
      </w:pPr>
      <w:r w:rsidRPr="003312C8">
        <w:rPr>
          <w:bCs/>
          <w:sz w:val="22"/>
        </w:rPr>
        <w:t>http://www.iucn.org</w:t>
      </w:r>
    </w:p>
    <w:p w:rsidR="00431E58" w:rsidRPr="003312C8" w:rsidRDefault="00431E58">
      <w:pPr>
        <w:tabs>
          <w:tab w:val="left" w:pos="1134"/>
          <w:tab w:val="left" w:pos="1701"/>
          <w:tab w:val="left" w:pos="2268"/>
          <w:tab w:val="left" w:pos="7088"/>
          <w:tab w:val="left" w:pos="8364"/>
        </w:tabs>
        <w:rPr>
          <w:bCs/>
          <w:sz w:val="22"/>
        </w:rPr>
      </w:pPr>
    </w:p>
    <w:p w:rsidR="00431E58" w:rsidRPr="003312C8" w:rsidRDefault="00431E58" w:rsidP="00134FCB">
      <w:pPr>
        <w:tabs>
          <w:tab w:val="left" w:pos="1134"/>
          <w:tab w:val="left" w:pos="1701"/>
          <w:tab w:val="left" w:pos="2268"/>
          <w:tab w:val="left" w:pos="7088"/>
          <w:tab w:val="left" w:pos="8364"/>
        </w:tabs>
        <w:rPr>
          <w:bCs/>
          <w:sz w:val="22"/>
          <w:lang w:val="en-GB"/>
        </w:rPr>
      </w:pPr>
      <w:r w:rsidRPr="003312C8">
        <w:rPr>
          <w:bCs/>
          <w:sz w:val="22"/>
          <w:lang w:val="en-GB"/>
        </w:rPr>
        <w:t>UNEP - World Conservation Monitoring Centre, Protected Area Database</w:t>
      </w:r>
    </w:p>
    <w:p w:rsidR="00431E58" w:rsidRPr="003312C8" w:rsidRDefault="00431E58" w:rsidP="00134FCB">
      <w:pPr>
        <w:tabs>
          <w:tab w:val="left" w:pos="1134"/>
          <w:tab w:val="left" w:pos="1701"/>
          <w:tab w:val="left" w:pos="2268"/>
          <w:tab w:val="left" w:pos="7088"/>
          <w:tab w:val="left" w:pos="8364"/>
        </w:tabs>
        <w:rPr>
          <w:bCs/>
          <w:sz w:val="22"/>
          <w:lang w:val="en-GB"/>
        </w:rPr>
      </w:pPr>
      <w:r w:rsidRPr="003312C8">
        <w:rPr>
          <w:bCs/>
          <w:sz w:val="22"/>
          <w:lang w:val="en-GB"/>
        </w:rPr>
        <w:t>http://sea.unep-wcmc.org/wdbpa/</w:t>
      </w:r>
    </w:p>
    <w:p w:rsidR="00431E58" w:rsidRPr="003312C8" w:rsidRDefault="00431E58">
      <w:pPr>
        <w:rPr>
          <w:lang w:val="en-GB"/>
        </w:rPr>
      </w:pPr>
    </w:p>
    <w:p w:rsidR="007D653D" w:rsidRPr="003312C8" w:rsidRDefault="007D653D" w:rsidP="00EF369B">
      <w:pPr>
        <w:pStyle w:val="NormalWeb"/>
        <w:keepNext/>
        <w:keepLines/>
        <w:spacing w:before="0" w:beforeAutospacing="0" w:after="0" w:afterAutospacing="0"/>
        <w:rPr>
          <w:sz w:val="22"/>
          <w:szCs w:val="20"/>
          <w:lang w:val="en-GB"/>
        </w:rPr>
      </w:pPr>
      <w:r w:rsidRPr="003312C8">
        <w:rPr>
          <w:sz w:val="22"/>
          <w:lang w:val="en-GB"/>
        </w:rPr>
        <w:lastRenderedPageBreak/>
        <w:t xml:space="preserve">Documentation and Conservation of Monuments and Sites of the Modern Movement </w:t>
      </w:r>
      <w:r w:rsidRPr="003312C8">
        <w:rPr>
          <w:sz w:val="22"/>
          <w:szCs w:val="20"/>
          <w:lang w:val="en-GB"/>
        </w:rPr>
        <w:t>(DOCOMOMO)</w:t>
      </w:r>
    </w:p>
    <w:p w:rsidR="007D653D" w:rsidRPr="003312C8" w:rsidRDefault="007D653D" w:rsidP="00EF369B">
      <w:pPr>
        <w:pStyle w:val="NormalWeb"/>
        <w:keepNext/>
        <w:keepLines/>
        <w:spacing w:before="0" w:beforeAutospacing="0" w:after="0" w:afterAutospacing="0"/>
        <w:rPr>
          <w:sz w:val="22"/>
          <w:szCs w:val="20"/>
          <w:lang w:val="en-GB"/>
        </w:rPr>
      </w:pPr>
      <w:r w:rsidRPr="003312C8">
        <w:rPr>
          <w:sz w:val="22"/>
          <w:szCs w:val="20"/>
          <w:lang w:val="en-GB"/>
        </w:rPr>
        <w:t>http://www.docomomo-us.org/</w:t>
      </w:r>
    </w:p>
    <w:p w:rsidR="007D653D" w:rsidRPr="003312C8" w:rsidRDefault="007D653D" w:rsidP="00EF369B">
      <w:pPr>
        <w:pStyle w:val="NormalWeb"/>
        <w:keepNext/>
        <w:keepLines/>
        <w:spacing w:before="0" w:beforeAutospacing="0" w:after="0" w:afterAutospacing="0"/>
      </w:pPr>
      <w:r w:rsidRPr="003312C8">
        <w:t>http://www.docomomo.nl</w:t>
      </w:r>
    </w:p>
    <w:p w:rsidR="007D653D" w:rsidRPr="003312C8" w:rsidRDefault="007D653D">
      <w:pPr>
        <w:rPr>
          <w:lang w:val="en-GB"/>
        </w:rPr>
      </w:pPr>
    </w:p>
    <w:p w:rsidR="00431E58" w:rsidRPr="003312C8" w:rsidRDefault="00431E58">
      <w:pPr>
        <w:rPr>
          <w:sz w:val="22"/>
          <w:lang w:val="en-GB"/>
        </w:rPr>
      </w:pPr>
      <w:r w:rsidRPr="003312C8">
        <w:rPr>
          <w:sz w:val="22"/>
          <w:lang w:val="en-GB"/>
        </w:rPr>
        <w:t>The International Committee for the Conservation of the Industrial Heritage (TICCIH)</w:t>
      </w:r>
    </w:p>
    <w:p w:rsidR="00431E58" w:rsidRPr="003312C8" w:rsidRDefault="00431E58">
      <w:pPr>
        <w:rPr>
          <w:sz w:val="22"/>
          <w:lang w:val="en-GB"/>
        </w:rPr>
      </w:pPr>
      <w:r w:rsidRPr="003312C8">
        <w:rPr>
          <w:sz w:val="22"/>
          <w:lang w:val="en-GB"/>
        </w:rPr>
        <w:t>http://www.mnactec.com/TICCIH/</w:t>
      </w:r>
    </w:p>
    <w:p w:rsidR="00431E58" w:rsidRPr="003312C8" w:rsidRDefault="00431E58">
      <w:pPr>
        <w:rPr>
          <w:sz w:val="22"/>
          <w:lang w:val="en-GB"/>
        </w:rPr>
      </w:pPr>
    </w:p>
    <w:p w:rsidR="00431E58" w:rsidRPr="003312C8" w:rsidRDefault="00431E58">
      <w:pPr>
        <w:rPr>
          <w:szCs w:val="20"/>
          <w:lang w:val="en-GB"/>
        </w:rPr>
      </w:pPr>
      <w:r w:rsidRPr="003312C8">
        <w:rPr>
          <w:lang w:val="en-GB"/>
        </w:rPr>
        <w:t>The International Federation of Landscape Architects (IFLA)</w:t>
      </w:r>
    </w:p>
    <w:p w:rsidR="00431E58" w:rsidRPr="003312C8" w:rsidRDefault="00431E58">
      <w:pPr>
        <w:pStyle w:val="NormalWeb"/>
        <w:spacing w:before="0" w:beforeAutospacing="0" w:after="0" w:afterAutospacing="0"/>
        <w:rPr>
          <w:sz w:val="22"/>
          <w:szCs w:val="20"/>
          <w:lang w:val="en-GB"/>
        </w:rPr>
      </w:pPr>
      <w:r w:rsidRPr="003312C8">
        <w:rPr>
          <w:sz w:val="22"/>
          <w:szCs w:val="20"/>
          <w:lang w:val="en-GB"/>
        </w:rPr>
        <w:t>Email: info@iflaonline.org</w:t>
      </w:r>
    </w:p>
    <w:p w:rsidR="00431E58" w:rsidRPr="00920BFE" w:rsidRDefault="00431E58">
      <w:pPr>
        <w:pStyle w:val="NormalWeb"/>
        <w:spacing w:before="0" w:beforeAutospacing="0" w:after="0" w:afterAutospacing="0"/>
        <w:rPr>
          <w:sz w:val="22"/>
          <w:szCs w:val="20"/>
          <w:lang w:val="en-GB"/>
        </w:rPr>
      </w:pPr>
      <w:r w:rsidRPr="003312C8">
        <w:rPr>
          <w:sz w:val="22"/>
          <w:szCs w:val="20"/>
          <w:lang w:val="en-GB"/>
        </w:rPr>
        <w:t>http://www.iflaonline.org/home.html</w:t>
      </w:r>
    </w:p>
    <w:p w:rsidR="00431E58" w:rsidRPr="00920BFE" w:rsidRDefault="00431E58">
      <w:pPr>
        <w:pStyle w:val="NormalWeb"/>
        <w:spacing w:before="0" w:beforeAutospacing="0" w:after="0" w:afterAutospacing="0"/>
        <w:rPr>
          <w:rFonts w:cs="Arial Unicode MS"/>
          <w:sz w:val="22"/>
          <w:lang w:val="en-GB"/>
        </w:rPr>
      </w:pPr>
    </w:p>
    <w:p w:rsidR="00431E58" w:rsidRPr="00920BFE" w:rsidRDefault="00431E58">
      <w:pPr>
        <w:pStyle w:val="NormalWeb"/>
        <w:spacing w:before="0" w:beforeAutospacing="0" w:after="0" w:afterAutospacing="0"/>
        <w:rPr>
          <w:lang w:val="es-ES"/>
        </w:rPr>
      </w:pPr>
    </w:p>
    <w:p w:rsidR="00F6519E" w:rsidRPr="00920BFE" w:rsidRDefault="00F6519E">
      <w:pPr>
        <w:sectPr w:rsidR="00F6519E" w:rsidRPr="00920BFE" w:rsidSect="00797E7E">
          <w:headerReference w:type="even" r:id="rId70"/>
          <w:pgSz w:w="11907" w:h="16839" w:code="9"/>
          <w:pgMar w:top="1418" w:right="1361" w:bottom="1361" w:left="1418" w:header="720" w:footer="720" w:gutter="0"/>
          <w:cols w:space="720"/>
          <w:docGrid w:linePitch="360"/>
        </w:sectPr>
      </w:pPr>
    </w:p>
    <w:p w:rsidR="00431E58" w:rsidRPr="00920BFE" w:rsidRDefault="00431E58" w:rsidP="00FF5D94"/>
    <w:sectPr w:rsidR="00431E58" w:rsidRPr="00920BFE" w:rsidSect="00797E7E">
      <w:headerReference w:type="even" r:id="rId71"/>
      <w:headerReference w:type="default" r:id="rId72"/>
      <w:headerReference w:type="first" r:id="rId73"/>
      <w:type w:val="oddPage"/>
      <w:pgSz w:w="11907" w:h="16839" w:code="9"/>
      <w:pgMar w:top="1418" w:right="1361" w:bottom="136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15" w:rsidRDefault="00175215">
      <w:r>
        <w:separator/>
      </w:r>
    </w:p>
  </w:endnote>
  <w:endnote w:type="continuationSeparator" w:id="0">
    <w:p w:rsidR="00175215" w:rsidRDefault="0017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mprint MT Shadow">
    <w:panose1 w:val="0402060506030303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DA13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87AB9">
      <w:rPr>
        <w:rStyle w:val="PageNumber"/>
        <w:noProof/>
      </w:rPr>
      <w:t>160</w:t>
    </w:r>
    <w:r>
      <w:rPr>
        <w:rStyle w:val="PageNumber"/>
      </w:rPr>
      <w:fldChar w:fldCharType="end"/>
    </w:r>
  </w:p>
  <w:p w:rsidR="00175215" w:rsidRDefault="00175215" w:rsidP="00A500A4">
    <w:pPr>
      <w:pStyle w:val="Footer"/>
      <w:ind w:right="360" w:firstLine="360"/>
    </w:pPr>
    <w:r>
      <w:rPr>
        <w:i/>
        <w:lang w:val="en-US"/>
      </w:rPr>
      <w:tab/>
      <w:t>Operational Guidelines for the Implementation of the World Heritage Convention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706111">
    <w:pPr>
      <w:pStyle w:val="Footer"/>
      <w:tabs>
        <w:tab w:val="right" w:pos="8931"/>
      </w:tabs>
      <w:ind w:right="360" w:firstLine="360"/>
      <w:jc w:val="center"/>
    </w:pPr>
    <w:r>
      <w:rPr>
        <w:i/>
        <w:lang w:val="en-US"/>
      </w:rPr>
      <w:t xml:space="preserve">Operational Guidelines for the Implementation of the World Heritage Convention </w:t>
    </w:r>
    <w:r>
      <w:rPr>
        <w:i/>
        <w:lang w:val="en-US"/>
      </w:rPr>
      <w:tab/>
    </w:r>
    <w:r>
      <w:fldChar w:fldCharType="begin"/>
    </w:r>
    <w:r>
      <w:instrText xml:space="preserve"> PAGE   \* MERGEFORMAT </w:instrText>
    </w:r>
    <w:r>
      <w:fldChar w:fldCharType="separate"/>
    </w:r>
    <w:r w:rsidR="00A87AB9">
      <w:rPr>
        <w:noProof/>
      </w:rPr>
      <w:t>151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706111">
    <w:pPr>
      <w:pStyle w:val="Footer"/>
      <w:tabs>
        <w:tab w:val="right" w:pos="8931"/>
      </w:tabs>
      <w:ind w:right="360" w:firstLine="360"/>
      <w:jc w:val="center"/>
    </w:pPr>
    <w:r>
      <w:rPr>
        <w:i/>
        <w:lang w:val="en-US"/>
      </w:rPr>
      <w:t xml:space="preserve">Operational Guidelines for the Implementation of the World Heritage Convention </w:t>
    </w:r>
    <w:r>
      <w:rPr>
        <w:i/>
        <w:lang w:val="en-US"/>
      </w:rPr>
      <w:tab/>
    </w:r>
    <w:r>
      <w:fldChar w:fldCharType="begin"/>
    </w:r>
    <w:r>
      <w:instrText xml:space="preserve"> PAGE   \* MERGEFORMAT </w:instrText>
    </w:r>
    <w:r>
      <w:fldChar w:fldCharType="separate"/>
    </w:r>
    <w:r w:rsidR="00A87AB9">
      <w:rPr>
        <w:noProof/>
      </w:rPr>
      <w:t>159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pPr>
      <w:pStyle w:val="Footer"/>
      <w:framePr w:wrap="auto" w:vAnchor="text" w:hAnchor="margin" w:xAlign="right" w:y="1"/>
      <w:rPr>
        <w:rStyle w:val="PageNumber"/>
      </w:rPr>
    </w:pPr>
  </w:p>
  <w:p w:rsidR="00175215" w:rsidRDefault="00175215" w:rsidP="003C354F">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313AD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87AB9">
      <w:rPr>
        <w:rStyle w:val="PageNumber"/>
        <w:noProof/>
      </w:rPr>
      <w:t>167</w:t>
    </w:r>
    <w:r>
      <w:rPr>
        <w:rStyle w:val="PageNumber"/>
      </w:rPr>
      <w:fldChar w:fldCharType="end"/>
    </w:r>
  </w:p>
  <w:p w:rsidR="00175215" w:rsidRDefault="00175215" w:rsidP="00313ADA">
    <w:pPr>
      <w:pStyle w:val="Footer"/>
      <w:ind w:right="360" w:firstLine="360"/>
    </w:pPr>
    <w:r>
      <w:rPr>
        <w:i/>
        <w:lang w:val="en-US"/>
      </w:rPr>
      <w:tab/>
      <w:t>Operational Guidelines for the Implementation of the World Heritage Convention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pPr>
      <w:pStyle w:val="Footer"/>
      <w:framePr w:wrap="auto" w:vAnchor="text" w:hAnchor="margin" w:xAlign="right" w:y="1"/>
      <w:rPr>
        <w:rStyle w:val="PageNumber"/>
      </w:rPr>
    </w:pPr>
  </w:p>
  <w:p w:rsidR="00175215" w:rsidRDefault="0017521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87AB9">
      <w:rPr>
        <w:rStyle w:val="PageNumber"/>
        <w:noProof/>
      </w:rPr>
      <w:t>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pPr>
      <w:pStyle w:val="Footer"/>
      <w:framePr w:wrap="auto" w:vAnchor="text" w:hAnchor="margin" w:xAlign="right" w:y="1"/>
      <w:rPr>
        <w:rStyle w:val="PageNumber"/>
      </w:rPr>
    </w:pPr>
  </w:p>
  <w:p w:rsidR="00175215" w:rsidRDefault="0017521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87AB9">
      <w:rPr>
        <w:rStyle w:val="PageNumber"/>
        <w:noProof/>
      </w:rPr>
      <w:t>vii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706111">
    <w:pPr>
      <w:pStyle w:val="Footer"/>
      <w:tabs>
        <w:tab w:val="right" w:pos="8931"/>
      </w:tabs>
      <w:ind w:right="360" w:firstLine="360"/>
      <w:jc w:val="center"/>
    </w:pPr>
    <w:r>
      <w:rPr>
        <w:i/>
        <w:lang w:val="en-US"/>
      </w:rPr>
      <w:t>Operational Guidelines for the Implementation of the World Heritage Convention</w:t>
    </w:r>
    <w:r>
      <w:rPr>
        <w:i/>
        <w:lang w:val="en-US"/>
      </w:rPr>
      <w:tab/>
      <w:t xml:space="preserve"> </w:t>
    </w:r>
    <w:r>
      <w:fldChar w:fldCharType="begin"/>
    </w:r>
    <w:r>
      <w:instrText xml:space="preserve"> PAGE   \* MERGEFORMAT </w:instrText>
    </w:r>
    <w:r>
      <w:fldChar w:fldCharType="separate"/>
    </w:r>
    <w:r w:rsidR="00A87AB9">
      <w:rPr>
        <w:noProof/>
      </w:rPr>
      <w:t>113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pPr>
      <w:pStyle w:val="Footer"/>
      <w:tabs>
        <w:tab w:val="right" w:pos="15120"/>
      </w:tabs>
      <w:ind w:right="-522"/>
      <w:rPr>
        <w:i/>
        <w:lang w:val="en-US"/>
      </w:rPr>
    </w:pPr>
  </w:p>
  <w:p w:rsidR="00175215" w:rsidRDefault="00175215">
    <w:pPr>
      <w:pStyle w:val="Footer"/>
      <w:tabs>
        <w:tab w:val="right" w:pos="8222"/>
        <w:tab w:val="right" w:pos="15120"/>
      </w:tabs>
      <w:ind w:right="-522"/>
      <w:rPr>
        <w:lang w:val="en-US"/>
      </w:rPr>
    </w:pPr>
    <w:r>
      <w:rPr>
        <w:i/>
        <w:lang w:val="en-US"/>
      </w:rPr>
      <w:t>Operational Guidelines for the Implementation of the World Heritage Convention</w:t>
    </w:r>
    <w:r>
      <w:rPr>
        <w:i/>
        <w:lang w:val="en-US"/>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sidR="00A87AB9">
      <w:rPr>
        <w:rStyle w:val="PageNumber"/>
        <w:noProof/>
        <w:lang w:val="en-US"/>
      </w:rPr>
      <w:t>117</w:t>
    </w:r>
    <w:r>
      <w:rPr>
        <w:rStyle w:val="PageNumber"/>
        <w:lang w:val="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DA13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87AB9">
      <w:rPr>
        <w:rStyle w:val="PageNumber"/>
        <w:noProof/>
      </w:rPr>
      <w:t>119</w:t>
    </w:r>
    <w:r>
      <w:rPr>
        <w:rStyle w:val="PageNumber"/>
      </w:rPr>
      <w:fldChar w:fldCharType="end"/>
    </w:r>
  </w:p>
  <w:p w:rsidR="00175215" w:rsidRDefault="00175215" w:rsidP="00C41C1A">
    <w:pPr>
      <w:pStyle w:val="Footer"/>
      <w:tabs>
        <w:tab w:val="right" w:pos="8222"/>
        <w:tab w:val="right" w:pos="15120"/>
      </w:tabs>
      <w:ind w:right="-522"/>
      <w:jc w:val="center"/>
      <w:rPr>
        <w:lang w:val="en-US"/>
      </w:rPr>
    </w:pPr>
    <w:r>
      <w:rPr>
        <w:i/>
        <w:lang w:val="en-US"/>
      </w:rPr>
      <w:t>Operational Guidelines for the Implementation of the World Heritage Convention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pPr>
      <w:pStyle w:val="Footer"/>
      <w:tabs>
        <w:tab w:val="left" w:pos="14580"/>
        <w:tab w:val="left" w:pos="14940"/>
        <w:tab w:val="right" w:pos="15120"/>
      </w:tabs>
      <w:ind w:right="-522"/>
      <w:rPr>
        <w:lang w:val="en-US"/>
      </w:rPr>
    </w:pPr>
    <w:r>
      <w:rPr>
        <w:i/>
        <w:lang w:val="en-US"/>
      </w:rPr>
      <w:t>Operational Guidelines for the Implementation of the World Heritage Convention</w:t>
    </w:r>
    <w:r>
      <w:rPr>
        <w:lang w:val="en-US"/>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sidR="00A87AB9">
      <w:rPr>
        <w:rStyle w:val="PageNumber"/>
        <w:noProof/>
        <w:lang w:val="en-US"/>
      </w:rPr>
      <w:t>121</w:t>
    </w:r>
    <w:r>
      <w:rPr>
        <w:rStyle w:val="PageNumbe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15" w:rsidRDefault="00175215">
      <w:r>
        <w:separator/>
      </w:r>
    </w:p>
  </w:footnote>
  <w:footnote w:type="continuationSeparator" w:id="0">
    <w:p w:rsidR="00175215" w:rsidRDefault="00175215">
      <w:r>
        <w:continuationSeparator/>
      </w:r>
    </w:p>
  </w:footnote>
  <w:footnote w:id="1">
    <w:p w:rsidR="00175215" w:rsidRPr="004C3F82" w:rsidRDefault="00175215">
      <w:pPr>
        <w:pStyle w:val="FootnoteText"/>
        <w:rPr>
          <w:lang w:val="en-US"/>
        </w:rPr>
      </w:pPr>
      <w:r w:rsidRPr="009E7603">
        <w:rPr>
          <w:rStyle w:val="FootnoteReference"/>
        </w:rPr>
        <w:footnoteRef/>
      </w:r>
      <w:r w:rsidRPr="009E7603">
        <w:t xml:space="preserve"> </w:t>
      </w:r>
      <w:r w:rsidRPr="009E7603">
        <w:rPr>
          <w:bCs/>
          <w:lang w:val="en-US"/>
        </w:rPr>
        <w:t xml:space="preserve">The processes of monitoring specified in the </w:t>
      </w:r>
      <w:r w:rsidRPr="009E7603">
        <w:rPr>
          <w:bCs/>
          <w:i/>
          <w:lang w:val="en-US"/>
        </w:rPr>
        <w:t>Operational Guidelines</w:t>
      </w:r>
      <w:r w:rsidRPr="009E7603">
        <w:rPr>
          <w:bCs/>
          <w:lang w:val="en-US"/>
        </w:rPr>
        <w:t xml:space="preserve"> are Reactive Monitoring (see paragraphs 169-176) and Periodic Reporting (see paragraphs 199-210).</w:t>
      </w:r>
    </w:p>
  </w:footnote>
  <w:footnote w:id="2">
    <w:p w:rsidR="00175215" w:rsidRPr="0044533B" w:rsidRDefault="00175215" w:rsidP="000219A6">
      <w:pPr>
        <w:pStyle w:val="FootnoteText"/>
        <w:rPr>
          <w:rFonts w:ascii="Arial" w:hAnsi="Arial" w:cs="Arial"/>
          <w:lang w:val="en-US"/>
        </w:rPr>
      </w:pPr>
      <w:r w:rsidRPr="009E7603">
        <w:rPr>
          <w:rStyle w:val="FootnoteReference"/>
          <w:rFonts w:ascii="Arial" w:hAnsi="Arial" w:cs="Arial"/>
        </w:rPr>
        <w:footnoteRef/>
      </w:r>
      <w:r w:rsidRPr="009E7603">
        <w:rPr>
          <w:rFonts w:ascii="Arial" w:hAnsi="Arial" w:cs="Arial"/>
        </w:rPr>
        <w:t xml:space="preserve"> </w:t>
      </w:r>
      <w:r w:rsidRPr="009E7603">
        <w:rPr>
          <w:lang w:val="en-US"/>
        </w:rPr>
        <w:t>In case of transnational/transboundary properties any modification will need the agreement of all States Parties concerned.</w:t>
      </w:r>
    </w:p>
  </w:footnote>
  <w:footnote w:id="3">
    <w:p w:rsidR="00175215" w:rsidRPr="00256828" w:rsidRDefault="00175215">
      <w:pPr>
        <w:pStyle w:val="FootnoteText"/>
      </w:pPr>
      <w:r w:rsidRPr="009E7603">
        <w:rPr>
          <w:rStyle w:val="FootnoteReference"/>
        </w:rPr>
        <w:footnoteRef/>
      </w:r>
      <w:r w:rsidRPr="009E7603">
        <w:t xml:space="preserve"> </w:t>
      </w:r>
      <w:r w:rsidRPr="009E7603">
        <w:rPr>
          <w:rFonts w:eastAsia="SimSun"/>
          <w:lang w:val="en-US" w:eastAsia="zh-CN"/>
        </w:rPr>
        <w:t>If 1 February falls on a weekend, the nomination must be received by 17h00 GMT the preceding Friday.</w:t>
      </w:r>
    </w:p>
  </w:footnote>
  <w:footnote w:id="4">
    <w:p w:rsidR="00175215" w:rsidRPr="00256828" w:rsidRDefault="00175215">
      <w:pPr>
        <w:pStyle w:val="FootnoteText"/>
      </w:pPr>
      <w:r w:rsidRPr="009E7603">
        <w:rPr>
          <w:rStyle w:val="FootnoteReference"/>
        </w:rPr>
        <w:footnoteRef/>
      </w:r>
      <w:r w:rsidRPr="009E7603">
        <w:t xml:space="preserve"> </w:t>
      </w:r>
      <w:r w:rsidRPr="009E7603">
        <w:rPr>
          <w:rFonts w:eastAsia="SimSun"/>
          <w:lang w:val="en-US" w:eastAsia="zh-CN"/>
        </w:rPr>
        <w:t>If 1 February falls on a weekend, the nomination must be received by 17h00 GMT the preceding Friday.</w:t>
      </w:r>
    </w:p>
  </w:footnote>
  <w:footnote w:id="5">
    <w:p w:rsidR="00175215" w:rsidRPr="00256828" w:rsidRDefault="00175215">
      <w:pPr>
        <w:pStyle w:val="FootnoteText"/>
      </w:pPr>
      <w:r w:rsidRPr="009E7603">
        <w:rPr>
          <w:rStyle w:val="FootnoteReference"/>
        </w:rPr>
        <w:footnoteRef/>
      </w:r>
      <w:r w:rsidRPr="009E7603">
        <w:t xml:space="preserve"> </w:t>
      </w:r>
      <w:r w:rsidRPr="009E7603">
        <w:rPr>
          <w:rFonts w:eastAsia="SimSun"/>
          <w:lang w:val="en-US" w:eastAsia="zh-CN"/>
        </w:rPr>
        <w:t>If 1 February falls on a weekend, the nomination must be received by 17h00 GMT the preceding Friday.</w:t>
      </w:r>
    </w:p>
  </w:footnote>
  <w:footnote w:id="6">
    <w:p w:rsidR="00175215" w:rsidRPr="00256828" w:rsidRDefault="00175215" w:rsidP="005522C2">
      <w:pPr>
        <w:pStyle w:val="FootnoteText"/>
      </w:pPr>
      <w:r w:rsidRPr="009E7603">
        <w:rPr>
          <w:rStyle w:val="FootnoteReference"/>
        </w:rPr>
        <w:footnoteRef/>
      </w:r>
      <w:r w:rsidRPr="009E7603">
        <w:t xml:space="preserve"> </w:t>
      </w:r>
      <w:r w:rsidRPr="009E7603">
        <w:rPr>
          <w:rFonts w:eastAsia="SimSun"/>
          <w:lang w:val="en-US" w:eastAsia="zh-CN"/>
        </w:rPr>
        <w:t>If 1 February falls on a weekend, the nomination must be received by 17h00 GMT the preceding Friday.</w:t>
      </w:r>
    </w:p>
  </w:footnote>
  <w:footnote w:id="7">
    <w:p w:rsidR="00175215" w:rsidRPr="009E7603" w:rsidRDefault="00175215">
      <w:pPr>
        <w:pStyle w:val="FootnoteText"/>
      </w:pPr>
      <w:r w:rsidRPr="009E7603">
        <w:rPr>
          <w:rStyle w:val="FootnoteReference"/>
        </w:rPr>
        <w:footnoteRef/>
      </w:r>
      <w:r w:rsidRPr="009E7603">
        <w:t xml:space="preserve"> </w:t>
      </w:r>
      <w:r w:rsidRPr="009E7603">
        <w:rPr>
          <w:rFonts w:eastAsia="SimSun"/>
          <w:lang w:val="en-US" w:eastAsia="zh-CN"/>
        </w:rPr>
        <w:t>If 1 February falls on a weekend, the nomination must be received by 17h00 GMT the preceding Friday.</w:t>
      </w:r>
    </w:p>
  </w:footnote>
  <w:footnote w:id="8">
    <w:p w:rsidR="00175215" w:rsidRPr="009E7603" w:rsidRDefault="00175215">
      <w:pPr>
        <w:pStyle w:val="FootnoteText"/>
      </w:pPr>
      <w:r w:rsidRPr="009E7603">
        <w:rPr>
          <w:rStyle w:val="FootnoteReference"/>
        </w:rPr>
        <w:footnoteRef/>
      </w:r>
      <w:r w:rsidRPr="009E7603">
        <w:t xml:space="preserve"> </w:t>
      </w:r>
      <w:r w:rsidRPr="009E7603">
        <w:rPr>
          <w:rFonts w:eastAsia="SimSun"/>
          <w:lang w:val="en-US" w:eastAsia="zh-CN"/>
        </w:rPr>
        <w:t>If 1 February falls on a weekend, the nomination must be received by 17h00 GMT the preceding Friday.</w:t>
      </w:r>
    </w:p>
  </w:footnote>
  <w:footnote w:id="9">
    <w:p w:rsidR="00175215" w:rsidRDefault="00175215">
      <w:pPr>
        <w:pStyle w:val="FootnoteText"/>
      </w:pPr>
      <w:r w:rsidRPr="009E7603">
        <w:rPr>
          <w:rStyle w:val="FootnoteReference"/>
        </w:rPr>
        <w:footnoteRef/>
      </w:r>
      <w:r w:rsidRPr="009E7603">
        <w:t xml:space="preserve"> </w:t>
      </w:r>
      <w:r w:rsidRPr="009E7603">
        <w:rPr>
          <w:lang w:val="en-US"/>
        </w:rPr>
        <w:t>In case of transnational/transboundary properties any modification will need the agreement of all States Parties concerned.</w:t>
      </w:r>
    </w:p>
  </w:footnote>
  <w:footnote w:id="10">
    <w:p w:rsidR="00175215" w:rsidRPr="006155AD" w:rsidRDefault="00175215" w:rsidP="003226E8">
      <w:pPr>
        <w:pStyle w:val="FootnoteText"/>
        <w:rPr>
          <w:lang w:val="en-US"/>
        </w:rPr>
      </w:pPr>
      <w:r w:rsidRPr="006155AD">
        <w:rPr>
          <w:rStyle w:val="FootnoteReference"/>
        </w:rPr>
        <w:footnoteRef/>
      </w:r>
      <w:r w:rsidRPr="006155AD">
        <w:t xml:space="preserve"> This submission will be valid only when all the States Parties indicated in Section 1.b have sent their submissions.</w:t>
      </w:r>
    </w:p>
  </w:footnote>
  <w:footnote w:id="11">
    <w:p w:rsidR="00175215" w:rsidRPr="006155AD" w:rsidRDefault="00175215" w:rsidP="003226E8">
      <w:pPr>
        <w:pStyle w:val="FootnoteText"/>
        <w:rPr>
          <w:i/>
          <w:lang w:val="en-US"/>
        </w:rPr>
      </w:pPr>
      <w:r w:rsidRPr="006155AD">
        <w:rPr>
          <w:rStyle w:val="FootnoteReference"/>
        </w:rPr>
        <w:footnoteRef/>
      </w:r>
      <w:r w:rsidRPr="006155AD">
        <w:t xml:space="preserve"> The text provided in this section should be identical in all submissions of the States Parties involved in the presentation of the same serial, transnational / transboundary future nomination.</w:t>
      </w:r>
    </w:p>
  </w:footnote>
  <w:footnote w:id="12">
    <w:p w:rsidR="00175215" w:rsidRPr="006155AD" w:rsidRDefault="00175215">
      <w:pPr>
        <w:pStyle w:val="FootnoteText"/>
      </w:pPr>
      <w:r w:rsidRPr="006155AD">
        <w:rPr>
          <w:rStyle w:val="FootnoteReference"/>
        </w:rPr>
        <w:footnoteRef/>
      </w:r>
      <w:r w:rsidRPr="006155AD">
        <w:t xml:space="preserve"> In case of transnational/transboundary properties any modification will need the agreement of all States Parties concerned.</w:t>
      </w:r>
    </w:p>
  </w:footnote>
  <w:footnote w:id="13">
    <w:p w:rsidR="00175215" w:rsidRPr="006155AD" w:rsidRDefault="00175215">
      <w:pPr>
        <w:pStyle w:val="FootnoteText"/>
      </w:pPr>
      <w:r w:rsidRPr="006155AD">
        <w:rPr>
          <w:rStyle w:val="FootnoteReference"/>
        </w:rPr>
        <w:footnoteRef/>
      </w:r>
      <w:r w:rsidRPr="006155AD">
        <w:t xml:space="preserve"> </w:t>
      </w:r>
      <w:r w:rsidRPr="006155AD">
        <w:rPr>
          <w:lang w:val="en-US"/>
        </w:rPr>
        <w:t>In case of transnational/transboundary properties any modification will need the agreement of all States Parties concerned.</w:t>
      </w:r>
    </w:p>
  </w:footnote>
  <w:footnote w:id="14">
    <w:p w:rsidR="00175215" w:rsidRPr="0044533B" w:rsidRDefault="00175215" w:rsidP="00107134">
      <w:pPr>
        <w:pStyle w:val="FootnoteText"/>
        <w:rPr>
          <w:rFonts w:ascii="Arial" w:hAnsi="Arial" w:cs="Arial"/>
          <w:lang w:val="en-US"/>
        </w:rPr>
      </w:pPr>
      <w:r w:rsidRPr="006155AD">
        <w:rPr>
          <w:rStyle w:val="FootnoteReference"/>
        </w:rPr>
        <w:footnoteRef/>
      </w:r>
      <w:r w:rsidRPr="006155AD">
        <w:t xml:space="preserve"> </w:t>
      </w:r>
      <w:r w:rsidRPr="006155AD">
        <w:rPr>
          <w:lang w:val="en-US"/>
        </w:rPr>
        <w:t>In case of transnational/transboundary properties any modification will need the agreement of all States Parties concerned.</w:t>
      </w:r>
    </w:p>
    <w:p w:rsidR="00175215" w:rsidRDefault="00175215">
      <w:pPr>
        <w:pStyle w:val="FootnoteText"/>
      </w:pPr>
    </w:p>
  </w:footnote>
  <w:footnote w:id="15">
    <w:p w:rsidR="00175215" w:rsidRDefault="00175215">
      <w:pPr>
        <w:pStyle w:val="FootnoteText"/>
      </w:pPr>
      <w:r w:rsidRPr="006155AD">
        <w:rPr>
          <w:rStyle w:val="FootnoteReference"/>
        </w:rPr>
        <w:footnoteRef/>
      </w:r>
      <w:r w:rsidRPr="006155AD">
        <w:t xml:space="preserve"> </w:t>
      </w:r>
      <w:r w:rsidRPr="006155AD">
        <w:rPr>
          <w:lang w:val="en-US"/>
        </w:rPr>
        <w:t>In case of transnational/transboundary properties any modification will need the agreement of all States Parties concerned.</w:t>
      </w:r>
    </w:p>
  </w:footnote>
  <w:footnote w:id="16">
    <w:p w:rsidR="00175215" w:rsidRDefault="00175215">
      <w:pPr>
        <w:pStyle w:val="FootnoteText"/>
      </w:pPr>
      <w:r>
        <w:rPr>
          <w:rStyle w:val="FootnoteReference"/>
        </w:rPr>
        <w:footnoteRef/>
      </w:r>
      <w:r>
        <w:t xml:space="preserve"> The Committee may develop additional guidelines for other types of properties in future years.</w:t>
      </w:r>
    </w:p>
  </w:footnote>
  <w:footnote w:id="17">
    <w:p w:rsidR="00175215" w:rsidRDefault="00175215">
      <w:pPr>
        <w:jc w:val="both"/>
        <w:rPr>
          <w:sz w:val="20"/>
        </w:rPr>
      </w:pPr>
      <w:r>
        <w:rPr>
          <w:rStyle w:val="FootnoteReference"/>
        </w:rPr>
        <w:footnoteRef/>
      </w:r>
      <w:r>
        <w:t xml:space="preserve"> </w:t>
      </w:r>
      <w:r>
        <w:rPr>
          <w:sz w:val="20"/>
        </w:rPr>
        <w:t xml:space="preserve">This text was prepared by an Expert Group on Cultural Landscapes (La Petite Pierre, France, 24 - 26 October 1992) (see document </w:t>
      </w:r>
      <w:r>
        <w:rPr>
          <w:i/>
          <w:iCs/>
          <w:sz w:val="20"/>
        </w:rPr>
        <w:t>WHC-92/CONF.202/10/Add</w:t>
      </w:r>
      <w:r>
        <w:rPr>
          <w:sz w:val="20"/>
        </w:rPr>
        <w:t xml:space="preserve">).  The text was subsequently approved for inclusion in the </w:t>
      </w:r>
      <w:r>
        <w:rPr>
          <w:i/>
          <w:sz w:val="20"/>
        </w:rPr>
        <w:t xml:space="preserve">Operational Guidelines </w:t>
      </w:r>
      <w:r>
        <w:rPr>
          <w:sz w:val="20"/>
        </w:rPr>
        <w:t>by the World Heritage Committee at its 16th</w:t>
      </w:r>
      <w:r>
        <w:t xml:space="preserve"> </w:t>
      </w:r>
      <w:r>
        <w:rPr>
          <w:sz w:val="20"/>
        </w:rPr>
        <w:t xml:space="preserve">session (Santa Fe 1992) (see document </w:t>
      </w:r>
      <w:r>
        <w:rPr>
          <w:i/>
          <w:iCs/>
          <w:sz w:val="20"/>
        </w:rPr>
        <w:t>WHC-92/CONF.002/12</w:t>
      </w:r>
      <w:r>
        <w:rPr>
          <w:sz w:val="20"/>
        </w:rPr>
        <w:t>).</w:t>
      </w:r>
    </w:p>
  </w:footnote>
  <w:footnote w:id="18">
    <w:p w:rsidR="00175215" w:rsidRDefault="00175215">
      <w:pPr>
        <w:rPr>
          <w:sz w:val="20"/>
        </w:rPr>
      </w:pPr>
      <w:r>
        <w:rPr>
          <w:rStyle w:val="FootnoteReference"/>
        </w:rPr>
        <w:footnoteRef/>
      </w:r>
      <w:r>
        <w:t xml:space="preserve"> </w:t>
      </w:r>
      <w:r>
        <w:rPr>
          <w:sz w:val="20"/>
        </w:rPr>
        <w:t xml:space="preserve">This text was included in the January 1987 version of the </w:t>
      </w:r>
      <w:r>
        <w:rPr>
          <w:i/>
          <w:sz w:val="20"/>
        </w:rPr>
        <w:t xml:space="preserve">Operational Guidelines </w:t>
      </w:r>
      <w:r>
        <w:rPr>
          <w:sz w:val="20"/>
        </w:rPr>
        <w:t>following the discussion by the Committee at its 8</w:t>
      </w:r>
      <w:r>
        <w:rPr>
          <w:rFonts w:ascii="Times New (W1)"/>
          <w:sz w:val="20"/>
          <w:szCs w:val="20"/>
        </w:rPr>
        <w:t>th</w:t>
      </w:r>
      <w:r>
        <w:rPr>
          <w:sz w:val="20"/>
        </w:rPr>
        <w:t xml:space="preserve"> session (Buenos Aires, 1984) of the conclusions of the Meeting of Experts to Consult on Historic Towns which met in Paris from 5 to 7 September 1984 organized by ICOMOS.</w:t>
      </w:r>
    </w:p>
  </w:footnote>
  <w:footnote w:id="19">
    <w:p w:rsidR="00175215" w:rsidRDefault="00175215">
      <w:pPr>
        <w:pStyle w:val="FootnoteText"/>
      </w:pPr>
      <w:r>
        <w:rPr>
          <w:rStyle w:val="FootnoteReference"/>
        </w:rPr>
        <w:footnoteRef/>
      </w:r>
      <w:r>
        <w:t xml:space="preserve"> Expert meeting on "Heritage Canals" (Canada, 15-19 September 1994) (see document </w:t>
      </w:r>
      <w:r>
        <w:rPr>
          <w:i/>
          <w:iCs/>
        </w:rPr>
        <w:t>WHC-94/CONF.003/INF.10</w:t>
      </w:r>
      <w:r>
        <w:t xml:space="preserve">) discussed by the World Heritage Committee at its 19th session (Berlin, Germany, 1995) (see document </w:t>
      </w:r>
      <w:r>
        <w:rPr>
          <w:i/>
          <w:iCs/>
        </w:rPr>
        <w:t>WHC-95/CONF.203/16</w:t>
      </w:r>
      <w:r>
        <w:t>).</w:t>
      </w:r>
    </w:p>
  </w:footnote>
  <w:footnote w:id="20">
    <w:p w:rsidR="00175215" w:rsidRDefault="00175215">
      <w:pPr>
        <w:pStyle w:val="FootnoteText"/>
      </w:pPr>
      <w:r>
        <w:rPr>
          <w:rStyle w:val="FootnoteReference"/>
        </w:rPr>
        <w:footnoteRef/>
      </w:r>
      <w:r>
        <w:t xml:space="preserve"> Expert Meeting on "Routes as part of Our Cultural Heritage" (Madrid, 24-25 November 1994) (see document </w:t>
      </w:r>
      <w:r>
        <w:rPr>
          <w:i/>
          <w:iCs/>
        </w:rPr>
        <w:t>WHC-94/CONF.003/INF.13</w:t>
      </w:r>
      <w:r>
        <w:t xml:space="preserve">) discussed by the World Heritage Committee at its 19th session (Berlin, 1995) (see document </w:t>
      </w:r>
      <w:r>
        <w:rPr>
          <w:i/>
          <w:iCs/>
        </w:rPr>
        <w:t>WHC-95/CONF.203/16</w:t>
      </w:r>
      <w:r>
        <w:t>).</w:t>
      </w:r>
    </w:p>
  </w:footnote>
  <w:footnote w:id="21">
    <w:p w:rsidR="00175215" w:rsidRDefault="00175215" w:rsidP="00B01963">
      <w:pPr>
        <w:rPr>
          <w:rFonts w:ascii="Arial" w:hAnsi="Arial" w:cs="Arial"/>
          <w:sz w:val="20"/>
          <w:szCs w:val="18"/>
          <w:lang w:val="en-GB"/>
        </w:rPr>
      </w:pPr>
      <w:r w:rsidRPr="006155AD">
        <w:rPr>
          <w:rStyle w:val="FootnoteReference"/>
        </w:rPr>
        <w:footnoteRef/>
      </w:r>
      <w:r w:rsidRPr="006155AD">
        <w:t xml:space="preserve"> </w:t>
      </w:r>
      <w:r w:rsidRPr="006155AD">
        <w:rPr>
          <w:sz w:val="18"/>
          <w:szCs w:val="18"/>
          <w:lang w:val="en-GB"/>
        </w:rPr>
        <w:t>See also paragraphs 132 and 133.</w:t>
      </w:r>
    </w:p>
    <w:p w:rsidR="00175215" w:rsidRPr="00B01963" w:rsidRDefault="00175215" w:rsidP="00B01963">
      <w:pPr>
        <w:pStyle w:val="FootnoteText"/>
        <w:rPr>
          <w:lang w:val="en-US"/>
        </w:rPr>
      </w:pPr>
    </w:p>
  </w:footnote>
  <w:footnote w:id="22">
    <w:p w:rsidR="00175215" w:rsidRPr="00256828" w:rsidRDefault="00175215" w:rsidP="009B34B9">
      <w:pPr>
        <w:pStyle w:val="FootnoteText"/>
      </w:pPr>
      <w:r w:rsidRPr="006155AD">
        <w:rPr>
          <w:rStyle w:val="FootnoteReference"/>
        </w:rPr>
        <w:footnoteRef/>
      </w:r>
      <w:r w:rsidRPr="006155AD">
        <w:t xml:space="preserve"> </w:t>
      </w:r>
      <w:r w:rsidRPr="006155AD">
        <w:rPr>
          <w:rFonts w:eastAsia="SimSun"/>
          <w:lang w:val="en-US" w:eastAsia="zh-CN"/>
        </w:rPr>
        <w:t>If 1 February falls on a weekend, the nomination must be received by 17h00 GMT the preceding Friday</w:t>
      </w:r>
    </w:p>
  </w:footnote>
  <w:footnote w:id="23">
    <w:p w:rsidR="00175215" w:rsidRPr="00256828" w:rsidRDefault="00175215" w:rsidP="00BA5B99">
      <w:pPr>
        <w:pStyle w:val="FootnoteText"/>
      </w:pPr>
      <w:r w:rsidRPr="006155AD">
        <w:rPr>
          <w:rStyle w:val="FootnoteReference"/>
        </w:rPr>
        <w:footnoteRef/>
      </w:r>
      <w:r w:rsidRPr="006155AD">
        <w:t xml:space="preserve"> </w:t>
      </w:r>
      <w:r w:rsidRPr="006155AD">
        <w:rPr>
          <w:rFonts w:eastAsia="SimSun"/>
          <w:lang w:val="en-US" w:eastAsia="zh-CN"/>
        </w:rPr>
        <w:t>If 1 February falls on a weekend, the nomination must be received by 17h00 GMT the preceding Friday</w:t>
      </w:r>
    </w:p>
  </w:footnote>
  <w:footnote w:id="24">
    <w:p w:rsidR="00175215" w:rsidRPr="004C2DF4" w:rsidRDefault="00175215" w:rsidP="00057C54">
      <w:pPr>
        <w:pStyle w:val="FootnoteText"/>
        <w:rPr>
          <w:lang w:val="en-US"/>
        </w:rPr>
      </w:pPr>
      <w:r w:rsidRPr="004C2DF4">
        <w:rPr>
          <w:rStyle w:val="FootnoteReference"/>
        </w:rPr>
        <w:footnoteRef/>
      </w:r>
      <w:r w:rsidRPr="004C2DF4">
        <w:t xml:space="preserve"> For nominations of mixed sites, if there are errors in both the Evaluations of the Advisory Bodies, separate forms should be submitted for each Advisory Body</w:t>
      </w:r>
      <w:r>
        <w:t xml:space="preserve"> indicating</w:t>
      </w:r>
      <w:r w:rsidRPr="004C2DF4">
        <w:t xml:space="preserve"> which Advisory Body's Evaluation each submission is referring to</w:t>
      </w:r>
      <w:r>
        <w:t>.</w:t>
      </w:r>
    </w:p>
  </w:footnote>
  <w:footnote w:id="25">
    <w:p w:rsidR="00175215" w:rsidRDefault="00175215">
      <w:pPr>
        <w:pStyle w:val="FootnoteText"/>
      </w:pPr>
      <w:r>
        <w:rPr>
          <w:rStyle w:val="FootnoteReference"/>
        </w:rPr>
        <w:footnoteRef/>
      </w:r>
      <w:r>
        <w:t xml:space="preserve"> </w:t>
      </w:r>
      <w:r>
        <w:rPr>
          <w:bCs/>
          <w:sz w:val="22"/>
        </w:rPr>
        <w:t>For online consultation: http://whc.unesco.org/publications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7E0F9F">
    <w:pPr>
      <w:pStyle w:val="Header"/>
    </w:pPr>
    <w:r>
      <w:t>Authenticity in relation to the World Heritage Convention</w:t>
    </w:r>
    <w:r>
      <w:tab/>
      <w:t>Annex 4</w:t>
    </w:r>
  </w:p>
  <w:p w:rsidR="00175215" w:rsidRDefault="0017521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E31E7" w:rsidRDefault="00175215" w:rsidP="007829F9">
    <w:pPr>
      <w:pStyle w:val="Header"/>
    </w:pPr>
    <w:r w:rsidRPr="006E31E7">
      <w:t xml:space="preserve">Guidelines on the inscription of specific types of properties on the </w:t>
    </w:r>
  </w:p>
  <w:p w:rsidR="00175215" w:rsidRPr="006E31E7" w:rsidRDefault="00175215" w:rsidP="007829F9">
    <w:pPr>
      <w:pStyle w:val="Header"/>
    </w:pPr>
    <w:r w:rsidRPr="006E31E7">
      <w:t>World Heritage List</w:t>
    </w:r>
    <w:r w:rsidRPr="006E31E7">
      <w:tab/>
      <w:t>Annex 3</w:t>
    </w:r>
  </w:p>
  <w:p w:rsidR="00175215" w:rsidRPr="007829F9" w:rsidRDefault="00175215" w:rsidP="007829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E31E7" w:rsidRDefault="00175215" w:rsidP="006F6808">
    <w:pPr>
      <w:pStyle w:val="Header"/>
    </w:pPr>
    <w:r w:rsidRPr="006E31E7">
      <w:t xml:space="preserve">Guidelines on the inscription of specific types of properties on the </w:t>
    </w:r>
  </w:p>
  <w:p w:rsidR="00175215" w:rsidRPr="006E31E7" w:rsidRDefault="00175215" w:rsidP="006F6808">
    <w:pPr>
      <w:pStyle w:val="Header"/>
    </w:pPr>
    <w:r w:rsidRPr="006E31E7">
      <w:t>World Heritage List</w:t>
    </w:r>
    <w:r w:rsidRPr="006E31E7">
      <w:tab/>
      <w:t>Annex 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9943A0">
    <w:pPr>
      <w:pStyle w:val="Header"/>
    </w:pPr>
    <w:r>
      <w:t>Authenticity in relation to the World Heritage Convention</w:t>
    </w:r>
    <w:r>
      <w:tab/>
      <w:t>Annex 4</w:t>
    </w:r>
  </w:p>
  <w:p w:rsidR="00175215" w:rsidRPr="009943A0" w:rsidRDefault="00175215" w:rsidP="009943A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6F6808">
    <w:pPr>
      <w:pStyle w:val="Header"/>
    </w:pPr>
    <w:r>
      <w:t>Authenticity in relation to the World Heritage Convention</w:t>
    </w:r>
    <w:r>
      <w:tab/>
      <w:t>Annex 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9943A0">
    <w:pPr>
      <w:pStyle w:val="Header"/>
    </w:pPr>
    <w:r>
      <w:t>Format for the nomination of properties for inscription</w:t>
    </w:r>
    <w:r>
      <w:br/>
      <w:t>on the World Heritage List</w:t>
    </w:r>
    <w:r>
      <w:tab/>
      <w:t>Annex 5</w:t>
    </w:r>
  </w:p>
  <w:p w:rsidR="00175215" w:rsidRPr="009943A0" w:rsidRDefault="00175215" w:rsidP="009943A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6F6808">
    <w:pPr>
      <w:pStyle w:val="Header"/>
    </w:pPr>
    <w:r>
      <w:t>Format for the nomination of properties for inscription</w:t>
    </w:r>
    <w:r>
      <w:br/>
      <w:t>on the World Heritage List</w:t>
    </w:r>
    <w:r>
      <w:tab/>
      <w:t>Annex 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3D617E" w:rsidRDefault="00175215" w:rsidP="009943A0">
    <w:pPr>
      <w:pStyle w:val="Header"/>
    </w:pPr>
    <w:r w:rsidRPr="00B940FE">
      <w:rPr>
        <w:szCs w:val="22"/>
      </w:rPr>
      <w:t>Evaluation procedures of the Advisory Bodies for nominations</w:t>
    </w:r>
    <w:r w:rsidRPr="003D617E">
      <w:tab/>
      <w:t>Annex 6</w:t>
    </w:r>
  </w:p>
  <w:p w:rsidR="00175215" w:rsidRPr="009943A0" w:rsidRDefault="00175215" w:rsidP="009943A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3D617E" w:rsidRDefault="00175215" w:rsidP="006F6808">
    <w:pPr>
      <w:pStyle w:val="Header"/>
    </w:pPr>
    <w:r w:rsidRPr="00B940FE">
      <w:rPr>
        <w:szCs w:val="22"/>
      </w:rPr>
      <w:t>Evaluation procedures of the Advisory Bodies for nominations</w:t>
    </w:r>
    <w:r w:rsidRPr="003D617E">
      <w:tab/>
      <w:t>Annex 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CB4613" w:rsidRDefault="00175215" w:rsidP="006F6808">
    <w:pPr>
      <w:pStyle w:val="Header"/>
    </w:pPr>
    <w:r w:rsidRPr="00CB4613">
      <w:t>Evaluation procedures of the Advisory Bodies for nominations</w:t>
    </w:r>
    <w:r w:rsidRPr="00CB4613">
      <w:tab/>
      <w:t>Annex 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3D617E" w:rsidRDefault="00175215" w:rsidP="009943A0">
    <w:pPr>
      <w:pStyle w:val="Header"/>
    </w:pPr>
    <w:r w:rsidRPr="00B940FE">
      <w:rPr>
        <w:szCs w:val="22"/>
      </w:rPr>
      <w:t>Evaluation procedures of the Advisory Bodies for nominations</w:t>
    </w:r>
    <w:r w:rsidRPr="003D617E">
      <w:tab/>
      <w:t>Annex 6</w:t>
    </w:r>
  </w:p>
  <w:p w:rsidR="00175215" w:rsidRPr="009943A0" w:rsidRDefault="00175215" w:rsidP="00994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6F680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3D617E" w:rsidRDefault="00175215" w:rsidP="003D617E">
    <w:pPr>
      <w:tabs>
        <w:tab w:val="right" w:pos="8100"/>
      </w:tabs>
      <w:rPr>
        <w:b/>
        <w:i/>
        <w:sz w:val="22"/>
        <w:szCs w:val="22"/>
      </w:rPr>
    </w:pPr>
    <w:r w:rsidRPr="003D617E">
      <w:rPr>
        <w:b/>
        <w:i/>
        <w:sz w:val="22"/>
        <w:szCs w:val="22"/>
      </w:rPr>
      <w:t>Evaluation procedures of the Advisory Bodies for nominations</w:t>
    </w:r>
    <w:r w:rsidRPr="003D617E">
      <w:rPr>
        <w:b/>
        <w:i/>
        <w:sz w:val="22"/>
        <w:szCs w:val="22"/>
      </w:rPr>
      <w:tab/>
      <w:t>Annex 6</w:t>
    </w:r>
  </w:p>
  <w:p w:rsidR="00175215" w:rsidRDefault="00175215" w:rsidP="006F680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3D617E" w:rsidRDefault="00175215" w:rsidP="003D617E">
    <w:pPr>
      <w:tabs>
        <w:tab w:val="right" w:pos="8100"/>
      </w:tabs>
      <w:rPr>
        <w:b/>
        <w:i/>
        <w:sz w:val="22"/>
        <w:szCs w:val="22"/>
      </w:rPr>
    </w:pPr>
    <w:r w:rsidRPr="003D617E">
      <w:rPr>
        <w:b/>
        <w:i/>
        <w:sz w:val="22"/>
        <w:szCs w:val="22"/>
      </w:rPr>
      <w:t>Evaluation procedures of the Advisory Bodies for nominations</w:t>
    </w:r>
    <w:r w:rsidRPr="003D617E">
      <w:rPr>
        <w:b/>
        <w:i/>
        <w:sz w:val="22"/>
        <w:szCs w:val="22"/>
      </w:rPr>
      <w:tab/>
      <w:t>Annex 6</w:t>
    </w:r>
  </w:p>
  <w:p w:rsidR="00175215" w:rsidRDefault="00175215" w:rsidP="006F680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F6808" w:rsidRDefault="00175215" w:rsidP="009943A0">
    <w:pPr>
      <w:pStyle w:val="Header"/>
    </w:pPr>
    <w:r w:rsidRPr="006F6808">
      <w:t>Format for the Periodic Reporting on</w:t>
    </w:r>
    <w:r w:rsidRPr="006F6808">
      <w:tab/>
      <w:t>Annex 7</w:t>
    </w:r>
  </w:p>
  <w:p w:rsidR="00175215" w:rsidRPr="003D617E" w:rsidRDefault="00175215" w:rsidP="009943A0">
    <w:pPr>
      <w:pStyle w:val="Header"/>
    </w:pPr>
    <w:r w:rsidRPr="006F6808">
      <w:t>the application of the World Heritage Convention</w:t>
    </w:r>
  </w:p>
  <w:p w:rsidR="00175215" w:rsidRPr="009943A0" w:rsidRDefault="00175215" w:rsidP="009943A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F6808" w:rsidRDefault="00175215" w:rsidP="006F6808">
    <w:pPr>
      <w:pStyle w:val="Header"/>
    </w:pPr>
    <w:r w:rsidRPr="006F6808">
      <w:t>Format for the Periodic Reporting on</w:t>
    </w:r>
    <w:r w:rsidRPr="006F6808">
      <w:tab/>
      <w:t>Annex 7</w:t>
    </w:r>
  </w:p>
  <w:p w:rsidR="00175215" w:rsidRDefault="00175215" w:rsidP="006F6808">
    <w:pPr>
      <w:pStyle w:val="Header"/>
    </w:pPr>
    <w:r w:rsidRPr="006F6808">
      <w:t>the application of the World Heritage Convention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F6808" w:rsidRDefault="00175215" w:rsidP="009943A0">
    <w:pPr>
      <w:pStyle w:val="Header"/>
      <w:tabs>
        <w:tab w:val="clear" w:pos="8820"/>
        <w:tab w:val="right" w:pos="9000"/>
      </w:tabs>
      <w:ind w:right="128"/>
    </w:pPr>
    <w:r>
      <w:t>International Assistance Request Form</w:t>
    </w:r>
    <w:r>
      <w:tab/>
      <w:t>Annex 8</w:t>
    </w:r>
  </w:p>
  <w:p w:rsidR="00175215" w:rsidRPr="009943A0" w:rsidRDefault="00175215" w:rsidP="009943A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F6808" w:rsidRDefault="00175215" w:rsidP="008D30EE">
    <w:pPr>
      <w:pStyle w:val="Header"/>
      <w:tabs>
        <w:tab w:val="clear" w:pos="8820"/>
        <w:tab w:val="right" w:pos="9000"/>
      </w:tabs>
      <w:ind w:right="128"/>
    </w:pPr>
    <w:r>
      <w:t>International Assistance Request Form</w:t>
    </w:r>
    <w:r>
      <w:tab/>
      <w:t>Annex 8</w:t>
    </w:r>
  </w:p>
  <w:p w:rsidR="00175215" w:rsidRPr="00232B60" w:rsidRDefault="00175215" w:rsidP="00FD0348">
    <w:pPr>
      <w:pStyle w:val="Header"/>
      <w:jc w:val="center"/>
      <w:rPr>
        <w:rFonts w:ascii="Arial" w:hAnsi="Arial" w:cs="Arial"/>
        <w:szCs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F6808" w:rsidRDefault="00175215" w:rsidP="009943A0">
    <w:pPr>
      <w:pStyle w:val="Header"/>
      <w:tabs>
        <w:tab w:val="clear" w:pos="8820"/>
        <w:tab w:val="right" w:pos="9000"/>
      </w:tabs>
      <w:ind w:right="128"/>
    </w:pPr>
    <w:r>
      <w:t>International Assistance Request Form</w:t>
    </w:r>
    <w:r>
      <w:tab/>
      <w:t>Annex 8</w:t>
    </w:r>
  </w:p>
  <w:p w:rsidR="00175215" w:rsidRPr="009943A0" w:rsidRDefault="00175215" w:rsidP="009943A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F6808" w:rsidRDefault="00175215" w:rsidP="00B940FE">
    <w:pPr>
      <w:pStyle w:val="Header"/>
      <w:tabs>
        <w:tab w:val="clear" w:pos="8820"/>
        <w:tab w:val="right" w:pos="9000"/>
      </w:tabs>
      <w:ind w:right="128"/>
    </w:pPr>
    <w:r>
      <w:t>International Assistance Request Form</w:t>
    </w:r>
    <w:r>
      <w:tab/>
      <w:t>Annex 8</w:t>
    </w:r>
  </w:p>
  <w:p w:rsidR="00175215" w:rsidRPr="007E0F9F" w:rsidRDefault="00175215" w:rsidP="007E0F9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2D67E8" w:rsidRDefault="00175215" w:rsidP="009943A0">
    <w:pPr>
      <w:pStyle w:val="Header"/>
      <w:tabs>
        <w:tab w:val="clear" w:pos="8820"/>
        <w:tab w:val="right" w:pos="9180"/>
      </w:tabs>
    </w:pPr>
    <w:r w:rsidRPr="002D67E8">
      <w:t>Evaluation criteria of the Advisory Bodies for International Assistance requests</w:t>
    </w:r>
    <w:r>
      <w:tab/>
      <w:t>Annex 9</w:t>
    </w:r>
  </w:p>
  <w:p w:rsidR="00175215" w:rsidRPr="009943A0" w:rsidRDefault="0017521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2D67E8" w:rsidRDefault="00175215" w:rsidP="009943A0">
    <w:pPr>
      <w:pStyle w:val="Header"/>
      <w:tabs>
        <w:tab w:val="clear" w:pos="8820"/>
        <w:tab w:val="right" w:pos="9180"/>
      </w:tabs>
    </w:pPr>
    <w:r w:rsidRPr="002D67E8">
      <w:t>Evaluation criteria of the Advisory Bodies for International Assistance requests</w:t>
    </w:r>
    <w:r>
      <w:tab/>
      <w:t>Annex 9</w:t>
    </w:r>
  </w:p>
  <w:p w:rsidR="00175215" w:rsidRPr="007E0F9F" w:rsidRDefault="00175215" w:rsidP="007E0F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6F680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2D67E8" w:rsidRDefault="00175215" w:rsidP="006F6808">
    <w:pPr>
      <w:pStyle w:val="Header"/>
      <w:tabs>
        <w:tab w:val="clear" w:pos="8820"/>
        <w:tab w:val="right" w:pos="9180"/>
      </w:tabs>
    </w:pPr>
    <w:r w:rsidRPr="002D67E8">
      <w:t>Evaluation criteria of the Advisory Bodies for International Assistance requests</w:t>
    </w:r>
    <w:r>
      <w:tab/>
      <w:t>Annex 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C554F7" w:rsidRDefault="00175215" w:rsidP="009943A0">
    <w:pPr>
      <w:pStyle w:val="Header"/>
      <w:jc w:val="right"/>
      <w:rPr>
        <w:szCs w:val="22"/>
        <w:lang w:val="en-US"/>
      </w:rPr>
    </w:pPr>
    <w:r>
      <w:rPr>
        <w:szCs w:val="22"/>
        <w:lang w:val="en-US"/>
      </w:rPr>
      <w:t>Annex 11</w:t>
    </w:r>
  </w:p>
  <w:p w:rsidR="00175215" w:rsidRPr="009943A0" w:rsidRDefault="00175215" w:rsidP="009943A0">
    <w:pPr>
      <w:pStyle w:val="Header"/>
      <w:rPr>
        <w:lang w:val="en-US"/>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C554F7" w:rsidRDefault="00175215" w:rsidP="00CE0B67">
    <w:pPr>
      <w:pStyle w:val="Header"/>
      <w:jc w:val="center"/>
      <w:rPr>
        <w:szCs w:val="22"/>
        <w:lang w:val="en-US"/>
      </w:rPr>
    </w:pPr>
    <w:r w:rsidRPr="006155AD">
      <w:rPr>
        <w:szCs w:val="22"/>
        <w:lang w:val="en-US"/>
      </w:rPr>
      <w:t>Statement of Outstanding Universal Value</w:t>
    </w:r>
    <w:r w:rsidRPr="006155AD">
      <w:rPr>
        <w:szCs w:val="22"/>
        <w:lang w:val="en-US"/>
      </w:rPr>
      <w:tab/>
      <w:t>Annex 10</w:t>
    </w:r>
  </w:p>
  <w:p w:rsidR="00175215" w:rsidRPr="00C554F7" w:rsidRDefault="00175215" w:rsidP="00C554F7">
    <w:pPr>
      <w:pStyle w:val="Header"/>
      <w:rPr>
        <w:szCs w:val="22"/>
        <w:lang w:val="en-US"/>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2D67E8" w:rsidRDefault="00175215" w:rsidP="00317D20">
    <w:pPr>
      <w:pStyle w:val="Header"/>
      <w:tabs>
        <w:tab w:val="clear" w:pos="8820"/>
        <w:tab w:val="right" w:pos="9360"/>
      </w:tabs>
      <w:ind w:right="101"/>
      <w:jc w:val="right"/>
    </w:pPr>
    <w:r>
      <w:t>Bibliography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C554F7" w:rsidRDefault="00175215" w:rsidP="00CE0B67">
    <w:pPr>
      <w:pStyle w:val="Header"/>
      <w:jc w:val="center"/>
      <w:rPr>
        <w:szCs w:val="22"/>
        <w:lang w:val="en-US"/>
      </w:rPr>
    </w:pPr>
    <w:r w:rsidRPr="006155AD">
      <w:rPr>
        <w:szCs w:val="22"/>
        <w:lang w:val="en-US"/>
      </w:rPr>
      <w:t>Modifications to World Heritage Properties</w:t>
    </w:r>
    <w:r w:rsidRPr="006155AD">
      <w:rPr>
        <w:szCs w:val="22"/>
        <w:lang w:val="en-US"/>
      </w:rPr>
      <w:tab/>
      <w:t>Annex 11</w:t>
    </w:r>
  </w:p>
  <w:p w:rsidR="00175215" w:rsidRPr="009943A0" w:rsidRDefault="00175215" w:rsidP="009943A0">
    <w:pPr>
      <w:pStyle w:val="Header"/>
      <w:rPr>
        <w:lang w:val="en-US"/>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C554F7" w:rsidRDefault="00175215" w:rsidP="00CE0B67">
    <w:pPr>
      <w:pStyle w:val="Header"/>
      <w:jc w:val="center"/>
      <w:rPr>
        <w:szCs w:val="22"/>
        <w:lang w:val="en-US"/>
      </w:rPr>
    </w:pPr>
    <w:r w:rsidRPr="006155AD">
      <w:rPr>
        <w:szCs w:val="22"/>
        <w:lang w:val="en-US"/>
      </w:rPr>
      <w:t xml:space="preserve">Modifications to World Heritage Properties </w:t>
    </w:r>
    <w:r w:rsidRPr="006155AD">
      <w:rPr>
        <w:szCs w:val="22"/>
        <w:lang w:val="en-US"/>
      </w:rPr>
      <w:tab/>
      <w:t>Annex 11</w:t>
    </w:r>
  </w:p>
  <w:p w:rsidR="00175215" w:rsidRPr="00C554F7" w:rsidRDefault="00175215" w:rsidP="00C554F7">
    <w:pPr>
      <w:pStyle w:val="Header"/>
      <w:rPr>
        <w:szCs w:val="22"/>
        <w:lang w:val="en-US"/>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C554F7" w:rsidRDefault="00175215" w:rsidP="009943A0">
    <w:pPr>
      <w:pStyle w:val="Header"/>
      <w:jc w:val="right"/>
      <w:rPr>
        <w:szCs w:val="22"/>
        <w:lang w:val="en-US"/>
      </w:rPr>
    </w:pPr>
    <w:r>
      <w:rPr>
        <w:szCs w:val="22"/>
        <w:lang w:val="en-US"/>
      </w:rPr>
      <w:t>Bibliography</w:t>
    </w:r>
  </w:p>
  <w:p w:rsidR="00175215" w:rsidRPr="009943A0" w:rsidRDefault="00175215" w:rsidP="009943A0">
    <w:pPr>
      <w:pStyle w:val="Header"/>
      <w:rPr>
        <w:lang w:val="en-US"/>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C554F7" w:rsidRDefault="00175215" w:rsidP="00D97C84">
    <w:pPr>
      <w:pStyle w:val="Header"/>
      <w:jc w:val="right"/>
      <w:rPr>
        <w:szCs w:val="22"/>
        <w:lang w:val="en-US"/>
      </w:rPr>
    </w:pPr>
    <w:r>
      <w:rPr>
        <w:szCs w:val="22"/>
        <w:lang w:val="en-US"/>
      </w:rPr>
      <w:t>Bibliography</w:t>
    </w:r>
  </w:p>
  <w:p w:rsidR="00175215" w:rsidRPr="00C554F7" w:rsidRDefault="00175215" w:rsidP="00C554F7">
    <w:pPr>
      <w:pStyle w:val="Header"/>
      <w:rPr>
        <w:szCs w:val="22"/>
        <w:lang w:val="en-US"/>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9943A0" w:rsidRDefault="00175215" w:rsidP="00797E7E">
    <w:pPr>
      <w:pStyle w:val="Header"/>
      <w:rPr>
        <w:lang w:val="en-US"/>
      </w:rPr>
    </w:pPr>
    <w:r w:rsidRPr="00797E7E">
      <w:rPr>
        <w:szCs w:val="22"/>
        <w:lang w:val="en-US"/>
      </w:rPr>
      <w:t>F</w:t>
    </w:r>
    <w:r>
      <w:rPr>
        <w:szCs w:val="22"/>
        <w:lang w:val="en-US"/>
      </w:rPr>
      <w:t>orm f</w:t>
    </w:r>
    <w:r w:rsidRPr="00797E7E">
      <w:rPr>
        <w:szCs w:val="22"/>
        <w:lang w:val="en-US"/>
      </w:rPr>
      <w:t xml:space="preserve">or </w:t>
    </w:r>
    <w:r>
      <w:rPr>
        <w:szCs w:val="22"/>
        <w:lang w:val="en-US"/>
      </w:rPr>
      <w:t>t</w:t>
    </w:r>
    <w:r w:rsidRPr="00797E7E">
      <w:rPr>
        <w:szCs w:val="22"/>
        <w:lang w:val="en-US"/>
      </w:rPr>
      <w:t xml:space="preserve">he </w:t>
    </w:r>
    <w:r>
      <w:rPr>
        <w:szCs w:val="22"/>
        <w:lang w:val="en-US"/>
      </w:rPr>
      <w:t>s</w:t>
    </w:r>
    <w:r w:rsidRPr="00797E7E">
      <w:rPr>
        <w:szCs w:val="22"/>
        <w:lang w:val="en-US"/>
      </w:rPr>
      <w:t xml:space="preserve">ubmission </w:t>
    </w:r>
    <w:r>
      <w:rPr>
        <w:szCs w:val="22"/>
        <w:lang w:val="en-US"/>
      </w:rPr>
      <w:t>o</w:t>
    </w:r>
    <w:r w:rsidRPr="00797E7E">
      <w:rPr>
        <w:szCs w:val="22"/>
        <w:lang w:val="en-US"/>
      </w:rPr>
      <w:t>f</w:t>
    </w:r>
    <w:r>
      <w:rPr>
        <w:szCs w:val="22"/>
        <w:lang w:val="en-US"/>
      </w:rPr>
      <w:t xml:space="preserve"> </w:t>
    </w:r>
    <w:r w:rsidRPr="00797E7E">
      <w:rPr>
        <w:szCs w:val="22"/>
        <w:lang w:val="en-US"/>
      </w:rPr>
      <w:t xml:space="preserve">Factual Errors </w:t>
    </w:r>
    <w:r>
      <w:rPr>
        <w:szCs w:val="22"/>
        <w:lang w:val="en-US"/>
      </w:rPr>
      <w:t>i</w:t>
    </w:r>
    <w:r w:rsidRPr="00797E7E">
      <w:rPr>
        <w:szCs w:val="22"/>
        <w:lang w:val="en-US"/>
      </w:rPr>
      <w:t xml:space="preserve">n </w:t>
    </w:r>
    <w:r>
      <w:rPr>
        <w:szCs w:val="22"/>
        <w:lang w:val="en-US"/>
      </w:rPr>
      <w:t>t</w:t>
    </w:r>
    <w:r w:rsidRPr="00797E7E">
      <w:rPr>
        <w:szCs w:val="22"/>
        <w:lang w:val="en-US"/>
      </w:rPr>
      <w:t>he Advisory Bodies Evaluations</w:t>
    </w:r>
    <w:r>
      <w:rPr>
        <w:szCs w:val="22"/>
        <w:lang w:val="en-US"/>
      </w:rPr>
      <w:t xml:space="preserve"> </w:t>
    </w:r>
    <w:r>
      <w:rPr>
        <w:szCs w:val="22"/>
        <w:lang w:val="en-US"/>
      </w:rPr>
      <w:tab/>
    </w:r>
    <w:r w:rsidRPr="00797E7E">
      <w:rPr>
        <w:szCs w:val="22"/>
        <w:lang w:val="en-US"/>
      </w:rPr>
      <w:t>Annex 12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73" w:rsidRPr="00C554F7" w:rsidRDefault="00163573" w:rsidP="00163573">
    <w:pPr>
      <w:pStyle w:val="Header"/>
      <w:jc w:val="right"/>
      <w:rPr>
        <w:szCs w:val="22"/>
        <w:lang w:val="en-US"/>
      </w:rPr>
    </w:pPr>
    <w:r>
      <w:rPr>
        <w:szCs w:val="22"/>
        <w:lang w:val="en-US"/>
      </w:rPr>
      <w:t>Bibliography</w:t>
    </w:r>
  </w:p>
  <w:p w:rsidR="00163573" w:rsidRPr="00163573" w:rsidRDefault="00163573" w:rsidP="001635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6F680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2D67E8" w:rsidRDefault="00175215" w:rsidP="008A1E7C">
    <w:pPr>
      <w:pStyle w:val="Header"/>
      <w:tabs>
        <w:tab w:val="clear" w:pos="8820"/>
        <w:tab w:val="right" w:pos="9180"/>
      </w:tabs>
      <w:ind w:right="281"/>
      <w:jc w:val="right"/>
    </w:pPr>
    <w:r>
      <w:t>Index</w:t>
    </w:r>
  </w:p>
  <w:p w:rsidR="00175215" w:rsidRPr="009943A0" w:rsidRDefault="00175215" w:rsidP="009943A0">
    <w:pPr>
      <w:pStyle w:val="Header"/>
      <w:rPr>
        <w:lang w:val="en-US"/>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317D20">
    <w:pPr>
      <w:tabs>
        <w:tab w:val="decimal" w:pos="9072"/>
      </w:tabs>
      <w:ind w:right="116"/>
      <w:jc w:val="right"/>
      <w:rPr>
        <w:b/>
        <w:bCs/>
        <w:i/>
        <w:iCs/>
        <w:sz w:val="22"/>
        <w:szCs w:val="22"/>
      </w:rPr>
    </w:pPr>
    <w:r>
      <w:rPr>
        <w:b/>
        <w:bCs/>
        <w:i/>
        <w:iCs/>
        <w:sz w:val="22"/>
        <w:szCs w:val="22"/>
      </w:rPr>
      <w:t>Index</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F64568" w:rsidRDefault="00175215" w:rsidP="00F645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6F6808">
    <w:pPr>
      <w:pStyle w:val="Header"/>
    </w:pPr>
    <w:r>
      <w:t>Model Instrument of Ratification/Acceptance and Accession</w:t>
    </w:r>
    <w:r>
      <w:tab/>
      <w:t>Annex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0E0E15">
    <w:pPr>
      <w:pStyle w:val="Header"/>
    </w:pPr>
    <w:r>
      <w:t>Model Instrument of Ratification/Acceptance and Accession</w:t>
    </w:r>
    <w:r>
      <w:tab/>
      <w:t>Annex 1</w:t>
    </w:r>
  </w:p>
  <w:p w:rsidR="00175215" w:rsidRPr="000E0E15" w:rsidRDefault="00175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Default="00175215" w:rsidP="006F6808">
    <w:pPr>
      <w:pStyle w:val="Header"/>
    </w:pPr>
    <w:r>
      <w:t>Tentative List Submission Format</w:t>
    </w:r>
    <w:r w:rsidRPr="00CB4613">
      <w:tab/>
    </w:r>
    <w:r>
      <w:t>Annex 2</w:t>
    </w:r>
    <w:r w:rsidRPr="006155AD">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155AD" w:rsidRDefault="00175215" w:rsidP="000E0E15">
    <w:pPr>
      <w:pStyle w:val="Header"/>
    </w:pPr>
    <w:r w:rsidRPr="006155AD">
      <w:t>Tentative List Submission Format for Serial Ttransnational and</w:t>
    </w:r>
  </w:p>
  <w:p w:rsidR="00175215" w:rsidRDefault="00175215" w:rsidP="000E0E15">
    <w:pPr>
      <w:pStyle w:val="Header"/>
    </w:pPr>
    <w:r w:rsidRPr="006155AD">
      <w:t>Transboundary Future Nominations</w:t>
    </w:r>
    <w:r w:rsidRPr="006155AD">
      <w:tab/>
      <w:t>Annex 2B</w:t>
    </w:r>
  </w:p>
  <w:p w:rsidR="00175215" w:rsidRPr="000E0E15" w:rsidRDefault="0017521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5" w:rsidRPr="006155AD" w:rsidRDefault="00175215" w:rsidP="006F6808">
    <w:pPr>
      <w:pStyle w:val="Header"/>
    </w:pPr>
    <w:r w:rsidRPr="006155AD">
      <w:t xml:space="preserve">Tentative List Submission Format for Serial Transnational and </w:t>
    </w:r>
  </w:p>
  <w:p w:rsidR="00175215" w:rsidRDefault="00175215" w:rsidP="006F6808">
    <w:pPr>
      <w:pStyle w:val="Header"/>
    </w:pPr>
    <w:r w:rsidRPr="006155AD">
      <w:t>Transboundary Future Nominations</w:t>
    </w:r>
    <w:r w:rsidRPr="006155AD">
      <w:tab/>
      <w:t>Annex 2B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42430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211D52"/>
    <w:multiLevelType w:val="hybridMultilevel"/>
    <w:tmpl w:val="0A1A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AC647C"/>
    <w:multiLevelType w:val="hybridMultilevel"/>
    <w:tmpl w:val="2CB47864"/>
    <w:lvl w:ilvl="0" w:tplc="302A190C">
      <w:start w:val="500"/>
      <w:numFmt w:val="lowerRoman"/>
      <w:lvlText w:val="%1)"/>
      <w:lvlJc w:val="left"/>
      <w:pPr>
        <w:tabs>
          <w:tab w:val="num" w:pos="1440"/>
        </w:tabs>
        <w:ind w:left="1440" w:hanging="720"/>
      </w:pPr>
      <w:rPr>
        <w:rFonts w:hint="default"/>
        <w:color w:val="auto"/>
      </w:rPr>
    </w:lvl>
    <w:lvl w:ilvl="1" w:tplc="20A25546">
      <w:start w:val="9"/>
      <w:numFmt w:val="decimal"/>
      <w:lvlText w:val="%2."/>
      <w:lvlJc w:val="left"/>
      <w:pPr>
        <w:tabs>
          <w:tab w:val="num" w:pos="1800"/>
        </w:tabs>
        <w:ind w:left="1800" w:hanging="360"/>
      </w:pPr>
      <w:rPr>
        <w:rFonts w:hint="default"/>
        <w:b/>
        <w:color w:val="auto"/>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01B40142"/>
    <w:multiLevelType w:val="hybridMultilevel"/>
    <w:tmpl w:val="FE88580C"/>
    <w:lvl w:ilvl="0" w:tplc="9F447010">
      <w:start w:val="1"/>
      <w:numFmt w:val="lowerRoman"/>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1F01512"/>
    <w:multiLevelType w:val="singleLevel"/>
    <w:tmpl w:val="5874DFCE"/>
    <w:lvl w:ilvl="0">
      <w:start w:val="1"/>
      <w:numFmt w:val="upperLetter"/>
      <w:pStyle w:val="Heading6"/>
      <w:lvlText w:val="%1."/>
      <w:lvlJc w:val="left"/>
      <w:pPr>
        <w:tabs>
          <w:tab w:val="num" w:pos="360"/>
        </w:tabs>
        <w:ind w:left="360" w:hanging="360"/>
      </w:pPr>
      <w:rPr>
        <w:rFonts w:ascii="Times New Roman" w:hAnsi="Times New Roman" w:cs="Times New Roman" w:hint="default"/>
      </w:rPr>
    </w:lvl>
  </w:abstractNum>
  <w:abstractNum w:abstractNumId="5">
    <w:nsid w:val="05C91B69"/>
    <w:multiLevelType w:val="hybridMultilevel"/>
    <w:tmpl w:val="55F6419C"/>
    <w:lvl w:ilvl="0" w:tplc="CCC2AB14">
      <w:start w:val="100"/>
      <w:numFmt w:val="lowerRoman"/>
      <w:lvlText w:val="%1)"/>
      <w:lvlJc w:val="left"/>
      <w:pPr>
        <w:tabs>
          <w:tab w:val="num" w:pos="1440"/>
        </w:tabs>
        <w:ind w:left="1440" w:hanging="720"/>
      </w:pPr>
      <w:rPr>
        <w:rFonts w:hint="default"/>
      </w:rPr>
    </w:lvl>
    <w:lvl w:ilvl="1" w:tplc="6A00D7F4">
      <w:start w:val="194"/>
      <w:numFmt w:val="decimal"/>
      <w:lvlText w:val="%2."/>
      <w:lvlJc w:val="left"/>
      <w:pPr>
        <w:tabs>
          <w:tab w:val="num" w:pos="1800"/>
        </w:tabs>
        <w:ind w:left="1800" w:hanging="360"/>
      </w:pPr>
      <w:rPr>
        <w:rFonts w:hint="default"/>
        <w:b/>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nsid w:val="06BE4FDF"/>
    <w:multiLevelType w:val="hybridMultilevel"/>
    <w:tmpl w:val="8B7C8DE6"/>
    <w:lvl w:ilvl="0" w:tplc="AA262900">
      <w:start w:val="1"/>
      <w:numFmt w:val="lowerLetter"/>
      <w:lvlText w:val="%1)"/>
      <w:lvlJc w:val="left"/>
      <w:pPr>
        <w:tabs>
          <w:tab w:val="num" w:pos="720"/>
        </w:tabs>
        <w:ind w:left="1077" w:hanging="357"/>
      </w:pPr>
      <w:rPr>
        <w:rFonts w:hint="default"/>
      </w:rPr>
    </w:lvl>
    <w:lvl w:ilvl="1" w:tplc="4BE61352">
      <w:start w:val="3"/>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C82634"/>
    <w:multiLevelType w:val="hybridMultilevel"/>
    <w:tmpl w:val="2FF2E256"/>
    <w:lvl w:ilvl="0" w:tplc="08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9A40473"/>
    <w:multiLevelType w:val="hybridMultilevel"/>
    <w:tmpl w:val="B15A414E"/>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EF5304"/>
    <w:multiLevelType w:val="hybridMultilevel"/>
    <w:tmpl w:val="D4DA5918"/>
    <w:lvl w:ilvl="0" w:tplc="FC3E8B5E">
      <w:start w:val="500"/>
      <w:numFmt w:val="lowerRoman"/>
      <w:lvlText w:val="%1)"/>
      <w:lvlJc w:val="left"/>
      <w:pPr>
        <w:tabs>
          <w:tab w:val="num" w:pos="1440"/>
        </w:tabs>
        <w:ind w:left="1440" w:hanging="720"/>
      </w:pPr>
      <w:rPr>
        <w:rFonts w:hint="default"/>
      </w:rPr>
    </w:lvl>
    <w:lvl w:ilvl="1" w:tplc="B0CE61EE">
      <w:start w:val="1"/>
      <w:numFmt w:val="decimal"/>
      <w:lvlText w:val="%2."/>
      <w:lvlJc w:val="left"/>
      <w:pPr>
        <w:tabs>
          <w:tab w:val="num" w:pos="2160"/>
        </w:tabs>
        <w:ind w:left="2160" w:hanging="72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0">
    <w:nsid w:val="0BB97A87"/>
    <w:multiLevelType w:val="hybridMultilevel"/>
    <w:tmpl w:val="B3566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BA1E3E"/>
    <w:multiLevelType w:val="hybridMultilevel"/>
    <w:tmpl w:val="F446D8E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CDE5B4F"/>
    <w:multiLevelType w:val="hybridMultilevel"/>
    <w:tmpl w:val="CC76839C"/>
    <w:lvl w:ilvl="0" w:tplc="EFD2DDCE">
      <w:start w:val="500"/>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nsid w:val="109E379B"/>
    <w:multiLevelType w:val="hybridMultilevel"/>
    <w:tmpl w:val="F8686856"/>
    <w:lvl w:ilvl="0" w:tplc="9BA48D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F83452"/>
    <w:multiLevelType w:val="hybridMultilevel"/>
    <w:tmpl w:val="D5FEF694"/>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29B67E7"/>
    <w:multiLevelType w:val="hybridMultilevel"/>
    <w:tmpl w:val="27984A2C"/>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30B3B90"/>
    <w:multiLevelType w:val="hybridMultilevel"/>
    <w:tmpl w:val="3478510A"/>
    <w:lvl w:ilvl="0" w:tplc="01822BC2">
      <w:start w:val="100"/>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7">
    <w:nsid w:val="158E0E8C"/>
    <w:multiLevelType w:val="hybridMultilevel"/>
    <w:tmpl w:val="53B001F8"/>
    <w:lvl w:ilvl="0" w:tplc="867CC5B6">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5F46AD"/>
    <w:multiLevelType w:val="hybridMultilevel"/>
    <w:tmpl w:val="2B7ED5F2"/>
    <w:lvl w:ilvl="0" w:tplc="0540E46E">
      <w:start w:val="1"/>
      <w:numFmt w:val="lowerRoman"/>
      <w:lvlText w:val="%1)"/>
      <w:lvlJc w:val="left"/>
      <w:pPr>
        <w:tabs>
          <w:tab w:val="num" w:pos="5040"/>
        </w:tabs>
        <w:ind w:left="50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1D7FFB"/>
    <w:multiLevelType w:val="hybridMultilevel"/>
    <w:tmpl w:val="F37C760A"/>
    <w:lvl w:ilvl="0" w:tplc="51940354">
      <w:start w:val="100"/>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nsid w:val="1CB61DE6"/>
    <w:multiLevelType w:val="hybridMultilevel"/>
    <w:tmpl w:val="B1024F9C"/>
    <w:lvl w:ilvl="0" w:tplc="E8D000BE">
      <w:start w:val="100"/>
      <w:numFmt w:val="lowerRoman"/>
      <w:lvlText w:val="%1)"/>
      <w:lvlJc w:val="left"/>
      <w:pPr>
        <w:tabs>
          <w:tab w:val="num" w:pos="1440"/>
        </w:tabs>
        <w:ind w:left="1440" w:hanging="720"/>
      </w:pPr>
      <w:rPr>
        <w:rFonts w:hint="default"/>
      </w:rPr>
    </w:lvl>
    <w:lvl w:ilvl="1" w:tplc="A1B638F0">
      <w:start w:val="1"/>
      <w:numFmt w:val="lowerRoman"/>
      <w:lvlText w:val="%2)"/>
      <w:lvlJc w:val="left"/>
      <w:pPr>
        <w:tabs>
          <w:tab w:val="num" w:pos="2160"/>
        </w:tabs>
        <w:ind w:left="2160" w:hanging="720"/>
      </w:pPr>
      <w:rPr>
        <w:rFonts w:hint="default"/>
      </w:rPr>
    </w:lvl>
    <w:lvl w:ilvl="2" w:tplc="A7E451FE">
      <w:start w:val="36"/>
      <w:numFmt w:val="decimal"/>
      <w:lvlText w:val="%3."/>
      <w:lvlJc w:val="left"/>
      <w:pPr>
        <w:tabs>
          <w:tab w:val="num" w:pos="2700"/>
        </w:tabs>
        <w:ind w:left="2700" w:hanging="360"/>
      </w:pPr>
      <w:rPr>
        <w:rFonts w:hint="default"/>
        <w:b/>
      </w:rPr>
    </w:lvl>
    <w:lvl w:ilvl="3" w:tplc="33FCCCFC">
      <w:start w:val="1"/>
      <w:numFmt w:val="upperRoman"/>
      <w:lvlText w:val="%4."/>
      <w:lvlJc w:val="left"/>
      <w:pPr>
        <w:tabs>
          <w:tab w:val="num" w:pos="3600"/>
        </w:tabs>
        <w:ind w:left="3600" w:hanging="720"/>
      </w:pPr>
      <w:rPr>
        <w:rFonts w:hint="default"/>
      </w:rPr>
    </w:lvl>
    <w:lvl w:ilvl="4" w:tplc="05D416FC">
      <w:start w:val="1"/>
      <w:numFmt w:val="bullet"/>
      <w:lvlText w:val=""/>
      <w:lvlJc w:val="left"/>
      <w:pPr>
        <w:tabs>
          <w:tab w:val="num" w:pos="3960"/>
        </w:tabs>
        <w:ind w:left="3960" w:hanging="360"/>
      </w:pPr>
      <w:rPr>
        <w:rFonts w:ascii="Webdings" w:eastAsia="SimSun" w:hAnsi="Webdings" w:cs="Times New Roman" w:hint="default"/>
        <w:sz w:val="16"/>
      </w:r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1">
    <w:nsid w:val="1CB9286B"/>
    <w:multiLevelType w:val="hybridMultilevel"/>
    <w:tmpl w:val="91E0C8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D2F59AE"/>
    <w:multiLevelType w:val="multilevel"/>
    <w:tmpl w:val="6C7C335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3">
    <w:nsid w:val="1D38166A"/>
    <w:multiLevelType w:val="hybridMultilevel"/>
    <w:tmpl w:val="3140ED6C"/>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D8E0525"/>
    <w:multiLevelType w:val="hybridMultilevel"/>
    <w:tmpl w:val="0CE275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E07955"/>
    <w:multiLevelType w:val="hybridMultilevel"/>
    <w:tmpl w:val="8F2C11B8"/>
    <w:lvl w:ilvl="0" w:tplc="9BA48D3E">
      <w:start w:val="1"/>
      <w:numFmt w:val="bullet"/>
      <w:lvlText w:val=""/>
      <w:lvlJc w:val="left"/>
      <w:pPr>
        <w:tabs>
          <w:tab w:val="num" w:pos="1459"/>
        </w:tabs>
        <w:ind w:left="1459" w:hanging="360"/>
      </w:pPr>
      <w:rPr>
        <w:rFonts w:ascii="Symbol" w:hAnsi="Symbol" w:hint="default"/>
      </w:rPr>
    </w:lvl>
    <w:lvl w:ilvl="1" w:tplc="04090003" w:tentative="1">
      <w:start w:val="1"/>
      <w:numFmt w:val="bullet"/>
      <w:lvlText w:val="o"/>
      <w:lvlJc w:val="left"/>
      <w:pPr>
        <w:tabs>
          <w:tab w:val="num" w:pos="2179"/>
        </w:tabs>
        <w:ind w:left="2179" w:hanging="360"/>
      </w:pPr>
      <w:rPr>
        <w:rFonts w:ascii="Courier New" w:hAnsi="Courier New" w:cs="Courier New" w:hint="default"/>
      </w:rPr>
    </w:lvl>
    <w:lvl w:ilvl="2" w:tplc="04090005" w:tentative="1">
      <w:start w:val="1"/>
      <w:numFmt w:val="bullet"/>
      <w:lvlText w:val=""/>
      <w:lvlJc w:val="left"/>
      <w:pPr>
        <w:tabs>
          <w:tab w:val="num" w:pos="2899"/>
        </w:tabs>
        <w:ind w:left="2899" w:hanging="360"/>
      </w:pPr>
      <w:rPr>
        <w:rFonts w:ascii="Wingdings" w:hAnsi="Wingdings" w:hint="default"/>
      </w:rPr>
    </w:lvl>
    <w:lvl w:ilvl="3" w:tplc="04090001" w:tentative="1">
      <w:start w:val="1"/>
      <w:numFmt w:val="bullet"/>
      <w:lvlText w:val=""/>
      <w:lvlJc w:val="left"/>
      <w:pPr>
        <w:tabs>
          <w:tab w:val="num" w:pos="3619"/>
        </w:tabs>
        <w:ind w:left="3619" w:hanging="360"/>
      </w:pPr>
      <w:rPr>
        <w:rFonts w:ascii="Symbol" w:hAnsi="Symbol" w:hint="default"/>
      </w:rPr>
    </w:lvl>
    <w:lvl w:ilvl="4" w:tplc="04090003" w:tentative="1">
      <w:start w:val="1"/>
      <w:numFmt w:val="bullet"/>
      <w:lvlText w:val="o"/>
      <w:lvlJc w:val="left"/>
      <w:pPr>
        <w:tabs>
          <w:tab w:val="num" w:pos="4339"/>
        </w:tabs>
        <w:ind w:left="4339" w:hanging="360"/>
      </w:pPr>
      <w:rPr>
        <w:rFonts w:ascii="Courier New" w:hAnsi="Courier New" w:cs="Courier New" w:hint="default"/>
      </w:rPr>
    </w:lvl>
    <w:lvl w:ilvl="5" w:tplc="04090005" w:tentative="1">
      <w:start w:val="1"/>
      <w:numFmt w:val="bullet"/>
      <w:lvlText w:val=""/>
      <w:lvlJc w:val="left"/>
      <w:pPr>
        <w:tabs>
          <w:tab w:val="num" w:pos="5059"/>
        </w:tabs>
        <w:ind w:left="5059" w:hanging="360"/>
      </w:pPr>
      <w:rPr>
        <w:rFonts w:ascii="Wingdings" w:hAnsi="Wingdings" w:hint="default"/>
      </w:rPr>
    </w:lvl>
    <w:lvl w:ilvl="6" w:tplc="04090001" w:tentative="1">
      <w:start w:val="1"/>
      <w:numFmt w:val="bullet"/>
      <w:lvlText w:val=""/>
      <w:lvlJc w:val="left"/>
      <w:pPr>
        <w:tabs>
          <w:tab w:val="num" w:pos="5779"/>
        </w:tabs>
        <w:ind w:left="5779" w:hanging="360"/>
      </w:pPr>
      <w:rPr>
        <w:rFonts w:ascii="Symbol" w:hAnsi="Symbol" w:hint="default"/>
      </w:rPr>
    </w:lvl>
    <w:lvl w:ilvl="7" w:tplc="04090003" w:tentative="1">
      <w:start w:val="1"/>
      <w:numFmt w:val="bullet"/>
      <w:lvlText w:val="o"/>
      <w:lvlJc w:val="left"/>
      <w:pPr>
        <w:tabs>
          <w:tab w:val="num" w:pos="6499"/>
        </w:tabs>
        <w:ind w:left="6499" w:hanging="360"/>
      </w:pPr>
      <w:rPr>
        <w:rFonts w:ascii="Courier New" w:hAnsi="Courier New" w:cs="Courier New" w:hint="default"/>
      </w:rPr>
    </w:lvl>
    <w:lvl w:ilvl="8" w:tplc="04090005" w:tentative="1">
      <w:start w:val="1"/>
      <w:numFmt w:val="bullet"/>
      <w:lvlText w:val=""/>
      <w:lvlJc w:val="left"/>
      <w:pPr>
        <w:tabs>
          <w:tab w:val="num" w:pos="7219"/>
        </w:tabs>
        <w:ind w:left="7219" w:hanging="360"/>
      </w:pPr>
      <w:rPr>
        <w:rFonts w:ascii="Wingdings" w:hAnsi="Wingdings" w:hint="default"/>
      </w:rPr>
    </w:lvl>
  </w:abstractNum>
  <w:abstractNum w:abstractNumId="26">
    <w:nsid w:val="222F2E62"/>
    <w:multiLevelType w:val="hybridMultilevel"/>
    <w:tmpl w:val="0E5A09E4"/>
    <w:lvl w:ilvl="0" w:tplc="110C3ED2">
      <w:start w:val="1"/>
      <w:numFmt w:val="lowerRoman"/>
      <w:lvlText w:val="%1)"/>
      <w:lvlJc w:val="left"/>
      <w:pPr>
        <w:tabs>
          <w:tab w:val="num" w:pos="1440"/>
        </w:tabs>
        <w:ind w:left="1440" w:hanging="720"/>
      </w:pPr>
      <w:rPr>
        <w:rFonts w:hint="default"/>
      </w:rPr>
    </w:lvl>
    <w:lvl w:ilvl="1" w:tplc="B0CE61EE">
      <w:start w:val="1"/>
      <w:numFmt w:val="decimal"/>
      <w:lvlText w:val="%2."/>
      <w:lvlJc w:val="left"/>
      <w:pPr>
        <w:tabs>
          <w:tab w:val="num" w:pos="2160"/>
        </w:tabs>
        <w:ind w:left="2160" w:hanging="72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7">
    <w:nsid w:val="22EF5794"/>
    <w:multiLevelType w:val="hybridMultilevel"/>
    <w:tmpl w:val="340C1D2E"/>
    <w:lvl w:ilvl="0" w:tplc="AA262900">
      <w:start w:val="1"/>
      <w:numFmt w:val="lowerLetter"/>
      <w:lvlText w:val="%1)"/>
      <w:lvlJc w:val="left"/>
      <w:pPr>
        <w:tabs>
          <w:tab w:val="num" w:pos="720"/>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3117139"/>
    <w:multiLevelType w:val="hybridMultilevel"/>
    <w:tmpl w:val="C464CB04"/>
    <w:lvl w:ilvl="0" w:tplc="2CD42EFA">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0A25546">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698"/>
        </w:tabs>
        <w:ind w:left="2698" w:hanging="180"/>
      </w:pPr>
    </w:lvl>
    <w:lvl w:ilvl="3" w:tplc="0409000F" w:tentative="1">
      <w:start w:val="1"/>
      <w:numFmt w:val="decimal"/>
      <w:lvlText w:val="%4."/>
      <w:lvlJc w:val="left"/>
      <w:pPr>
        <w:tabs>
          <w:tab w:val="num" w:pos="3418"/>
        </w:tabs>
        <w:ind w:left="3418" w:hanging="360"/>
      </w:pPr>
    </w:lvl>
    <w:lvl w:ilvl="4" w:tplc="04090019" w:tentative="1">
      <w:start w:val="1"/>
      <w:numFmt w:val="lowerLetter"/>
      <w:lvlText w:val="%5."/>
      <w:lvlJc w:val="left"/>
      <w:pPr>
        <w:tabs>
          <w:tab w:val="num" w:pos="4138"/>
        </w:tabs>
        <w:ind w:left="4138" w:hanging="360"/>
      </w:pPr>
    </w:lvl>
    <w:lvl w:ilvl="5" w:tplc="0409001B" w:tentative="1">
      <w:start w:val="1"/>
      <w:numFmt w:val="lowerRoman"/>
      <w:lvlText w:val="%6."/>
      <w:lvlJc w:val="right"/>
      <w:pPr>
        <w:tabs>
          <w:tab w:val="num" w:pos="4858"/>
        </w:tabs>
        <w:ind w:left="4858" w:hanging="180"/>
      </w:pPr>
    </w:lvl>
    <w:lvl w:ilvl="6" w:tplc="0409000F" w:tentative="1">
      <w:start w:val="1"/>
      <w:numFmt w:val="decimal"/>
      <w:lvlText w:val="%7."/>
      <w:lvlJc w:val="left"/>
      <w:pPr>
        <w:tabs>
          <w:tab w:val="num" w:pos="5578"/>
        </w:tabs>
        <w:ind w:left="5578" w:hanging="360"/>
      </w:pPr>
    </w:lvl>
    <w:lvl w:ilvl="7" w:tplc="04090019" w:tentative="1">
      <w:start w:val="1"/>
      <w:numFmt w:val="lowerLetter"/>
      <w:lvlText w:val="%8."/>
      <w:lvlJc w:val="left"/>
      <w:pPr>
        <w:tabs>
          <w:tab w:val="num" w:pos="6298"/>
        </w:tabs>
        <w:ind w:left="6298" w:hanging="360"/>
      </w:pPr>
    </w:lvl>
    <w:lvl w:ilvl="8" w:tplc="0409001B" w:tentative="1">
      <w:start w:val="1"/>
      <w:numFmt w:val="lowerRoman"/>
      <w:lvlText w:val="%9."/>
      <w:lvlJc w:val="right"/>
      <w:pPr>
        <w:tabs>
          <w:tab w:val="num" w:pos="7018"/>
        </w:tabs>
        <w:ind w:left="7018" w:hanging="180"/>
      </w:pPr>
    </w:lvl>
  </w:abstractNum>
  <w:abstractNum w:abstractNumId="29">
    <w:nsid w:val="24434E33"/>
    <w:multiLevelType w:val="hybridMultilevel"/>
    <w:tmpl w:val="92BCB1E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nsid w:val="286D181C"/>
    <w:multiLevelType w:val="hybridMultilevel"/>
    <w:tmpl w:val="4FA4C012"/>
    <w:lvl w:ilvl="0" w:tplc="1A5A3EB0">
      <w:start w:val="100"/>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1">
    <w:nsid w:val="2C8D5A6E"/>
    <w:multiLevelType w:val="hybridMultilevel"/>
    <w:tmpl w:val="F342BCF0"/>
    <w:lvl w:ilvl="0" w:tplc="9BA48D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0B66B69"/>
    <w:multiLevelType w:val="hybridMultilevel"/>
    <w:tmpl w:val="B27CB27A"/>
    <w:lvl w:ilvl="0" w:tplc="9F447010">
      <w:start w:val="1"/>
      <w:numFmt w:val="lowerRoman"/>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30F551B2"/>
    <w:multiLevelType w:val="multilevel"/>
    <w:tmpl w:val="E5B8416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4">
    <w:nsid w:val="31FD763B"/>
    <w:multiLevelType w:val="hybridMultilevel"/>
    <w:tmpl w:val="27C89A18"/>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4015180"/>
    <w:multiLevelType w:val="hybridMultilevel"/>
    <w:tmpl w:val="069A802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8536F5AC">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7A166A0"/>
    <w:multiLevelType w:val="hybridMultilevel"/>
    <w:tmpl w:val="2FF2E256"/>
    <w:lvl w:ilvl="0" w:tplc="08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39483307"/>
    <w:multiLevelType w:val="hybridMultilevel"/>
    <w:tmpl w:val="C80E5D46"/>
    <w:lvl w:ilvl="0" w:tplc="632E4FE4">
      <w:start w:val="1"/>
      <w:numFmt w:val="lowerRoman"/>
      <w:lvlText w:val="%1)"/>
      <w:lvlJc w:val="left"/>
      <w:pPr>
        <w:tabs>
          <w:tab w:val="num" w:pos="1440"/>
        </w:tabs>
        <w:ind w:left="1440" w:hanging="720"/>
      </w:pPr>
      <w:rPr>
        <w:rFonts w:hint="default"/>
      </w:rPr>
    </w:lvl>
    <w:lvl w:ilvl="1" w:tplc="A8508B7E">
      <w:start w:val="39"/>
      <w:numFmt w:val="decimal"/>
      <w:lvlText w:val="%2."/>
      <w:lvlJc w:val="left"/>
      <w:pPr>
        <w:tabs>
          <w:tab w:val="num" w:pos="1800"/>
        </w:tabs>
        <w:ind w:left="1800" w:hanging="360"/>
      </w:pPr>
      <w:rPr>
        <w:rFonts w:hint="default"/>
        <w:b/>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8">
    <w:nsid w:val="3AE47656"/>
    <w:multiLevelType w:val="hybridMultilevel"/>
    <w:tmpl w:val="AB58DADC"/>
    <w:lvl w:ilvl="0" w:tplc="04090001">
      <w:start w:val="1"/>
      <w:numFmt w:val="bullet"/>
      <w:lvlText w:val=""/>
      <w:lvlJc w:val="left"/>
      <w:pPr>
        <w:tabs>
          <w:tab w:val="num" w:pos="720"/>
        </w:tabs>
        <w:ind w:left="720" w:hanging="360"/>
      </w:pPr>
      <w:rPr>
        <w:rFonts w:ascii="Symbol" w:hAnsi="Symbol" w:hint="default"/>
      </w:rPr>
    </w:lvl>
    <w:lvl w:ilvl="1" w:tplc="A3AEF814">
      <w:start w:val="5"/>
      <w:numFmt w:val="bullet"/>
      <w:lvlText w:val=""/>
      <w:lvlJc w:val="left"/>
      <w:pPr>
        <w:tabs>
          <w:tab w:val="num" w:pos="1440"/>
        </w:tabs>
        <w:ind w:left="1440" w:hanging="360"/>
      </w:pPr>
      <w:rPr>
        <w:rFonts w:ascii="Webdings" w:eastAsia="Times New Roman" w:hAnsi="Webdings" w:cs="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C967A9B"/>
    <w:multiLevelType w:val="hybridMultilevel"/>
    <w:tmpl w:val="B5D416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D1D2FD8"/>
    <w:multiLevelType w:val="hybridMultilevel"/>
    <w:tmpl w:val="4D7289B6"/>
    <w:lvl w:ilvl="0" w:tplc="9BA48D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06E0D50"/>
    <w:multiLevelType w:val="hybridMultilevel"/>
    <w:tmpl w:val="D8D62EF6"/>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0BF180F"/>
    <w:multiLevelType w:val="hybridMultilevel"/>
    <w:tmpl w:val="74E62580"/>
    <w:lvl w:ilvl="0" w:tplc="6714F9D0">
      <w:start w:val="1"/>
      <w:numFmt w:val="lowerRoman"/>
      <w:lvlText w:val="(%1)"/>
      <w:lvlJc w:val="left"/>
      <w:pPr>
        <w:tabs>
          <w:tab w:val="num" w:pos="144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3">
    <w:nsid w:val="41366790"/>
    <w:multiLevelType w:val="hybridMultilevel"/>
    <w:tmpl w:val="86E0B6CC"/>
    <w:lvl w:ilvl="0" w:tplc="AC84C7B0">
      <w:start w:val="1"/>
      <w:numFmt w:val="lowerLetter"/>
      <w:lvlText w:val="%1)"/>
      <w:lvlJc w:val="left"/>
      <w:pPr>
        <w:tabs>
          <w:tab w:val="num" w:pos="720"/>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18B2AF2"/>
    <w:multiLevelType w:val="hybridMultilevel"/>
    <w:tmpl w:val="A6409124"/>
    <w:lvl w:ilvl="0" w:tplc="9BA48D3E">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45">
    <w:nsid w:val="45AD37B8"/>
    <w:multiLevelType w:val="multilevel"/>
    <w:tmpl w:val="782E0AB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46">
    <w:nsid w:val="46403E2A"/>
    <w:multiLevelType w:val="hybridMultilevel"/>
    <w:tmpl w:val="322871B8"/>
    <w:lvl w:ilvl="0" w:tplc="7C4AB80C">
      <w:start w:val="100"/>
      <w:numFmt w:val="lowerRoman"/>
      <w:lvlText w:val="%1)"/>
      <w:lvlJc w:val="left"/>
      <w:pPr>
        <w:tabs>
          <w:tab w:val="num" w:pos="1440"/>
        </w:tabs>
        <w:ind w:left="1440" w:hanging="720"/>
      </w:pPr>
      <w:rPr>
        <w:rFonts w:hint="default"/>
      </w:rPr>
    </w:lvl>
    <w:lvl w:ilvl="1" w:tplc="202A319A">
      <w:start w:val="199"/>
      <w:numFmt w:val="decimal"/>
      <w:lvlText w:val="%2."/>
      <w:lvlJc w:val="left"/>
      <w:pPr>
        <w:tabs>
          <w:tab w:val="num" w:pos="1800"/>
        </w:tabs>
        <w:ind w:left="1800" w:hanging="360"/>
      </w:pPr>
      <w:rPr>
        <w:rFonts w:hint="default"/>
        <w:b/>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7">
    <w:nsid w:val="487D1BDF"/>
    <w:multiLevelType w:val="hybridMultilevel"/>
    <w:tmpl w:val="FDC2A1CA"/>
    <w:lvl w:ilvl="0" w:tplc="4AA89124">
      <w:start w:val="4"/>
      <w:numFmt w:val="lowerRoman"/>
      <w:lvlText w:val="%1)"/>
      <w:lvlJc w:val="left"/>
      <w:pPr>
        <w:tabs>
          <w:tab w:val="num" w:pos="2160"/>
        </w:tabs>
        <w:ind w:left="216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A822F9B"/>
    <w:multiLevelType w:val="hybridMultilevel"/>
    <w:tmpl w:val="34585D2C"/>
    <w:lvl w:ilvl="0" w:tplc="04163F4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5B7F72"/>
    <w:multiLevelType w:val="hybridMultilevel"/>
    <w:tmpl w:val="157EED9A"/>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DB138BD"/>
    <w:multiLevelType w:val="hybridMultilevel"/>
    <w:tmpl w:val="D66222F8"/>
    <w:lvl w:ilvl="0" w:tplc="9F44701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1">
    <w:nsid w:val="4E572F6D"/>
    <w:multiLevelType w:val="hybridMultilevel"/>
    <w:tmpl w:val="F7B20EB2"/>
    <w:lvl w:ilvl="0" w:tplc="AA262900">
      <w:start w:val="1"/>
      <w:numFmt w:val="lowerLetter"/>
      <w:lvlText w:val="%1)"/>
      <w:lvlJc w:val="left"/>
      <w:pPr>
        <w:tabs>
          <w:tab w:val="num" w:pos="720"/>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F984327"/>
    <w:multiLevelType w:val="hybridMultilevel"/>
    <w:tmpl w:val="D884E2A0"/>
    <w:lvl w:ilvl="0" w:tplc="87229B42">
      <w:start w:val="1"/>
      <w:numFmt w:val="bullet"/>
      <w:lvlText w:val=""/>
      <w:lvlJc w:val="left"/>
      <w:pPr>
        <w:tabs>
          <w:tab w:val="num" w:pos="2160"/>
        </w:tabs>
        <w:ind w:left="2160" w:hanging="360"/>
      </w:pPr>
      <w:rPr>
        <w:rFonts w:ascii="Symbol" w:hAnsi="Symbol" w:hint="default"/>
        <w:color w:val="auto"/>
      </w:rPr>
    </w:lvl>
    <w:lvl w:ilvl="1" w:tplc="19EE0A3E">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4FCC168A"/>
    <w:multiLevelType w:val="hybridMultilevel"/>
    <w:tmpl w:val="6234BC08"/>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50B31F61"/>
    <w:multiLevelType w:val="hybridMultilevel"/>
    <w:tmpl w:val="B7C8FB58"/>
    <w:lvl w:ilvl="0" w:tplc="6C86B66A">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5">
    <w:nsid w:val="51DD4707"/>
    <w:multiLevelType w:val="hybridMultilevel"/>
    <w:tmpl w:val="2E328152"/>
    <w:lvl w:ilvl="0" w:tplc="CFDA85EC">
      <w:start w:val="100"/>
      <w:numFmt w:val="lowerRoman"/>
      <w:lvlText w:val="%1)"/>
      <w:lvlJc w:val="left"/>
      <w:pPr>
        <w:tabs>
          <w:tab w:val="num" w:pos="1440"/>
        </w:tabs>
        <w:ind w:left="1440" w:hanging="720"/>
      </w:pPr>
      <w:rPr>
        <w:rFonts w:hint="default"/>
      </w:rPr>
    </w:lvl>
    <w:lvl w:ilvl="1" w:tplc="210C2584">
      <w:start w:val="1"/>
      <w:numFmt w:val="lowerRoman"/>
      <w:lvlText w:val="%2)"/>
      <w:lvlJc w:val="left"/>
      <w:pPr>
        <w:tabs>
          <w:tab w:val="num" w:pos="2160"/>
        </w:tabs>
        <w:ind w:left="2160" w:hanging="720"/>
      </w:pPr>
      <w:rPr>
        <w:rFonts w:hint="default"/>
      </w:rPr>
    </w:lvl>
    <w:lvl w:ilvl="2" w:tplc="CE842246">
      <w:start w:val="198"/>
      <w:numFmt w:val="decimal"/>
      <w:lvlText w:val="%3."/>
      <w:lvlJc w:val="left"/>
      <w:pPr>
        <w:tabs>
          <w:tab w:val="num" w:pos="2700"/>
        </w:tabs>
        <w:ind w:left="2700" w:hanging="360"/>
      </w:pPr>
      <w:rPr>
        <w:rFonts w:hint="default"/>
        <w:b/>
      </w:r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6">
    <w:nsid w:val="535E7FF8"/>
    <w:multiLevelType w:val="hybridMultilevel"/>
    <w:tmpl w:val="5F0E056E"/>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53A640E8"/>
    <w:multiLevelType w:val="hybridMultilevel"/>
    <w:tmpl w:val="20A6D012"/>
    <w:lvl w:ilvl="0" w:tplc="D748A298">
      <w:start w:val="1"/>
      <w:numFmt w:val="lowerLetter"/>
      <w:lvlText w:val="%1)"/>
      <w:lvlJc w:val="left"/>
      <w:pPr>
        <w:tabs>
          <w:tab w:val="num" w:pos="720"/>
        </w:tabs>
        <w:ind w:left="1077" w:hanging="35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3D30A6D"/>
    <w:multiLevelType w:val="hybridMultilevel"/>
    <w:tmpl w:val="5866B4EC"/>
    <w:lvl w:ilvl="0" w:tplc="4232C8D0">
      <w:start w:val="1"/>
      <w:numFmt w:val="decimal"/>
      <w:lvlText w:val="%1)"/>
      <w:lvlJc w:val="left"/>
      <w:pPr>
        <w:tabs>
          <w:tab w:val="num" w:pos="720"/>
        </w:tabs>
        <w:ind w:left="720" w:hanging="360"/>
      </w:pPr>
      <w:rPr>
        <w:b w:val="0"/>
      </w:rPr>
    </w:lvl>
    <w:lvl w:ilvl="1" w:tplc="573E7592">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547A1F09"/>
    <w:multiLevelType w:val="hybridMultilevel"/>
    <w:tmpl w:val="8926F66A"/>
    <w:lvl w:ilvl="0" w:tplc="1E029DEE">
      <w:start w:val="1"/>
      <w:numFmt w:val="lowerRoman"/>
      <w:lvlText w:val="%1)"/>
      <w:lvlJc w:val="left"/>
      <w:pPr>
        <w:tabs>
          <w:tab w:val="num" w:pos="720"/>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6CC2B74"/>
    <w:multiLevelType w:val="multilevel"/>
    <w:tmpl w:val="8FE612B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61">
    <w:nsid w:val="598A524C"/>
    <w:multiLevelType w:val="hybridMultilevel"/>
    <w:tmpl w:val="DF567AA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A1A5C6A"/>
    <w:multiLevelType w:val="hybridMultilevel"/>
    <w:tmpl w:val="0B2C027E"/>
    <w:lvl w:ilvl="0" w:tplc="9F447010">
      <w:start w:val="1"/>
      <w:numFmt w:val="lowerRoman"/>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3">
    <w:nsid w:val="5BA93A6F"/>
    <w:multiLevelType w:val="hybridMultilevel"/>
    <w:tmpl w:val="E8DCCADA"/>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BFC0FCD"/>
    <w:multiLevelType w:val="hybridMultilevel"/>
    <w:tmpl w:val="B7C6B9FA"/>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C0025BF"/>
    <w:multiLevelType w:val="hybridMultilevel"/>
    <w:tmpl w:val="853E2D92"/>
    <w:lvl w:ilvl="0" w:tplc="9F447010">
      <w:start w:val="1"/>
      <w:numFmt w:val="lowerRoman"/>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6">
    <w:nsid w:val="5CD51ADA"/>
    <w:multiLevelType w:val="hybridMultilevel"/>
    <w:tmpl w:val="95126E8E"/>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E7571CC"/>
    <w:multiLevelType w:val="hybridMultilevel"/>
    <w:tmpl w:val="CBAADD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05C06BA"/>
    <w:multiLevelType w:val="hybridMultilevel"/>
    <w:tmpl w:val="7640D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0BD6D04"/>
    <w:multiLevelType w:val="hybridMultilevel"/>
    <w:tmpl w:val="F9E0A2E4"/>
    <w:lvl w:ilvl="0" w:tplc="3A925CE4">
      <w:start w:val="500"/>
      <w:numFmt w:val="lowerRoman"/>
      <w:lvlText w:val="%1)"/>
      <w:lvlJc w:val="left"/>
      <w:pPr>
        <w:tabs>
          <w:tab w:val="num" w:pos="1440"/>
        </w:tabs>
        <w:ind w:left="1440" w:hanging="720"/>
      </w:pPr>
      <w:rPr>
        <w:rFonts w:hint="default"/>
      </w:rPr>
    </w:lvl>
    <w:lvl w:ilvl="1" w:tplc="87121FF6">
      <w:start w:val="1"/>
      <w:numFmt w:val="lowerLetter"/>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0">
    <w:nsid w:val="63243396"/>
    <w:multiLevelType w:val="hybridMultilevel"/>
    <w:tmpl w:val="4208AA52"/>
    <w:lvl w:ilvl="0" w:tplc="B8BA3D08">
      <w:start w:val="100"/>
      <w:numFmt w:val="lowerRoman"/>
      <w:lvlText w:val="%1)"/>
      <w:lvlJc w:val="left"/>
      <w:pPr>
        <w:tabs>
          <w:tab w:val="num" w:pos="1440"/>
        </w:tabs>
        <w:ind w:left="1440" w:hanging="720"/>
      </w:pPr>
      <w:rPr>
        <w:rFonts w:hint="default"/>
        <w:color w:val="auto"/>
      </w:rPr>
    </w:lvl>
    <w:lvl w:ilvl="1" w:tplc="86D299E8">
      <w:start w:val="44"/>
      <w:numFmt w:val="decimal"/>
      <w:lvlText w:val="%2."/>
      <w:lvlJc w:val="left"/>
      <w:pPr>
        <w:tabs>
          <w:tab w:val="num" w:pos="1800"/>
        </w:tabs>
        <w:ind w:left="1800" w:hanging="360"/>
      </w:pPr>
      <w:rPr>
        <w:rFonts w:hint="default"/>
        <w:b/>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1">
    <w:nsid w:val="643E7DCF"/>
    <w:multiLevelType w:val="hybridMultilevel"/>
    <w:tmpl w:val="899A4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63E2A0A"/>
    <w:multiLevelType w:val="hybridMultilevel"/>
    <w:tmpl w:val="1C80B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65647E7"/>
    <w:multiLevelType w:val="hybridMultilevel"/>
    <w:tmpl w:val="6BA056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66692A28"/>
    <w:multiLevelType w:val="hybridMultilevel"/>
    <w:tmpl w:val="95F432A4"/>
    <w:lvl w:ilvl="0" w:tplc="464414EA">
      <w:start w:val="500"/>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5">
    <w:nsid w:val="67C36322"/>
    <w:multiLevelType w:val="hybridMultilevel"/>
    <w:tmpl w:val="A0EAD980"/>
    <w:lvl w:ilvl="0" w:tplc="87229B4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9DB43D2"/>
    <w:multiLevelType w:val="hybridMultilevel"/>
    <w:tmpl w:val="547C9752"/>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nsid w:val="6C536C9C"/>
    <w:multiLevelType w:val="hybridMultilevel"/>
    <w:tmpl w:val="B27CE636"/>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DB80D8A"/>
    <w:multiLevelType w:val="hybridMultilevel"/>
    <w:tmpl w:val="34286844"/>
    <w:lvl w:ilvl="0" w:tplc="AC84C7B0">
      <w:start w:val="1"/>
      <w:numFmt w:val="lowerLetter"/>
      <w:lvlText w:val="%1)"/>
      <w:lvlJc w:val="left"/>
      <w:pPr>
        <w:tabs>
          <w:tab w:val="num" w:pos="1440"/>
        </w:tabs>
        <w:ind w:left="1797" w:hanging="35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9">
    <w:nsid w:val="711E4E3F"/>
    <w:multiLevelType w:val="hybridMultilevel"/>
    <w:tmpl w:val="385EBC7A"/>
    <w:lvl w:ilvl="0" w:tplc="C54A59F4">
      <w:start w:val="1"/>
      <w:numFmt w:val="lowerLetter"/>
      <w:lvlText w:val="%1)"/>
      <w:lvlJc w:val="left"/>
      <w:pPr>
        <w:tabs>
          <w:tab w:val="num" w:pos="720"/>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1483192"/>
    <w:multiLevelType w:val="hybridMultilevel"/>
    <w:tmpl w:val="F53E127A"/>
    <w:lvl w:ilvl="0" w:tplc="04163F4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1">
    <w:nsid w:val="74676645"/>
    <w:multiLevelType w:val="hybridMultilevel"/>
    <w:tmpl w:val="4DBC8624"/>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767A7579"/>
    <w:multiLevelType w:val="hybridMultilevel"/>
    <w:tmpl w:val="C436DAF8"/>
    <w:lvl w:ilvl="0" w:tplc="9BA48D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7F2445A"/>
    <w:multiLevelType w:val="hybridMultilevel"/>
    <w:tmpl w:val="DC1E0E14"/>
    <w:lvl w:ilvl="0" w:tplc="BF780B3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785C3AED"/>
    <w:multiLevelType w:val="multilevel"/>
    <w:tmpl w:val="BC3CDFE6"/>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85">
    <w:nsid w:val="786351F0"/>
    <w:multiLevelType w:val="hybridMultilevel"/>
    <w:tmpl w:val="D660CA68"/>
    <w:lvl w:ilvl="0" w:tplc="4DF2D4A2">
      <w:start w:val="1"/>
      <w:numFmt w:val="lowerRoman"/>
      <w:lvlText w:val="%1)"/>
      <w:lvlJc w:val="left"/>
      <w:pPr>
        <w:tabs>
          <w:tab w:val="num" w:pos="1440"/>
        </w:tabs>
        <w:ind w:left="1440" w:hanging="720"/>
      </w:pPr>
      <w:rPr>
        <w:rFonts w:ascii="Times New (W1)" w:hAnsi="Times New (W1)"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6">
    <w:nsid w:val="7A101A16"/>
    <w:multiLevelType w:val="hybridMultilevel"/>
    <w:tmpl w:val="DC4E4C78"/>
    <w:lvl w:ilvl="0" w:tplc="9BA48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C563255"/>
    <w:multiLevelType w:val="hybridMultilevel"/>
    <w:tmpl w:val="2FF2E256"/>
    <w:lvl w:ilvl="0" w:tplc="08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7CAC2D4C"/>
    <w:multiLevelType w:val="hybridMultilevel"/>
    <w:tmpl w:val="014AF354"/>
    <w:lvl w:ilvl="0" w:tplc="B0CE61EE">
      <w:start w:val="1"/>
      <w:numFmt w:val="decimal"/>
      <w:lvlText w:val="%1."/>
      <w:lvlJc w:val="left"/>
      <w:pPr>
        <w:tabs>
          <w:tab w:val="num" w:pos="1620"/>
        </w:tabs>
        <w:ind w:left="1620" w:hanging="72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CE098B2">
      <w:start w:val="1"/>
      <w:numFmt w:val="lowerRoman"/>
      <w:lvlText w:val="%2)"/>
      <w:lvlJc w:val="left"/>
      <w:pPr>
        <w:tabs>
          <w:tab w:val="num" w:pos="2340"/>
        </w:tabs>
        <w:ind w:left="2340" w:hanging="720"/>
      </w:pPr>
      <w:rPr>
        <w:rFonts w:hint="default"/>
      </w:rPr>
    </w:lvl>
    <w:lvl w:ilvl="2" w:tplc="5C6C2866">
      <w:start w:val="126"/>
      <w:numFmt w:val="decimal"/>
      <w:lvlText w:val="%3."/>
      <w:lvlJc w:val="left"/>
      <w:pPr>
        <w:tabs>
          <w:tab w:val="num" w:pos="2880"/>
        </w:tabs>
        <w:ind w:left="2880" w:hanging="360"/>
      </w:pPr>
      <w:rPr>
        <w:rFonts w:hint="default"/>
        <w:b/>
      </w:r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89">
    <w:nsid w:val="7CFE70AB"/>
    <w:multiLevelType w:val="hybridMultilevel"/>
    <w:tmpl w:val="611242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nsid w:val="7EBC4369"/>
    <w:multiLevelType w:val="hybridMultilevel"/>
    <w:tmpl w:val="92E269E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1">
    <w:nsid w:val="7FF10379"/>
    <w:multiLevelType w:val="hybridMultilevel"/>
    <w:tmpl w:val="441EB460"/>
    <w:lvl w:ilvl="0" w:tplc="6C149344">
      <w:start w:val="1"/>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29"/>
  </w:num>
  <w:num w:numId="4">
    <w:abstractNumId w:val="17"/>
  </w:num>
  <w:num w:numId="5">
    <w:abstractNumId w:val="91"/>
  </w:num>
  <w:num w:numId="6">
    <w:abstractNumId w:val="70"/>
  </w:num>
  <w:num w:numId="7">
    <w:abstractNumId w:val="2"/>
  </w:num>
  <w:num w:numId="8">
    <w:abstractNumId w:val="37"/>
  </w:num>
  <w:num w:numId="9">
    <w:abstractNumId w:val="20"/>
  </w:num>
  <w:num w:numId="10">
    <w:abstractNumId w:val="12"/>
  </w:num>
  <w:num w:numId="11">
    <w:abstractNumId w:val="26"/>
  </w:num>
  <w:num w:numId="12">
    <w:abstractNumId w:val="16"/>
  </w:num>
  <w:num w:numId="13">
    <w:abstractNumId w:val="88"/>
  </w:num>
  <w:num w:numId="14">
    <w:abstractNumId w:val="55"/>
  </w:num>
  <w:num w:numId="15">
    <w:abstractNumId w:val="69"/>
  </w:num>
  <w:num w:numId="16">
    <w:abstractNumId w:val="85"/>
  </w:num>
  <w:num w:numId="17">
    <w:abstractNumId w:val="46"/>
  </w:num>
  <w:num w:numId="18">
    <w:abstractNumId w:val="5"/>
  </w:num>
  <w:num w:numId="19">
    <w:abstractNumId w:val="30"/>
  </w:num>
  <w:num w:numId="20">
    <w:abstractNumId w:val="9"/>
  </w:num>
  <w:num w:numId="21">
    <w:abstractNumId w:val="19"/>
  </w:num>
  <w:num w:numId="22">
    <w:abstractNumId w:val="74"/>
  </w:num>
  <w:num w:numId="23">
    <w:abstractNumId w:val="28"/>
  </w:num>
  <w:num w:numId="24">
    <w:abstractNumId w:val="60"/>
  </w:num>
  <w:num w:numId="25">
    <w:abstractNumId w:val="45"/>
  </w:num>
  <w:num w:numId="26">
    <w:abstractNumId w:val="33"/>
  </w:num>
  <w:num w:numId="27">
    <w:abstractNumId w:val="84"/>
  </w:num>
  <w:num w:numId="28">
    <w:abstractNumId w:val="22"/>
  </w:num>
  <w:num w:numId="29">
    <w:abstractNumId w:val="42"/>
  </w:num>
  <w:num w:numId="30">
    <w:abstractNumId w:val="3"/>
  </w:num>
  <w:num w:numId="31">
    <w:abstractNumId w:val="50"/>
  </w:num>
  <w:num w:numId="32">
    <w:abstractNumId w:val="65"/>
  </w:num>
  <w:num w:numId="33">
    <w:abstractNumId w:val="62"/>
  </w:num>
  <w:num w:numId="34">
    <w:abstractNumId w:val="32"/>
  </w:num>
  <w:num w:numId="35">
    <w:abstractNumId w:val="38"/>
  </w:num>
  <w:num w:numId="36">
    <w:abstractNumId w:val="10"/>
  </w:num>
  <w:num w:numId="37">
    <w:abstractNumId w:val="1"/>
  </w:num>
  <w:num w:numId="38">
    <w:abstractNumId w:val="71"/>
  </w:num>
  <w:num w:numId="39">
    <w:abstractNumId w:val="21"/>
  </w:num>
  <w:num w:numId="40">
    <w:abstractNumId w:val="67"/>
  </w:num>
  <w:num w:numId="41">
    <w:abstractNumId w:val="39"/>
  </w:num>
  <w:num w:numId="42">
    <w:abstractNumId w:val="68"/>
  </w:num>
  <w:num w:numId="43">
    <w:abstractNumId w:val="90"/>
  </w:num>
  <w:num w:numId="44">
    <w:abstractNumId w:val="66"/>
  </w:num>
  <w:num w:numId="45">
    <w:abstractNumId w:val="49"/>
  </w:num>
  <w:num w:numId="46">
    <w:abstractNumId w:val="86"/>
  </w:num>
  <w:num w:numId="47">
    <w:abstractNumId w:val="13"/>
  </w:num>
  <w:num w:numId="48">
    <w:abstractNumId w:val="40"/>
  </w:num>
  <w:num w:numId="49">
    <w:abstractNumId w:val="41"/>
  </w:num>
  <w:num w:numId="50">
    <w:abstractNumId w:val="44"/>
  </w:num>
  <w:num w:numId="51">
    <w:abstractNumId w:val="64"/>
  </w:num>
  <w:num w:numId="52">
    <w:abstractNumId w:val="31"/>
  </w:num>
  <w:num w:numId="53">
    <w:abstractNumId w:val="63"/>
  </w:num>
  <w:num w:numId="54">
    <w:abstractNumId w:val="82"/>
  </w:num>
  <w:num w:numId="55">
    <w:abstractNumId w:val="8"/>
  </w:num>
  <w:num w:numId="56">
    <w:abstractNumId w:val="77"/>
  </w:num>
  <w:num w:numId="57">
    <w:abstractNumId w:val="25"/>
  </w:num>
  <w:num w:numId="58">
    <w:abstractNumId w:val="80"/>
  </w:num>
  <w:num w:numId="59">
    <w:abstractNumId w:val="48"/>
  </w:num>
  <w:num w:numId="60">
    <w:abstractNumId w:val="57"/>
  </w:num>
  <w:num w:numId="61">
    <w:abstractNumId w:val="79"/>
  </w:num>
  <w:num w:numId="62">
    <w:abstractNumId w:val="51"/>
  </w:num>
  <w:num w:numId="63">
    <w:abstractNumId w:val="59"/>
  </w:num>
  <w:num w:numId="64">
    <w:abstractNumId w:val="27"/>
  </w:num>
  <w:num w:numId="65">
    <w:abstractNumId w:val="6"/>
  </w:num>
  <w:num w:numId="66">
    <w:abstractNumId w:val="43"/>
  </w:num>
  <w:num w:numId="67">
    <w:abstractNumId w:val="83"/>
  </w:num>
  <w:num w:numId="68">
    <w:abstractNumId w:val="78"/>
  </w:num>
  <w:num w:numId="69">
    <w:abstractNumId w:val="18"/>
  </w:num>
  <w:num w:numId="70">
    <w:abstractNumId w:val="54"/>
  </w:num>
  <w:num w:numId="71">
    <w:abstractNumId w:val="75"/>
  </w:num>
  <w:num w:numId="72">
    <w:abstractNumId w:val="15"/>
  </w:num>
  <w:num w:numId="73">
    <w:abstractNumId w:val="81"/>
  </w:num>
  <w:num w:numId="74">
    <w:abstractNumId w:val="23"/>
  </w:num>
  <w:num w:numId="75">
    <w:abstractNumId w:val="76"/>
  </w:num>
  <w:num w:numId="76">
    <w:abstractNumId w:val="56"/>
  </w:num>
  <w:num w:numId="77">
    <w:abstractNumId w:val="53"/>
  </w:num>
  <w:num w:numId="78">
    <w:abstractNumId w:val="14"/>
  </w:num>
  <w:num w:numId="79">
    <w:abstractNumId w:val="34"/>
  </w:num>
  <w:num w:numId="80">
    <w:abstractNumId w:val="35"/>
  </w:num>
  <w:num w:numId="81">
    <w:abstractNumId w:val="24"/>
  </w:num>
  <w:num w:numId="82">
    <w:abstractNumId w:val="61"/>
  </w:num>
  <w:num w:numId="83">
    <w:abstractNumId w:val="52"/>
  </w:num>
  <w:num w:numId="84">
    <w:abstractNumId w:val="7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36"/>
  </w:num>
  <w:num w:numId="87">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num>
  <w:num w:numId="89">
    <w:abstractNumId w:val="89"/>
  </w:num>
  <w:num w:numId="90">
    <w:abstractNumId w:val="7"/>
  </w:num>
  <w:num w:numId="91">
    <w:abstractNumId w:val="87"/>
  </w:num>
  <w:num w:numId="92">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CF"/>
    <w:rsid w:val="00000C59"/>
    <w:rsid w:val="00004DA4"/>
    <w:rsid w:val="00004E8D"/>
    <w:rsid w:val="00005EFF"/>
    <w:rsid w:val="00010C41"/>
    <w:rsid w:val="0001165D"/>
    <w:rsid w:val="00012EE6"/>
    <w:rsid w:val="0002050E"/>
    <w:rsid w:val="000219A6"/>
    <w:rsid w:val="000265A9"/>
    <w:rsid w:val="00031C2C"/>
    <w:rsid w:val="00032751"/>
    <w:rsid w:val="00032F2C"/>
    <w:rsid w:val="00033638"/>
    <w:rsid w:val="00035109"/>
    <w:rsid w:val="00042DB1"/>
    <w:rsid w:val="00044F9A"/>
    <w:rsid w:val="00053138"/>
    <w:rsid w:val="00053191"/>
    <w:rsid w:val="00054138"/>
    <w:rsid w:val="00055C2F"/>
    <w:rsid w:val="00056AB7"/>
    <w:rsid w:val="00057C54"/>
    <w:rsid w:val="00061351"/>
    <w:rsid w:val="00062E3C"/>
    <w:rsid w:val="000657BD"/>
    <w:rsid w:val="00067E5B"/>
    <w:rsid w:val="00072A03"/>
    <w:rsid w:val="00081EC8"/>
    <w:rsid w:val="00082C76"/>
    <w:rsid w:val="0008306E"/>
    <w:rsid w:val="00083E33"/>
    <w:rsid w:val="0008498C"/>
    <w:rsid w:val="000A043C"/>
    <w:rsid w:val="000A5A87"/>
    <w:rsid w:val="000A6404"/>
    <w:rsid w:val="000B7454"/>
    <w:rsid w:val="000C0E11"/>
    <w:rsid w:val="000C26F8"/>
    <w:rsid w:val="000C71A7"/>
    <w:rsid w:val="000D6E96"/>
    <w:rsid w:val="000E0E15"/>
    <w:rsid w:val="000E4889"/>
    <w:rsid w:val="000E4C25"/>
    <w:rsid w:val="00107134"/>
    <w:rsid w:val="00110868"/>
    <w:rsid w:val="00120B2F"/>
    <w:rsid w:val="001240C9"/>
    <w:rsid w:val="00124189"/>
    <w:rsid w:val="00132AF3"/>
    <w:rsid w:val="00134FCB"/>
    <w:rsid w:val="001374DF"/>
    <w:rsid w:val="00140DF1"/>
    <w:rsid w:val="0014543C"/>
    <w:rsid w:val="00154651"/>
    <w:rsid w:val="00157B85"/>
    <w:rsid w:val="001618AE"/>
    <w:rsid w:val="00163573"/>
    <w:rsid w:val="00164E65"/>
    <w:rsid w:val="001664C5"/>
    <w:rsid w:val="0016705A"/>
    <w:rsid w:val="001703AD"/>
    <w:rsid w:val="00175215"/>
    <w:rsid w:val="00177A22"/>
    <w:rsid w:val="001845B1"/>
    <w:rsid w:val="00186F4C"/>
    <w:rsid w:val="00193DCD"/>
    <w:rsid w:val="001968CD"/>
    <w:rsid w:val="001A04FA"/>
    <w:rsid w:val="001B6491"/>
    <w:rsid w:val="001C1C36"/>
    <w:rsid w:val="001C2B0C"/>
    <w:rsid w:val="001C4AEC"/>
    <w:rsid w:val="001D4019"/>
    <w:rsid w:val="001D4C78"/>
    <w:rsid w:val="001E4E42"/>
    <w:rsid w:val="001E54D8"/>
    <w:rsid w:val="001E5EEB"/>
    <w:rsid w:val="001F7256"/>
    <w:rsid w:val="00202B1B"/>
    <w:rsid w:val="00204D9D"/>
    <w:rsid w:val="00207465"/>
    <w:rsid w:val="002105E8"/>
    <w:rsid w:val="00221D48"/>
    <w:rsid w:val="00224C58"/>
    <w:rsid w:val="00244D9C"/>
    <w:rsid w:val="002466CC"/>
    <w:rsid w:val="002502CB"/>
    <w:rsid w:val="00255581"/>
    <w:rsid w:val="00256685"/>
    <w:rsid w:val="00256828"/>
    <w:rsid w:val="002607B5"/>
    <w:rsid w:val="00276F23"/>
    <w:rsid w:val="00283A46"/>
    <w:rsid w:val="00292EC4"/>
    <w:rsid w:val="00294466"/>
    <w:rsid w:val="002A5534"/>
    <w:rsid w:val="002B3BC4"/>
    <w:rsid w:val="002B4BA3"/>
    <w:rsid w:val="002C1EF6"/>
    <w:rsid w:val="002C7157"/>
    <w:rsid w:val="002C7662"/>
    <w:rsid w:val="002D3F1E"/>
    <w:rsid w:val="002D56AD"/>
    <w:rsid w:val="002D67E8"/>
    <w:rsid w:val="002D7A4D"/>
    <w:rsid w:val="002E3E07"/>
    <w:rsid w:val="002E7704"/>
    <w:rsid w:val="00301501"/>
    <w:rsid w:val="00305B68"/>
    <w:rsid w:val="00307589"/>
    <w:rsid w:val="003139E9"/>
    <w:rsid w:val="00313ADA"/>
    <w:rsid w:val="00315561"/>
    <w:rsid w:val="00316A17"/>
    <w:rsid w:val="00317D20"/>
    <w:rsid w:val="00321778"/>
    <w:rsid w:val="003226E8"/>
    <w:rsid w:val="00324D87"/>
    <w:rsid w:val="00326230"/>
    <w:rsid w:val="003312C8"/>
    <w:rsid w:val="00336C68"/>
    <w:rsid w:val="00353196"/>
    <w:rsid w:val="00362BF7"/>
    <w:rsid w:val="00367FF1"/>
    <w:rsid w:val="0037021B"/>
    <w:rsid w:val="00371D99"/>
    <w:rsid w:val="003769A5"/>
    <w:rsid w:val="00387E18"/>
    <w:rsid w:val="0039631C"/>
    <w:rsid w:val="003B2579"/>
    <w:rsid w:val="003C354F"/>
    <w:rsid w:val="003C52BC"/>
    <w:rsid w:val="003D617E"/>
    <w:rsid w:val="003D69FF"/>
    <w:rsid w:val="003D7136"/>
    <w:rsid w:val="003E68B6"/>
    <w:rsid w:val="003F7A91"/>
    <w:rsid w:val="004017B4"/>
    <w:rsid w:val="004036DF"/>
    <w:rsid w:val="0040500D"/>
    <w:rsid w:val="004051DE"/>
    <w:rsid w:val="00411E94"/>
    <w:rsid w:val="00412C90"/>
    <w:rsid w:val="00413F6C"/>
    <w:rsid w:val="00416B6C"/>
    <w:rsid w:val="00421E1C"/>
    <w:rsid w:val="004255BD"/>
    <w:rsid w:val="00430F7B"/>
    <w:rsid w:val="00431E58"/>
    <w:rsid w:val="00432331"/>
    <w:rsid w:val="00436D8B"/>
    <w:rsid w:val="00443F4E"/>
    <w:rsid w:val="004444A2"/>
    <w:rsid w:val="00445546"/>
    <w:rsid w:val="00454824"/>
    <w:rsid w:val="004548C1"/>
    <w:rsid w:val="00461796"/>
    <w:rsid w:val="00477781"/>
    <w:rsid w:val="00482875"/>
    <w:rsid w:val="00483E3E"/>
    <w:rsid w:val="0049223F"/>
    <w:rsid w:val="00495B65"/>
    <w:rsid w:val="004A1F53"/>
    <w:rsid w:val="004B13F9"/>
    <w:rsid w:val="004C0D28"/>
    <w:rsid w:val="004C3F82"/>
    <w:rsid w:val="004C5AEF"/>
    <w:rsid w:val="004D7686"/>
    <w:rsid w:val="004E06F3"/>
    <w:rsid w:val="004E2F3D"/>
    <w:rsid w:val="004E4802"/>
    <w:rsid w:val="004E5930"/>
    <w:rsid w:val="004E5B5B"/>
    <w:rsid w:val="004E7BCE"/>
    <w:rsid w:val="00502BC1"/>
    <w:rsid w:val="00506BA1"/>
    <w:rsid w:val="00507B46"/>
    <w:rsid w:val="00511C60"/>
    <w:rsid w:val="00523363"/>
    <w:rsid w:val="00524B35"/>
    <w:rsid w:val="005303C8"/>
    <w:rsid w:val="0053388F"/>
    <w:rsid w:val="00541BEA"/>
    <w:rsid w:val="00542DFA"/>
    <w:rsid w:val="005522C2"/>
    <w:rsid w:val="00552CCE"/>
    <w:rsid w:val="005546AF"/>
    <w:rsid w:val="0055752D"/>
    <w:rsid w:val="00560951"/>
    <w:rsid w:val="0056701D"/>
    <w:rsid w:val="005717A4"/>
    <w:rsid w:val="00572297"/>
    <w:rsid w:val="0057477F"/>
    <w:rsid w:val="00580B55"/>
    <w:rsid w:val="00584410"/>
    <w:rsid w:val="005950AF"/>
    <w:rsid w:val="00596DA6"/>
    <w:rsid w:val="00597E3B"/>
    <w:rsid w:val="005A14AC"/>
    <w:rsid w:val="005A2A9F"/>
    <w:rsid w:val="005A4E0B"/>
    <w:rsid w:val="005B11D0"/>
    <w:rsid w:val="005B39FF"/>
    <w:rsid w:val="005C7CE6"/>
    <w:rsid w:val="005D78A5"/>
    <w:rsid w:val="005E1323"/>
    <w:rsid w:val="005E23B0"/>
    <w:rsid w:val="005E36D7"/>
    <w:rsid w:val="005E658C"/>
    <w:rsid w:val="005E7DE7"/>
    <w:rsid w:val="005F3BEC"/>
    <w:rsid w:val="005F44C7"/>
    <w:rsid w:val="005F5617"/>
    <w:rsid w:val="00603547"/>
    <w:rsid w:val="00613405"/>
    <w:rsid w:val="006155AD"/>
    <w:rsid w:val="00622514"/>
    <w:rsid w:val="00622EEE"/>
    <w:rsid w:val="006269CF"/>
    <w:rsid w:val="00632E6B"/>
    <w:rsid w:val="006376C1"/>
    <w:rsid w:val="0064495A"/>
    <w:rsid w:val="006503B0"/>
    <w:rsid w:val="0065085F"/>
    <w:rsid w:val="00653580"/>
    <w:rsid w:val="006607EB"/>
    <w:rsid w:val="00660BF6"/>
    <w:rsid w:val="00673775"/>
    <w:rsid w:val="00680892"/>
    <w:rsid w:val="00681CC1"/>
    <w:rsid w:val="00686524"/>
    <w:rsid w:val="006946A3"/>
    <w:rsid w:val="006A2AD1"/>
    <w:rsid w:val="006A47C9"/>
    <w:rsid w:val="006A7C7B"/>
    <w:rsid w:val="006A7EE3"/>
    <w:rsid w:val="006B0D96"/>
    <w:rsid w:val="006B7A31"/>
    <w:rsid w:val="006D0971"/>
    <w:rsid w:val="006D1EEE"/>
    <w:rsid w:val="006D4520"/>
    <w:rsid w:val="006E17C5"/>
    <w:rsid w:val="006E31E7"/>
    <w:rsid w:val="006F0EAF"/>
    <w:rsid w:val="006F1780"/>
    <w:rsid w:val="006F1B21"/>
    <w:rsid w:val="006F4B1E"/>
    <w:rsid w:val="006F6808"/>
    <w:rsid w:val="006F7D92"/>
    <w:rsid w:val="00702A9E"/>
    <w:rsid w:val="007042E1"/>
    <w:rsid w:val="00706111"/>
    <w:rsid w:val="00712A93"/>
    <w:rsid w:val="00714D50"/>
    <w:rsid w:val="00716F34"/>
    <w:rsid w:val="0072173B"/>
    <w:rsid w:val="0072488D"/>
    <w:rsid w:val="00725494"/>
    <w:rsid w:val="0072607A"/>
    <w:rsid w:val="00742D35"/>
    <w:rsid w:val="00747B94"/>
    <w:rsid w:val="007610C9"/>
    <w:rsid w:val="00765643"/>
    <w:rsid w:val="00767BCC"/>
    <w:rsid w:val="00775D1F"/>
    <w:rsid w:val="007762AA"/>
    <w:rsid w:val="007768BC"/>
    <w:rsid w:val="007829F9"/>
    <w:rsid w:val="00782DC9"/>
    <w:rsid w:val="00784278"/>
    <w:rsid w:val="007902A5"/>
    <w:rsid w:val="00791C0D"/>
    <w:rsid w:val="0079214E"/>
    <w:rsid w:val="00795725"/>
    <w:rsid w:val="00797E7E"/>
    <w:rsid w:val="007A4683"/>
    <w:rsid w:val="007B05CE"/>
    <w:rsid w:val="007B1D79"/>
    <w:rsid w:val="007B5423"/>
    <w:rsid w:val="007C1B2A"/>
    <w:rsid w:val="007C38C1"/>
    <w:rsid w:val="007C4329"/>
    <w:rsid w:val="007C675C"/>
    <w:rsid w:val="007C7B5A"/>
    <w:rsid w:val="007D0B2D"/>
    <w:rsid w:val="007D28AB"/>
    <w:rsid w:val="007D4D3C"/>
    <w:rsid w:val="007D50A6"/>
    <w:rsid w:val="007D653D"/>
    <w:rsid w:val="007E0F9F"/>
    <w:rsid w:val="007F3566"/>
    <w:rsid w:val="007F3B05"/>
    <w:rsid w:val="008022C9"/>
    <w:rsid w:val="008074A4"/>
    <w:rsid w:val="008141F4"/>
    <w:rsid w:val="00814616"/>
    <w:rsid w:val="008207E6"/>
    <w:rsid w:val="008224A7"/>
    <w:rsid w:val="008258FC"/>
    <w:rsid w:val="00827100"/>
    <w:rsid w:val="00837126"/>
    <w:rsid w:val="0084116A"/>
    <w:rsid w:val="00851632"/>
    <w:rsid w:val="00855518"/>
    <w:rsid w:val="00856CE4"/>
    <w:rsid w:val="0086196F"/>
    <w:rsid w:val="00871898"/>
    <w:rsid w:val="008749E2"/>
    <w:rsid w:val="00875DE4"/>
    <w:rsid w:val="008827F6"/>
    <w:rsid w:val="008868F9"/>
    <w:rsid w:val="0089267F"/>
    <w:rsid w:val="008932A7"/>
    <w:rsid w:val="008A1E7C"/>
    <w:rsid w:val="008A3350"/>
    <w:rsid w:val="008A5664"/>
    <w:rsid w:val="008B05A1"/>
    <w:rsid w:val="008B12AA"/>
    <w:rsid w:val="008B738B"/>
    <w:rsid w:val="008B7CFB"/>
    <w:rsid w:val="008C182B"/>
    <w:rsid w:val="008C1910"/>
    <w:rsid w:val="008C797A"/>
    <w:rsid w:val="008D30EE"/>
    <w:rsid w:val="008D3338"/>
    <w:rsid w:val="008D3525"/>
    <w:rsid w:val="008E452C"/>
    <w:rsid w:val="008E6509"/>
    <w:rsid w:val="008E7EBF"/>
    <w:rsid w:val="008F5087"/>
    <w:rsid w:val="008F5786"/>
    <w:rsid w:val="009023D7"/>
    <w:rsid w:val="009032FB"/>
    <w:rsid w:val="00917451"/>
    <w:rsid w:val="009174E0"/>
    <w:rsid w:val="00920BFE"/>
    <w:rsid w:val="00923BA2"/>
    <w:rsid w:val="0092515C"/>
    <w:rsid w:val="00937B89"/>
    <w:rsid w:val="00940E53"/>
    <w:rsid w:val="009424F7"/>
    <w:rsid w:val="00951293"/>
    <w:rsid w:val="0096423B"/>
    <w:rsid w:val="00964695"/>
    <w:rsid w:val="009702E7"/>
    <w:rsid w:val="009721DB"/>
    <w:rsid w:val="009738F4"/>
    <w:rsid w:val="00976727"/>
    <w:rsid w:val="00980633"/>
    <w:rsid w:val="0098430F"/>
    <w:rsid w:val="009943A0"/>
    <w:rsid w:val="00995F77"/>
    <w:rsid w:val="009A059F"/>
    <w:rsid w:val="009A45F9"/>
    <w:rsid w:val="009A562F"/>
    <w:rsid w:val="009A5EA2"/>
    <w:rsid w:val="009B045E"/>
    <w:rsid w:val="009B34B9"/>
    <w:rsid w:val="009B453A"/>
    <w:rsid w:val="009C677C"/>
    <w:rsid w:val="009E4CEA"/>
    <w:rsid w:val="009E7603"/>
    <w:rsid w:val="009F0E46"/>
    <w:rsid w:val="009F2159"/>
    <w:rsid w:val="009F3991"/>
    <w:rsid w:val="009F39F0"/>
    <w:rsid w:val="009F3C46"/>
    <w:rsid w:val="009F46A9"/>
    <w:rsid w:val="009F5C26"/>
    <w:rsid w:val="00A00019"/>
    <w:rsid w:val="00A00817"/>
    <w:rsid w:val="00A04015"/>
    <w:rsid w:val="00A04AF3"/>
    <w:rsid w:val="00A04ECE"/>
    <w:rsid w:val="00A06BDD"/>
    <w:rsid w:val="00A11420"/>
    <w:rsid w:val="00A119A4"/>
    <w:rsid w:val="00A1387E"/>
    <w:rsid w:val="00A1661C"/>
    <w:rsid w:val="00A21F09"/>
    <w:rsid w:val="00A26CF7"/>
    <w:rsid w:val="00A40B3F"/>
    <w:rsid w:val="00A40DA3"/>
    <w:rsid w:val="00A40DC0"/>
    <w:rsid w:val="00A500A4"/>
    <w:rsid w:val="00A550D3"/>
    <w:rsid w:val="00A6045D"/>
    <w:rsid w:val="00A64920"/>
    <w:rsid w:val="00A65274"/>
    <w:rsid w:val="00A65AAF"/>
    <w:rsid w:val="00A6789D"/>
    <w:rsid w:val="00A70E5A"/>
    <w:rsid w:val="00A744BE"/>
    <w:rsid w:val="00A81CA2"/>
    <w:rsid w:val="00A87AB9"/>
    <w:rsid w:val="00A93B5E"/>
    <w:rsid w:val="00A94DA8"/>
    <w:rsid w:val="00A95748"/>
    <w:rsid w:val="00A97D26"/>
    <w:rsid w:val="00AA7B64"/>
    <w:rsid w:val="00AB699B"/>
    <w:rsid w:val="00AC1EFE"/>
    <w:rsid w:val="00AC3944"/>
    <w:rsid w:val="00AC73B3"/>
    <w:rsid w:val="00AC76A3"/>
    <w:rsid w:val="00AD187D"/>
    <w:rsid w:val="00AD4A3F"/>
    <w:rsid w:val="00AD5118"/>
    <w:rsid w:val="00AE174A"/>
    <w:rsid w:val="00AE6A40"/>
    <w:rsid w:val="00AE7700"/>
    <w:rsid w:val="00AF725B"/>
    <w:rsid w:val="00B01963"/>
    <w:rsid w:val="00B01EDA"/>
    <w:rsid w:val="00B27A8B"/>
    <w:rsid w:val="00B27F0F"/>
    <w:rsid w:val="00B345FD"/>
    <w:rsid w:val="00B42268"/>
    <w:rsid w:val="00B51564"/>
    <w:rsid w:val="00B55BE4"/>
    <w:rsid w:val="00B600CE"/>
    <w:rsid w:val="00B63B6A"/>
    <w:rsid w:val="00B64533"/>
    <w:rsid w:val="00B72F4D"/>
    <w:rsid w:val="00B75103"/>
    <w:rsid w:val="00B823BA"/>
    <w:rsid w:val="00B8502C"/>
    <w:rsid w:val="00B92E40"/>
    <w:rsid w:val="00B93D7D"/>
    <w:rsid w:val="00B940FE"/>
    <w:rsid w:val="00B94AFD"/>
    <w:rsid w:val="00BA5B99"/>
    <w:rsid w:val="00BA5CA6"/>
    <w:rsid w:val="00BB4AE3"/>
    <w:rsid w:val="00BC182B"/>
    <w:rsid w:val="00BC188A"/>
    <w:rsid w:val="00BC2A02"/>
    <w:rsid w:val="00BC4394"/>
    <w:rsid w:val="00BC7457"/>
    <w:rsid w:val="00BD1973"/>
    <w:rsid w:val="00BD3C4C"/>
    <w:rsid w:val="00BD5BF7"/>
    <w:rsid w:val="00BD5F12"/>
    <w:rsid w:val="00BD7F50"/>
    <w:rsid w:val="00BE06E5"/>
    <w:rsid w:val="00BE0D95"/>
    <w:rsid w:val="00BE1C44"/>
    <w:rsid w:val="00BE38D0"/>
    <w:rsid w:val="00BE591D"/>
    <w:rsid w:val="00BF0780"/>
    <w:rsid w:val="00BF3568"/>
    <w:rsid w:val="00C00723"/>
    <w:rsid w:val="00C01273"/>
    <w:rsid w:val="00C16452"/>
    <w:rsid w:val="00C17946"/>
    <w:rsid w:val="00C21AB8"/>
    <w:rsid w:val="00C26C22"/>
    <w:rsid w:val="00C34F06"/>
    <w:rsid w:val="00C3610B"/>
    <w:rsid w:val="00C37C7E"/>
    <w:rsid w:val="00C4055E"/>
    <w:rsid w:val="00C41C1A"/>
    <w:rsid w:val="00C47011"/>
    <w:rsid w:val="00C5132B"/>
    <w:rsid w:val="00C52167"/>
    <w:rsid w:val="00C52713"/>
    <w:rsid w:val="00C54EF9"/>
    <w:rsid w:val="00C554F7"/>
    <w:rsid w:val="00C558F6"/>
    <w:rsid w:val="00C61CE2"/>
    <w:rsid w:val="00C71375"/>
    <w:rsid w:val="00C805D3"/>
    <w:rsid w:val="00C80E7E"/>
    <w:rsid w:val="00C82637"/>
    <w:rsid w:val="00C87958"/>
    <w:rsid w:val="00C9073B"/>
    <w:rsid w:val="00CA0F42"/>
    <w:rsid w:val="00CA333E"/>
    <w:rsid w:val="00CA564E"/>
    <w:rsid w:val="00CB4613"/>
    <w:rsid w:val="00CC5BA3"/>
    <w:rsid w:val="00CC7C4D"/>
    <w:rsid w:val="00CD1105"/>
    <w:rsid w:val="00CD13FA"/>
    <w:rsid w:val="00CD3E58"/>
    <w:rsid w:val="00CE0B67"/>
    <w:rsid w:val="00CE3061"/>
    <w:rsid w:val="00CE4BA1"/>
    <w:rsid w:val="00CE5ED0"/>
    <w:rsid w:val="00CF2161"/>
    <w:rsid w:val="00D00C9B"/>
    <w:rsid w:val="00D053D4"/>
    <w:rsid w:val="00D05AE2"/>
    <w:rsid w:val="00D108CB"/>
    <w:rsid w:val="00D15553"/>
    <w:rsid w:val="00D17C57"/>
    <w:rsid w:val="00D23E62"/>
    <w:rsid w:val="00D30BBE"/>
    <w:rsid w:val="00D32DB8"/>
    <w:rsid w:val="00D44BB2"/>
    <w:rsid w:val="00D45D6E"/>
    <w:rsid w:val="00D5140C"/>
    <w:rsid w:val="00D51B16"/>
    <w:rsid w:val="00D652C8"/>
    <w:rsid w:val="00D712B0"/>
    <w:rsid w:val="00D85D7C"/>
    <w:rsid w:val="00D92D54"/>
    <w:rsid w:val="00D94CE8"/>
    <w:rsid w:val="00D97C84"/>
    <w:rsid w:val="00DA13F3"/>
    <w:rsid w:val="00DA26A7"/>
    <w:rsid w:val="00DA314F"/>
    <w:rsid w:val="00DA3C7B"/>
    <w:rsid w:val="00DA69F9"/>
    <w:rsid w:val="00DB2F46"/>
    <w:rsid w:val="00DC0C65"/>
    <w:rsid w:val="00DD2092"/>
    <w:rsid w:val="00DD3343"/>
    <w:rsid w:val="00DE645E"/>
    <w:rsid w:val="00DF0266"/>
    <w:rsid w:val="00DF4ECF"/>
    <w:rsid w:val="00E005E3"/>
    <w:rsid w:val="00E0608B"/>
    <w:rsid w:val="00E06190"/>
    <w:rsid w:val="00E0649C"/>
    <w:rsid w:val="00E13C95"/>
    <w:rsid w:val="00E173DA"/>
    <w:rsid w:val="00E20736"/>
    <w:rsid w:val="00E41814"/>
    <w:rsid w:val="00E4682F"/>
    <w:rsid w:val="00E51A99"/>
    <w:rsid w:val="00E57C4D"/>
    <w:rsid w:val="00E633F0"/>
    <w:rsid w:val="00E64051"/>
    <w:rsid w:val="00E6541D"/>
    <w:rsid w:val="00E659B9"/>
    <w:rsid w:val="00E71EED"/>
    <w:rsid w:val="00E75F58"/>
    <w:rsid w:val="00E76615"/>
    <w:rsid w:val="00E8650B"/>
    <w:rsid w:val="00E87A77"/>
    <w:rsid w:val="00E9118F"/>
    <w:rsid w:val="00E945E4"/>
    <w:rsid w:val="00E95E53"/>
    <w:rsid w:val="00EA095A"/>
    <w:rsid w:val="00EA7911"/>
    <w:rsid w:val="00EB6651"/>
    <w:rsid w:val="00EC41F4"/>
    <w:rsid w:val="00ED2182"/>
    <w:rsid w:val="00EE518D"/>
    <w:rsid w:val="00EE7321"/>
    <w:rsid w:val="00EF06C7"/>
    <w:rsid w:val="00EF1BE8"/>
    <w:rsid w:val="00EF2CAC"/>
    <w:rsid w:val="00EF369B"/>
    <w:rsid w:val="00EF4950"/>
    <w:rsid w:val="00F00172"/>
    <w:rsid w:val="00F152B8"/>
    <w:rsid w:val="00F2458D"/>
    <w:rsid w:val="00F25CED"/>
    <w:rsid w:val="00F318E0"/>
    <w:rsid w:val="00F31FEC"/>
    <w:rsid w:val="00F422B6"/>
    <w:rsid w:val="00F42A3B"/>
    <w:rsid w:val="00F449A7"/>
    <w:rsid w:val="00F44EB5"/>
    <w:rsid w:val="00F47B47"/>
    <w:rsid w:val="00F55FC5"/>
    <w:rsid w:val="00F64568"/>
    <w:rsid w:val="00F6519E"/>
    <w:rsid w:val="00F658BD"/>
    <w:rsid w:val="00F75B61"/>
    <w:rsid w:val="00F83E39"/>
    <w:rsid w:val="00F90C0C"/>
    <w:rsid w:val="00F94DED"/>
    <w:rsid w:val="00FA5173"/>
    <w:rsid w:val="00FA5379"/>
    <w:rsid w:val="00FB22D6"/>
    <w:rsid w:val="00FB51B9"/>
    <w:rsid w:val="00FB53C8"/>
    <w:rsid w:val="00FB54C0"/>
    <w:rsid w:val="00FB5ECA"/>
    <w:rsid w:val="00FC4C2A"/>
    <w:rsid w:val="00FC7206"/>
    <w:rsid w:val="00FD0348"/>
    <w:rsid w:val="00FE09B1"/>
    <w:rsid w:val="00FE3E76"/>
    <w:rsid w:val="00FE6A7C"/>
    <w:rsid w:val="00FF131D"/>
    <w:rsid w:val="00FF5D9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FC5"/>
    <w:rPr>
      <w:sz w:val="24"/>
      <w:szCs w:val="24"/>
      <w:lang w:eastAsia="zh-CN"/>
    </w:rPr>
  </w:style>
  <w:style w:type="paragraph" w:styleId="Heading1">
    <w:name w:val="heading 1"/>
    <w:basedOn w:val="Normal"/>
    <w:next w:val="Normal"/>
    <w:qFormat/>
    <w:pPr>
      <w:keepNext/>
      <w:jc w:val="both"/>
      <w:outlineLvl w:val="0"/>
    </w:pPr>
    <w:rPr>
      <w:rFonts w:eastAsia="Times New Roman"/>
      <w:b/>
      <w:sz w:val="22"/>
      <w:szCs w:val="20"/>
      <w:lang w:val="en-GB" w:eastAsia="en-US"/>
    </w:rPr>
  </w:style>
  <w:style w:type="paragraph" w:styleId="Heading2">
    <w:name w:val="heading 2"/>
    <w:basedOn w:val="Normal"/>
    <w:next w:val="Normal"/>
    <w:qFormat/>
    <w:pPr>
      <w:keepNext/>
      <w:ind w:right="252"/>
      <w:jc w:val="both"/>
      <w:outlineLvl w:val="1"/>
    </w:pPr>
    <w:rPr>
      <w:rFonts w:ascii="Arial" w:eastAsia="Times New Roman" w:hAnsi="Arial" w:cs="Arial"/>
      <w:b/>
      <w:sz w:val="22"/>
      <w:lang w:val="en-GB" w:eastAsia="en-US"/>
    </w:rPr>
  </w:style>
  <w:style w:type="paragraph" w:styleId="Heading3">
    <w:name w:val="heading 3"/>
    <w:basedOn w:val="Normal"/>
    <w:next w:val="Normal"/>
    <w:qFormat/>
    <w:pPr>
      <w:keepNext/>
      <w:tabs>
        <w:tab w:val="left" w:pos="-720"/>
        <w:tab w:val="left" w:pos="567"/>
        <w:tab w:val="left" w:pos="1134"/>
        <w:tab w:val="left" w:pos="1701"/>
        <w:tab w:val="left" w:pos="2268"/>
        <w:tab w:val="left" w:pos="8280"/>
        <w:tab w:val="left" w:pos="8364"/>
      </w:tabs>
      <w:suppressAutoHyphens/>
      <w:outlineLvl w:val="2"/>
    </w:pPr>
    <w:rPr>
      <w:b/>
      <w:u w:val="single"/>
    </w:rPr>
  </w:style>
  <w:style w:type="paragraph" w:styleId="Heading4">
    <w:name w:val="heading 4"/>
    <w:basedOn w:val="Normal"/>
    <w:next w:val="Normal"/>
    <w:qFormat/>
    <w:pPr>
      <w:keepNext/>
      <w:jc w:val="both"/>
      <w:outlineLvl w:val="3"/>
    </w:pPr>
    <w:rPr>
      <w:rFonts w:eastAsia="Times New Roman"/>
      <w:sz w:val="20"/>
      <w:szCs w:val="20"/>
      <w:lang w:val="en-GB" w:eastAsia="en-US"/>
    </w:rPr>
  </w:style>
  <w:style w:type="paragraph" w:styleId="Heading5">
    <w:name w:val="heading 5"/>
    <w:basedOn w:val="Normal"/>
    <w:next w:val="Normal"/>
    <w:qFormat/>
    <w:pPr>
      <w:keepNext/>
      <w:tabs>
        <w:tab w:val="left" w:pos="-720"/>
        <w:tab w:val="left" w:pos="0"/>
      </w:tabs>
      <w:suppressAutoHyphens/>
      <w:ind w:left="1440" w:hanging="720"/>
      <w:jc w:val="both"/>
      <w:outlineLvl w:val="4"/>
    </w:pPr>
    <w:rPr>
      <w:rFonts w:ascii="Arial" w:eastAsia="Times New Roman" w:hAnsi="Arial" w:cs="Arial"/>
      <w:spacing w:val="-3"/>
      <w:sz w:val="22"/>
      <w:szCs w:val="20"/>
      <w:u w:val="single"/>
      <w:lang w:eastAsia="en-US"/>
    </w:rPr>
  </w:style>
  <w:style w:type="paragraph" w:styleId="Heading6">
    <w:name w:val="heading 6"/>
    <w:basedOn w:val="Normal"/>
    <w:next w:val="Normal"/>
    <w:qFormat/>
    <w:pPr>
      <w:keepNext/>
      <w:numPr>
        <w:numId w:val="1"/>
      </w:numPr>
      <w:tabs>
        <w:tab w:val="clear" w:pos="360"/>
        <w:tab w:val="num" w:pos="643"/>
      </w:tabs>
      <w:ind w:left="643"/>
      <w:jc w:val="both"/>
      <w:outlineLvl w:val="5"/>
    </w:pPr>
    <w:rPr>
      <w:rFonts w:eastAsia="Times New Roman"/>
      <w:b/>
      <w:sz w:val="22"/>
      <w:szCs w:val="20"/>
      <w:lang w:val="en-GB" w:eastAsia="en-US"/>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outlineLvl w:val="6"/>
    </w:pPr>
    <w:rPr>
      <w:rFonts w:eastAsia="Times New Roman"/>
      <w:szCs w:val="20"/>
      <w:lang w:eastAsia="fr-FR"/>
    </w:rPr>
  </w:style>
  <w:style w:type="paragraph" w:styleId="Heading8">
    <w:name w:val="heading 8"/>
    <w:basedOn w:val="Normal"/>
    <w:next w:val="Normal"/>
    <w:qFormat/>
    <w:pPr>
      <w:keepNext/>
      <w:jc w:val="both"/>
      <w:outlineLvl w:val="7"/>
    </w:pPr>
    <w:rPr>
      <w:rFonts w:ascii="Arial" w:eastAsia="Times New Roman" w:hAnsi="Arial" w:cs="Arial"/>
      <w:i/>
      <w:spacing w:val="-3"/>
      <w:sz w:val="22"/>
      <w:lang w:eastAsia="en-US"/>
    </w:rPr>
  </w:style>
  <w:style w:type="paragraph" w:styleId="Heading9">
    <w:name w:val="heading 9"/>
    <w:basedOn w:val="Normal"/>
    <w:next w:val="Normal"/>
    <w:qFormat/>
    <w:pPr>
      <w:keepNext/>
      <w:tabs>
        <w:tab w:val="left" w:pos="-720"/>
      </w:tabs>
      <w:suppressAutoHyphens/>
      <w:ind w:left="720" w:hanging="720"/>
      <w:jc w:val="both"/>
      <w:outlineLvl w:val="8"/>
    </w:pPr>
    <w:rPr>
      <w:rFonts w:eastAsia="Times New Roman"/>
      <w:bCs/>
      <w:spacing w:val="-3"/>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eastAsia="Times New Roman"/>
      <w:sz w:val="20"/>
      <w:szCs w:val="20"/>
      <w:lang w:eastAsia="en-US"/>
    </w:rPr>
  </w:style>
  <w:style w:type="paragraph" w:styleId="Footer">
    <w:name w:val="footer"/>
    <w:basedOn w:val="Normal"/>
    <w:link w:val="FooterChar"/>
    <w:uiPriority w:val="99"/>
    <w:pPr>
      <w:tabs>
        <w:tab w:val="center" w:pos="4320"/>
        <w:tab w:val="right" w:pos="8640"/>
      </w:tabs>
      <w:jc w:val="both"/>
    </w:pPr>
    <w:rPr>
      <w:rFonts w:eastAsia="Times New Roman"/>
      <w:sz w:val="20"/>
      <w:szCs w:val="20"/>
      <w:lang w:val="en-GB" w:eastAsia="en-US"/>
    </w:rPr>
  </w:style>
  <w:style w:type="paragraph" w:styleId="PlainText">
    <w:name w:val="Plain Text"/>
    <w:basedOn w:val="Normal"/>
    <w:pPr>
      <w:jc w:val="both"/>
    </w:pPr>
    <w:rPr>
      <w:rFonts w:ascii="Courier New" w:eastAsia="Times New Roman" w:hAnsi="Courier New" w:cs="Courier New"/>
      <w:sz w:val="20"/>
      <w:szCs w:val="20"/>
      <w:lang w:val="en-GB" w:eastAsia="en-US"/>
    </w:rPr>
  </w:style>
  <w:style w:type="paragraph" w:styleId="FootnoteText">
    <w:name w:val="footnote text"/>
    <w:basedOn w:val="Normal"/>
    <w:link w:val="FootnoteTextChar"/>
    <w:pPr>
      <w:jc w:val="both"/>
    </w:pPr>
    <w:rPr>
      <w:rFonts w:eastAsia="Times New Roman"/>
      <w:sz w:val="20"/>
      <w:szCs w:val="20"/>
      <w:lang w:val="en-GB" w:eastAsia="en-US"/>
    </w:rPr>
  </w:style>
  <w:style w:type="paragraph" w:styleId="BlockText">
    <w:name w:val="Block Text"/>
    <w:basedOn w:val="Normal"/>
    <w:pPr>
      <w:ind w:left="1440" w:right="72"/>
      <w:jc w:val="both"/>
    </w:pPr>
    <w:rPr>
      <w:rFonts w:ascii="Arial" w:eastAsia="Times New Roman" w:hAnsi="Arial" w:cs="Arial"/>
      <w:b/>
      <w:sz w:val="22"/>
      <w:szCs w:val="20"/>
      <w:lang w:val="en-GB" w:eastAsia="en-US"/>
    </w:rPr>
  </w:style>
  <w:style w:type="paragraph" w:styleId="BodyTextIndent">
    <w:name w:val="Body Text Indent"/>
    <w:basedOn w:val="Normal"/>
    <w:pPr>
      <w:tabs>
        <w:tab w:val="left" w:pos="-720"/>
      </w:tabs>
      <w:suppressAutoHyphens/>
      <w:ind w:left="1416"/>
      <w:jc w:val="both"/>
    </w:pPr>
    <w:rPr>
      <w:rFonts w:eastAsia="Times New Roman"/>
      <w:spacing w:val="-3"/>
      <w:sz w:val="22"/>
      <w:szCs w:val="20"/>
      <w:lang w:val="en-GB" w:eastAsia="en-US"/>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eastAsia="en-US"/>
    </w:rPr>
  </w:style>
  <w:style w:type="paragraph" w:styleId="BodyText3">
    <w:name w:val="Body Text 3"/>
    <w:basedOn w:val="Normal"/>
    <w:pPr>
      <w:jc w:val="both"/>
    </w:pPr>
    <w:rPr>
      <w:rFonts w:eastAsia="Times New Roman"/>
      <w:sz w:val="18"/>
      <w:szCs w:val="18"/>
      <w:lang w:eastAsia="en-US"/>
    </w:rPr>
  </w:style>
  <w:style w:type="paragraph" w:styleId="Header">
    <w:name w:val="header"/>
    <w:basedOn w:val="Normal"/>
    <w:link w:val="HeaderChar"/>
    <w:uiPriority w:val="99"/>
    <w:rsid w:val="006F6808"/>
    <w:pPr>
      <w:tabs>
        <w:tab w:val="right" w:pos="8820"/>
      </w:tabs>
      <w:ind w:right="-514"/>
    </w:pPr>
    <w:rPr>
      <w:rFonts w:eastAsia="Times New Roman"/>
      <w:b/>
      <w:i/>
      <w:sz w:val="22"/>
      <w:lang w:val="en-GB" w:eastAsia="en-US"/>
    </w:rPr>
  </w:style>
  <w:style w:type="character" w:styleId="Hyperlink">
    <w:name w:val="Hyperlink"/>
    <w:rPr>
      <w:rFonts w:ascii="Times New Roman" w:hAnsi="Times New Roman" w:cs="Times New Roman"/>
      <w:color w:val="0000FF"/>
      <w:u w:val="single"/>
    </w:rPr>
  </w:style>
  <w:style w:type="character" w:styleId="PageNumber">
    <w:name w:val="page number"/>
    <w:rPr>
      <w:rFonts w:ascii="Times New Roman" w:hAnsi="Times New Roman" w:cs="Times New Roman"/>
    </w:rPr>
  </w:style>
  <w:style w:type="paragraph" w:styleId="NormalWeb">
    <w:name w:val="Normal (Web)"/>
    <w:basedOn w:val="Normal"/>
    <w:pPr>
      <w:spacing w:before="100" w:beforeAutospacing="1" w:after="100" w:afterAutospacing="1"/>
    </w:pPr>
    <w:rPr>
      <w:rFonts w:eastAsia="Times New Roman"/>
      <w:lang w:eastAsia="en-US"/>
    </w:rPr>
  </w:style>
  <w:style w:type="paragraph" w:styleId="BodyText2">
    <w:name w:val="Body Text 2"/>
    <w:basedOn w:val="Normal"/>
    <w:pPr>
      <w:tabs>
        <w:tab w:val="left" w:pos="-720"/>
      </w:tabs>
      <w:suppressAutoHyphens/>
      <w:jc w:val="both"/>
    </w:pPr>
    <w:rPr>
      <w:rFonts w:eastAsia="Times New Roman"/>
      <w:b/>
      <w:spacing w:val="-3"/>
      <w:szCs w:val="20"/>
      <w:lang w:eastAsia="en-US"/>
    </w:rPr>
  </w:style>
  <w:style w:type="paragraph" w:styleId="BodyTextIndent2">
    <w:name w:val="Body Text Indent 2"/>
    <w:basedOn w:val="Normal"/>
    <w:pPr>
      <w:spacing w:after="120" w:line="480" w:lineRule="auto"/>
      <w:ind w:left="360"/>
    </w:pPr>
  </w:style>
  <w:style w:type="paragraph" w:customStyle="1" w:styleId="ParTotal">
    <w:name w:val="ParTotal"/>
    <w:basedOn w:val="Normal"/>
    <w:pPr>
      <w:tabs>
        <w:tab w:val="left" w:pos="-720"/>
        <w:tab w:val="left" w:pos="1134"/>
      </w:tabs>
      <w:jc w:val="both"/>
    </w:pPr>
    <w:rPr>
      <w:rFonts w:eastAsia="MS Mincho"/>
      <w:spacing w:val="-2"/>
      <w:sz w:val="18"/>
      <w:szCs w:val="20"/>
      <w:lang w:val="en-GB" w:eastAsia="en-US"/>
    </w:rPr>
  </w:style>
  <w:style w:type="paragraph" w:styleId="BodyTextIndent3">
    <w:name w:val="Body Text Indent 3"/>
    <w:basedOn w:val="Normal"/>
    <w:pPr>
      <w:spacing w:after="120"/>
      <w:ind w:left="360"/>
    </w:pPr>
    <w:rPr>
      <w:sz w:val="16"/>
      <w:szCs w:val="16"/>
    </w:rPr>
  </w:style>
  <w:style w:type="paragraph" w:customStyle="1" w:styleId="BodyText21">
    <w:name w:val="Body Text 21"/>
    <w:basedOn w:val="Normal"/>
    <w:pPr>
      <w:widowControl w:val="0"/>
      <w:tabs>
        <w:tab w:val="left" w:pos="-720"/>
      </w:tabs>
      <w:suppressAutoHyphens/>
      <w:jc w:val="both"/>
    </w:pPr>
    <w:rPr>
      <w:rFonts w:eastAsia="Times New Roman"/>
      <w:b/>
      <w:spacing w:val="-3"/>
      <w:szCs w:val="20"/>
      <w:lang w:eastAsia="fr-FR"/>
    </w:rPr>
  </w:style>
  <w:style w:type="paragraph" w:styleId="List">
    <w:name w:val="List"/>
    <w:basedOn w:val="Normal"/>
    <w:pPr>
      <w:ind w:left="283" w:hanging="283"/>
    </w:pPr>
    <w:rPr>
      <w:rFonts w:eastAsia="Times New Roman"/>
      <w:lang w:val="en-GB"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Bullet2">
    <w:name w:val="List Bullet 2"/>
    <w:basedOn w:val="Normal"/>
    <w:autoRedefine/>
    <w:pPr>
      <w:numPr>
        <w:numId w:val="2"/>
      </w:numPr>
      <w:jc w:val="both"/>
    </w:pPr>
    <w:rPr>
      <w:rFonts w:eastAsia="Times New Roman"/>
      <w:lang w:val="fr-FR" w:eastAsia="en-US"/>
    </w:rPr>
  </w:style>
  <w:style w:type="character" w:styleId="FootnoteReference">
    <w:name w:val="footnote reference"/>
    <w:rPr>
      <w:vertAlign w:val="superscript"/>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outlineLvl w:val="3"/>
    </w:pPr>
    <w:rPr>
      <w:rFonts w:eastAsia="Times New Roman"/>
      <w:b/>
      <w:sz w:val="28"/>
      <w:szCs w:val="20"/>
      <w:lang w:val="fr-FR" w:eastAsia="en-US"/>
    </w:rPr>
  </w:style>
  <w:style w:type="paragraph" w:customStyle="1" w:styleId="Blockquote">
    <w:name w:val="Blockquote"/>
    <w:basedOn w:val="Normal"/>
    <w:pPr>
      <w:spacing w:before="100" w:after="100"/>
      <w:ind w:left="360" w:right="360"/>
    </w:pPr>
    <w:rPr>
      <w:rFonts w:eastAsia="Times New Roman"/>
      <w:szCs w:val="20"/>
      <w:lang w:val="fr-FR" w:eastAsia="en-US"/>
    </w:rPr>
  </w:style>
  <w:style w:type="paragraph" w:styleId="Title">
    <w:name w:val="Title"/>
    <w:basedOn w:val="Normal"/>
    <w:link w:val="TitleChar"/>
    <w:uiPriority w:val="1"/>
    <w:qFormat/>
    <w:pPr>
      <w:shd w:val="pct35" w:color="auto" w:fill="FFFFFF"/>
      <w:jc w:val="center"/>
    </w:pPr>
    <w:rPr>
      <w:rFonts w:ascii="Tahoma" w:eastAsia="Times New Roman" w:hAnsi="Tahoma" w:cs="Tahoma"/>
      <w:b/>
      <w:sz w:val="20"/>
      <w:szCs w:val="20"/>
      <w:lang w:val="en-GB"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eastAsia="en-US"/>
    </w:rPr>
  </w:style>
  <w:style w:type="paragraph" w:styleId="Index1">
    <w:name w:val="index 1"/>
    <w:basedOn w:val="Normal"/>
    <w:next w:val="Normal"/>
    <w:autoRedefine/>
    <w:semiHidden/>
    <w:rsid w:val="00256685"/>
    <w:pPr>
      <w:ind w:left="240" w:hanging="240"/>
    </w:pPr>
    <w:rPr>
      <w:sz w:val="18"/>
      <w:szCs w:val="18"/>
    </w:rPr>
  </w:style>
  <w:style w:type="paragraph" w:styleId="Index2">
    <w:name w:val="index 2"/>
    <w:basedOn w:val="Normal"/>
    <w:next w:val="Normal"/>
    <w:autoRedefine/>
    <w:semiHidden/>
    <w:rsid w:val="00256685"/>
    <w:pPr>
      <w:ind w:left="480" w:hanging="240"/>
    </w:pPr>
    <w:rPr>
      <w:sz w:val="18"/>
      <w:szCs w:val="18"/>
    </w:rPr>
  </w:style>
  <w:style w:type="paragraph" w:styleId="Index3">
    <w:name w:val="index 3"/>
    <w:basedOn w:val="Normal"/>
    <w:next w:val="Normal"/>
    <w:autoRedefine/>
    <w:semiHidden/>
    <w:rsid w:val="00256685"/>
    <w:pPr>
      <w:ind w:left="720" w:hanging="240"/>
    </w:pPr>
    <w:rPr>
      <w:sz w:val="18"/>
      <w:szCs w:val="18"/>
    </w:rPr>
  </w:style>
  <w:style w:type="paragraph" w:styleId="Index4">
    <w:name w:val="index 4"/>
    <w:basedOn w:val="Normal"/>
    <w:next w:val="Normal"/>
    <w:autoRedefine/>
    <w:semiHidden/>
    <w:rsid w:val="00256685"/>
    <w:pPr>
      <w:ind w:left="960" w:hanging="240"/>
    </w:pPr>
    <w:rPr>
      <w:sz w:val="18"/>
      <w:szCs w:val="18"/>
    </w:rPr>
  </w:style>
  <w:style w:type="paragraph" w:styleId="Index5">
    <w:name w:val="index 5"/>
    <w:basedOn w:val="Normal"/>
    <w:next w:val="Normal"/>
    <w:autoRedefine/>
    <w:semiHidden/>
    <w:rsid w:val="00256685"/>
    <w:pPr>
      <w:ind w:left="1200" w:hanging="240"/>
    </w:pPr>
    <w:rPr>
      <w:sz w:val="18"/>
      <w:szCs w:val="18"/>
    </w:rPr>
  </w:style>
  <w:style w:type="paragraph" w:styleId="Index6">
    <w:name w:val="index 6"/>
    <w:basedOn w:val="Normal"/>
    <w:next w:val="Normal"/>
    <w:autoRedefine/>
    <w:semiHidden/>
    <w:rsid w:val="00256685"/>
    <w:pPr>
      <w:ind w:left="1440" w:hanging="240"/>
    </w:pPr>
    <w:rPr>
      <w:sz w:val="18"/>
      <w:szCs w:val="18"/>
    </w:rPr>
  </w:style>
  <w:style w:type="paragraph" w:styleId="Index7">
    <w:name w:val="index 7"/>
    <w:basedOn w:val="Normal"/>
    <w:next w:val="Normal"/>
    <w:autoRedefine/>
    <w:semiHidden/>
    <w:rsid w:val="00256685"/>
    <w:pPr>
      <w:ind w:left="1680" w:hanging="240"/>
    </w:pPr>
    <w:rPr>
      <w:sz w:val="18"/>
      <w:szCs w:val="18"/>
    </w:rPr>
  </w:style>
  <w:style w:type="paragraph" w:styleId="Index8">
    <w:name w:val="index 8"/>
    <w:basedOn w:val="Normal"/>
    <w:next w:val="Normal"/>
    <w:autoRedefine/>
    <w:semiHidden/>
    <w:rsid w:val="00256685"/>
    <w:pPr>
      <w:ind w:left="1920" w:hanging="240"/>
    </w:pPr>
    <w:rPr>
      <w:sz w:val="18"/>
      <w:szCs w:val="18"/>
    </w:rPr>
  </w:style>
  <w:style w:type="paragraph" w:styleId="Index9">
    <w:name w:val="index 9"/>
    <w:basedOn w:val="Normal"/>
    <w:next w:val="Normal"/>
    <w:autoRedefine/>
    <w:semiHidden/>
    <w:rsid w:val="00256685"/>
    <w:pPr>
      <w:ind w:left="2160" w:hanging="240"/>
    </w:pPr>
    <w:rPr>
      <w:sz w:val="18"/>
      <w:szCs w:val="18"/>
    </w:rPr>
  </w:style>
  <w:style w:type="paragraph" w:styleId="IndexHeading">
    <w:name w:val="index heading"/>
    <w:basedOn w:val="Normal"/>
    <w:next w:val="Index1"/>
    <w:semiHidden/>
    <w:rsid w:val="00256685"/>
    <w:pPr>
      <w:pBdr>
        <w:top w:val="single" w:sz="12" w:space="0" w:color="auto"/>
      </w:pBdr>
      <w:spacing w:before="360" w:after="240"/>
    </w:pPr>
    <w:rPr>
      <w:b/>
      <w:bCs/>
      <w:i/>
      <w:iCs/>
      <w:sz w:val="26"/>
      <w:szCs w:val="26"/>
    </w:rPr>
  </w:style>
  <w:style w:type="character" w:customStyle="1" w:styleId="HeaderChar">
    <w:name w:val="Header Char"/>
    <w:link w:val="Header"/>
    <w:uiPriority w:val="99"/>
    <w:rsid w:val="006F6808"/>
    <w:rPr>
      <w:b/>
      <w:i/>
      <w:sz w:val="22"/>
      <w:szCs w:val="24"/>
      <w:lang w:val="en-GB" w:eastAsia="en-US" w:bidi="ar-SA"/>
    </w:rPr>
  </w:style>
  <w:style w:type="paragraph" w:customStyle="1" w:styleId="WHC-Decisionpara2">
    <w:name w:val="WHC - Decision para 2"/>
    <w:basedOn w:val="PlainText"/>
    <w:rsid w:val="00B64533"/>
    <w:pPr>
      <w:tabs>
        <w:tab w:val="num" w:pos="1620"/>
      </w:tabs>
      <w:spacing w:after="120"/>
      <w:ind w:left="1620" w:hanging="540"/>
    </w:pPr>
    <w:rPr>
      <w:rFonts w:ascii="Times New Roman" w:hAnsi="Times New Roman" w:cs="Times New Roman"/>
      <w:bCs/>
      <w:color w:val="000000"/>
      <w:sz w:val="24"/>
      <w:szCs w:val="24"/>
      <w:lang w:val="en-US"/>
    </w:rPr>
  </w:style>
  <w:style w:type="table" w:styleId="TableClassic1">
    <w:name w:val="Table Classic 1"/>
    <w:basedOn w:val="TableNormal"/>
    <w:rsid w:val="00FD034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315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15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ngercktlebenslauf">
    <w:name w:val="eingerückt lebenslauf"/>
    <w:basedOn w:val="Normal"/>
    <w:rsid w:val="008868F9"/>
    <w:pPr>
      <w:spacing w:after="60"/>
      <w:ind w:left="284"/>
    </w:pPr>
    <w:rPr>
      <w:rFonts w:ascii="Trebuchet MS" w:eastAsia="Times" w:hAnsi="Trebuchet MS"/>
      <w:sz w:val="20"/>
      <w:szCs w:val="20"/>
      <w:lang w:val="de-DE" w:eastAsia="en-US"/>
    </w:rPr>
  </w:style>
  <w:style w:type="paragraph" w:styleId="CommentText">
    <w:name w:val="annotation text"/>
    <w:basedOn w:val="Normal"/>
    <w:link w:val="CommentTextChar"/>
    <w:rsid w:val="00DA26A7"/>
    <w:pPr>
      <w:outlineLvl w:val="4"/>
    </w:pPr>
    <w:rPr>
      <w:rFonts w:eastAsia="Times New Roman"/>
      <w:color w:val="000000"/>
      <w:sz w:val="20"/>
      <w:szCs w:val="20"/>
      <w:lang w:val="fr-FR" w:eastAsia="en-US"/>
    </w:rPr>
  </w:style>
  <w:style w:type="character" w:customStyle="1" w:styleId="CommentTextChar">
    <w:name w:val="Comment Text Char"/>
    <w:link w:val="CommentText"/>
    <w:rsid w:val="00DA26A7"/>
    <w:rPr>
      <w:rFonts w:eastAsia="Times New Roman"/>
      <w:color w:val="000000"/>
      <w:lang w:eastAsia="en-US"/>
    </w:rPr>
  </w:style>
  <w:style w:type="paragraph" w:customStyle="1" w:styleId="Default">
    <w:name w:val="Default"/>
    <w:rsid w:val="0065085F"/>
    <w:pPr>
      <w:autoSpaceDE w:val="0"/>
      <w:autoSpaceDN w:val="0"/>
      <w:adjustRightInd w:val="0"/>
    </w:pPr>
    <w:rPr>
      <w:rFonts w:ascii="Arial" w:eastAsia="Calibri" w:hAnsi="Arial" w:cs="Arial"/>
      <w:color w:val="000000"/>
      <w:sz w:val="24"/>
      <w:szCs w:val="24"/>
      <w:lang w:val="fr-FR"/>
    </w:rPr>
  </w:style>
  <w:style w:type="character" w:customStyle="1" w:styleId="FootnoteTextChar">
    <w:name w:val="Footnote Text Char"/>
    <w:link w:val="FootnoteText"/>
    <w:rsid w:val="000219A6"/>
    <w:rPr>
      <w:rFonts w:eastAsia="Times New Roman"/>
      <w:lang w:val="en-GB" w:eastAsia="en-US"/>
    </w:rPr>
  </w:style>
  <w:style w:type="paragraph" w:styleId="ListParagraph">
    <w:name w:val="List Paragraph"/>
    <w:basedOn w:val="Normal"/>
    <w:uiPriority w:val="34"/>
    <w:qFormat/>
    <w:rsid w:val="008074A4"/>
    <w:pPr>
      <w:ind w:left="708"/>
    </w:pPr>
  </w:style>
  <w:style w:type="character" w:customStyle="1" w:styleId="BodyTextChar">
    <w:name w:val="Body Text Char"/>
    <w:link w:val="BodyText"/>
    <w:rsid w:val="00CA564E"/>
    <w:rPr>
      <w:rFonts w:eastAsia="Times New Roman"/>
      <w:lang w:val="en-US" w:eastAsia="en-US"/>
    </w:rPr>
  </w:style>
  <w:style w:type="paragraph" w:customStyle="1" w:styleId="ListParagraph3">
    <w:name w:val="List Paragraph3"/>
    <w:basedOn w:val="Normal"/>
    <w:qFormat/>
    <w:rsid w:val="00A744BE"/>
    <w:pPr>
      <w:ind w:left="708"/>
      <w:outlineLvl w:val="4"/>
    </w:pPr>
    <w:rPr>
      <w:rFonts w:eastAsia="Times New Roman"/>
      <w:lang w:val="fr-FR" w:eastAsia="en-US"/>
    </w:rPr>
  </w:style>
  <w:style w:type="character" w:customStyle="1" w:styleId="FooterChar">
    <w:name w:val="Footer Char"/>
    <w:link w:val="Footer"/>
    <w:uiPriority w:val="99"/>
    <w:rsid w:val="00706111"/>
    <w:rPr>
      <w:rFonts w:eastAsia="Times New Roman"/>
      <w:lang w:val="en-GB" w:eastAsia="en-US"/>
    </w:rPr>
  </w:style>
  <w:style w:type="character" w:customStyle="1" w:styleId="TitleChar">
    <w:name w:val="Title Char"/>
    <w:link w:val="Title"/>
    <w:uiPriority w:val="1"/>
    <w:rsid w:val="00797E7E"/>
    <w:rPr>
      <w:rFonts w:ascii="Tahoma" w:eastAsia="Times New Roman" w:hAnsi="Tahoma" w:cs="Tahoma"/>
      <w:b/>
      <w:shd w:val="pct35" w:color="auto" w:fill="FFFFFF"/>
      <w:lang w:eastAsia="en-US"/>
    </w:rPr>
  </w:style>
  <w:style w:type="paragraph" w:customStyle="1" w:styleId="headingssocreportslist1">
    <w:name w:val="headingssocreportslist1"/>
    <w:basedOn w:val="Normal"/>
    <w:rsid w:val="00797E7E"/>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FC5"/>
    <w:rPr>
      <w:sz w:val="24"/>
      <w:szCs w:val="24"/>
      <w:lang w:eastAsia="zh-CN"/>
    </w:rPr>
  </w:style>
  <w:style w:type="paragraph" w:styleId="Heading1">
    <w:name w:val="heading 1"/>
    <w:basedOn w:val="Normal"/>
    <w:next w:val="Normal"/>
    <w:qFormat/>
    <w:pPr>
      <w:keepNext/>
      <w:jc w:val="both"/>
      <w:outlineLvl w:val="0"/>
    </w:pPr>
    <w:rPr>
      <w:rFonts w:eastAsia="Times New Roman"/>
      <w:b/>
      <w:sz w:val="22"/>
      <w:szCs w:val="20"/>
      <w:lang w:val="en-GB" w:eastAsia="en-US"/>
    </w:rPr>
  </w:style>
  <w:style w:type="paragraph" w:styleId="Heading2">
    <w:name w:val="heading 2"/>
    <w:basedOn w:val="Normal"/>
    <w:next w:val="Normal"/>
    <w:qFormat/>
    <w:pPr>
      <w:keepNext/>
      <w:ind w:right="252"/>
      <w:jc w:val="both"/>
      <w:outlineLvl w:val="1"/>
    </w:pPr>
    <w:rPr>
      <w:rFonts w:ascii="Arial" w:eastAsia="Times New Roman" w:hAnsi="Arial" w:cs="Arial"/>
      <w:b/>
      <w:sz w:val="22"/>
      <w:lang w:val="en-GB" w:eastAsia="en-US"/>
    </w:rPr>
  </w:style>
  <w:style w:type="paragraph" w:styleId="Heading3">
    <w:name w:val="heading 3"/>
    <w:basedOn w:val="Normal"/>
    <w:next w:val="Normal"/>
    <w:qFormat/>
    <w:pPr>
      <w:keepNext/>
      <w:tabs>
        <w:tab w:val="left" w:pos="-720"/>
        <w:tab w:val="left" w:pos="567"/>
        <w:tab w:val="left" w:pos="1134"/>
        <w:tab w:val="left" w:pos="1701"/>
        <w:tab w:val="left" w:pos="2268"/>
        <w:tab w:val="left" w:pos="8280"/>
        <w:tab w:val="left" w:pos="8364"/>
      </w:tabs>
      <w:suppressAutoHyphens/>
      <w:outlineLvl w:val="2"/>
    </w:pPr>
    <w:rPr>
      <w:b/>
      <w:u w:val="single"/>
    </w:rPr>
  </w:style>
  <w:style w:type="paragraph" w:styleId="Heading4">
    <w:name w:val="heading 4"/>
    <w:basedOn w:val="Normal"/>
    <w:next w:val="Normal"/>
    <w:qFormat/>
    <w:pPr>
      <w:keepNext/>
      <w:jc w:val="both"/>
      <w:outlineLvl w:val="3"/>
    </w:pPr>
    <w:rPr>
      <w:rFonts w:eastAsia="Times New Roman"/>
      <w:sz w:val="20"/>
      <w:szCs w:val="20"/>
      <w:lang w:val="en-GB" w:eastAsia="en-US"/>
    </w:rPr>
  </w:style>
  <w:style w:type="paragraph" w:styleId="Heading5">
    <w:name w:val="heading 5"/>
    <w:basedOn w:val="Normal"/>
    <w:next w:val="Normal"/>
    <w:qFormat/>
    <w:pPr>
      <w:keepNext/>
      <w:tabs>
        <w:tab w:val="left" w:pos="-720"/>
        <w:tab w:val="left" w:pos="0"/>
      </w:tabs>
      <w:suppressAutoHyphens/>
      <w:ind w:left="1440" w:hanging="720"/>
      <w:jc w:val="both"/>
      <w:outlineLvl w:val="4"/>
    </w:pPr>
    <w:rPr>
      <w:rFonts w:ascii="Arial" w:eastAsia="Times New Roman" w:hAnsi="Arial" w:cs="Arial"/>
      <w:spacing w:val="-3"/>
      <w:sz w:val="22"/>
      <w:szCs w:val="20"/>
      <w:u w:val="single"/>
      <w:lang w:eastAsia="en-US"/>
    </w:rPr>
  </w:style>
  <w:style w:type="paragraph" w:styleId="Heading6">
    <w:name w:val="heading 6"/>
    <w:basedOn w:val="Normal"/>
    <w:next w:val="Normal"/>
    <w:qFormat/>
    <w:pPr>
      <w:keepNext/>
      <w:numPr>
        <w:numId w:val="1"/>
      </w:numPr>
      <w:tabs>
        <w:tab w:val="clear" w:pos="360"/>
        <w:tab w:val="num" w:pos="643"/>
      </w:tabs>
      <w:ind w:left="643"/>
      <w:jc w:val="both"/>
      <w:outlineLvl w:val="5"/>
    </w:pPr>
    <w:rPr>
      <w:rFonts w:eastAsia="Times New Roman"/>
      <w:b/>
      <w:sz w:val="22"/>
      <w:szCs w:val="20"/>
      <w:lang w:val="en-GB" w:eastAsia="en-US"/>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outlineLvl w:val="6"/>
    </w:pPr>
    <w:rPr>
      <w:rFonts w:eastAsia="Times New Roman"/>
      <w:szCs w:val="20"/>
      <w:lang w:eastAsia="fr-FR"/>
    </w:rPr>
  </w:style>
  <w:style w:type="paragraph" w:styleId="Heading8">
    <w:name w:val="heading 8"/>
    <w:basedOn w:val="Normal"/>
    <w:next w:val="Normal"/>
    <w:qFormat/>
    <w:pPr>
      <w:keepNext/>
      <w:jc w:val="both"/>
      <w:outlineLvl w:val="7"/>
    </w:pPr>
    <w:rPr>
      <w:rFonts w:ascii="Arial" w:eastAsia="Times New Roman" w:hAnsi="Arial" w:cs="Arial"/>
      <w:i/>
      <w:spacing w:val="-3"/>
      <w:sz w:val="22"/>
      <w:lang w:eastAsia="en-US"/>
    </w:rPr>
  </w:style>
  <w:style w:type="paragraph" w:styleId="Heading9">
    <w:name w:val="heading 9"/>
    <w:basedOn w:val="Normal"/>
    <w:next w:val="Normal"/>
    <w:qFormat/>
    <w:pPr>
      <w:keepNext/>
      <w:tabs>
        <w:tab w:val="left" w:pos="-720"/>
      </w:tabs>
      <w:suppressAutoHyphens/>
      <w:ind w:left="720" w:hanging="720"/>
      <w:jc w:val="both"/>
      <w:outlineLvl w:val="8"/>
    </w:pPr>
    <w:rPr>
      <w:rFonts w:eastAsia="Times New Roman"/>
      <w:bCs/>
      <w:spacing w:val="-3"/>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eastAsia="Times New Roman"/>
      <w:sz w:val="20"/>
      <w:szCs w:val="20"/>
      <w:lang w:eastAsia="en-US"/>
    </w:rPr>
  </w:style>
  <w:style w:type="paragraph" w:styleId="Footer">
    <w:name w:val="footer"/>
    <w:basedOn w:val="Normal"/>
    <w:link w:val="FooterChar"/>
    <w:uiPriority w:val="99"/>
    <w:pPr>
      <w:tabs>
        <w:tab w:val="center" w:pos="4320"/>
        <w:tab w:val="right" w:pos="8640"/>
      </w:tabs>
      <w:jc w:val="both"/>
    </w:pPr>
    <w:rPr>
      <w:rFonts w:eastAsia="Times New Roman"/>
      <w:sz w:val="20"/>
      <w:szCs w:val="20"/>
      <w:lang w:val="en-GB" w:eastAsia="en-US"/>
    </w:rPr>
  </w:style>
  <w:style w:type="paragraph" w:styleId="PlainText">
    <w:name w:val="Plain Text"/>
    <w:basedOn w:val="Normal"/>
    <w:pPr>
      <w:jc w:val="both"/>
    </w:pPr>
    <w:rPr>
      <w:rFonts w:ascii="Courier New" w:eastAsia="Times New Roman" w:hAnsi="Courier New" w:cs="Courier New"/>
      <w:sz w:val="20"/>
      <w:szCs w:val="20"/>
      <w:lang w:val="en-GB" w:eastAsia="en-US"/>
    </w:rPr>
  </w:style>
  <w:style w:type="paragraph" w:styleId="FootnoteText">
    <w:name w:val="footnote text"/>
    <w:basedOn w:val="Normal"/>
    <w:link w:val="FootnoteTextChar"/>
    <w:pPr>
      <w:jc w:val="both"/>
    </w:pPr>
    <w:rPr>
      <w:rFonts w:eastAsia="Times New Roman"/>
      <w:sz w:val="20"/>
      <w:szCs w:val="20"/>
      <w:lang w:val="en-GB" w:eastAsia="en-US"/>
    </w:rPr>
  </w:style>
  <w:style w:type="paragraph" w:styleId="BlockText">
    <w:name w:val="Block Text"/>
    <w:basedOn w:val="Normal"/>
    <w:pPr>
      <w:ind w:left="1440" w:right="72"/>
      <w:jc w:val="both"/>
    </w:pPr>
    <w:rPr>
      <w:rFonts w:ascii="Arial" w:eastAsia="Times New Roman" w:hAnsi="Arial" w:cs="Arial"/>
      <w:b/>
      <w:sz w:val="22"/>
      <w:szCs w:val="20"/>
      <w:lang w:val="en-GB" w:eastAsia="en-US"/>
    </w:rPr>
  </w:style>
  <w:style w:type="paragraph" w:styleId="BodyTextIndent">
    <w:name w:val="Body Text Indent"/>
    <w:basedOn w:val="Normal"/>
    <w:pPr>
      <w:tabs>
        <w:tab w:val="left" w:pos="-720"/>
      </w:tabs>
      <w:suppressAutoHyphens/>
      <w:ind w:left="1416"/>
      <w:jc w:val="both"/>
    </w:pPr>
    <w:rPr>
      <w:rFonts w:eastAsia="Times New Roman"/>
      <w:spacing w:val="-3"/>
      <w:sz w:val="22"/>
      <w:szCs w:val="20"/>
      <w:lang w:val="en-GB" w:eastAsia="en-US"/>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eastAsia="en-US"/>
    </w:rPr>
  </w:style>
  <w:style w:type="paragraph" w:styleId="BodyText3">
    <w:name w:val="Body Text 3"/>
    <w:basedOn w:val="Normal"/>
    <w:pPr>
      <w:jc w:val="both"/>
    </w:pPr>
    <w:rPr>
      <w:rFonts w:eastAsia="Times New Roman"/>
      <w:sz w:val="18"/>
      <w:szCs w:val="18"/>
      <w:lang w:eastAsia="en-US"/>
    </w:rPr>
  </w:style>
  <w:style w:type="paragraph" w:styleId="Header">
    <w:name w:val="header"/>
    <w:basedOn w:val="Normal"/>
    <w:link w:val="HeaderChar"/>
    <w:uiPriority w:val="99"/>
    <w:rsid w:val="006F6808"/>
    <w:pPr>
      <w:tabs>
        <w:tab w:val="right" w:pos="8820"/>
      </w:tabs>
      <w:ind w:right="-514"/>
    </w:pPr>
    <w:rPr>
      <w:rFonts w:eastAsia="Times New Roman"/>
      <w:b/>
      <w:i/>
      <w:sz w:val="22"/>
      <w:lang w:val="en-GB" w:eastAsia="en-US"/>
    </w:rPr>
  </w:style>
  <w:style w:type="character" w:styleId="Hyperlink">
    <w:name w:val="Hyperlink"/>
    <w:rPr>
      <w:rFonts w:ascii="Times New Roman" w:hAnsi="Times New Roman" w:cs="Times New Roman"/>
      <w:color w:val="0000FF"/>
      <w:u w:val="single"/>
    </w:rPr>
  </w:style>
  <w:style w:type="character" w:styleId="PageNumber">
    <w:name w:val="page number"/>
    <w:rPr>
      <w:rFonts w:ascii="Times New Roman" w:hAnsi="Times New Roman" w:cs="Times New Roman"/>
    </w:rPr>
  </w:style>
  <w:style w:type="paragraph" w:styleId="NormalWeb">
    <w:name w:val="Normal (Web)"/>
    <w:basedOn w:val="Normal"/>
    <w:pPr>
      <w:spacing w:before="100" w:beforeAutospacing="1" w:after="100" w:afterAutospacing="1"/>
    </w:pPr>
    <w:rPr>
      <w:rFonts w:eastAsia="Times New Roman"/>
      <w:lang w:eastAsia="en-US"/>
    </w:rPr>
  </w:style>
  <w:style w:type="paragraph" w:styleId="BodyText2">
    <w:name w:val="Body Text 2"/>
    <w:basedOn w:val="Normal"/>
    <w:pPr>
      <w:tabs>
        <w:tab w:val="left" w:pos="-720"/>
      </w:tabs>
      <w:suppressAutoHyphens/>
      <w:jc w:val="both"/>
    </w:pPr>
    <w:rPr>
      <w:rFonts w:eastAsia="Times New Roman"/>
      <w:b/>
      <w:spacing w:val="-3"/>
      <w:szCs w:val="20"/>
      <w:lang w:eastAsia="en-US"/>
    </w:rPr>
  </w:style>
  <w:style w:type="paragraph" w:styleId="BodyTextIndent2">
    <w:name w:val="Body Text Indent 2"/>
    <w:basedOn w:val="Normal"/>
    <w:pPr>
      <w:spacing w:after="120" w:line="480" w:lineRule="auto"/>
      <w:ind w:left="360"/>
    </w:pPr>
  </w:style>
  <w:style w:type="paragraph" w:customStyle="1" w:styleId="ParTotal">
    <w:name w:val="ParTotal"/>
    <w:basedOn w:val="Normal"/>
    <w:pPr>
      <w:tabs>
        <w:tab w:val="left" w:pos="-720"/>
        <w:tab w:val="left" w:pos="1134"/>
      </w:tabs>
      <w:jc w:val="both"/>
    </w:pPr>
    <w:rPr>
      <w:rFonts w:eastAsia="MS Mincho"/>
      <w:spacing w:val="-2"/>
      <w:sz w:val="18"/>
      <w:szCs w:val="20"/>
      <w:lang w:val="en-GB" w:eastAsia="en-US"/>
    </w:rPr>
  </w:style>
  <w:style w:type="paragraph" w:styleId="BodyTextIndent3">
    <w:name w:val="Body Text Indent 3"/>
    <w:basedOn w:val="Normal"/>
    <w:pPr>
      <w:spacing w:after="120"/>
      <w:ind w:left="360"/>
    </w:pPr>
    <w:rPr>
      <w:sz w:val="16"/>
      <w:szCs w:val="16"/>
    </w:rPr>
  </w:style>
  <w:style w:type="paragraph" w:customStyle="1" w:styleId="BodyText21">
    <w:name w:val="Body Text 21"/>
    <w:basedOn w:val="Normal"/>
    <w:pPr>
      <w:widowControl w:val="0"/>
      <w:tabs>
        <w:tab w:val="left" w:pos="-720"/>
      </w:tabs>
      <w:suppressAutoHyphens/>
      <w:jc w:val="both"/>
    </w:pPr>
    <w:rPr>
      <w:rFonts w:eastAsia="Times New Roman"/>
      <w:b/>
      <w:spacing w:val="-3"/>
      <w:szCs w:val="20"/>
      <w:lang w:eastAsia="fr-FR"/>
    </w:rPr>
  </w:style>
  <w:style w:type="paragraph" w:styleId="List">
    <w:name w:val="List"/>
    <w:basedOn w:val="Normal"/>
    <w:pPr>
      <w:ind w:left="283" w:hanging="283"/>
    </w:pPr>
    <w:rPr>
      <w:rFonts w:eastAsia="Times New Roman"/>
      <w:lang w:val="en-GB"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Bullet2">
    <w:name w:val="List Bullet 2"/>
    <w:basedOn w:val="Normal"/>
    <w:autoRedefine/>
    <w:pPr>
      <w:numPr>
        <w:numId w:val="2"/>
      </w:numPr>
      <w:jc w:val="both"/>
    </w:pPr>
    <w:rPr>
      <w:rFonts w:eastAsia="Times New Roman"/>
      <w:lang w:val="fr-FR" w:eastAsia="en-US"/>
    </w:rPr>
  </w:style>
  <w:style w:type="character" w:styleId="FootnoteReference">
    <w:name w:val="footnote reference"/>
    <w:rPr>
      <w:vertAlign w:val="superscript"/>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outlineLvl w:val="3"/>
    </w:pPr>
    <w:rPr>
      <w:rFonts w:eastAsia="Times New Roman"/>
      <w:b/>
      <w:sz w:val="28"/>
      <w:szCs w:val="20"/>
      <w:lang w:val="fr-FR" w:eastAsia="en-US"/>
    </w:rPr>
  </w:style>
  <w:style w:type="paragraph" w:customStyle="1" w:styleId="Blockquote">
    <w:name w:val="Blockquote"/>
    <w:basedOn w:val="Normal"/>
    <w:pPr>
      <w:spacing w:before="100" w:after="100"/>
      <w:ind w:left="360" w:right="360"/>
    </w:pPr>
    <w:rPr>
      <w:rFonts w:eastAsia="Times New Roman"/>
      <w:szCs w:val="20"/>
      <w:lang w:val="fr-FR" w:eastAsia="en-US"/>
    </w:rPr>
  </w:style>
  <w:style w:type="paragraph" w:styleId="Title">
    <w:name w:val="Title"/>
    <w:basedOn w:val="Normal"/>
    <w:link w:val="TitleChar"/>
    <w:uiPriority w:val="1"/>
    <w:qFormat/>
    <w:pPr>
      <w:shd w:val="pct35" w:color="auto" w:fill="FFFFFF"/>
      <w:jc w:val="center"/>
    </w:pPr>
    <w:rPr>
      <w:rFonts w:ascii="Tahoma" w:eastAsia="Times New Roman" w:hAnsi="Tahoma" w:cs="Tahoma"/>
      <w:b/>
      <w:sz w:val="20"/>
      <w:szCs w:val="20"/>
      <w:lang w:val="en-GB"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eastAsia="en-US"/>
    </w:rPr>
  </w:style>
  <w:style w:type="paragraph" w:styleId="Index1">
    <w:name w:val="index 1"/>
    <w:basedOn w:val="Normal"/>
    <w:next w:val="Normal"/>
    <w:autoRedefine/>
    <w:semiHidden/>
    <w:rsid w:val="00256685"/>
    <w:pPr>
      <w:ind w:left="240" w:hanging="240"/>
    </w:pPr>
    <w:rPr>
      <w:sz w:val="18"/>
      <w:szCs w:val="18"/>
    </w:rPr>
  </w:style>
  <w:style w:type="paragraph" w:styleId="Index2">
    <w:name w:val="index 2"/>
    <w:basedOn w:val="Normal"/>
    <w:next w:val="Normal"/>
    <w:autoRedefine/>
    <w:semiHidden/>
    <w:rsid w:val="00256685"/>
    <w:pPr>
      <w:ind w:left="480" w:hanging="240"/>
    </w:pPr>
    <w:rPr>
      <w:sz w:val="18"/>
      <w:szCs w:val="18"/>
    </w:rPr>
  </w:style>
  <w:style w:type="paragraph" w:styleId="Index3">
    <w:name w:val="index 3"/>
    <w:basedOn w:val="Normal"/>
    <w:next w:val="Normal"/>
    <w:autoRedefine/>
    <w:semiHidden/>
    <w:rsid w:val="00256685"/>
    <w:pPr>
      <w:ind w:left="720" w:hanging="240"/>
    </w:pPr>
    <w:rPr>
      <w:sz w:val="18"/>
      <w:szCs w:val="18"/>
    </w:rPr>
  </w:style>
  <w:style w:type="paragraph" w:styleId="Index4">
    <w:name w:val="index 4"/>
    <w:basedOn w:val="Normal"/>
    <w:next w:val="Normal"/>
    <w:autoRedefine/>
    <w:semiHidden/>
    <w:rsid w:val="00256685"/>
    <w:pPr>
      <w:ind w:left="960" w:hanging="240"/>
    </w:pPr>
    <w:rPr>
      <w:sz w:val="18"/>
      <w:szCs w:val="18"/>
    </w:rPr>
  </w:style>
  <w:style w:type="paragraph" w:styleId="Index5">
    <w:name w:val="index 5"/>
    <w:basedOn w:val="Normal"/>
    <w:next w:val="Normal"/>
    <w:autoRedefine/>
    <w:semiHidden/>
    <w:rsid w:val="00256685"/>
    <w:pPr>
      <w:ind w:left="1200" w:hanging="240"/>
    </w:pPr>
    <w:rPr>
      <w:sz w:val="18"/>
      <w:szCs w:val="18"/>
    </w:rPr>
  </w:style>
  <w:style w:type="paragraph" w:styleId="Index6">
    <w:name w:val="index 6"/>
    <w:basedOn w:val="Normal"/>
    <w:next w:val="Normal"/>
    <w:autoRedefine/>
    <w:semiHidden/>
    <w:rsid w:val="00256685"/>
    <w:pPr>
      <w:ind w:left="1440" w:hanging="240"/>
    </w:pPr>
    <w:rPr>
      <w:sz w:val="18"/>
      <w:szCs w:val="18"/>
    </w:rPr>
  </w:style>
  <w:style w:type="paragraph" w:styleId="Index7">
    <w:name w:val="index 7"/>
    <w:basedOn w:val="Normal"/>
    <w:next w:val="Normal"/>
    <w:autoRedefine/>
    <w:semiHidden/>
    <w:rsid w:val="00256685"/>
    <w:pPr>
      <w:ind w:left="1680" w:hanging="240"/>
    </w:pPr>
    <w:rPr>
      <w:sz w:val="18"/>
      <w:szCs w:val="18"/>
    </w:rPr>
  </w:style>
  <w:style w:type="paragraph" w:styleId="Index8">
    <w:name w:val="index 8"/>
    <w:basedOn w:val="Normal"/>
    <w:next w:val="Normal"/>
    <w:autoRedefine/>
    <w:semiHidden/>
    <w:rsid w:val="00256685"/>
    <w:pPr>
      <w:ind w:left="1920" w:hanging="240"/>
    </w:pPr>
    <w:rPr>
      <w:sz w:val="18"/>
      <w:szCs w:val="18"/>
    </w:rPr>
  </w:style>
  <w:style w:type="paragraph" w:styleId="Index9">
    <w:name w:val="index 9"/>
    <w:basedOn w:val="Normal"/>
    <w:next w:val="Normal"/>
    <w:autoRedefine/>
    <w:semiHidden/>
    <w:rsid w:val="00256685"/>
    <w:pPr>
      <w:ind w:left="2160" w:hanging="240"/>
    </w:pPr>
    <w:rPr>
      <w:sz w:val="18"/>
      <w:szCs w:val="18"/>
    </w:rPr>
  </w:style>
  <w:style w:type="paragraph" w:styleId="IndexHeading">
    <w:name w:val="index heading"/>
    <w:basedOn w:val="Normal"/>
    <w:next w:val="Index1"/>
    <w:semiHidden/>
    <w:rsid w:val="00256685"/>
    <w:pPr>
      <w:pBdr>
        <w:top w:val="single" w:sz="12" w:space="0" w:color="auto"/>
      </w:pBdr>
      <w:spacing w:before="360" w:after="240"/>
    </w:pPr>
    <w:rPr>
      <w:b/>
      <w:bCs/>
      <w:i/>
      <w:iCs/>
      <w:sz w:val="26"/>
      <w:szCs w:val="26"/>
    </w:rPr>
  </w:style>
  <w:style w:type="character" w:customStyle="1" w:styleId="HeaderChar">
    <w:name w:val="Header Char"/>
    <w:link w:val="Header"/>
    <w:uiPriority w:val="99"/>
    <w:rsid w:val="006F6808"/>
    <w:rPr>
      <w:b/>
      <w:i/>
      <w:sz w:val="22"/>
      <w:szCs w:val="24"/>
      <w:lang w:val="en-GB" w:eastAsia="en-US" w:bidi="ar-SA"/>
    </w:rPr>
  </w:style>
  <w:style w:type="paragraph" w:customStyle="1" w:styleId="WHC-Decisionpara2">
    <w:name w:val="WHC - Decision para 2"/>
    <w:basedOn w:val="PlainText"/>
    <w:rsid w:val="00B64533"/>
    <w:pPr>
      <w:tabs>
        <w:tab w:val="num" w:pos="1620"/>
      </w:tabs>
      <w:spacing w:after="120"/>
      <w:ind w:left="1620" w:hanging="540"/>
    </w:pPr>
    <w:rPr>
      <w:rFonts w:ascii="Times New Roman" w:hAnsi="Times New Roman" w:cs="Times New Roman"/>
      <w:bCs/>
      <w:color w:val="000000"/>
      <w:sz w:val="24"/>
      <w:szCs w:val="24"/>
      <w:lang w:val="en-US"/>
    </w:rPr>
  </w:style>
  <w:style w:type="table" w:styleId="TableClassic1">
    <w:name w:val="Table Classic 1"/>
    <w:basedOn w:val="TableNormal"/>
    <w:rsid w:val="00FD034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315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15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ngercktlebenslauf">
    <w:name w:val="eingerückt lebenslauf"/>
    <w:basedOn w:val="Normal"/>
    <w:rsid w:val="008868F9"/>
    <w:pPr>
      <w:spacing w:after="60"/>
      <w:ind w:left="284"/>
    </w:pPr>
    <w:rPr>
      <w:rFonts w:ascii="Trebuchet MS" w:eastAsia="Times" w:hAnsi="Trebuchet MS"/>
      <w:sz w:val="20"/>
      <w:szCs w:val="20"/>
      <w:lang w:val="de-DE" w:eastAsia="en-US"/>
    </w:rPr>
  </w:style>
  <w:style w:type="paragraph" w:styleId="CommentText">
    <w:name w:val="annotation text"/>
    <w:basedOn w:val="Normal"/>
    <w:link w:val="CommentTextChar"/>
    <w:rsid w:val="00DA26A7"/>
    <w:pPr>
      <w:outlineLvl w:val="4"/>
    </w:pPr>
    <w:rPr>
      <w:rFonts w:eastAsia="Times New Roman"/>
      <w:color w:val="000000"/>
      <w:sz w:val="20"/>
      <w:szCs w:val="20"/>
      <w:lang w:val="fr-FR" w:eastAsia="en-US"/>
    </w:rPr>
  </w:style>
  <w:style w:type="character" w:customStyle="1" w:styleId="CommentTextChar">
    <w:name w:val="Comment Text Char"/>
    <w:link w:val="CommentText"/>
    <w:rsid w:val="00DA26A7"/>
    <w:rPr>
      <w:rFonts w:eastAsia="Times New Roman"/>
      <w:color w:val="000000"/>
      <w:lang w:eastAsia="en-US"/>
    </w:rPr>
  </w:style>
  <w:style w:type="paragraph" w:customStyle="1" w:styleId="Default">
    <w:name w:val="Default"/>
    <w:rsid w:val="0065085F"/>
    <w:pPr>
      <w:autoSpaceDE w:val="0"/>
      <w:autoSpaceDN w:val="0"/>
      <w:adjustRightInd w:val="0"/>
    </w:pPr>
    <w:rPr>
      <w:rFonts w:ascii="Arial" w:eastAsia="Calibri" w:hAnsi="Arial" w:cs="Arial"/>
      <w:color w:val="000000"/>
      <w:sz w:val="24"/>
      <w:szCs w:val="24"/>
      <w:lang w:val="fr-FR"/>
    </w:rPr>
  </w:style>
  <w:style w:type="character" w:customStyle="1" w:styleId="FootnoteTextChar">
    <w:name w:val="Footnote Text Char"/>
    <w:link w:val="FootnoteText"/>
    <w:rsid w:val="000219A6"/>
    <w:rPr>
      <w:rFonts w:eastAsia="Times New Roman"/>
      <w:lang w:val="en-GB" w:eastAsia="en-US"/>
    </w:rPr>
  </w:style>
  <w:style w:type="paragraph" w:styleId="ListParagraph">
    <w:name w:val="List Paragraph"/>
    <w:basedOn w:val="Normal"/>
    <w:uiPriority w:val="34"/>
    <w:qFormat/>
    <w:rsid w:val="008074A4"/>
    <w:pPr>
      <w:ind w:left="708"/>
    </w:pPr>
  </w:style>
  <w:style w:type="character" w:customStyle="1" w:styleId="BodyTextChar">
    <w:name w:val="Body Text Char"/>
    <w:link w:val="BodyText"/>
    <w:rsid w:val="00CA564E"/>
    <w:rPr>
      <w:rFonts w:eastAsia="Times New Roman"/>
      <w:lang w:val="en-US" w:eastAsia="en-US"/>
    </w:rPr>
  </w:style>
  <w:style w:type="paragraph" w:customStyle="1" w:styleId="ListParagraph3">
    <w:name w:val="List Paragraph3"/>
    <w:basedOn w:val="Normal"/>
    <w:qFormat/>
    <w:rsid w:val="00A744BE"/>
    <w:pPr>
      <w:ind w:left="708"/>
      <w:outlineLvl w:val="4"/>
    </w:pPr>
    <w:rPr>
      <w:rFonts w:eastAsia="Times New Roman"/>
      <w:lang w:val="fr-FR" w:eastAsia="en-US"/>
    </w:rPr>
  </w:style>
  <w:style w:type="character" w:customStyle="1" w:styleId="FooterChar">
    <w:name w:val="Footer Char"/>
    <w:link w:val="Footer"/>
    <w:uiPriority w:val="99"/>
    <w:rsid w:val="00706111"/>
    <w:rPr>
      <w:rFonts w:eastAsia="Times New Roman"/>
      <w:lang w:val="en-GB" w:eastAsia="en-US"/>
    </w:rPr>
  </w:style>
  <w:style w:type="character" w:customStyle="1" w:styleId="TitleChar">
    <w:name w:val="Title Char"/>
    <w:link w:val="Title"/>
    <w:uiPriority w:val="1"/>
    <w:rsid w:val="00797E7E"/>
    <w:rPr>
      <w:rFonts w:ascii="Tahoma" w:eastAsia="Times New Roman" w:hAnsi="Tahoma" w:cs="Tahoma"/>
      <w:b/>
      <w:shd w:val="pct35" w:color="auto" w:fill="FFFFFF"/>
      <w:lang w:eastAsia="en-US"/>
    </w:rPr>
  </w:style>
  <w:style w:type="paragraph" w:customStyle="1" w:styleId="headingssocreportslist1">
    <w:name w:val="headingssocreportslist1"/>
    <w:basedOn w:val="Normal"/>
    <w:rsid w:val="00797E7E"/>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8567">
      <w:bodyDiv w:val="1"/>
      <w:marLeft w:val="0"/>
      <w:marRight w:val="0"/>
      <w:marTop w:val="0"/>
      <w:marBottom w:val="0"/>
      <w:divBdr>
        <w:top w:val="none" w:sz="0" w:space="0" w:color="auto"/>
        <w:left w:val="none" w:sz="0" w:space="0" w:color="auto"/>
        <w:bottom w:val="none" w:sz="0" w:space="0" w:color="auto"/>
        <w:right w:val="none" w:sz="0" w:space="0" w:color="auto"/>
      </w:divBdr>
    </w:div>
    <w:div w:id="1071466191">
      <w:bodyDiv w:val="1"/>
      <w:marLeft w:val="0"/>
      <w:marRight w:val="0"/>
      <w:marTop w:val="0"/>
      <w:marBottom w:val="0"/>
      <w:divBdr>
        <w:top w:val="none" w:sz="0" w:space="0" w:color="auto"/>
        <w:left w:val="none" w:sz="0" w:space="0" w:color="auto"/>
        <w:bottom w:val="none" w:sz="0" w:space="0" w:color="auto"/>
        <w:right w:val="none" w:sz="0" w:space="0" w:color="auto"/>
      </w:divBdr>
    </w:div>
    <w:div w:id="1079903969">
      <w:bodyDiv w:val="1"/>
      <w:marLeft w:val="0"/>
      <w:marRight w:val="0"/>
      <w:marTop w:val="0"/>
      <w:marBottom w:val="0"/>
      <w:divBdr>
        <w:top w:val="none" w:sz="0" w:space="0" w:color="auto"/>
        <w:left w:val="none" w:sz="0" w:space="0" w:color="auto"/>
        <w:bottom w:val="none" w:sz="0" w:space="0" w:color="auto"/>
        <w:right w:val="none" w:sz="0" w:space="0" w:color="auto"/>
      </w:divBdr>
    </w:div>
    <w:div w:id="11530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whc.unesco.org/en/circularletters" TargetMode="External"/><Relationship Id="rId42" Type="http://schemas.openxmlformats.org/officeDocument/2006/relationships/image" Target="media/image6.wmf"/><Relationship Id="rId47" Type="http://schemas.openxmlformats.org/officeDocument/2006/relationships/footer" Target="footer8.xml"/><Relationship Id="rId63" Type="http://schemas.openxmlformats.org/officeDocument/2006/relationships/footer" Target="footer11.xml"/><Relationship Id="rId68" Type="http://schemas.openxmlformats.org/officeDocument/2006/relationships/header" Target="header3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yperlink" Target="http://www.icomos.org/studies" TargetMode="Externa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yperlink" Target="http://whc.unesco.org/en/intassistance" TargetMode="External"/><Relationship Id="rId58" Type="http://schemas.openxmlformats.org/officeDocument/2006/relationships/header" Target="header28.xml"/><Relationship Id="rId66" Type="http://schemas.openxmlformats.org/officeDocument/2006/relationships/header" Target="header35.xm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31.xml"/><Relationship Id="rId19" Type="http://schemas.openxmlformats.org/officeDocument/2006/relationships/hyperlink" Target="http://whc.unesco.org" TargetMode="Externa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header" Target="header33.xml"/><Relationship Id="rId69"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eader" Target="header4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hyperlink" Target="http://www.iucn.org/about/work/programmes/wcpa_worldheritage/wheritage_pub/" TargetMode="External"/><Relationship Id="rId38" Type="http://schemas.openxmlformats.org/officeDocument/2006/relationships/header" Target="header14.xml"/><Relationship Id="rId46" Type="http://schemas.openxmlformats.org/officeDocument/2006/relationships/header" Target="header20.xml"/><Relationship Id="rId59" Type="http://schemas.openxmlformats.org/officeDocument/2006/relationships/header" Target="header29.xml"/><Relationship Id="rId67" Type="http://schemas.openxmlformats.org/officeDocument/2006/relationships/header" Target="header36.xml"/><Relationship Id="rId20" Type="http://schemas.openxmlformats.org/officeDocument/2006/relationships/image" Target="media/image3.png"/><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3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2.xml"/><Relationship Id="rId49" Type="http://schemas.openxmlformats.org/officeDocument/2006/relationships/footer" Target="footer9.xml"/><Relationship Id="rId57" Type="http://schemas.openxmlformats.org/officeDocument/2006/relationships/header" Target="header27.xml"/><Relationship Id="rId10" Type="http://schemas.openxmlformats.org/officeDocument/2006/relationships/image" Target="media/image2.png"/><Relationship Id="rId31" Type="http://schemas.openxmlformats.org/officeDocument/2006/relationships/header" Target="header9.xml"/><Relationship Id="rId44" Type="http://schemas.openxmlformats.org/officeDocument/2006/relationships/footer" Target="footer7.xml"/><Relationship Id="rId52" Type="http://schemas.openxmlformats.org/officeDocument/2006/relationships/footer" Target="footer10.xml"/><Relationship Id="rId60" Type="http://schemas.openxmlformats.org/officeDocument/2006/relationships/header" Target="header30.xml"/><Relationship Id="rId65" Type="http://schemas.openxmlformats.org/officeDocument/2006/relationships/header" Target="header34.xml"/><Relationship Id="rId73" Type="http://schemas.openxmlformats.org/officeDocument/2006/relationships/header" Target="header4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icomos.org/studies/" TargetMode="External"/><Relationship Id="rId39" Type="http://schemas.openxmlformats.org/officeDocument/2006/relationships/header" Target="header15.xml"/><Relationship Id="rId34" Type="http://schemas.openxmlformats.org/officeDocument/2006/relationships/header" Target="header10.xml"/><Relationship Id="rId50" Type="http://schemas.openxmlformats.org/officeDocument/2006/relationships/header" Target="header22.xml"/><Relationship Id="rId55" Type="http://schemas.openxmlformats.org/officeDocument/2006/relationships/header" Target="header25.xml"/><Relationship Id="rId7" Type="http://schemas.openxmlformats.org/officeDocument/2006/relationships/footnotes" Target="footnotes.xml"/><Relationship Id="rId71"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6CB3-26E9-41CA-9FE0-57BCC578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177</Pages>
  <Words>47698</Words>
  <Characters>280966</Characters>
  <Application>Microsoft Office Word</Application>
  <DocSecurity>0</DocSecurity>
  <Lines>2341</Lines>
  <Paragraphs>656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Operational Guidelines for the Implementation of the World Heritage Convention</vt:lpstr>
      <vt:lpstr>Operational Guidelines for the Implementation of the World Heritage Convention</vt:lpstr>
    </vt:vector>
  </TitlesOfParts>
  <Company>unesco</Company>
  <LinksUpToDate>false</LinksUpToDate>
  <CharactersWithSpaces>328008</CharactersWithSpaces>
  <SharedDoc>false</SharedDoc>
  <HLinks>
    <vt:vector size="36" baseType="variant">
      <vt:variant>
        <vt:i4>2687090</vt:i4>
      </vt:variant>
      <vt:variant>
        <vt:i4>228</vt:i4>
      </vt:variant>
      <vt:variant>
        <vt:i4>0</vt:i4>
      </vt:variant>
      <vt:variant>
        <vt:i4>5</vt:i4>
      </vt:variant>
      <vt:variant>
        <vt:lpwstr>http://whc.unesco.org/en/intassistance</vt:lpwstr>
      </vt:variant>
      <vt:variant>
        <vt:lpwstr/>
      </vt:variant>
      <vt:variant>
        <vt:i4>2228263</vt:i4>
      </vt:variant>
      <vt:variant>
        <vt:i4>147</vt:i4>
      </vt:variant>
      <vt:variant>
        <vt:i4>0</vt:i4>
      </vt:variant>
      <vt:variant>
        <vt:i4>5</vt:i4>
      </vt:variant>
      <vt:variant>
        <vt:lpwstr>http://www.iucn.org/about/work/programmes/wcpa_worldheritage/wheritage_pub/</vt:lpwstr>
      </vt:variant>
      <vt:variant>
        <vt:lpwstr/>
      </vt:variant>
      <vt:variant>
        <vt:i4>4456522</vt:i4>
      </vt:variant>
      <vt:variant>
        <vt:i4>144</vt:i4>
      </vt:variant>
      <vt:variant>
        <vt:i4>0</vt:i4>
      </vt:variant>
      <vt:variant>
        <vt:i4>5</vt:i4>
      </vt:variant>
      <vt:variant>
        <vt:lpwstr>http://www.icomos.org/studies</vt:lpwstr>
      </vt:variant>
      <vt:variant>
        <vt:lpwstr/>
      </vt:variant>
      <vt:variant>
        <vt:i4>5898248</vt:i4>
      </vt:variant>
      <vt:variant>
        <vt:i4>126</vt:i4>
      </vt:variant>
      <vt:variant>
        <vt:i4>0</vt:i4>
      </vt:variant>
      <vt:variant>
        <vt:i4>5</vt:i4>
      </vt:variant>
      <vt:variant>
        <vt:lpwstr>http://whc.unesco.org/en/circularletters</vt:lpwstr>
      </vt:variant>
      <vt:variant>
        <vt:lpwstr/>
      </vt:variant>
      <vt:variant>
        <vt:i4>4128821</vt:i4>
      </vt:variant>
      <vt:variant>
        <vt:i4>123</vt:i4>
      </vt:variant>
      <vt:variant>
        <vt:i4>0</vt:i4>
      </vt:variant>
      <vt:variant>
        <vt:i4>5</vt:i4>
      </vt:variant>
      <vt:variant>
        <vt:lpwstr>http://whc.unesco.org/</vt:lpwstr>
      </vt:variant>
      <vt:variant>
        <vt:lpwstr/>
      </vt:variant>
      <vt:variant>
        <vt:i4>7012409</vt:i4>
      </vt:variant>
      <vt:variant>
        <vt:i4>69</vt:i4>
      </vt:variant>
      <vt:variant>
        <vt:i4>0</vt:i4>
      </vt:variant>
      <vt:variant>
        <vt:i4>5</vt:i4>
      </vt:variant>
      <vt:variant>
        <vt:lpwstr>http://www.icomos.org/studies/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for the Implementation of the World Heritage Convention</dc:title>
  <dc:subject>Operational Guidelines for the Implementation of the World Heritage Convention, November 2011</dc:subject>
  <dc:creator>World Heritage Centre</dc:creator>
  <cp:keywords/>
  <dc:description/>
  <cp:lastModifiedBy>Janikova, Luba</cp:lastModifiedBy>
  <cp:revision>9</cp:revision>
  <cp:lastPrinted>2011-11-25T15:07:00Z</cp:lastPrinted>
  <dcterms:created xsi:type="dcterms:W3CDTF">2012-07-17T12:45:00Z</dcterms:created>
  <dcterms:modified xsi:type="dcterms:W3CDTF">2013-09-06T15:15:00Z</dcterms:modified>
</cp:coreProperties>
</file>