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7EE62" w14:textId="77777777" w:rsidR="00910380" w:rsidRDefault="00910380" w:rsidP="006C6D83">
      <w:pPr>
        <w:pStyle w:val="NormalWeb"/>
        <w:spacing w:before="0" w:beforeAutospacing="0" w:after="0" w:afterAutospacing="0"/>
        <w:jc w:val="right"/>
        <w:rPr>
          <w:b/>
          <w:lang w:val="en-US"/>
        </w:rPr>
      </w:pPr>
      <w:r>
        <w:rPr>
          <w:b/>
          <w:noProof/>
        </w:rPr>
        <w:drawing>
          <wp:inline distT="0" distB="0" distL="0" distR="0" wp14:anchorId="48512710" wp14:editId="6C545CCA">
            <wp:extent cx="1653872" cy="12404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World-Heritag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11" cy="1272609"/>
                    </a:xfrm>
                    <a:prstGeom prst="rect">
                      <a:avLst/>
                    </a:prstGeom>
                  </pic:spPr>
                </pic:pic>
              </a:graphicData>
            </a:graphic>
          </wp:inline>
        </w:drawing>
      </w:r>
      <w:r w:rsidR="00D44B47">
        <w:rPr>
          <w:b/>
          <w:lang w:val="en-US"/>
        </w:rPr>
        <w:t xml:space="preserve">   </w:t>
      </w:r>
      <w:r w:rsidR="007A4966">
        <w:rPr>
          <w:b/>
          <w:lang w:val="en-US"/>
        </w:rPr>
        <w:t xml:space="preserve">                                                                         </w:t>
      </w:r>
      <w:r w:rsidR="00D44B47">
        <w:rPr>
          <w:b/>
          <w:lang w:val="en-US"/>
        </w:rPr>
        <w:t xml:space="preserve">    </w:t>
      </w:r>
      <w:r w:rsidR="007A4966" w:rsidRPr="007A4966">
        <w:rPr>
          <w:b/>
          <w:noProof/>
        </w:rPr>
        <w:drawing>
          <wp:inline distT="0" distB="0" distL="0" distR="0" wp14:anchorId="7B789243" wp14:editId="5B900F4C">
            <wp:extent cx="987541" cy="906449"/>
            <wp:effectExtent l="0" t="0" r="3175" b="8255"/>
            <wp:docPr id="2" name="Obraz 2" descr="E:\MKiDN_logo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KiDN_logoe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16" cy="933320"/>
                    </a:xfrm>
                    <a:prstGeom prst="rect">
                      <a:avLst/>
                    </a:prstGeom>
                    <a:noFill/>
                    <a:ln>
                      <a:noFill/>
                    </a:ln>
                  </pic:spPr>
                </pic:pic>
              </a:graphicData>
            </a:graphic>
          </wp:inline>
        </w:drawing>
      </w:r>
      <w:r w:rsidR="00D44B47">
        <w:rPr>
          <w:b/>
          <w:lang w:val="en-US"/>
        </w:rPr>
        <w:t xml:space="preserve">                                                               </w:t>
      </w:r>
    </w:p>
    <w:p w14:paraId="69110967" w14:textId="77777777" w:rsidR="00D44B47" w:rsidRDefault="00D44B47" w:rsidP="00910380">
      <w:pPr>
        <w:pStyle w:val="NormalWeb"/>
        <w:spacing w:before="0" w:beforeAutospacing="0" w:after="0" w:afterAutospacing="0"/>
        <w:rPr>
          <w:b/>
          <w:lang w:val="en-US"/>
        </w:rPr>
      </w:pPr>
    </w:p>
    <w:p w14:paraId="4DA2B286" w14:textId="77777777" w:rsidR="00910380" w:rsidRDefault="00910380" w:rsidP="00910380">
      <w:pPr>
        <w:pStyle w:val="NormalWeb"/>
        <w:spacing w:before="0" w:beforeAutospacing="0" w:after="0" w:afterAutospacing="0"/>
        <w:jc w:val="center"/>
        <w:rPr>
          <w:b/>
          <w:lang w:val="en-US"/>
        </w:rPr>
      </w:pPr>
    </w:p>
    <w:p w14:paraId="5FCB08B6" w14:textId="7A3F1DF9" w:rsidR="00910380" w:rsidRPr="00E74CD5" w:rsidRDefault="001670DC" w:rsidP="00510C13">
      <w:pPr>
        <w:pStyle w:val="NormalWeb"/>
        <w:jc w:val="center"/>
        <w:rPr>
          <w:rFonts w:asciiTheme="minorHAnsi" w:hAnsiTheme="minorHAnsi"/>
          <w:b/>
          <w:sz w:val="32"/>
          <w:szCs w:val="32"/>
          <w:lang w:val="en-US"/>
        </w:rPr>
      </w:pPr>
      <w:r>
        <w:rPr>
          <w:rFonts w:asciiTheme="minorHAnsi" w:hAnsiTheme="minorHAnsi"/>
          <w:b/>
          <w:sz w:val="32"/>
          <w:szCs w:val="32"/>
          <w:lang w:val="en-US"/>
        </w:rPr>
        <w:t>WARSAW RECOMMENDATION</w:t>
      </w:r>
      <w:r w:rsidR="008146CD">
        <w:rPr>
          <w:rFonts w:asciiTheme="minorHAnsi" w:hAnsiTheme="minorHAnsi"/>
          <w:b/>
          <w:sz w:val="32"/>
          <w:szCs w:val="32"/>
          <w:lang w:val="en-US"/>
        </w:rPr>
        <w:t xml:space="preserve"> ON RECOVERY AND RECONSTRUCTION</w:t>
      </w:r>
      <w:r w:rsidR="00510C13">
        <w:rPr>
          <w:rFonts w:asciiTheme="minorHAnsi" w:hAnsiTheme="minorHAnsi"/>
          <w:b/>
          <w:sz w:val="32"/>
          <w:szCs w:val="32"/>
          <w:lang w:val="en-US"/>
        </w:rPr>
        <w:t xml:space="preserve"> OF CULTURAL HERITAGE</w:t>
      </w:r>
    </w:p>
    <w:p w14:paraId="0B1A27A8" w14:textId="77777777" w:rsidR="00910380" w:rsidRPr="00F54880" w:rsidRDefault="00910380" w:rsidP="009751CF">
      <w:pPr>
        <w:pStyle w:val="NormalWeb"/>
        <w:spacing w:before="0" w:beforeAutospacing="0" w:after="0" w:afterAutospacing="0"/>
        <w:rPr>
          <w:rFonts w:asciiTheme="minorHAnsi" w:hAnsiTheme="minorHAnsi"/>
          <w:lang w:val="en-US"/>
        </w:rPr>
      </w:pPr>
    </w:p>
    <w:p w14:paraId="056FFCFA" w14:textId="626DCAD3" w:rsidR="003A1F71" w:rsidRPr="00931B51" w:rsidRDefault="00084247"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We, the</w:t>
      </w:r>
      <w:r w:rsidR="00910380" w:rsidRPr="00931B51">
        <w:rPr>
          <w:rFonts w:asciiTheme="minorHAnsi" w:hAnsiTheme="minorHAnsi"/>
          <w:color w:val="000000" w:themeColor="text1"/>
          <w:lang w:val="en-US"/>
        </w:rPr>
        <w:t xml:space="preserve"> </w:t>
      </w:r>
      <w:r w:rsidR="001A5EE0" w:rsidRPr="00931B51">
        <w:rPr>
          <w:rFonts w:asciiTheme="minorHAnsi" w:hAnsiTheme="minorHAnsi"/>
          <w:color w:val="000000" w:themeColor="text1"/>
          <w:lang w:val="en-US"/>
        </w:rPr>
        <w:t xml:space="preserve">200 </w:t>
      </w:r>
      <w:r w:rsidRPr="00931B51">
        <w:rPr>
          <w:rFonts w:asciiTheme="minorHAnsi" w:hAnsiTheme="minorHAnsi"/>
          <w:color w:val="000000" w:themeColor="text1"/>
          <w:lang w:val="en-US"/>
        </w:rPr>
        <w:t>participants</w:t>
      </w:r>
      <w:r w:rsidR="00910380" w:rsidRPr="00931B51">
        <w:rPr>
          <w:rFonts w:asciiTheme="minorHAnsi" w:hAnsiTheme="minorHAnsi"/>
          <w:color w:val="000000" w:themeColor="text1"/>
          <w:lang w:val="en-US"/>
        </w:rPr>
        <w:t xml:space="preserve"> </w:t>
      </w:r>
      <w:r w:rsidR="001A5EE0" w:rsidRPr="00931B51">
        <w:rPr>
          <w:rFonts w:asciiTheme="minorHAnsi" w:hAnsiTheme="minorHAnsi"/>
          <w:color w:val="000000" w:themeColor="text1"/>
          <w:lang w:val="en-US"/>
        </w:rPr>
        <w:t xml:space="preserve">from more than 30 countries, </w:t>
      </w:r>
      <w:r w:rsidR="00510C13" w:rsidRPr="00931B51">
        <w:rPr>
          <w:rFonts w:asciiTheme="minorHAnsi" w:hAnsiTheme="minorHAnsi"/>
          <w:color w:val="000000" w:themeColor="text1"/>
          <w:lang w:val="en-US"/>
        </w:rPr>
        <w:t xml:space="preserve">representing different regions of the world, </w:t>
      </w:r>
      <w:r w:rsidR="008B2D7D" w:rsidRPr="00931B51">
        <w:rPr>
          <w:rFonts w:asciiTheme="minorHAnsi" w:hAnsiTheme="minorHAnsi"/>
          <w:color w:val="000000" w:themeColor="text1"/>
          <w:lang w:val="en-US"/>
        </w:rPr>
        <w:t xml:space="preserve">including </w:t>
      </w:r>
      <w:r w:rsidR="001A5EE0" w:rsidRPr="00931B51">
        <w:rPr>
          <w:rFonts w:asciiTheme="minorHAnsi" w:hAnsiTheme="minorHAnsi"/>
          <w:color w:val="000000" w:themeColor="text1"/>
          <w:lang w:val="en-US"/>
        </w:rPr>
        <w:t xml:space="preserve">Institutions from Poland, </w:t>
      </w:r>
      <w:r w:rsidR="00733A76" w:rsidRPr="00931B51">
        <w:rPr>
          <w:rFonts w:asciiTheme="minorHAnsi" w:hAnsiTheme="minorHAnsi"/>
          <w:color w:val="000000" w:themeColor="text1"/>
          <w:lang w:val="en-US"/>
        </w:rPr>
        <w:t xml:space="preserve">the Global Alliance for Urban Crises, </w:t>
      </w:r>
      <w:r w:rsidR="001A5EE0" w:rsidRPr="00931B51">
        <w:rPr>
          <w:rFonts w:asciiTheme="minorHAnsi" w:hAnsiTheme="minorHAnsi"/>
          <w:color w:val="000000" w:themeColor="text1"/>
          <w:lang w:val="en-US"/>
        </w:rPr>
        <w:t>ICOMOS, ICCROM, the World Bank</w:t>
      </w:r>
      <w:r w:rsidR="00510C13" w:rsidRPr="00931B51">
        <w:rPr>
          <w:rFonts w:asciiTheme="minorHAnsi" w:hAnsiTheme="minorHAnsi"/>
          <w:color w:val="000000" w:themeColor="text1"/>
          <w:lang w:val="en-US"/>
        </w:rPr>
        <w:t xml:space="preserve">, </w:t>
      </w:r>
      <w:r w:rsidR="00733A76" w:rsidRPr="00931B51">
        <w:rPr>
          <w:rFonts w:asciiTheme="minorHAnsi" w:hAnsiTheme="minorHAnsi"/>
          <w:color w:val="000000" w:themeColor="text1"/>
          <w:lang w:val="en-US"/>
        </w:rPr>
        <w:t>UNISDR</w:t>
      </w:r>
      <w:r w:rsidR="00CB1D01" w:rsidRPr="00931B51">
        <w:rPr>
          <w:rFonts w:asciiTheme="minorHAnsi" w:hAnsiTheme="minorHAnsi"/>
          <w:color w:val="000000" w:themeColor="text1"/>
          <w:lang w:val="en-US"/>
        </w:rPr>
        <w:t xml:space="preserve"> and UNESCO</w:t>
      </w:r>
      <w:r w:rsidR="00733A76" w:rsidRPr="00931B51">
        <w:rPr>
          <w:rFonts w:asciiTheme="minorHAnsi" w:hAnsiTheme="minorHAnsi"/>
          <w:color w:val="000000" w:themeColor="text1"/>
          <w:lang w:val="en-US"/>
        </w:rPr>
        <w:t xml:space="preserve">, </w:t>
      </w:r>
      <w:r w:rsidR="00910380" w:rsidRPr="00931B51">
        <w:rPr>
          <w:rFonts w:asciiTheme="minorHAnsi" w:hAnsiTheme="minorHAnsi"/>
          <w:color w:val="000000" w:themeColor="text1"/>
          <w:lang w:val="en-US"/>
        </w:rPr>
        <w:t xml:space="preserve">gathered  at the Royal </w:t>
      </w:r>
      <w:r w:rsidR="00252C50">
        <w:rPr>
          <w:rFonts w:asciiTheme="minorHAnsi" w:hAnsiTheme="minorHAnsi"/>
          <w:color w:val="000000" w:themeColor="text1"/>
          <w:lang w:val="en-US"/>
        </w:rPr>
        <w:t>C</w:t>
      </w:r>
      <w:r w:rsidR="00910380" w:rsidRPr="00931B51">
        <w:rPr>
          <w:rFonts w:asciiTheme="minorHAnsi" w:hAnsiTheme="minorHAnsi"/>
          <w:color w:val="000000" w:themeColor="text1"/>
          <w:lang w:val="en-US"/>
        </w:rPr>
        <w:t>astle of Warsaw, on  the  occasion  of</w:t>
      </w:r>
      <w:r w:rsidR="008146CD" w:rsidRPr="00931B51">
        <w:rPr>
          <w:rFonts w:asciiTheme="minorHAnsi" w:hAnsiTheme="minorHAnsi"/>
          <w:color w:val="000000" w:themeColor="text1"/>
          <w:lang w:val="en-US"/>
        </w:rPr>
        <w:t xml:space="preserve"> the</w:t>
      </w:r>
      <w:r w:rsidR="00910380" w:rsidRPr="00931B51">
        <w:rPr>
          <w:rFonts w:asciiTheme="minorHAnsi" w:hAnsiTheme="minorHAnsi"/>
          <w:color w:val="000000" w:themeColor="text1"/>
          <w:lang w:val="en-US"/>
        </w:rPr>
        <w:t xml:space="preserve">  </w:t>
      </w:r>
      <w:r w:rsidR="009D2F77" w:rsidRPr="00931B51">
        <w:rPr>
          <w:rFonts w:asciiTheme="minorHAnsi" w:hAnsiTheme="minorHAnsi"/>
          <w:color w:val="000000" w:themeColor="text1"/>
          <w:lang w:val="en-US"/>
        </w:rPr>
        <w:t xml:space="preserve">International Conference on Reconstruction </w:t>
      </w:r>
      <w:r w:rsidR="00910380" w:rsidRPr="00931B51">
        <w:rPr>
          <w:rFonts w:asciiTheme="minorHAnsi" w:hAnsiTheme="minorHAnsi"/>
          <w:color w:val="000000" w:themeColor="text1"/>
          <w:lang w:val="en-US"/>
        </w:rPr>
        <w:t>“The Challe</w:t>
      </w:r>
      <w:r w:rsidR="009D2F77" w:rsidRPr="00931B51">
        <w:rPr>
          <w:rFonts w:asciiTheme="minorHAnsi" w:hAnsiTheme="minorHAnsi"/>
          <w:color w:val="000000" w:themeColor="text1"/>
          <w:lang w:val="en-US"/>
        </w:rPr>
        <w:t>nges of World Heritage Recovery</w:t>
      </w:r>
      <w:r w:rsidR="00910380" w:rsidRPr="00931B51">
        <w:rPr>
          <w:rFonts w:asciiTheme="minorHAnsi" w:hAnsiTheme="minorHAnsi"/>
          <w:color w:val="000000" w:themeColor="text1"/>
          <w:lang w:val="en-US"/>
        </w:rPr>
        <w:t xml:space="preserve">” (6-8 May 2018), wish to express our gratitude  and  acknowledge  the  generous  hospitality  and  intellectual  leadership  of  the Polish authorities and </w:t>
      </w:r>
      <w:r w:rsidR="003F309C" w:rsidRPr="00931B51">
        <w:rPr>
          <w:rFonts w:asciiTheme="minorHAnsi" w:hAnsiTheme="minorHAnsi"/>
          <w:color w:val="000000" w:themeColor="text1"/>
          <w:lang w:val="en-US"/>
        </w:rPr>
        <w:t xml:space="preserve">of </w:t>
      </w:r>
      <w:r w:rsidR="00910380" w:rsidRPr="00931B51">
        <w:rPr>
          <w:rFonts w:asciiTheme="minorHAnsi" w:hAnsiTheme="minorHAnsi"/>
          <w:color w:val="000000" w:themeColor="text1"/>
          <w:lang w:val="en-US"/>
        </w:rPr>
        <w:t xml:space="preserve">the City of Warsaw </w:t>
      </w:r>
      <w:r w:rsidR="008146CD" w:rsidRPr="00931B51">
        <w:rPr>
          <w:rFonts w:asciiTheme="minorHAnsi" w:hAnsiTheme="minorHAnsi"/>
          <w:color w:val="000000" w:themeColor="text1"/>
          <w:lang w:val="en-US"/>
        </w:rPr>
        <w:t xml:space="preserve">for </w:t>
      </w:r>
      <w:r w:rsidR="00910380" w:rsidRPr="00931B51">
        <w:rPr>
          <w:rFonts w:asciiTheme="minorHAnsi" w:hAnsiTheme="minorHAnsi"/>
          <w:color w:val="000000" w:themeColor="text1"/>
          <w:lang w:val="en-US"/>
        </w:rPr>
        <w:t>providing a forum to reflect on the principles that should govern the recovery and reconstruction of World Heritage properties following armed conflict or disasters caused by natural hazards</w:t>
      </w:r>
      <w:r w:rsidR="0069027B" w:rsidRPr="00931B51">
        <w:rPr>
          <w:rFonts w:asciiTheme="minorHAnsi" w:hAnsiTheme="minorHAnsi"/>
          <w:color w:val="000000" w:themeColor="text1"/>
          <w:lang w:val="en-US"/>
        </w:rPr>
        <w:t>, as requested by the World Heritage Committee in its Decision 41 COM 7, adopted in Krakow in July 2017</w:t>
      </w:r>
      <w:r w:rsidR="00910380" w:rsidRPr="00931B51">
        <w:rPr>
          <w:rFonts w:asciiTheme="minorHAnsi" w:hAnsiTheme="minorHAnsi"/>
          <w:color w:val="000000" w:themeColor="text1"/>
          <w:lang w:val="en-US"/>
        </w:rPr>
        <w:t>.</w:t>
      </w:r>
    </w:p>
    <w:p w14:paraId="3448A4FD" w14:textId="76DE2727" w:rsidR="00910380" w:rsidRPr="00931B51" w:rsidRDefault="00F54880" w:rsidP="00F54880">
      <w:pPr>
        <w:pStyle w:val="NormalWeb"/>
        <w:numPr>
          <w:ilvl w:val="0"/>
          <w:numId w:val="1"/>
        </w:numPr>
        <w:spacing w:before="0" w:beforeAutospacing="0" w:after="120" w:afterAutospacing="0"/>
        <w:ind w:left="714" w:hanging="357"/>
        <w:jc w:val="both"/>
        <w:rPr>
          <w:rFonts w:asciiTheme="minorHAnsi" w:hAnsiTheme="minorHAnsi"/>
          <w:color w:val="000000" w:themeColor="text1"/>
          <w:lang w:val="en-US"/>
        </w:rPr>
      </w:pPr>
      <w:r w:rsidRPr="00931B51">
        <w:rPr>
          <w:rFonts w:asciiTheme="minorHAnsi" w:hAnsiTheme="minorHAnsi"/>
          <w:color w:val="000000" w:themeColor="text1"/>
          <w:lang w:val="en-US"/>
        </w:rPr>
        <w:t>Recognizing</w:t>
      </w:r>
      <w:r w:rsidR="00910380" w:rsidRPr="00931B51">
        <w:rPr>
          <w:rFonts w:asciiTheme="minorHAnsi" w:hAnsiTheme="minorHAnsi"/>
          <w:color w:val="000000" w:themeColor="text1"/>
          <w:lang w:val="en-US"/>
        </w:rPr>
        <w:t xml:space="preserve"> the City of Warsaw, </w:t>
      </w:r>
      <w:r w:rsidR="008146CD" w:rsidRPr="00931B51">
        <w:rPr>
          <w:rFonts w:asciiTheme="minorHAnsi" w:hAnsiTheme="minorHAnsi"/>
          <w:color w:val="000000" w:themeColor="text1"/>
          <w:lang w:val="en-US"/>
        </w:rPr>
        <w:t xml:space="preserve">which provided the </w:t>
      </w:r>
      <w:r w:rsidR="00910380" w:rsidRPr="00931B51">
        <w:rPr>
          <w:rFonts w:asciiTheme="minorHAnsi" w:hAnsiTheme="minorHAnsi"/>
          <w:color w:val="000000" w:themeColor="text1"/>
          <w:lang w:val="en-US"/>
        </w:rPr>
        <w:t xml:space="preserve">venue </w:t>
      </w:r>
      <w:r w:rsidR="008146CD" w:rsidRPr="00931B51">
        <w:rPr>
          <w:rFonts w:asciiTheme="minorHAnsi" w:hAnsiTheme="minorHAnsi"/>
          <w:color w:val="000000" w:themeColor="text1"/>
          <w:lang w:val="en-US"/>
        </w:rPr>
        <w:t xml:space="preserve">for </w:t>
      </w:r>
      <w:r w:rsidR="00910380" w:rsidRPr="00931B51">
        <w:rPr>
          <w:rFonts w:asciiTheme="minorHAnsi" w:hAnsiTheme="minorHAnsi"/>
          <w:color w:val="000000" w:themeColor="text1"/>
          <w:lang w:val="en-US"/>
        </w:rPr>
        <w:t xml:space="preserve">the Conference, </w:t>
      </w:r>
      <w:r w:rsidR="008146CD" w:rsidRPr="00931B51">
        <w:rPr>
          <w:rFonts w:asciiTheme="minorHAnsi" w:hAnsiTheme="minorHAnsi"/>
          <w:color w:val="000000" w:themeColor="text1"/>
          <w:lang w:val="en-US"/>
        </w:rPr>
        <w:t>as being</w:t>
      </w:r>
      <w:r w:rsidR="00910380" w:rsidRPr="00931B51">
        <w:rPr>
          <w:rFonts w:asciiTheme="minorHAnsi" w:hAnsiTheme="minorHAnsi"/>
          <w:color w:val="000000" w:themeColor="text1"/>
          <w:lang w:val="en-US"/>
        </w:rPr>
        <w:t xml:space="preserve"> the most relevant and inspiring context to our deliberations, considering the tragedy of deliberate destruction it has suffered </w:t>
      </w:r>
      <w:r w:rsidR="00733A76" w:rsidRPr="00931B51">
        <w:rPr>
          <w:rFonts w:asciiTheme="minorHAnsi" w:hAnsiTheme="minorHAnsi"/>
          <w:color w:val="000000" w:themeColor="text1"/>
          <w:lang w:val="en-US"/>
        </w:rPr>
        <w:t xml:space="preserve">during World War II </w:t>
      </w:r>
      <w:r w:rsidR="00910380" w:rsidRPr="00931B51">
        <w:rPr>
          <w:rFonts w:asciiTheme="minorHAnsi" w:hAnsiTheme="minorHAnsi"/>
          <w:color w:val="000000" w:themeColor="text1"/>
          <w:lang w:val="en-US"/>
        </w:rPr>
        <w:t xml:space="preserve"> and the subsequent exemplary reconstruction of its historic centre, evidence of the strength of the spirit and determination of the Polish people to recover their cultural identity, as recognized through </w:t>
      </w:r>
      <w:r w:rsidR="00733A76" w:rsidRPr="00931B51">
        <w:rPr>
          <w:rFonts w:asciiTheme="minorHAnsi" w:hAnsiTheme="minorHAnsi"/>
          <w:color w:val="000000" w:themeColor="text1"/>
          <w:lang w:val="en-US"/>
        </w:rPr>
        <w:t>the</w:t>
      </w:r>
      <w:r w:rsidR="00910380" w:rsidRPr="00931B51">
        <w:rPr>
          <w:rFonts w:asciiTheme="minorHAnsi" w:hAnsiTheme="minorHAnsi"/>
          <w:color w:val="000000" w:themeColor="text1"/>
          <w:lang w:val="en-US"/>
        </w:rPr>
        <w:t xml:space="preserve"> </w:t>
      </w:r>
      <w:r w:rsidR="00733A76" w:rsidRPr="00931B51">
        <w:rPr>
          <w:rFonts w:asciiTheme="minorHAnsi" w:hAnsiTheme="minorHAnsi"/>
          <w:color w:val="000000" w:themeColor="text1"/>
          <w:lang w:val="en-US"/>
        </w:rPr>
        <w:t xml:space="preserve">inscription </w:t>
      </w:r>
      <w:r w:rsidR="00910380" w:rsidRPr="00931B51">
        <w:rPr>
          <w:rFonts w:asciiTheme="minorHAnsi" w:hAnsiTheme="minorHAnsi"/>
          <w:color w:val="000000" w:themeColor="text1"/>
          <w:lang w:val="en-US"/>
        </w:rPr>
        <w:t>o</w:t>
      </w:r>
      <w:r w:rsidR="00733A76" w:rsidRPr="00931B51">
        <w:rPr>
          <w:rFonts w:asciiTheme="minorHAnsi" w:hAnsiTheme="minorHAnsi"/>
          <w:color w:val="000000" w:themeColor="text1"/>
          <w:lang w:val="en-US"/>
        </w:rPr>
        <w:t>f</w:t>
      </w:r>
      <w:r w:rsidR="00910380" w:rsidRPr="00931B51">
        <w:rPr>
          <w:rFonts w:asciiTheme="minorHAnsi" w:hAnsiTheme="minorHAnsi"/>
          <w:color w:val="000000" w:themeColor="text1"/>
          <w:lang w:val="en-US"/>
        </w:rPr>
        <w:t xml:space="preserve"> the </w:t>
      </w:r>
      <w:r w:rsidR="003701B8">
        <w:rPr>
          <w:rFonts w:asciiTheme="minorHAnsi" w:hAnsiTheme="minorHAnsi"/>
          <w:color w:val="000000" w:themeColor="text1"/>
          <w:lang w:val="en-US"/>
        </w:rPr>
        <w:t>“</w:t>
      </w:r>
      <w:r w:rsidR="00733A76" w:rsidRPr="00931B51">
        <w:rPr>
          <w:rFonts w:asciiTheme="minorHAnsi" w:hAnsiTheme="minorHAnsi"/>
          <w:color w:val="000000" w:themeColor="text1"/>
          <w:lang w:val="en-US"/>
        </w:rPr>
        <w:t>Historic Centre of Warsaw</w:t>
      </w:r>
      <w:r w:rsidR="003701B8">
        <w:rPr>
          <w:rFonts w:asciiTheme="minorHAnsi" w:hAnsiTheme="minorHAnsi"/>
          <w:color w:val="000000" w:themeColor="text1"/>
          <w:lang w:val="en-US"/>
        </w:rPr>
        <w:t>”</w:t>
      </w:r>
      <w:r w:rsidR="00733A76" w:rsidRPr="00931B51">
        <w:rPr>
          <w:rFonts w:asciiTheme="minorHAnsi" w:hAnsiTheme="minorHAnsi"/>
          <w:color w:val="000000" w:themeColor="text1"/>
          <w:lang w:val="en-US"/>
        </w:rPr>
        <w:t xml:space="preserve"> on the </w:t>
      </w:r>
      <w:r w:rsidR="00910380" w:rsidRPr="00931B51">
        <w:rPr>
          <w:rFonts w:asciiTheme="minorHAnsi" w:hAnsiTheme="minorHAnsi"/>
          <w:color w:val="000000" w:themeColor="text1"/>
          <w:lang w:val="en-US"/>
        </w:rPr>
        <w:t xml:space="preserve">World Heritage List </w:t>
      </w:r>
      <w:r w:rsidR="00733A76" w:rsidRPr="00931B51">
        <w:rPr>
          <w:rFonts w:asciiTheme="minorHAnsi" w:hAnsiTheme="minorHAnsi"/>
          <w:color w:val="000000" w:themeColor="text1"/>
          <w:lang w:val="en-US"/>
        </w:rPr>
        <w:t xml:space="preserve">in </w:t>
      </w:r>
      <w:r w:rsidR="00910380" w:rsidRPr="00931B51">
        <w:rPr>
          <w:rFonts w:asciiTheme="minorHAnsi" w:hAnsiTheme="minorHAnsi"/>
          <w:color w:val="000000" w:themeColor="text1"/>
          <w:lang w:val="en-US"/>
        </w:rPr>
        <w:t>1980</w:t>
      </w:r>
      <w:r w:rsidR="003D246E" w:rsidRPr="00931B51">
        <w:rPr>
          <w:rFonts w:asciiTheme="minorHAnsi" w:hAnsiTheme="minorHAnsi"/>
          <w:color w:val="000000" w:themeColor="text1"/>
          <w:lang w:val="en-US"/>
        </w:rPr>
        <w:t xml:space="preserve"> and the inclusion of the “Archive of Warsaw Reconstruction Office” (BOS Archive) on the UNESCO Memory of the World Register in 2011</w:t>
      </w:r>
      <w:r w:rsidR="00910380" w:rsidRPr="00931B51">
        <w:rPr>
          <w:rFonts w:asciiTheme="minorHAnsi" w:hAnsiTheme="minorHAnsi"/>
          <w:color w:val="000000" w:themeColor="text1"/>
          <w:lang w:val="en-US"/>
        </w:rPr>
        <w:t>.</w:t>
      </w:r>
      <w:r w:rsidR="003D246E" w:rsidRPr="00931B51">
        <w:rPr>
          <w:rFonts w:asciiTheme="minorHAnsi" w:hAnsiTheme="minorHAnsi"/>
          <w:color w:val="000000" w:themeColor="text1"/>
          <w:lang w:val="en-US"/>
        </w:rPr>
        <w:t xml:space="preserve"> </w:t>
      </w:r>
    </w:p>
    <w:p w14:paraId="61EE5127" w14:textId="36D5E9E7" w:rsidR="008146CD" w:rsidRPr="00931B51" w:rsidRDefault="008146C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 xml:space="preserve">Being </w:t>
      </w:r>
      <w:r w:rsidR="00910380" w:rsidRPr="00931B51">
        <w:rPr>
          <w:rFonts w:asciiTheme="minorHAnsi" w:hAnsiTheme="minorHAnsi"/>
          <w:color w:val="000000" w:themeColor="text1"/>
          <w:lang w:val="en-US"/>
        </w:rPr>
        <w:t xml:space="preserve">deeply concerned by the growing impact of armed conflicts and disasters on important cultural and natural heritage places, including World Heritage properties, which </w:t>
      </w:r>
      <w:r w:rsidR="005019CC" w:rsidRPr="00931B51">
        <w:rPr>
          <w:rFonts w:asciiTheme="minorHAnsi" w:hAnsiTheme="minorHAnsi"/>
          <w:color w:val="000000" w:themeColor="text1"/>
          <w:lang w:val="en-US"/>
        </w:rPr>
        <w:t xml:space="preserve">in recent years </w:t>
      </w:r>
      <w:r w:rsidRPr="00931B51">
        <w:rPr>
          <w:rFonts w:asciiTheme="minorHAnsi" w:hAnsiTheme="minorHAnsi"/>
          <w:color w:val="000000" w:themeColor="text1"/>
          <w:lang w:val="en-US"/>
        </w:rPr>
        <w:t xml:space="preserve">have </w:t>
      </w:r>
      <w:r w:rsidR="00910380" w:rsidRPr="00931B51">
        <w:rPr>
          <w:rFonts w:asciiTheme="minorHAnsi" w:hAnsiTheme="minorHAnsi"/>
          <w:color w:val="000000" w:themeColor="text1"/>
          <w:lang w:val="en-US"/>
        </w:rPr>
        <w:t xml:space="preserve">resulted in </w:t>
      </w:r>
      <w:r w:rsidR="005019CC" w:rsidRPr="00931B51">
        <w:rPr>
          <w:rFonts w:asciiTheme="minorHAnsi" w:hAnsiTheme="minorHAnsi"/>
          <w:color w:val="000000" w:themeColor="text1"/>
          <w:lang w:val="en-US"/>
        </w:rPr>
        <w:t xml:space="preserve">their </w:t>
      </w:r>
      <w:r w:rsidR="00910380" w:rsidRPr="00931B51">
        <w:rPr>
          <w:rFonts w:asciiTheme="minorHAnsi" w:hAnsiTheme="minorHAnsi"/>
          <w:color w:val="000000" w:themeColor="text1"/>
          <w:lang w:val="en-US"/>
        </w:rPr>
        <w:t xml:space="preserve">widespread destruction to a scale </w:t>
      </w:r>
      <w:r w:rsidR="0047202B" w:rsidRPr="00931B51">
        <w:rPr>
          <w:rFonts w:asciiTheme="minorHAnsi" w:hAnsiTheme="minorHAnsi"/>
          <w:color w:val="000000" w:themeColor="text1"/>
          <w:lang w:val="en-US"/>
        </w:rPr>
        <w:t>similar to that of</w:t>
      </w:r>
      <w:r w:rsidR="00910380" w:rsidRPr="00931B51">
        <w:rPr>
          <w:rFonts w:asciiTheme="minorHAnsi" w:hAnsiTheme="minorHAnsi"/>
          <w:color w:val="000000" w:themeColor="text1"/>
          <w:lang w:val="en-US"/>
        </w:rPr>
        <w:t xml:space="preserve"> World War II, notably within historic urban areas and archaeological sites. </w:t>
      </w:r>
    </w:p>
    <w:p w14:paraId="0EAC3DCE" w14:textId="72E0233C" w:rsidR="00910380" w:rsidRPr="00931B51" w:rsidRDefault="008146C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C</w:t>
      </w:r>
      <w:r w:rsidR="00910380" w:rsidRPr="00931B51">
        <w:rPr>
          <w:rFonts w:asciiTheme="minorHAnsi" w:hAnsiTheme="minorHAnsi"/>
          <w:color w:val="000000" w:themeColor="text1"/>
          <w:lang w:val="en-US"/>
        </w:rPr>
        <w:t>ondemn</w:t>
      </w:r>
      <w:r w:rsidRPr="00931B51">
        <w:rPr>
          <w:rFonts w:asciiTheme="minorHAnsi" w:hAnsiTheme="minorHAnsi"/>
          <w:color w:val="000000" w:themeColor="text1"/>
          <w:lang w:val="en-US"/>
        </w:rPr>
        <w:t>ing</w:t>
      </w:r>
      <w:r w:rsidR="00910380" w:rsidRPr="00931B51">
        <w:rPr>
          <w:rFonts w:asciiTheme="minorHAnsi" w:hAnsiTheme="minorHAnsi"/>
          <w:color w:val="000000" w:themeColor="text1"/>
          <w:lang w:val="en-US"/>
        </w:rPr>
        <w:t xml:space="preserve"> in the strongest terms</w:t>
      </w:r>
      <w:r w:rsidR="00AE47FD" w:rsidRPr="00931B51">
        <w:rPr>
          <w:rFonts w:asciiTheme="minorHAnsi" w:hAnsiTheme="minorHAnsi"/>
          <w:color w:val="000000" w:themeColor="text1"/>
          <w:lang w:val="en-US"/>
        </w:rPr>
        <w:t xml:space="preserve">, </w:t>
      </w:r>
      <w:r w:rsidR="00910380" w:rsidRPr="00931B51">
        <w:rPr>
          <w:rFonts w:asciiTheme="minorHAnsi" w:hAnsiTheme="minorHAnsi"/>
          <w:color w:val="000000" w:themeColor="text1"/>
          <w:lang w:val="en-US"/>
        </w:rPr>
        <w:t xml:space="preserve">the numerous intentional attacks </w:t>
      </w:r>
      <w:r w:rsidRPr="00931B51">
        <w:rPr>
          <w:rFonts w:asciiTheme="minorHAnsi" w:hAnsiTheme="minorHAnsi"/>
          <w:color w:val="000000" w:themeColor="text1"/>
          <w:lang w:val="en-US"/>
        </w:rPr>
        <w:t xml:space="preserve">on </w:t>
      </w:r>
      <w:r w:rsidR="00910380" w:rsidRPr="00931B51">
        <w:rPr>
          <w:rFonts w:asciiTheme="minorHAnsi" w:hAnsiTheme="minorHAnsi"/>
          <w:color w:val="000000" w:themeColor="text1"/>
          <w:lang w:val="en-US"/>
        </w:rPr>
        <w:t xml:space="preserve">cultural properties and in general </w:t>
      </w:r>
      <w:r w:rsidR="005019CC" w:rsidRPr="00931B51">
        <w:rPr>
          <w:rFonts w:asciiTheme="minorHAnsi" w:hAnsiTheme="minorHAnsi"/>
          <w:color w:val="000000" w:themeColor="text1"/>
          <w:lang w:val="en-US"/>
        </w:rPr>
        <w:t xml:space="preserve">the perpetration of </w:t>
      </w:r>
      <w:r w:rsidR="00910380" w:rsidRPr="00931B51">
        <w:rPr>
          <w:rFonts w:asciiTheme="minorHAnsi" w:hAnsiTheme="minorHAnsi"/>
          <w:color w:val="000000" w:themeColor="text1"/>
          <w:lang w:val="en-US"/>
        </w:rPr>
        <w:t xml:space="preserve">all policies of ‘cultural cleansing’ aimed at erasing diversity, inciting sectarian violence and preventing the affected population from realizing their </w:t>
      </w:r>
      <w:r w:rsidR="001B4CDD" w:rsidRPr="00931B51">
        <w:rPr>
          <w:rFonts w:asciiTheme="minorHAnsi" w:hAnsiTheme="minorHAnsi"/>
          <w:color w:val="000000" w:themeColor="text1"/>
          <w:lang w:val="en-US"/>
        </w:rPr>
        <w:t>human</w:t>
      </w:r>
      <w:r w:rsidR="00510C13" w:rsidRPr="00931B51">
        <w:rPr>
          <w:rFonts w:asciiTheme="minorHAnsi" w:hAnsiTheme="minorHAnsi"/>
          <w:color w:val="000000" w:themeColor="text1"/>
          <w:lang w:val="en-US"/>
        </w:rPr>
        <w:t xml:space="preserve"> rights, including </w:t>
      </w:r>
      <w:r w:rsidR="00910380" w:rsidRPr="00931B51">
        <w:rPr>
          <w:rFonts w:asciiTheme="minorHAnsi" w:hAnsiTheme="minorHAnsi"/>
          <w:color w:val="000000" w:themeColor="text1"/>
          <w:lang w:val="en-US"/>
        </w:rPr>
        <w:t xml:space="preserve">cultural rights. </w:t>
      </w:r>
    </w:p>
    <w:p w14:paraId="00CBCC40" w14:textId="75F5392F" w:rsidR="00281AC7" w:rsidRPr="00931B51" w:rsidRDefault="008146C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Being c</w:t>
      </w:r>
      <w:r w:rsidR="00281AC7" w:rsidRPr="00931B51">
        <w:rPr>
          <w:rFonts w:asciiTheme="minorHAnsi" w:hAnsiTheme="minorHAnsi"/>
          <w:color w:val="000000" w:themeColor="text1"/>
          <w:lang w:val="en-US"/>
        </w:rPr>
        <w:t xml:space="preserve">ognizant of the relevant international legal instruments and established doctrine in the field of cultural heritage and, within the context of the </w:t>
      </w:r>
      <w:r w:rsidR="00281AC7" w:rsidRPr="009751CF">
        <w:rPr>
          <w:rFonts w:asciiTheme="minorHAnsi" w:hAnsiTheme="minorHAnsi"/>
          <w:i/>
          <w:color w:val="000000" w:themeColor="text1"/>
          <w:lang w:val="en-US"/>
        </w:rPr>
        <w:t>World Heritage Convention</w:t>
      </w:r>
      <w:r w:rsidR="00281AC7" w:rsidRPr="00931B51">
        <w:rPr>
          <w:rFonts w:asciiTheme="minorHAnsi" w:hAnsiTheme="minorHAnsi"/>
          <w:color w:val="000000" w:themeColor="text1"/>
          <w:lang w:val="en-US"/>
        </w:rPr>
        <w:t xml:space="preserve">, of the need to ensure that any reconstruction be undertaken only in </w:t>
      </w:r>
      <w:r w:rsidR="00281AC7" w:rsidRPr="00931B51">
        <w:rPr>
          <w:rFonts w:asciiTheme="minorHAnsi" w:hAnsiTheme="minorHAnsi"/>
          <w:color w:val="000000" w:themeColor="text1"/>
          <w:lang w:val="en-US"/>
        </w:rPr>
        <w:lastRenderedPageBreak/>
        <w:t xml:space="preserve">exceptional circumstances, </w:t>
      </w:r>
      <w:r w:rsidR="00786F8B" w:rsidRPr="00931B51">
        <w:rPr>
          <w:rFonts w:asciiTheme="minorHAnsi" w:hAnsiTheme="minorHAnsi"/>
          <w:color w:val="000000" w:themeColor="text1"/>
          <w:lang w:val="en-US"/>
        </w:rPr>
        <w:t>while protecting</w:t>
      </w:r>
      <w:r w:rsidR="00281AC7" w:rsidRPr="00931B51">
        <w:rPr>
          <w:rFonts w:asciiTheme="minorHAnsi" w:hAnsiTheme="minorHAnsi"/>
          <w:color w:val="000000" w:themeColor="text1"/>
          <w:lang w:val="en-US"/>
        </w:rPr>
        <w:t xml:space="preserve"> the Outstanding Universal Value of the concerned properties</w:t>
      </w:r>
      <w:r w:rsidR="00F54880" w:rsidRPr="00931B51">
        <w:rPr>
          <w:rFonts w:asciiTheme="minorHAnsi" w:hAnsiTheme="minorHAnsi"/>
          <w:color w:val="000000" w:themeColor="text1"/>
          <w:lang w:val="en-US"/>
        </w:rPr>
        <w:t xml:space="preserve"> </w:t>
      </w:r>
      <w:r w:rsidR="00786F8B" w:rsidRPr="00931B51">
        <w:rPr>
          <w:rFonts w:asciiTheme="minorHAnsi" w:hAnsiTheme="minorHAnsi"/>
          <w:color w:val="000000" w:themeColor="text1"/>
          <w:lang w:val="en-US"/>
        </w:rPr>
        <w:t>and</w:t>
      </w:r>
      <w:r w:rsidR="00281AC7" w:rsidRPr="00931B51">
        <w:rPr>
          <w:rFonts w:asciiTheme="minorHAnsi" w:hAnsiTheme="minorHAnsi"/>
          <w:color w:val="000000" w:themeColor="text1"/>
          <w:lang w:val="en-US"/>
        </w:rPr>
        <w:t xml:space="preserve"> meeting the test of authenticity and conditions of integrity.</w:t>
      </w:r>
      <w:r w:rsidR="00CA53E1" w:rsidRPr="00931B51">
        <w:rPr>
          <w:rFonts w:asciiTheme="minorHAnsi" w:hAnsiTheme="minorHAnsi"/>
          <w:color w:val="000000" w:themeColor="text1"/>
          <w:lang w:val="en-US"/>
        </w:rPr>
        <w:t xml:space="preserve"> </w:t>
      </w:r>
    </w:p>
    <w:p w14:paraId="25676082" w14:textId="77777777" w:rsidR="0019268D" w:rsidRPr="00931B51" w:rsidRDefault="008146C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R</w:t>
      </w:r>
      <w:r w:rsidR="00592095" w:rsidRPr="00931B51">
        <w:rPr>
          <w:rFonts w:asciiTheme="minorHAnsi" w:hAnsiTheme="minorHAnsi"/>
          <w:color w:val="000000" w:themeColor="text1"/>
          <w:lang w:val="en-US"/>
        </w:rPr>
        <w:t>ecogniz</w:t>
      </w:r>
      <w:r w:rsidRPr="00931B51">
        <w:rPr>
          <w:rFonts w:asciiTheme="minorHAnsi" w:hAnsiTheme="minorHAnsi"/>
          <w:color w:val="000000" w:themeColor="text1"/>
          <w:lang w:val="en-US"/>
        </w:rPr>
        <w:t>ing</w:t>
      </w:r>
      <w:r w:rsidR="00281AC7" w:rsidRPr="00931B51">
        <w:rPr>
          <w:rFonts w:asciiTheme="minorHAnsi" w:hAnsiTheme="minorHAnsi"/>
          <w:color w:val="000000" w:themeColor="text1"/>
          <w:lang w:val="en-US"/>
        </w:rPr>
        <w:t>, at the same time,</w:t>
      </w:r>
      <w:r w:rsidR="00592095" w:rsidRPr="00931B51">
        <w:rPr>
          <w:rFonts w:asciiTheme="minorHAnsi" w:hAnsiTheme="minorHAnsi"/>
          <w:color w:val="000000" w:themeColor="text1"/>
          <w:lang w:val="en-US"/>
        </w:rPr>
        <w:t xml:space="preserve"> the legitimate aspiration </w:t>
      </w:r>
      <w:r w:rsidR="0019268D" w:rsidRPr="00931B51">
        <w:rPr>
          <w:rFonts w:asciiTheme="minorHAnsi" w:hAnsiTheme="minorHAnsi"/>
          <w:color w:val="000000" w:themeColor="text1"/>
          <w:lang w:val="en-US"/>
        </w:rPr>
        <w:t>of</w:t>
      </w:r>
      <w:r w:rsidR="00592095" w:rsidRPr="00931B51">
        <w:rPr>
          <w:rFonts w:asciiTheme="minorHAnsi" w:hAnsiTheme="minorHAnsi"/>
          <w:color w:val="000000" w:themeColor="text1"/>
          <w:lang w:val="en-US"/>
        </w:rPr>
        <w:t xml:space="preserve"> concerned communities to overcome the trauma of</w:t>
      </w:r>
      <w:r w:rsidR="00321DFE" w:rsidRPr="00931B51">
        <w:rPr>
          <w:rFonts w:asciiTheme="minorHAnsi" w:hAnsiTheme="minorHAnsi"/>
          <w:color w:val="000000" w:themeColor="text1"/>
          <w:lang w:val="en-US"/>
        </w:rPr>
        <w:t xml:space="preserve"> conflicts,</w:t>
      </w:r>
      <w:r w:rsidR="00592095" w:rsidRPr="00931B51">
        <w:rPr>
          <w:rFonts w:asciiTheme="minorHAnsi" w:hAnsiTheme="minorHAnsi"/>
          <w:color w:val="000000" w:themeColor="text1"/>
          <w:lang w:val="en-US"/>
        </w:rPr>
        <w:t xml:space="preserve"> war and disasters by reconstructing as soon as possible their cities</w:t>
      </w:r>
      <w:r w:rsidR="00220CF6" w:rsidRPr="00931B51">
        <w:rPr>
          <w:rFonts w:asciiTheme="minorHAnsi" w:hAnsiTheme="minorHAnsi"/>
          <w:color w:val="000000" w:themeColor="text1"/>
          <w:lang w:val="en-US"/>
        </w:rPr>
        <w:t xml:space="preserve"> and</w:t>
      </w:r>
      <w:r w:rsidR="00592095" w:rsidRPr="00931B51">
        <w:rPr>
          <w:rFonts w:asciiTheme="minorHAnsi" w:hAnsiTheme="minorHAnsi"/>
          <w:color w:val="000000" w:themeColor="text1"/>
          <w:lang w:val="en-US"/>
        </w:rPr>
        <w:t xml:space="preserve"> villages - and particularly their affected cultural heritage - as a means to</w:t>
      </w:r>
      <w:r w:rsidR="00220CF6" w:rsidRPr="00931B51">
        <w:rPr>
          <w:rFonts w:asciiTheme="minorHAnsi" w:hAnsiTheme="minorHAnsi"/>
          <w:color w:val="000000" w:themeColor="text1"/>
          <w:lang w:val="en-US"/>
        </w:rPr>
        <w:t xml:space="preserve"> </w:t>
      </w:r>
      <w:r w:rsidR="00592095" w:rsidRPr="00931B51">
        <w:rPr>
          <w:rFonts w:asciiTheme="minorHAnsi" w:hAnsiTheme="minorHAnsi"/>
          <w:color w:val="000000" w:themeColor="text1"/>
          <w:lang w:val="en-US"/>
        </w:rPr>
        <w:t xml:space="preserve">reaffirm their identity, restore their dignity and lay the conditions for a sustainable social and economic recovery. </w:t>
      </w:r>
    </w:p>
    <w:p w14:paraId="09EE29FB" w14:textId="22D9C983" w:rsidR="00281AC7" w:rsidRPr="00931B51" w:rsidRDefault="0019268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C</w:t>
      </w:r>
      <w:r w:rsidR="00281AC7" w:rsidRPr="00931B51">
        <w:rPr>
          <w:rFonts w:asciiTheme="minorHAnsi" w:hAnsiTheme="minorHAnsi"/>
          <w:color w:val="000000" w:themeColor="text1"/>
          <w:lang w:val="en-US"/>
        </w:rPr>
        <w:t>onsider</w:t>
      </w:r>
      <w:r w:rsidRPr="00931B51">
        <w:rPr>
          <w:rFonts w:asciiTheme="minorHAnsi" w:hAnsiTheme="minorHAnsi"/>
          <w:color w:val="000000" w:themeColor="text1"/>
          <w:lang w:val="en-US"/>
        </w:rPr>
        <w:t>ing</w:t>
      </w:r>
      <w:r w:rsidR="00281AC7" w:rsidRPr="00931B51">
        <w:rPr>
          <w:rFonts w:asciiTheme="minorHAnsi" w:hAnsiTheme="minorHAnsi"/>
          <w:color w:val="000000" w:themeColor="text1"/>
          <w:lang w:val="en-US"/>
        </w:rPr>
        <w:t>, moreover, that the re</w:t>
      </w:r>
      <w:r w:rsidR="001D4518" w:rsidRPr="00931B51">
        <w:rPr>
          <w:rFonts w:asciiTheme="minorHAnsi" w:hAnsiTheme="minorHAnsi"/>
          <w:color w:val="000000" w:themeColor="text1"/>
          <w:lang w:val="en-US"/>
        </w:rPr>
        <w:t>covery</w:t>
      </w:r>
      <w:r w:rsidR="00281AC7" w:rsidRPr="00931B51">
        <w:rPr>
          <w:rFonts w:asciiTheme="minorHAnsi" w:hAnsiTheme="minorHAnsi"/>
          <w:color w:val="000000" w:themeColor="text1"/>
          <w:lang w:val="en-US"/>
        </w:rPr>
        <w:t xml:space="preserve"> of the cultural heritage lost or damaged as a result of armed conflict offers unique opportunities</w:t>
      </w:r>
      <w:r w:rsidR="003701B8">
        <w:rPr>
          <w:rFonts w:asciiTheme="minorHAnsi" w:hAnsiTheme="minorHAnsi"/>
          <w:color w:val="000000" w:themeColor="text1"/>
          <w:lang w:val="en-US"/>
        </w:rPr>
        <w:t xml:space="preserve">, notably within the context of </w:t>
      </w:r>
      <w:r w:rsidR="000A5268">
        <w:rPr>
          <w:rFonts w:asciiTheme="minorHAnsi" w:hAnsiTheme="minorHAnsi"/>
          <w:color w:val="000000" w:themeColor="text1"/>
          <w:lang w:val="en-US"/>
        </w:rPr>
        <w:t>stabilization</w:t>
      </w:r>
      <w:r w:rsidR="004C1876">
        <w:rPr>
          <w:rFonts w:asciiTheme="minorHAnsi" w:hAnsiTheme="minorHAnsi"/>
          <w:color w:val="000000" w:themeColor="text1"/>
          <w:lang w:val="en-US"/>
        </w:rPr>
        <w:t xml:space="preserve"> processes</w:t>
      </w:r>
      <w:r w:rsidR="003701B8">
        <w:rPr>
          <w:rFonts w:asciiTheme="minorHAnsi" w:hAnsiTheme="minorHAnsi"/>
          <w:color w:val="000000" w:themeColor="text1"/>
          <w:lang w:val="en-US"/>
        </w:rPr>
        <w:t>,</w:t>
      </w:r>
      <w:r w:rsidR="00281AC7" w:rsidRPr="00931B51">
        <w:rPr>
          <w:rFonts w:asciiTheme="minorHAnsi" w:hAnsiTheme="minorHAnsi"/>
          <w:color w:val="000000" w:themeColor="text1"/>
          <w:lang w:val="en-US"/>
        </w:rPr>
        <w:t xml:space="preserve"> to foster mutual recognition, promote dialogue and lay the ground for reconciliation among all components of society, particularly in areas characterized by a strong cultural diversity and/or hosting important numbers of refugees and/or </w:t>
      </w:r>
      <w:r w:rsidR="001129AD" w:rsidRPr="00931B51">
        <w:rPr>
          <w:rFonts w:asciiTheme="minorHAnsi" w:hAnsiTheme="minorHAnsi"/>
          <w:color w:val="000000" w:themeColor="text1"/>
          <w:lang w:val="en-US"/>
        </w:rPr>
        <w:t xml:space="preserve">internally </w:t>
      </w:r>
      <w:r w:rsidR="00281AC7" w:rsidRPr="00931B51">
        <w:rPr>
          <w:rFonts w:asciiTheme="minorHAnsi" w:hAnsiTheme="minorHAnsi"/>
          <w:color w:val="000000" w:themeColor="text1"/>
          <w:lang w:val="en-US"/>
        </w:rPr>
        <w:t>displaced</w:t>
      </w:r>
      <w:r w:rsidRPr="00931B51">
        <w:rPr>
          <w:rFonts w:asciiTheme="minorHAnsi" w:hAnsiTheme="minorHAnsi"/>
          <w:color w:val="000000" w:themeColor="text1"/>
          <w:lang w:val="en-US"/>
        </w:rPr>
        <w:t xml:space="preserve"> people, which will lead to new a</w:t>
      </w:r>
      <w:r w:rsidR="001D4518" w:rsidRPr="00931B51">
        <w:rPr>
          <w:rFonts w:asciiTheme="minorHAnsi" w:hAnsiTheme="minorHAnsi"/>
          <w:color w:val="000000" w:themeColor="text1"/>
          <w:lang w:val="en-US"/>
        </w:rPr>
        <w:t>pproaches to recovery and reconstruction</w:t>
      </w:r>
      <w:r w:rsidRPr="00931B51">
        <w:rPr>
          <w:rFonts w:asciiTheme="minorHAnsi" w:hAnsiTheme="minorHAnsi"/>
          <w:color w:val="000000" w:themeColor="text1"/>
          <w:lang w:val="en-US"/>
        </w:rPr>
        <w:t xml:space="preserve"> in the future</w:t>
      </w:r>
      <w:r w:rsidR="001D4518" w:rsidRPr="00931B51">
        <w:rPr>
          <w:rFonts w:asciiTheme="minorHAnsi" w:hAnsiTheme="minorHAnsi"/>
          <w:color w:val="000000" w:themeColor="text1"/>
          <w:lang w:val="en-US"/>
        </w:rPr>
        <w:t>.</w:t>
      </w:r>
    </w:p>
    <w:p w14:paraId="10CD3D7E" w14:textId="18147831" w:rsidR="00281AC7" w:rsidRPr="00931B51" w:rsidRDefault="0019268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A</w:t>
      </w:r>
      <w:r w:rsidR="00281AC7" w:rsidRPr="00931B51">
        <w:rPr>
          <w:rFonts w:asciiTheme="minorHAnsi" w:hAnsiTheme="minorHAnsi"/>
          <w:color w:val="000000" w:themeColor="text1"/>
          <w:lang w:val="en-US"/>
        </w:rPr>
        <w:t>ppreciat</w:t>
      </w:r>
      <w:r w:rsidRPr="00931B51">
        <w:rPr>
          <w:rFonts w:asciiTheme="minorHAnsi" w:hAnsiTheme="minorHAnsi"/>
          <w:color w:val="000000" w:themeColor="text1"/>
          <w:lang w:val="en-US"/>
        </w:rPr>
        <w:t>ing as well</w:t>
      </w:r>
      <w:r w:rsidR="00281AC7" w:rsidRPr="00931B51">
        <w:rPr>
          <w:rFonts w:asciiTheme="minorHAnsi" w:hAnsiTheme="minorHAnsi"/>
          <w:color w:val="000000" w:themeColor="text1"/>
          <w:lang w:val="en-US"/>
        </w:rPr>
        <w:t xml:space="preserve">, through recent experiences of heritage </w:t>
      </w:r>
      <w:r w:rsidR="007920AC" w:rsidRPr="00931B51">
        <w:rPr>
          <w:rFonts w:asciiTheme="minorHAnsi" w:hAnsiTheme="minorHAnsi"/>
          <w:color w:val="000000" w:themeColor="text1"/>
          <w:lang w:val="en-US"/>
        </w:rPr>
        <w:t>recovery</w:t>
      </w:r>
      <w:r w:rsidR="00281AC7" w:rsidRPr="00931B51">
        <w:rPr>
          <w:rFonts w:asciiTheme="minorHAnsi" w:hAnsiTheme="minorHAnsi"/>
          <w:color w:val="000000" w:themeColor="text1"/>
          <w:lang w:val="en-US"/>
        </w:rPr>
        <w:t xml:space="preserve"> in countries affected by armed conflict and disasters, the review of numerous past case studies and </w:t>
      </w:r>
      <w:r w:rsidR="006D0C05" w:rsidRPr="00931B51">
        <w:rPr>
          <w:rFonts w:asciiTheme="minorHAnsi" w:hAnsiTheme="minorHAnsi"/>
          <w:color w:val="000000" w:themeColor="text1"/>
          <w:lang w:val="en-US"/>
        </w:rPr>
        <w:t xml:space="preserve">the outcomes of </w:t>
      </w:r>
      <w:r w:rsidR="00281AC7" w:rsidRPr="00931B51">
        <w:rPr>
          <w:rFonts w:asciiTheme="minorHAnsi" w:hAnsiTheme="minorHAnsi"/>
          <w:color w:val="000000" w:themeColor="text1"/>
          <w:lang w:val="en-US"/>
        </w:rPr>
        <w:t>several meetings and workshops on the topic held in many parts of the world, how closely connected cultural heritage is with humanitarian, security a</w:t>
      </w:r>
      <w:r w:rsidR="009D2F77" w:rsidRPr="00931B51">
        <w:rPr>
          <w:rFonts w:asciiTheme="minorHAnsi" w:hAnsiTheme="minorHAnsi"/>
          <w:color w:val="000000" w:themeColor="text1"/>
          <w:lang w:val="en-US"/>
        </w:rPr>
        <w:t>nd peacebuilding concerns</w:t>
      </w:r>
      <w:r w:rsidR="00D64003">
        <w:rPr>
          <w:rFonts w:asciiTheme="minorHAnsi" w:hAnsiTheme="minorHAnsi"/>
          <w:color w:val="000000" w:themeColor="text1"/>
          <w:lang w:val="en-US"/>
        </w:rPr>
        <w:t xml:space="preserve"> </w:t>
      </w:r>
      <w:r w:rsidR="009D2F77" w:rsidRPr="00931B51">
        <w:rPr>
          <w:rFonts w:asciiTheme="minorHAnsi" w:hAnsiTheme="minorHAnsi"/>
          <w:color w:val="000000" w:themeColor="text1"/>
          <w:lang w:val="en-US"/>
        </w:rPr>
        <w:t>and why</w:t>
      </w:r>
      <w:r w:rsidR="00281AC7" w:rsidRPr="00931B51">
        <w:rPr>
          <w:rFonts w:asciiTheme="minorHAnsi" w:hAnsiTheme="minorHAnsi"/>
          <w:color w:val="000000" w:themeColor="text1"/>
          <w:lang w:val="en-US"/>
        </w:rPr>
        <w:t xml:space="preserve"> it should not be considered in isolation from other broader social, economic and environmental i</w:t>
      </w:r>
      <w:r w:rsidR="00934957" w:rsidRPr="00931B51">
        <w:rPr>
          <w:rFonts w:asciiTheme="minorHAnsi" w:hAnsiTheme="minorHAnsi"/>
          <w:color w:val="000000" w:themeColor="text1"/>
          <w:lang w:val="en-US"/>
        </w:rPr>
        <w:t>ssues in the context of post-conflict</w:t>
      </w:r>
      <w:r w:rsidR="00281AC7" w:rsidRPr="00931B51">
        <w:rPr>
          <w:rFonts w:asciiTheme="minorHAnsi" w:hAnsiTheme="minorHAnsi"/>
          <w:color w:val="000000" w:themeColor="text1"/>
          <w:lang w:val="en-US"/>
        </w:rPr>
        <w:t xml:space="preserve"> or post-disaster recovery and reconstruction policies and plans.</w:t>
      </w:r>
    </w:p>
    <w:p w14:paraId="2CBCC88E" w14:textId="6AC93771" w:rsidR="00281AC7" w:rsidRPr="00931B51" w:rsidRDefault="0019268D"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M</w:t>
      </w:r>
      <w:r w:rsidR="003A1F71" w:rsidRPr="00931B51">
        <w:rPr>
          <w:rFonts w:asciiTheme="minorHAnsi" w:hAnsiTheme="minorHAnsi"/>
          <w:color w:val="000000" w:themeColor="text1"/>
          <w:lang w:val="en-US"/>
        </w:rPr>
        <w:t>indful</w:t>
      </w:r>
      <w:r w:rsidR="00281AC7" w:rsidRPr="00931B51">
        <w:rPr>
          <w:rFonts w:asciiTheme="minorHAnsi" w:hAnsiTheme="minorHAnsi"/>
          <w:color w:val="000000" w:themeColor="text1"/>
          <w:lang w:val="en-US"/>
        </w:rPr>
        <w:t xml:space="preserve"> </w:t>
      </w:r>
      <w:r w:rsidR="003A1F71" w:rsidRPr="00931B51">
        <w:rPr>
          <w:rFonts w:asciiTheme="minorHAnsi" w:hAnsiTheme="minorHAnsi"/>
          <w:color w:val="000000" w:themeColor="text1"/>
          <w:lang w:val="en-US"/>
        </w:rPr>
        <w:t xml:space="preserve">of </w:t>
      </w:r>
      <w:r w:rsidR="00281AC7" w:rsidRPr="00931B51">
        <w:rPr>
          <w:rFonts w:asciiTheme="minorHAnsi" w:hAnsiTheme="minorHAnsi"/>
          <w:color w:val="000000" w:themeColor="text1"/>
          <w:lang w:val="en-US"/>
        </w:rPr>
        <w:t xml:space="preserve">Art. 5 of the </w:t>
      </w:r>
      <w:r w:rsidR="00281AC7" w:rsidRPr="009751CF">
        <w:rPr>
          <w:rFonts w:asciiTheme="minorHAnsi" w:hAnsiTheme="minorHAnsi"/>
          <w:i/>
          <w:color w:val="000000" w:themeColor="text1"/>
          <w:lang w:val="en-US"/>
        </w:rPr>
        <w:t>World Heritage Convention</w:t>
      </w:r>
      <w:r w:rsidR="003B2057" w:rsidRPr="00931B51">
        <w:rPr>
          <w:rFonts w:asciiTheme="minorHAnsi" w:hAnsiTheme="minorHAnsi"/>
          <w:color w:val="000000" w:themeColor="text1"/>
          <w:lang w:val="en-US"/>
        </w:rPr>
        <w:t xml:space="preserve">, calling on States Parties </w:t>
      </w:r>
      <w:r w:rsidR="002D6FA7" w:rsidRPr="00931B51">
        <w:rPr>
          <w:rFonts w:asciiTheme="minorHAnsi" w:hAnsiTheme="minorHAnsi"/>
          <w:color w:val="000000" w:themeColor="text1"/>
          <w:lang w:val="en-US"/>
        </w:rPr>
        <w:t>“</w:t>
      </w:r>
      <w:r w:rsidR="003B2057" w:rsidRPr="00931B51">
        <w:rPr>
          <w:rFonts w:asciiTheme="minorHAnsi" w:hAnsiTheme="minorHAnsi"/>
          <w:color w:val="000000" w:themeColor="text1"/>
          <w:lang w:val="en-US"/>
        </w:rPr>
        <w:t>to adopt a general policy, which aims  to give cultural and natural</w:t>
      </w:r>
      <w:r w:rsidR="00281AC7" w:rsidRPr="00931B51">
        <w:rPr>
          <w:rFonts w:asciiTheme="minorHAnsi" w:hAnsiTheme="minorHAnsi"/>
          <w:color w:val="000000" w:themeColor="text1"/>
          <w:lang w:val="en-US"/>
        </w:rPr>
        <w:t xml:space="preserve"> heritage </w:t>
      </w:r>
      <w:r w:rsidR="003B2057" w:rsidRPr="00931B51">
        <w:rPr>
          <w:rFonts w:asciiTheme="minorHAnsi" w:hAnsiTheme="minorHAnsi"/>
          <w:color w:val="000000" w:themeColor="text1"/>
          <w:lang w:val="en-US"/>
        </w:rPr>
        <w:t>a function in the life</w:t>
      </w:r>
      <w:r w:rsidR="00281AC7" w:rsidRPr="00931B51">
        <w:rPr>
          <w:rFonts w:asciiTheme="minorHAnsi" w:hAnsiTheme="minorHAnsi"/>
          <w:color w:val="000000" w:themeColor="text1"/>
          <w:lang w:val="en-US"/>
        </w:rPr>
        <w:t xml:space="preserve"> of </w:t>
      </w:r>
      <w:r w:rsidR="003B2057" w:rsidRPr="00931B51">
        <w:rPr>
          <w:rFonts w:asciiTheme="minorHAnsi" w:hAnsiTheme="minorHAnsi"/>
          <w:color w:val="000000" w:themeColor="text1"/>
          <w:lang w:val="en-US"/>
        </w:rPr>
        <w:t xml:space="preserve">the </w:t>
      </w:r>
      <w:r w:rsidR="00281AC7" w:rsidRPr="00931B51">
        <w:rPr>
          <w:rFonts w:asciiTheme="minorHAnsi" w:hAnsiTheme="minorHAnsi"/>
          <w:color w:val="000000" w:themeColor="text1"/>
          <w:lang w:val="en-US"/>
        </w:rPr>
        <w:t>communit</w:t>
      </w:r>
      <w:r w:rsidR="001B3E50" w:rsidRPr="00931B51">
        <w:rPr>
          <w:rFonts w:asciiTheme="minorHAnsi" w:hAnsiTheme="minorHAnsi"/>
          <w:color w:val="000000" w:themeColor="text1"/>
          <w:lang w:val="en-US"/>
        </w:rPr>
        <w:t>y</w:t>
      </w:r>
      <w:r w:rsidR="002D6FA7" w:rsidRPr="00931B51">
        <w:rPr>
          <w:rFonts w:asciiTheme="minorHAnsi" w:hAnsiTheme="minorHAnsi"/>
          <w:color w:val="000000" w:themeColor="text1"/>
          <w:lang w:val="en-US"/>
        </w:rPr>
        <w:t>”</w:t>
      </w:r>
      <w:r w:rsidR="00281AC7" w:rsidRPr="00931B51">
        <w:rPr>
          <w:rFonts w:asciiTheme="minorHAnsi" w:hAnsiTheme="minorHAnsi"/>
          <w:color w:val="000000" w:themeColor="text1"/>
          <w:lang w:val="en-US"/>
        </w:rPr>
        <w:t xml:space="preserve">, </w:t>
      </w:r>
      <w:r w:rsidR="007920AC" w:rsidRPr="00931B51">
        <w:rPr>
          <w:rFonts w:asciiTheme="minorHAnsi" w:hAnsiTheme="minorHAnsi"/>
          <w:color w:val="000000" w:themeColor="text1"/>
          <w:lang w:val="en-US"/>
        </w:rPr>
        <w:t xml:space="preserve">and of the 2015 </w:t>
      </w:r>
      <w:r w:rsidR="007920AC" w:rsidRPr="009751CF">
        <w:rPr>
          <w:rFonts w:asciiTheme="minorHAnsi" w:hAnsiTheme="minorHAnsi"/>
          <w:i/>
          <w:color w:val="000000" w:themeColor="text1"/>
          <w:lang w:val="en-US"/>
        </w:rPr>
        <w:t>Policy on the Integration of a Sustainable Development P</w:t>
      </w:r>
      <w:r w:rsidRPr="009751CF">
        <w:rPr>
          <w:rFonts w:asciiTheme="minorHAnsi" w:hAnsiTheme="minorHAnsi"/>
          <w:i/>
          <w:color w:val="000000" w:themeColor="text1"/>
          <w:lang w:val="en-US"/>
        </w:rPr>
        <w:t xml:space="preserve">erspective in the </w:t>
      </w:r>
      <w:r w:rsidR="006A5688" w:rsidRPr="009751CF">
        <w:rPr>
          <w:rFonts w:asciiTheme="minorHAnsi" w:hAnsiTheme="minorHAnsi"/>
          <w:i/>
          <w:color w:val="000000" w:themeColor="text1"/>
          <w:lang w:val="en-US"/>
        </w:rPr>
        <w:t>P</w:t>
      </w:r>
      <w:r w:rsidRPr="009751CF">
        <w:rPr>
          <w:rFonts w:asciiTheme="minorHAnsi" w:hAnsiTheme="minorHAnsi"/>
          <w:i/>
          <w:color w:val="000000" w:themeColor="text1"/>
          <w:lang w:val="en-US"/>
        </w:rPr>
        <w:t>rocesses of the World Heritage Convention</w:t>
      </w:r>
      <w:r w:rsidRPr="00931B51">
        <w:rPr>
          <w:rFonts w:asciiTheme="minorHAnsi" w:hAnsiTheme="minorHAnsi"/>
          <w:color w:val="000000" w:themeColor="text1"/>
          <w:lang w:val="en-US"/>
        </w:rPr>
        <w:t xml:space="preserve">, </w:t>
      </w:r>
      <w:r w:rsidR="00281AC7" w:rsidRPr="00931B51">
        <w:rPr>
          <w:rFonts w:asciiTheme="minorHAnsi" w:hAnsiTheme="minorHAnsi"/>
          <w:color w:val="000000" w:themeColor="text1"/>
          <w:lang w:val="en-US"/>
        </w:rPr>
        <w:t xml:space="preserve">are convinced </w:t>
      </w:r>
      <w:r w:rsidR="0047202B" w:rsidRPr="00931B51" w:rsidDel="0047202B">
        <w:rPr>
          <w:rFonts w:asciiTheme="minorHAnsi" w:hAnsiTheme="minorHAnsi"/>
          <w:color w:val="000000" w:themeColor="text1"/>
          <w:lang w:val="en-US"/>
        </w:rPr>
        <w:t xml:space="preserve"> </w:t>
      </w:r>
      <w:r w:rsidR="006A5688">
        <w:rPr>
          <w:rFonts w:asciiTheme="minorHAnsi" w:hAnsiTheme="minorHAnsi"/>
          <w:color w:val="000000" w:themeColor="text1"/>
          <w:lang w:val="en-US"/>
        </w:rPr>
        <w:t>t</w:t>
      </w:r>
      <w:r w:rsidR="00281AC7" w:rsidRPr="00931B51">
        <w:rPr>
          <w:rFonts w:asciiTheme="minorHAnsi" w:hAnsiTheme="minorHAnsi"/>
          <w:color w:val="000000" w:themeColor="text1"/>
          <w:lang w:val="en-US"/>
        </w:rPr>
        <w:t xml:space="preserve">hat each generation has the right to contribute to human legacy and to the wellbeing of present and future generations, including </w:t>
      </w:r>
      <w:r w:rsidRPr="00931B51">
        <w:rPr>
          <w:rFonts w:asciiTheme="minorHAnsi" w:hAnsiTheme="minorHAnsi"/>
          <w:color w:val="000000" w:themeColor="text1"/>
          <w:lang w:val="en-US"/>
        </w:rPr>
        <w:t xml:space="preserve">through </w:t>
      </w:r>
      <w:r w:rsidR="00281AC7" w:rsidRPr="00931B51">
        <w:rPr>
          <w:rFonts w:asciiTheme="minorHAnsi" w:hAnsiTheme="minorHAnsi"/>
          <w:color w:val="000000" w:themeColor="text1"/>
          <w:lang w:val="en-US"/>
        </w:rPr>
        <w:t>adapt</w:t>
      </w:r>
      <w:r w:rsidRPr="00931B51">
        <w:rPr>
          <w:rFonts w:asciiTheme="minorHAnsi" w:hAnsiTheme="minorHAnsi"/>
          <w:color w:val="000000" w:themeColor="text1"/>
          <w:lang w:val="en-US"/>
        </w:rPr>
        <w:t>ation</w:t>
      </w:r>
      <w:r w:rsidR="003A1F71" w:rsidRPr="00931B51">
        <w:rPr>
          <w:rFonts w:asciiTheme="minorHAnsi" w:hAnsiTheme="minorHAnsi"/>
          <w:color w:val="000000" w:themeColor="text1"/>
          <w:lang w:val="en-US"/>
        </w:rPr>
        <w:t xml:space="preserve"> </w:t>
      </w:r>
      <w:r w:rsidR="00281AC7" w:rsidRPr="00931B51">
        <w:rPr>
          <w:rFonts w:asciiTheme="minorHAnsi" w:hAnsiTheme="minorHAnsi"/>
          <w:color w:val="000000" w:themeColor="text1"/>
          <w:lang w:val="en-US"/>
        </w:rPr>
        <w:t>to natural and historic process</w:t>
      </w:r>
      <w:r w:rsidR="003B2057" w:rsidRPr="00931B51">
        <w:rPr>
          <w:rFonts w:asciiTheme="minorHAnsi" w:hAnsiTheme="minorHAnsi"/>
          <w:color w:val="000000" w:themeColor="text1"/>
          <w:lang w:val="en-US"/>
        </w:rPr>
        <w:t>es of change and transformation</w:t>
      </w:r>
      <w:r w:rsidR="00281AC7" w:rsidRPr="00931B51">
        <w:rPr>
          <w:rFonts w:asciiTheme="minorHAnsi" w:hAnsiTheme="minorHAnsi"/>
          <w:color w:val="000000" w:themeColor="text1"/>
          <w:lang w:val="en-US"/>
        </w:rPr>
        <w:t>.</w:t>
      </w:r>
    </w:p>
    <w:p w14:paraId="6166AD23" w14:textId="77777777" w:rsidR="0039453F" w:rsidRPr="00931B51" w:rsidRDefault="002176C0" w:rsidP="00F54880">
      <w:pPr>
        <w:pStyle w:val="NormalWeb"/>
        <w:numPr>
          <w:ilvl w:val="0"/>
          <w:numId w:val="1"/>
        </w:numPr>
        <w:spacing w:before="0" w:beforeAutospacing="0" w:after="120" w:afterAutospacing="0"/>
        <w:jc w:val="both"/>
        <w:rPr>
          <w:rFonts w:asciiTheme="minorHAnsi" w:hAnsiTheme="minorHAnsi"/>
          <w:color w:val="000000" w:themeColor="text1"/>
          <w:lang w:val="en-US"/>
        </w:rPr>
      </w:pPr>
      <w:r w:rsidRPr="00931B51">
        <w:rPr>
          <w:rFonts w:asciiTheme="minorHAnsi" w:hAnsiTheme="minorHAnsi"/>
          <w:color w:val="000000" w:themeColor="text1"/>
          <w:lang w:val="en-US"/>
        </w:rPr>
        <w:t>C</w:t>
      </w:r>
      <w:r w:rsidR="007D7776" w:rsidRPr="00931B51">
        <w:rPr>
          <w:rFonts w:asciiTheme="minorHAnsi" w:hAnsiTheme="minorHAnsi"/>
          <w:color w:val="000000" w:themeColor="text1"/>
          <w:lang w:val="en-US"/>
        </w:rPr>
        <w:t xml:space="preserve">onscious </w:t>
      </w:r>
      <w:r w:rsidRPr="00931B51">
        <w:rPr>
          <w:rFonts w:asciiTheme="minorHAnsi" w:hAnsiTheme="minorHAnsi"/>
          <w:color w:val="000000" w:themeColor="text1"/>
          <w:lang w:val="en-US"/>
        </w:rPr>
        <w:t xml:space="preserve">also </w:t>
      </w:r>
      <w:r w:rsidR="007D7776" w:rsidRPr="00931B51">
        <w:rPr>
          <w:rFonts w:asciiTheme="minorHAnsi" w:hAnsiTheme="minorHAnsi"/>
          <w:color w:val="000000" w:themeColor="text1"/>
          <w:lang w:val="en-US"/>
        </w:rPr>
        <w:t xml:space="preserve">of the </w:t>
      </w:r>
      <w:r w:rsidR="002D6FA7" w:rsidRPr="00931B51">
        <w:rPr>
          <w:rFonts w:asciiTheme="minorHAnsi" w:hAnsiTheme="minorHAnsi"/>
          <w:color w:val="000000" w:themeColor="text1"/>
          <w:lang w:val="en-US"/>
        </w:rPr>
        <w:t xml:space="preserve">new </w:t>
      </w:r>
      <w:r w:rsidR="007D7776" w:rsidRPr="00931B51">
        <w:rPr>
          <w:rFonts w:asciiTheme="minorHAnsi" w:hAnsiTheme="minorHAnsi"/>
          <w:color w:val="000000" w:themeColor="text1"/>
          <w:lang w:val="en-US"/>
        </w:rPr>
        <w:t xml:space="preserve">possibilities offered by </w:t>
      </w:r>
      <w:r w:rsidR="002D6FA7" w:rsidRPr="00931B51">
        <w:rPr>
          <w:rFonts w:asciiTheme="minorHAnsi" w:hAnsiTheme="minorHAnsi"/>
          <w:color w:val="000000" w:themeColor="text1"/>
          <w:lang w:val="en-US"/>
        </w:rPr>
        <w:t xml:space="preserve">evolving </w:t>
      </w:r>
      <w:r w:rsidR="007D7776" w:rsidRPr="00931B51">
        <w:rPr>
          <w:rFonts w:asciiTheme="minorHAnsi" w:hAnsiTheme="minorHAnsi"/>
          <w:color w:val="000000" w:themeColor="text1"/>
          <w:lang w:val="en-US"/>
        </w:rPr>
        <w:t>technologies, in particular for very high-definition 3D digital recording and reproduction of material attributes of cultural heritage properties, and of the ethical challenges that this poses in relation to their possible reconstruction</w:t>
      </w:r>
      <w:r w:rsidR="0039453F" w:rsidRPr="00931B51">
        <w:rPr>
          <w:rFonts w:asciiTheme="minorHAnsi" w:hAnsiTheme="minorHAnsi"/>
          <w:color w:val="000000" w:themeColor="text1"/>
          <w:lang w:val="en-US"/>
        </w:rPr>
        <w:t>.</w:t>
      </w:r>
    </w:p>
    <w:p w14:paraId="7EBC06C4" w14:textId="4460E010" w:rsidR="00BF07B5" w:rsidRPr="00931B51" w:rsidRDefault="0047202B" w:rsidP="003A1F71">
      <w:pPr>
        <w:pStyle w:val="ListParagraph"/>
        <w:numPr>
          <w:ilvl w:val="0"/>
          <w:numId w:val="1"/>
        </w:numPr>
        <w:jc w:val="both"/>
        <w:rPr>
          <w:color w:val="000000" w:themeColor="text1"/>
          <w:sz w:val="24"/>
          <w:szCs w:val="24"/>
          <w:lang w:val="en-US"/>
        </w:rPr>
      </w:pPr>
      <w:r w:rsidRPr="00931B51">
        <w:rPr>
          <w:color w:val="000000" w:themeColor="text1"/>
          <w:sz w:val="24"/>
          <w:szCs w:val="24"/>
          <w:lang w:val="en-US"/>
        </w:rPr>
        <w:t>C</w:t>
      </w:r>
      <w:r w:rsidR="007D7776" w:rsidRPr="00931B51">
        <w:rPr>
          <w:color w:val="000000" w:themeColor="text1"/>
          <w:sz w:val="24"/>
          <w:szCs w:val="24"/>
          <w:lang w:val="en-US"/>
        </w:rPr>
        <w:t>onsider</w:t>
      </w:r>
      <w:r w:rsidRPr="00931B51">
        <w:rPr>
          <w:color w:val="000000" w:themeColor="text1"/>
          <w:sz w:val="24"/>
          <w:szCs w:val="24"/>
          <w:lang w:val="en-US"/>
        </w:rPr>
        <w:t>ing</w:t>
      </w:r>
      <w:r w:rsidR="007D7776" w:rsidRPr="00931B51">
        <w:rPr>
          <w:color w:val="000000" w:themeColor="text1"/>
          <w:sz w:val="24"/>
          <w:szCs w:val="24"/>
          <w:lang w:val="en-US"/>
        </w:rPr>
        <w:t xml:space="preserve"> that </w:t>
      </w:r>
      <w:r w:rsidR="002176C0" w:rsidRPr="00931B51">
        <w:rPr>
          <w:color w:val="000000" w:themeColor="text1"/>
          <w:sz w:val="24"/>
          <w:szCs w:val="24"/>
          <w:lang w:val="en-US"/>
        </w:rPr>
        <w:t xml:space="preserve">further </w:t>
      </w:r>
      <w:r w:rsidR="007D7776" w:rsidRPr="00931B51">
        <w:rPr>
          <w:color w:val="000000" w:themeColor="text1"/>
          <w:sz w:val="24"/>
          <w:szCs w:val="24"/>
          <w:lang w:val="en-US"/>
        </w:rPr>
        <w:t>guidance is required to assist</w:t>
      </w:r>
      <w:r w:rsidR="006D0C05" w:rsidRPr="00931B51">
        <w:rPr>
          <w:color w:val="000000" w:themeColor="text1"/>
          <w:sz w:val="24"/>
          <w:szCs w:val="24"/>
          <w:lang w:val="en-US"/>
        </w:rPr>
        <w:t xml:space="preserve"> States Parties, </w:t>
      </w:r>
      <w:r w:rsidR="002176C0" w:rsidRPr="00931B51">
        <w:rPr>
          <w:color w:val="000000" w:themeColor="text1"/>
          <w:sz w:val="24"/>
          <w:szCs w:val="24"/>
          <w:lang w:val="en-US"/>
        </w:rPr>
        <w:t xml:space="preserve">site managers, </w:t>
      </w:r>
      <w:r w:rsidR="006D0C05" w:rsidRPr="00931B51">
        <w:rPr>
          <w:color w:val="000000" w:themeColor="text1"/>
          <w:sz w:val="24"/>
          <w:szCs w:val="24"/>
          <w:lang w:val="en-US"/>
        </w:rPr>
        <w:t>practitioners and communities</w:t>
      </w:r>
      <w:r w:rsidR="0069027B" w:rsidRPr="00931B51">
        <w:rPr>
          <w:color w:val="000000" w:themeColor="text1"/>
          <w:sz w:val="24"/>
          <w:szCs w:val="24"/>
          <w:lang w:val="en-US"/>
        </w:rPr>
        <w:t xml:space="preserve"> </w:t>
      </w:r>
      <w:r w:rsidR="006D0C05" w:rsidRPr="00931B51">
        <w:rPr>
          <w:color w:val="000000" w:themeColor="text1"/>
          <w:sz w:val="24"/>
          <w:szCs w:val="24"/>
          <w:lang w:val="en-US"/>
        </w:rPr>
        <w:t>through</w:t>
      </w:r>
      <w:r w:rsidR="0069027B" w:rsidRPr="00931B51">
        <w:rPr>
          <w:color w:val="000000" w:themeColor="text1"/>
          <w:sz w:val="24"/>
          <w:szCs w:val="24"/>
          <w:lang w:val="en-US"/>
        </w:rPr>
        <w:t xml:space="preserve"> the multi-faceted challenges that reconstruction brings, </w:t>
      </w:r>
      <w:r w:rsidR="002A0B74" w:rsidRPr="00931B51">
        <w:rPr>
          <w:color w:val="000000" w:themeColor="text1"/>
          <w:sz w:val="24"/>
          <w:szCs w:val="24"/>
          <w:lang w:val="en-US"/>
        </w:rPr>
        <w:t xml:space="preserve">with due consideration given to </w:t>
      </w:r>
      <w:r w:rsidR="0069027B" w:rsidRPr="00931B51">
        <w:rPr>
          <w:color w:val="000000" w:themeColor="text1"/>
          <w:sz w:val="24"/>
          <w:szCs w:val="24"/>
          <w:lang w:val="en-US"/>
        </w:rPr>
        <w:t xml:space="preserve">its social and economic context, the short- and long-term needs of properties, and the </w:t>
      </w:r>
      <w:r w:rsidR="007D7776" w:rsidRPr="00931B51">
        <w:rPr>
          <w:color w:val="000000" w:themeColor="text1"/>
          <w:sz w:val="24"/>
          <w:szCs w:val="24"/>
          <w:lang w:val="en-US"/>
        </w:rPr>
        <w:t>notion</w:t>
      </w:r>
      <w:r w:rsidR="0069027B" w:rsidRPr="00931B51">
        <w:rPr>
          <w:color w:val="000000" w:themeColor="text1"/>
          <w:sz w:val="24"/>
          <w:szCs w:val="24"/>
          <w:lang w:val="en-US"/>
        </w:rPr>
        <w:t xml:space="preserve"> of Outstanding Universal Value (OUV)</w:t>
      </w:r>
      <w:r w:rsidR="007D7776" w:rsidRPr="00931B51">
        <w:rPr>
          <w:color w:val="000000" w:themeColor="text1"/>
          <w:sz w:val="24"/>
          <w:szCs w:val="24"/>
          <w:lang w:val="en-US"/>
        </w:rPr>
        <w:t>. To this end,</w:t>
      </w:r>
      <w:r w:rsidR="00591088" w:rsidRPr="00931B51">
        <w:rPr>
          <w:color w:val="000000" w:themeColor="text1"/>
          <w:sz w:val="24"/>
          <w:szCs w:val="24"/>
          <w:lang w:val="en-US"/>
        </w:rPr>
        <w:t xml:space="preserve"> and based on the discussions at the Conference,</w:t>
      </w:r>
      <w:r w:rsidR="007D7776" w:rsidRPr="00931B51">
        <w:rPr>
          <w:color w:val="000000" w:themeColor="text1"/>
          <w:sz w:val="24"/>
          <w:szCs w:val="24"/>
          <w:lang w:val="en-US"/>
        </w:rPr>
        <w:t xml:space="preserve"> </w:t>
      </w:r>
      <w:r w:rsidR="007D7776" w:rsidRPr="00931B51">
        <w:rPr>
          <w:b/>
          <w:color w:val="000000" w:themeColor="text1"/>
          <w:sz w:val="24"/>
          <w:szCs w:val="24"/>
          <w:lang w:val="en-US"/>
        </w:rPr>
        <w:t xml:space="preserve">we </w:t>
      </w:r>
      <w:r w:rsidR="004F2919" w:rsidRPr="00931B51">
        <w:rPr>
          <w:b/>
          <w:color w:val="000000" w:themeColor="text1"/>
          <w:sz w:val="24"/>
          <w:szCs w:val="24"/>
          <w:lang w:val="en-US"/>
        </w:rPr>
        <w:t xml:space="preserve">propose </w:t>
      </w:r>
      <w:r w:rsidR="007D7776" w:rsidRPr="00931B51">
        <w:rPr>
          <w:b/>
          <w:color w:val="000000" w:themeColor="text1"/>
          <w:sz w:val="24"/>
          <w:szCs w:val="24"/>
          <w:lang w:val="en-US"/>
        </w:rPr>
        <w:t xml:space="preserve">the following </w:t>
      </w:r>
      <w:r w:rsidR="003415F7" w:rsidRPr="00931B51">
        <w:rPr>
          <w:b/>
          <w:color w:val="000000" w:themeColor="text1"/>
          <w:sz w:val="24"/>
          <w:szCs w:val="24"/>
          <w:lang w:val="en-US"/>
        </w:rPr>
        <w:t xml:space="preserve">non-exhaustive </w:t>
      </w:r>
      <w:r w:rsidR="007D7776" w:rsidRPr="00931B51">
        <w:rPr>
          <w:b/>
          <w:color w:val="000000" w:themeColor="text1"/>
          <w:sz w:val="24"/>
          <w:szCs w:val="24"/>
          <w:lang w:val="en-US"/>
        </w:rPr>
        <w:t>set of principles</w:t>
      </w:r>
      <w:r w:rsidR="007D7776" w:rsidRPr="00931B51">
        <w:rPr>
          <w:color w:val="000000" w:themeColor="text1"/>
          <w:sz w:val="24"/>
          <w:szCs w:val="24"/>
          <w:lang w:val="en-US"/>
        </w:rPr>
        <w:t>:</w:t>
      </w:r>
    </w:p>
    <w:p w14:paraId="0E5C7E20" w14:textId="77777777" w:rsidR="004F2919" w:rsidRPr="00F10BAF" w:rsidRDefault="004F2919"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Terminology</w:t>
      </w:r>
    </w:p>
    <w:p w14:paraId="0D5F3AEA" w14:textId="08F815A7" w:rsidR="00C74376" w:rsidRPr="00931B51" w:rsidRDefault="002E735C" w:rsidP="002E735C">
      <w:pPr>
        <w:ind w:left="360"/>
        <w:jc w:val="both"/>
        <w:rPr>
          <w:color w:val="000000" w:themeColor="text1"/>
          <w:sz w:val="24"/>
          <w:szCs w:val="24"/>
          <w:lang w:val="en-US"/>
        </w:rPr>
      </w:pPr>
      <w:r w:rsidRPr="00931B51">
        <w:rPr>
          <w:color w:val="000000" w:themeColor="text1"/>
          <w:sz w:val="24"/>
          <w:szCs w:val="24"/>
          <w:lang w:val="en-US"/>
        </w:rPr>
        <w:t>In post conflict and post disaster situations</w:t>
      </w:r>
      <w:r w:rsidR="006A5688">
        <w:rPr>
          <w:color w:val="000000" w:themeColor="text1"/>
          <w:sz w:val="24"/>
          <w:szCs w:val="24"/>
          <w:lang w:val="en-US"/>
        </w:rPr>
        <w:t>,</w:t>
      </w:r>
      <w:r w:rsidRPr="00931B51">
        <w:rPr>
          <w:color w:val="000000" w:themeColor="text1"/>
          <w:sz w:val="24"/>
          <w:szCs w:val="24"/>
          <w:lang w:val="en-US"/>
        </w:rPr>
        <w:t xml:space="preserve"> the overall goal is the recovery of the society.</w:t>
      </w:r>
      <w:r w:rsidR="00873543">
        <w:rPr>
          <w:color w:val="000000" w:themeColor="text1"/>
          <w:sz w:val="24"/>
          <w:szCs w:val="24"/>
          <w:lang w:val="en-US"/>
        </w:rPr>
        <w:t xml:space="preserve"> This aims</w:t>
      </w:r>
      <w:r w:rsidRPr="00931B51">
        <w:rPr>
          <w:color w:val="000000" w:themeColor="text1"/>
          <w:sz w:val="24"/>
          <w:szCs w:val="24"/>
          <w:lang w:val="en-US"/>
        </w:rPr>
        <w:t xml:space="preserve"> </w:t>
      </w:r>
      <w:r w:rsidR="00873543" w:rsidRPr="00873543">
        <w:rPr>
          <w:color w:val="000000" w:themeColor="text1"/>
          <w:sz w:val="24"/>
          <w:szCs w:val="24"/>
          <w:lang w:val="en-US"/>
        </w:rPr>
        <w:t xml:space="preserve">at the consolidation of peace and security and </w:t>
      </w:r>
      <w:r w:rsidR="00873543">
        <w:rPr>
          <w:color w:val="000000" w:themeColor="text1"/>
          <w:sz w:val="24"/>
          <w:szCs w:val="24"/>
          <w:lang w:val="en-US"/>
        </w:rPr>
        <w:t xml:space="preserve">at </w:t>
      </w:r>
      <w:r w:rsidR="00873543" w:rsidRPr="00873543">
        <w:rPr>
          <w:color w:val="000000" w:themeColor="text1"/>
          <w:sz w:val="24"/>
          <w:szCs w:val="24"/>
          <w:lang w:val="en-US"/>
        </w:rPr>
        <w:t xml:space="preserve">restoring or improving </w:t>
      </w:r>
      <w:r w:rsidR="00873543">
        <w:rPr>
          <w:color w:val="000000" w:themeColor="text1"/>
          <w:sz w:val="24"/>
          <w:szCs w:val="24"/>
          <w:lang w:val="en-US"/>
        </w:rPr>
        <w:t xml:space="preserve">the </w:t>
      </w:r>
      <w:r w:rsidR="00873543" w:rsidRPr="00873543">
        <w:rPr>
          <w:color w:val="000000" w:themeColor="text1"/>
          <w:sz w:val="24"/>
          <w:szCs w:val="24"/>
          <w:lang w:val="en-US"/>
        </w:rPr>
        <w:t>economic, physical, social, cultural and environmental assets, systems and activities of a</w:t>
      </w:r>
      <w:r w:rsidR="00873543">
        <w:rPr>
          <w:color w:val="000000" w:themeColor="text1"/>
          <w:sz w:val="24"/>
          <w:szCs w:val="24"/>
          <w:lang w:val="en-US"/>
        </w:rPr>
        <w:t>n</w:t>
      </w:r>
      <w:r w:rsidR="00873543" w:rsidRPr="00873543">
        <w:rPr>
          <w:color w:val="000000" w:themeColor="text1"/>
          <w:sz w:val="24"/>
          <w:szCs w:val="24"/>
          <w:lang w:val="en-US"/>
        </w:rPr>
        <w:t xml:space="preserve"> affected community or society, aligning with the principles of sustainable deve</w:t>
      </w:r>
      <w:r w:rsidR="00875241">
        <w:rPr>
          <w:color w:val="000000" w:themeColor="text1"/>
          <w:sz w:val="24"/>
          <w:szCs w:val="24"/>
          <w:lang w:val="en-US"/>
        </w:rPr>
        <w:t>lopment and “build back better”</w:t>
      </w:r>
      <w:r w:rsidR="00873543">
        <w:rPr>
          <w:color w:val="000000" w:themeColor="text1"/>
          <w:sz w:val="24"/>
          <w:szCs w:val="24"/>
          <w:lang w:val="en-US"/>
        </w:rPr>
        <w:t>.</w:t>
      </w:r>
      <w:r w:rsidR="00873543" w:rsidRPr="00873543">
        <w:rPr>
          <w:color w:val="000000" w:themeColor="text1"/>
          <w:sz w:val="24"/>
          <w:szCs w:val="24"/>
          <w:lang w:val="en-US"/>
        </w:rPr>
        <w:t xml:space="preserve"> </w:t>
      </w:r>
      <w:r w:rsidRPr="00931B51">
        <w:rPr>
          <w:color w:val="000000" w:themeColor="text1"/>
          <w:sz w:val="24"/>
          <w:szCs w:val="24"/>
          <w:lang w:val="en-US"/>
        </w:rPr>
        <w:t>An essential part of th</w:t>
      </w:r>
      <w:r w:rsidR="00873543">
        <w:rPr>
          <w:color w:val="000000" w:themeColor="text1"/>
          <w:sz w:val="24"/>
          <w:szCs w:val="24"/>
          <w:lang w:val="en-US"/>
        </w:rPr>
        <w:t>is</w:t>
      </w:r>
      <w:r w:rsidRPr="00931B51">
        <w:rPr>
          <w:color w:val="000000" w:themeColor="text1"/>
          <w:sz w:val="24"/>
          <w:szCs w:val="24"/>
          <w:lang w:val="en-US"/>
        </w:rPr>
        <w:t xml:space="preserve"> process is the recovery of the places’ heritage, which may include reconstruction. T</w:t>
      </w:r>
      <w:r w:rsidR="00DA313E" w:rsidRPr="00931B51">
        <w:rPr>
          <w:color w:val="000000" w:themeColor="text1"/>
          <w:sz w:val="24"/>
          <w:szCs w:val="24"/>
          <w:lang w:val="en-US"/>
        </w:rPr>
        <w:t>he term “reconstruction”</w:t>
      </w:r>
      <w:r w:rsidR="003701B8">
        <w:rPr>
          <w:color w:val="000000" w:themeColor="text1"/>
          <w:sz w:val="24"/>
          <w:szCs w:val="24"/>
          <w:lang w:val="en-US"/>
        </w:rPr>
        <w:t>,</w:t>
      </w:r>
      <w:r w:rsidR="00DA313E" w:rsidRPr="00931B51">
        <w:rPr>
          <w:color w:val="000000" w:themeColor="text1"/>
          <w:sz w:val="24"/>
          <w:szCs w:val="24"/>
          <w:lang w:val="en-US"/>
        </w:rPr>
        <w:t xml:space="preserve"> </w:t>
      </w:r>
      <w:r w:rsidR="003415F7" w:rsidRPr="00931B51">
        <w:rPr>
          <w:color w:val="000000" w:themeColor="text1"/>
          <w:sz w:val="24"/>
          <w:szCs w:val="24"/>
          <w:lang w:val="en-US"/>
        </w:rPr>
        <w:t>in the World Heritage context</w:t>
      </w:r>
      <w:r w:rsidR="003701B8">
        <w:rPr>
          <w:color w:val="000000" w:themeColor="text1"/>
          <w:sz w:val="24"/>
          <w:szCs w:val="24"/>
          <w:lang w:val="en-US"/>
        </w:rPr>
        <w:t>,</w:t>
      </w:r>
      <w:r w:rsidR="003415F7" w:rsidRPr="00931B51">
        <w:rPr>
          <w:color w:val="000000" w:themeColor="text1"/>
          <w:sz w:val="24"/>
          <w:szCs w:val="24"/>
          <w:lang w:val="en-US"/>
        </w:rPr>
        <w:t xml:space="preserve"> </w:t>
      </w:r>
      <w:r w:rsidR="00DA313E" w:rsidRPr="00931B51">
        <w:rPr>
          <w:color w:val="000000" w:themeColor="text1"/>
          <w:sz w:val="24"/>
          <w:szCs w:val="24"/>
          <w:lang w:val="en-US"/>
        </w:rPr>
        <w:t xml:space="preserve">is understood as a technical process </w:t>
      </w:r>
      <w:r w:rsidR="009D1F24" w:rsidRPr="00931B51">
        <w:rPr>
          <w:color w:val="000000" w:themeColor="text1"/>
          <w:sz w:val="24"/>
          <w:szCs w:val="24"/>
          <w:lang w:val="en-US"/>
        </w:rPr>
        <w:t>for the restitution of destroyed or severely damaged physical assets and infrastructure following an armed conflict or a disaster</w:t>
      </w:r>
      <w:r w:rsidR="00FB374E" w:rsidRPr="00931B51">
        <w:rPr>
          <w:color w:val="000000" w:themeColor="text1"/>
          <w:sz w:val="24"/>
          <w:szCs w:val="24"/>
          <w:lang w:val="en-US"/>
        </w:rPr>
        <w:t xml:space="preserve">. </w:t>
      </w:r>
      <w:r w:rsidR="006C6D83" w:rsidRPr="00931B51">
        <w:rPr>
          <w:color w:val="000000" w:themeColor="text1"/>
          <w:sz w:val="24"/>
          <w:szCs w:val="24"/>
          <w:lang w:val="en-US"/>
        </w:rPr>
        <w:t>It</w:t>
      </w:r>
      <w:r w:rsidR="00676DC9" w:rsidRPr="00931B51">
        <w:rPr>
          <w:color w:val="000000" w:themeColor="text1"/>
          <w:sz w:val="24"/>
          <w:szCs w:val="24"/>
          <w:lang w:val="en-US"/>
        </w:rPr>
        <w:t xml:space="preserve"> is important to stress, in this </w:t>
      </w:r>
      <w:r w:rsidR="003701B8">
        <w:rPr>
          <w:color w:val="000000" w:themeColor="text1"/>
          <w:sz w:val="24"/>
          <w:szCs w:val="24"/>
          <w:lang w:val="en-US"/>
        </w:rPr>
        <w:t>regard</w:t>
      </w:r>
      <w:r w:rsidR="006C6D83" w:rsidRPr="00931B51">
        <w:rPr>
          <w:color w:val="000000" w:themeColor="text1"/>
          <w:sz w:val="24"/>
          <w:szCs w:val="24"/>
          <w:lang w:val="en-US"/>
        </w:rPr>
        <w:t xml:space="preserve">, that </w:t>
      </w:r>
      <w:r w:rsidR="00676DC9" w:rsidRPr="00931B51">
        <w:rPr>
          <w:color w:val="000000" w:themeColor="text1"/>
          <w:sz w:val="24"/>
          <w:szCs w:val="24"/>
          <w:lang w:val="en-US"/>
        </w:rPr>
        <w:t xml:space="preserve">such </w:t>
      </w:r>
      <w:r w:rsidR="006C6D83" w:rsidRPr="00931B51">
        <w:rPr>
          <w:color w:val="000000" w:themeColor="text1"/>
          <w:sz w:val="24"/>
          <w:szCs w:val="24"/>
          <w:lang w:val="en-US"/>
        </w:rPr>
        <w:t xml:space="preserve">reconstruction of physical assets must give due consideration to </w:t>
      </w:r>
      <w:r w:rsidR="00676DC9" w:rsidRPr="00931B51">
        <w:rPr>
          <w:color w:val="000000" w:themeColor="text1"/>
          <w:sz w:val="24"/>
          <w:szCs w:val="24"/>
          <w:lang w:val="en-US"/>
        </w:rPr>
        <w:t xml:space="preserve">their associated </w:t>
      </w:r>
      <w:r w:rsidR="006C6D83" w:rsidRPr="00931B51">
        <w:rPr>
          <w:color w:val="000000" w:themeColor="text1"/>
          <w:sz w:val="24"/>
          <w:szCs w:val="24"/>
          <w:lang w:val="en-US"/>
        </w:rPr>
        <w:t>intangible</w:t>
      </w:r>
      <w:r w:rsidR="00676DC9" w:rsidRPr="00931B51">
        <w:rPr>
          <w:color w:val="000000" w:themeColor="text1"/>
          <w:sz w:val="24"/>
          <w:szCs w:val="24"/>
          <w:lang w:val="en-US"/>
        </w:rPr>
        <w:t xml:space="preserve"> practices, beliefs and traditional knowledge which are essential for sustaining cultural values</w:t>
      </w:r>
      <w:r w:rsidR="006C6D83" w:rsidRPr="00931B51">
        <w:rPr>
          <w:color w:val="000000" w:themeColor="text1"/>
          <w:sz w:val="24"/>
          <w:szCs w:val="24"/>
          <w:lang w:val="en-US"/>
        </w:rPr>
        <w:t xml:space="preserve"> </w:t>
      </w:r>
      <w:r w:rsidR="00676DC9" w:rsidRPr="00931B51">
        <w:rPr>
          <w:color w:val="000000" w:themeColor="text1"/>
          <w:sz w:val="24"/>
          <w:szCs w:val="24"/>
          <w:lang w:val="en-US"/>
        </w:rPr>
        <w:t xml:space="preserve">among local communities. </w:t>
      </w:r>
    </w:p>
    <w:p w14:paraId="1963D9B5" w14:textId="77777777" w:rsidR="004F2919" w:rsidRPr="00F10BAF" w:rsidRDefault="004F2919"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Values</w:t>
      </w:r>
    </w:p>
    <w:p w14:paraId="26A3BF29" w14:textId="77CA6760" w:rsidR="00563E03" w:rsidRPr="00931B51" w:rsidRDefault="00DA313E" w:rsidP="00F54880">
      <w:pPr>
        <w:ind w:left="360"/>
        <w:jc w:val="both"/>
        <w:rPr>
          <w:color w:val="000000" w:themeColor="text1"/>
          <w:sz w:val="24"/>
          <w:szCs w:val="24"/>
          <w:lang w:val="en-US"/>
        </w:rPr>
      </w:pPr>
      <w:r w:rsidRPr="00931B51">
        <w:rPr>
          <w:color w:val="000000" w:themeColor="text1"/>
          <w:sz w:val="24"/>
          <w:szCs w:val="24"/>
          <w:lang w:val="en-US"/>
        </w:rPr>
        <w:t xml:space="preserve">Prior to taking any decision on a proposal for </w:t>
      </w:r>
      <w:r w:rsidR="001129AD" w:rsidRPr="00931B51">
        <w:rPr>
          <w:color w:val="000000" w:themeColor="text1"/>
          <w:sz w:val="24"/>
          <w:szCs w:val="24"/>
          <w:lang w:val="en-US"/>
        </w:rPr>
        <w:t xml:space="preserve">recovery and </w:t>
      </w:r>
      <w:r w:rsidRPr="00931B51">
        <w:rPr>
          <w:color w:val="000000" w:themeColor="text1"/>
          <w:sz w:val="24"/>
          <w:szCs w:val="24"/>
          <w:lang w:val="en-US"/>
        </w:rPr>
        <w:t>reconstruction</w:t>
      </w:r>
      <w:r w:rsidR="002176C0" w:rsidRPr="00931B51">
        <w:rPr>
          <w:color w:val="000000" w:themeColor="text1"/>
          <w:sz w:val="24"/>
          <w:szCs w:val="24"/>
          <w:lang w:val="en-US"/>
        </w:rPr>
        <w:t xml:space="preserve"> of a heritage place</w:t>
      </w:r>
      <w:r w:rsidRPr="00931B51">
        <w:rPr>
          <w:color w:val="000000" w:themeColor="text1"/>
          <w:sz w:val="24"/>
          <w:szCs w:val="24"/>
          <w:lang w:val="en-US"/>
        </w:rPr>
        <w:t xml:space="preserve">, </w:t>
      </w:r>
      <w:r w:rsidR="004F2919" w:rsidRPr="00931B51">
        <w:rPr>
          <w:color w:val="000000" w:themeColor="text1"/>
          <w:sz w:val="24"/>
          <w:szCs w:val="24"/>
          <w:lang w:val="en-US"/>
        </w:rPr>
        <w:t xml:space="preserve">it is essential to understand </w:t>
      </w:r>
      <w:r w:rsidRPr="00931B51">
        <w:rPr>
          <w:color w:val="000000" w:themeColor="text1"/>
          <w:sz w:val="24"/>
          <w:szCs w:val="24"/>
          <w:lang w:val="en-US"/>
        </w:rPr>
        <w:t>the values</w:t>
      </w:r>
      <w:r w:rsidR="003701B8">
        <w:rPr>
          <w:color w:val="000000" w:themeColor="text1"/>
          <w:sz w:val="24"/>
          <w:szCs w:val="24"/>
          <w:lang w:val="en-US"/>
        </w:rPr>
        <w:t>,</w:t>
      </w:r>
      <w:r w:rsidRPr="00931B51">
        <w:rPr>
          <w:color w:val="000000" w:themeColor="text1"/>
          <w:sz w:val="24"/>
          <w:szCs w:val="24"/>
          <w:lang w:val="en-US"/>
        </w:rPr>
        <w:t xml:space="preserve"> </w:t>
      </w:r>
      <w:r w:rsidR="00982697" w:rsidRPr="00931B51">
        <w:rPr>
          <w:color w:val="000000" w:themeColor="text1"/>
          <w:sz w:val="24"/>
          <w:szCs w:val="24"/>
          <w:lang w:val="en-US"/>
        </w:rPr>
        <w:t xml:space="preserve">which justified its inscription on the World Heritage List and </w:t>
      </w:r>
      <w:r w:rsidR="0034612C" w:rsidRPr="00931B51">
        <w:rPr>
          <w:color w:val="000000" w:themeColor="text1"/>
          <w:sz w:val="24"/>
          <w:szCs w:val="24"/>
          <w:lang w:val="en-US"/>
        </w:rPr>
        <w:t xml:space="preserve">the </w:t>
      </w:r>
      <w:r w:rsidR="00982697" w:rsidRPr="00931B51">
        <w:rPr>
          <w:color w:val="000000" w:themeColor="text1"/>
          <w:sz w:val="24"/>
          <w:szCs w:val="24"/>
          <w:lang w:val="en-US"/>
        </w:rPr>
        <w:t xml:space="preserve">related attributes. It is equally essential, at the same time, to understand </w:t>
      </w:r>
      <w:r w:rsidR="003415F7" w:rsidRPr="00931B51">
        <w:rPr>
          <w:color w:val="000000" w:themeColor="text1"/>
          <w:sz w:val="24"/>
          <w:szCs w:val="24"/>
          <w:lang w:val="en-US"/>
        </w:rPr>
        <w:t xml:space="preserve">– and integrate in the reconstruction process - </w:t>
      </w:r>
      <w:r w:rsidR="00982697" w:rsidRPr="00931B51">
        <w:rPr>
          <w:color w:val="000000" w:themeColor="text1"/>
          <w:sz w:val="24"/>
          <w:szCs w:val="24"/>
          <w:lang w:val="en-US"/>
        </w:rPr>
        <w:t xml:space="preserve">the values identified in the heritage property </w:t>
      </w:r>
      <w:r w:rsidR="004F2919" w:rsidRPr="00931B51">
        <w:rPr>
          <w:color w:val="000000" w:themeColor="text1"/>
          <w:sz w:val="24"/>
          <w:szCs w:val="24"/>
          <w:lang w:val="en-US"/>
        </w:rPr>
        <w:t>by the local communities,</w:t>
      </w:r>
      <w:r w:rsidR="00982697" w:rsidRPr="00931B51">
        <w:rPr>
          <w:color w:val="000000" w:themeColor="text1"/>
          <w:sz w:val="24"/>
          <w:szCs w:val="24"/>
          <w:lang w:val="en-US"/>
        </w:rPr>
        <w:t xml:space="preserve"> including new values resulting from the traumatic events associated with the destruction, together with</w:t>
      </w:r>
      <w:r w:rsidR="004F2919" w:rsidRPr="00931B51">
        <w:rPr>
          <w:color w:val="000000" w:themeColor="text1"/>
          <w:sz w:val="24"/>
          <w:szCs w:val="24"/>
          <w:lang w:val="en-US"/>
        </w:rPr>
        <w:t xml:space="preserve"> the corresponding physical attributes and related </w:t>
      </w:r>
      <w:r w:rsidR="002D6FA7" w:rsidRPr="00931B51">
        <w:rPr>
          <w:color w:val="000000" w:themeColor="text1"/>
          <w:sz w:val="24"/>
          <w:szCs w:val="24"/>
          <w:lang w:val="en-US"/>
        </w:rPr>
        <w:t xml:space="preserve">intangible </w:t>
      </w:r>
      <w:r w:rsidR="00982697" w:rsidRPr="00931B51">
        <w:rPr>
          <w:color w:val="000000" w:themeColor="text1"/>
          <w:sz w:val="24"/>
          <w:szCs w:val="24"/>
          <w:lang w:val="en-US"/>
        </w:rPr>
        <w:t xml:space="preserve">cultural </w:t>
      </w:r>
      <w:r w:rsidR="004F2919" w:rsidRPr="00931B51">
        <w:rPr>
          <w:color w:val="000000" w:themeColor="text1"/>
          <w:sz w:val="24"/>
          <w:szCs w:val="24"/>
          <w:lang w:val="en-US"/>
        </w:rPr>
        <w:t>practices</w:t>
      </w:r>
      <w:r w:rsidR="003415F7" w:rsidRPr="00931B51">
        <w:rPr>
          <w:color w:val="000000" w:themeColor="text1"/>
          <w:sz w:val="24"/>
          <w:szCs w:val="24"/>
          <w:lang w:val="en-US"/>
        </w:rPr>
        <w:t xml:space="preserve"> and traditional knowledge</w:t>
      </w:r>
      <w:r w:rsidR="003F5456" w:rsidRPr="00931B51">
        <w:rPr>
          <w:color w:val="000000" w:themeColor="text1"/>
          <w:sz w:val="24"/>
          <w:szCs w:val="24"/>
          <w:lang w:val="en-US"/>
        </w:rPr>
        <w:t>.</w:t>
      </w:r>
      <w:r w:rsidR="0058536E" w:rsidRPr="00931B51">
        <w:rPr>
          <w:color w:val="000000" w:themeColor="text1"/>
          <w:sz w:val="24"/>
          <w:szCs w:val="24"/>
          <w:lang w:val="en-US"/>
        </w:rPr>
        <w:t xml:space="preserve"> Assessment of authenticity should take account of the recognized values of the property in accordance with the 1994 Nara Document on Authenticity, emphasizing both material and other aspects.</w:t>
      </w:r>
    </w:p>
    <w:p w14:paraId="72E94987" w14:textId="77777777" w:rsidR="00563E03" w:rsidRPr="00F10BAF" w:rsidRDefault="00563E03" w:rsidP="009751CF">
      <w:pPr>
        <w:spacing w:after="0" w:line="240" w:lineRule="auto"/>
        <w:ind w:left="357"/>
        <w:jc w:val="both"/>
        <w:rPr>
          <w:b/>
          <w:i/>
          <w:color w:val="000000" w:themeColor="text1"/>
          <w:sz w:val="24"/>
          <w:szCs w:val="24"/>
          <w:lang w:val="en-CA"/>
        </w:rPr>
      </w:pPr>
      <w:r w:rsidRPr="00F10BAF">
        <w:rPr>
          <w:b/>
          <w:i/>
          <w:color w:val="000000" w:themeColor="text1"/>
          <w:sz w:val="24"/>
          <w:szCs w:val="24"/>
          <w:lang w:val="en-CA"/>
        </w:rPr>
        <w:t>Conservation doctrine</w:t>
      </w:r>
    </w:p>
    <w:p w14:paraId="7AB6C4BD" w14:textId="3063652F" w:rsidR="00563E03" w:rsidRPr="00931B51" w:rsidRDefault="00563E03" w:rsidP="00F54880">
      <w:pPr>
        <w:ind w:left="360"/>
        <w:jc w:val="both"/>
        <w:rPr>
          <w:color w:val="000000" w:themeColor="text1"/>
          <w:sz w:val="24"/>
          <w:szCs w:val="24"/>
          <w:lang w:val="en-CA"/>
        </w:rPr>
      </w:pPr>
      <w:r w:rsidRPr="00931B51">
        <w:rPr>
          <w:color w:val="000000" w:themeColor="text1"/>
          <w:sz w:val="24"/>
          <w:szCs w:val="24"/>
          <w:lang w:val="en-CA"/>
        </w:rPr>
        <w:t>Decisions on recovery and reconstruction should take into consideration conservation doctrine that aims to protect the Outstanding Universal Value of</w:t>
      </w:r>
      <w:r w:rsidR="00252C50">
        <w:rPr>
          <w:color w:val="000000" w:themeColor="text1"/>
          <w:sz w:val="24"/>
          <w:szCs w:val="24"/>
          <w:lang w:val="en-CA"/>
        </w:rPr>
        <w:t xml:space="preserve"> properties</w:t>
      </w:r>
      <w:r w:rsidRPr="00931B51">
        <w:rPr>
          <w:color w:val="000000" w:themeColor="text1"/>
          <w:sz w:val="24"/>
          <w:szCs w:val="24"/>
          <w:lang w:val="en-CA"/>
        </w:rPr>
        <w:t xml:space="preserve">. Since the 1990s, there has been a doctrinal shift towards intangible dimensions as a result of the introduction of the concept of cultural landscapes and the </w:t>
      </w:r>
      <w:r w:rsidR="003701B8">
        <w:rPr>
          <w:color w:val="000000" w:themeColor="text1"/>
          <w:sz w:val="24"/>
          <w:szCs w:val="24"/>
          <w:lang w:val="en-CA"/>
        </w:rPr>
        <w:t xml:space="preserve">1994 </w:t>
      </w:r>
      <w:r w:rsidRPr="00931B51">
        <w:rPr>
          <w:color w:val="000000" w:themeColor="text1"/>
          <w:sz w:val="24"/>
          <w:szCs w:val="24"/>
          <w:lang w:val="en-CA"/>
        </w:rPr>
        <w:t xml:space="preserve">Nara Document on Authenticity. The emergence of these intangible associations needs to be consolidated within existing conservation doctrine. </w:t>
      </w:r>
    </w:p>
    <w:p w14:paraId="1DC4B2BA" w14:textId="77777777" w:rsidR="003F5456" w:rsidRPr="00F10BAF" w:rsidRDefault="00982697"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Communities</w:t>
      </w:r>
    </w:p>
    <w:p w14:paraId="1E094AC3" w14:textId="7CC3E691" w:rsidR="00F21B1F" w:rsidRPr="00931B51" w:rsidRDefault="00DA313E" w:rsidP="007920AC">
      <w:pPr>
        <w:ind w:left="360"/>
        <w:jc w:val="both"/>
        <w:rPr>
          <w:color w:val="000000" w:themeColor="text1"/>
          <w:sz w:val="24"/>
          <w:szCs w:val="24"/>
          <w:lang w:val="en-US"/>
        </w:rPr>
      </w:pPr>
      <w:r w:rsidRPr="00931B51">
        <w:rPr>
          <w:color w:val="000000" w:themeColor="text1"/>
          <w:sz w:val="24"/>
          <w:szCs w:val="24"/>
          <w:lang w:val="en-US"/>
        </w:rPr>
        <w:t xml:space="preserve">Decisions </w:t>
      </w:r>
      <w:r w:rsidR="00DF4256" w:rsidRPr="00931B51">
        <w:rPr>
          <w:color w:val="000000" w:themeColor="text1"/>
          <w:sz w:val="24"/>
          <w:szCs w:val="24"/>
          <w:lang w:val="en-US"/>
        </w:rPr>
        <w:t>on</w:t>
      </w:r>
      <w:r w:rsidR="001129AD" w:rsidRPr="00931B51">
        <w:rPr>
          <w:color w:val="000000" w:themeColor="text1"/>
          <w:sz w:val="24"/>
          <w:szCs w:val="24"/>
          <w:lang w:val="en-US"/>
        </w:rPr>
        <w:t xml:space="preserve"> recovery and</w:t>
      </w:r>
      <w:r w:rsidR="00DF4256" w:rsidRPr="00931B51">
        <w:rPr>
          <w:color w:val="000000" w:themeColor="text1"/>
          <w:sz w:val="24"/>
          <w:szCs w:val="24"/>
          <w:lang w:val="en-US"/>
        </w:rPr>
        <w:t xml:space="preserve"> reconstruction should </w:t>
      </w:r>
      <w:r w:rsidR="001129AD" w:rsidRPr="00931B51">
        <w:rPr>
          <w:color w:val="000000" w:themeColor="text1"/>
          <w:sz w:val="24"/>
          <w:szCs w:val="24"/>
          <w:lang w:val="en-US"/>
        </w:rPr>
        <w:t xml:space="preserve">follow people-centred approaches and </w:t>
      </w:r>
      <w:r w:rsidR="00DF4256" w:rsidRPr="00931B51">
        <w:rPr>
          <w:color w:val="000000" w:themeColor="text1"/>
          <w:sz w:val="24"/>
          <w:szCs w:val="24"/>
          <w:lang w:val="en-US"/>
        </w:rPr>
        <w:t xml:space="preserve">fully </w:t>
      </w:r>
      <w:r w:rsidR="001D4518" w:rsidRPr="00931B51">
        <w:rPr>
          <w:color w:val="000000" w:themeColor="text1"/>
          <w:sz w:val="24"/>
          <w:szCs w:val="24"/>
          <w:lang w:val="en-US"/>
        </w:rPr>
        <w:t>engage</w:t>
      </w:r>
      <w:r w:rsidR="00DF4256" w:rsidRPr="00931B51">
        <w:rPr>
          <w:color w:val="000000" w:themeColor="text1"/>
          <w:sz w:val="24"/>
          <w:szCs w:val="24"/>
          <w:lang w:val="en-US"/>
        </w:rPr>
        <w:t xml:space="preserve"> local communities </w:t>
      </w:r>
      <w:r w:rsidR="00F21B1F" w:rsidRPr="00931B51">
        <w:rPr>
          <w:color w:val="000000" w:themeColor="text1"/>
          <w:sz w:val="24"/>
          <w:szCs w:val="24"/>
          <w:lang w:val="en-US"/>
        </w:rPr>
        <w:t>and</w:t>
      </w:r>
      <w:r w:rsidR="003701B8">
        <w:rPr>
          <w:color w:val="000000" w:themeColor="text1"/>
          <w:sz w:val="24"/>
          <w:szCs w:val="24"/>
          <w:lang w:val="en-US"/>
        </w:rPr>
        <w:t>, where appropriate,</w:t>
      </w:r>
      <w:r w:rsidR="00F21B1F" w:rsidRPr="00931B51">
        <w:rPr>
          <w:color w:val="000000" w:themeColor="text1"/>
          <w:sz w:val="24"/>
          <w:szCs w:val="24"/>
          <w:lang w:val="en-US"/>
        </w:rPr>
        <w:t xml:space="preserve"> indigenous peoples, as well as </w:t>
      </w:r>
      <w:r w:rsidR="001129AD" w:rsidRPr="00931B51">
        <w:rPr>
          <w:color w:val="000000" w:themeColor="text1"/>
          <w:sz w:val="24"/>
          <w:szCs w:val="24"/>
          <w:lang w:val="en-US"/>
        </w:rPr>
        <w:t>other</w:t>
      </w:r>
      <w:r w:rsidR="00DF4256" w:rsidRPr="00931B51">
        <w:rPr>
          <w:color w:val="000000" w:themeColor="text1"/>
          <w:sz w:val="24"/>
          <w:szCs w:val="24"/>
          <w:lang w:val="en-US"/>
        </w:rPr>
        <w:t xml:space="preserve"> relevant stakeholders. </w:t>
      </w:r>
      <w:r w:rsidR="002226B3" w:rsidRPr="00931B51">
        <w:rPr>
          <w:color w:val="000000" w:themeColor="text1"/>
          <w:sz w:val="24"/>
          <w:szCs w:val="24"/>
          <w:lang w:val="en-US"/>
        </w:rPr>
        <w:t>Recovery and reconstruction</w:t>
      </w:r>
      <w:r w:rsidR="00DF4256" w:rsidRPr="00931B51">
        <w:rPr>
          <w:color w:val="000000" w:themeColor="text1"/>
          <w:sz w:val="24"/>
          <w:szCs w:val="24"/>
          <w:lang w:val="en-US"/>
        </w:rPr>
        <w:t xml:space="preserve"> should enable people to connect to their heritage, identity and history. </w:t>
      </w:r>
      <w:r w:rsidR="00CA6ABC" w:rsidRPr="00931B51">
        <w:rPr>
          <w:color w:val="000000" w:themeColor="text1"/>
          <w:sz w:val="24"/>
          <w:szCs w:val="24"/>
          <w:lang w:val="en-US"/>
        </w:rPr>
        <w:t>In reconstructing heritage, consideration should be given to social justice</w:t>
      </w:r>
      <w:r w:rsidR="00523014" w:rsidRPr="00931B51">
        <w:rPr>
          <w:color w:val="000000" w:themeColor="text1"/>
          <w:sz w:val="24"/>
          <w:szCs w:val="24"/>
          <w:lang w:val="en-US"/>
        </w:rPr>
        <w:t xml:space="preserve"> and property titles</w:t>
      </w:r>
      <w:r w:rsidR="00CA6ABC" w:rsidRPr="00931B51">
        <w:rPr>
          <w:color w:val="000000" w:themeColor="text1"/>
          <w:sz w:val="24"/>
          <w:szCs w:val="24"/>
          <w:lang w:val="en-US"/>
        </w:rPr>
        <w:t xml:space="preserve"> and a rights-based approach should be applied, which would ensure full participation in cultural life, freedom of expression and access to cultural heritage</w:t>
      </w:r>
      <w:r w:rsidR="00523014" w:rsidRPr="00931B51">
        <w:rPr>
          <w:color w:val="000000" w:themeColor="text1"/>
          <w:sz w:val="24"/>
          <w:szCs w:val="24"/>
          <w:lang w:val="en-US"/>
        </w:rPr>
        <w:t xml:space="preserve"> for all individuals and groups, including</w:t>
      </w:r>
      <w:r w:rsidR="00CA6ABC" w:rsidRPr="00931B51">
        <w:rPr>
          <w:color w:val="000000" w:themeColor="text1"/>
          <w:sz w:val="24"/>
          <w:szCs w:val="24"/>
          <w:lang w:val="en-US"/>
        </w:rPr>
        <w:t xml:space="preserve"> refugees and </w:t>
      </w:r>
      <w:r w:rsidR="001129AD" w:rsidRPr="00931B51">
        <w:rPr>
          <w:color w:val="000000" w:themeColor="text1"/>
          <w:sz w:val="24"/>
          <w:szCs w:val="24"/>
          <w:lang w:val="en-US"/>
        </w:rPr>
        <w:t xml:space="preserve">internally </w:t>
      </w:r>
      <w:r w:rsidR="00CA6ABC" w:rsidRPr="00931B51">
        <w:rPr>
          <w:color w:val="000000" w:themeColor="text1"/>
          <w:sz w:val="24"/>
          <w:szCs w:val="24"/>
          <w:lang w:val="en-US"/>
        </w:rPr>
        <w:t>displaced</w:t>
      </w:r>
      <w:r w:rsidR="001129AD" w:rsidRPr="00931B51">
        <w:rPr>
          <w:color w:val="000000" w:themeColor="text1"/>
          <w:sz w:val="24"/>
          <w:szCs w:val="24"/>
          <w:lang w:val="en-US"/>
        </w:rPr>
        <w:t xml:space="preserve"> people</w:t>
      </w:r>
      <w:r w:rsidR="00CA6ABC" w:rsidRPr="00931B51">
        <w:rPr>
          <w:color w:val="000000" w:themeColor="text1"/>
          <w:sz w:val="24"/>
          <w:szCs w:val="24"/>
          <w:lang w:val="en-US"/>
        </w:rPr>
        <w:t xml:space="preserve">, where relevant. </w:t>
      </w:r>
      <w:r w:rsidR="00B84E65" w:rsidRPr="00931B51">
        <w:rPr>
          <w:color w:val="000000" w:themeColor="text1"/>
          <w:sz w:val="24"/>
          <w:szCs w:val="24"/>
          <w:lang w:val="en-US"/>
        </w:rPr>
        <w:t>In this regard, it is important to identify cultural rights and their holders in every reconstruction programme, and to ensure their prior and informed consent to key decisions, in accordance with the relevant provisions of the Operational Guidelines for the Implementation of the World He</w:t>
      </w:r>
      <w:r w:rsidR="00567412" w:rsidRPr="00931B51">
        <w:rPr>
          <w:color w:val="000000" w:themeColor="text1"/>
          <w:sz w:val="24"/>
          <w:szCs w:val="24"/>
          <w:lang w:val="en-US"/>
        </w:rPr>
        <w:t xml:space="preserve">ritage Convention and the 2015 </w:t>
      </w:r>
      <w:r w:rsidR="000A5268" w:rsidRPr="00B9033A">
        <w:rPr>
          <w:color w:val="000000" w:themeColor="text1"/>
          <w:lang w:val="en-US"/>
        </w:rPr>
        <w:t>Policy on the Integration of a Sustainable Development Perspective in the Processes of the World Heritage Convention</w:t>
      </w:r>
      <w:r w:rsidR="00B84E65" w:rsidRPr="00931B51">
        <w:rPr>
          <w:color w:val="000000" w:themeColor="text1"/>
          <w:sz w:val="24"/>
          <w:szCs w:val="24"/>
          <w:lang w:val="en-US"/>
        </w:rPr>
        <w:t>.</w:t>
      </w:r>
    </w:p>
    <w:p w14:paraId="59710949" w14:textId="77777777" w:rsidR="007840B2" w:rsidRPr="00F10BAF" w:rsidRDefault="007840B2"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 xml:space="preserve">Allowing time for reflection </w:t>
      </w:r>
    </w:p>
    <w:p w14:paraId="607E21F0" w14:textId="77777777" w:rsidR="007840B2" w:rsidRPr="00931B51" w:rsidRDefault="0076066E" w:rsidP="007920AC">
      <w:pPr>
        <w:ind w:left="360"/>
        <w:jc w:val="both"/>
        <w:rPr>
          <w:color w:val="000000" w:themeColor="text1"/>
          <w:sz w:val="24"/>
          <w:szCs w:val="24"/>
          <w:lang w:val="en-US"/>
        </w:rPr>
      </w:pPr>
      <w:r w:rsidRPr="00931B51">
        <w:rPr>
          <w:color w:val="000000" w:themeColor="text1"/>
          <w:sz w:val="24"/>
          <w:szCs w:val="24"/>
          <w:lang w:val="en-US"/>
        </w:rPr>
        <w:t>While recognizing people’s need to return at the earliest opportunity, s</w:t>
      </w:r>
      <w:r w:rsidR="002176C0" w:rsidRPr="00931B51">
        <w:rPr>
          <w:color w:val="000000" w:themeColor="text1"/>
          <w:sz w:val="24"/>
          <w:szCs w:val="24"/>
          <w:lang w:val="en-US"/>
        </w:rPr>
        <w:t>ufficient time should be allowed for reflection before decisions are made within a gradual and additive approach, taking into consideration</w:t>
      </w:r>
      <w:r w:rsidR="007840B2" w:rsidRPr="00931B51">
        <w:rPr>
          <w:color w:val="000000" w:themeColor="text1"/>
          <w:sz w:val="24"/>
          <w:szCs w:val="24"/>
          <w:lang w:val="en-US"/>
        </w:rPr>
        <w:t xml:space="preserve"> the evolving nature of values post-trauma, the challenges of ensuring a fully inclusive and participatory process of consultation and the complex interrelations between heritage and other societal needs in the context of post-conflict and post-disas</w:t>
      </w:r>
      <w:r w:rsidR="002176C0" w:rsidRPr="00931B51">
        <w:rPr>
          <w:color w:val="000000" w:themeColor="text1"/>
          <w:sz w:val="24"/>
          <w:szCs w:val="24"/>
          <w:lang w:val="en-US"/>
        </w:rPr>
        <w:t>ter recovery and reconstruction</w:t>
      </w:r>
      <w:r w:rsidR="007840B2" w:rsidRPr="00931B51">
        <w:rPr>
          <w:color w:val="000000" w:themeColor="text1"/>
          <w:sz w:val="24"/>
          <w:szCs w:val="24"/>
          <w:lang w:val="en-US"/>
        </w:rPr>
        <w:t>.</w:t>
      </w:r>
    </w:p>
    <w:p w14:paraId="61E8EE05" w14:textId="15C4A3F9" w:rsidR="00B42C5A" w:rsidRPr="00F10BAF" w:rsidRDefault="00B42C5A"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Resilience</w:t>
      </w:r>
      <w:r w:rsidR="00822892" w:rsidRPr="00F10BAF">
        <w:rPr>
          <w:b/>
          <w:i/>
          <w:color w:val="000000" w:themeColor="text1"/>
          <w:sz w:val="24"/>
          <w:szCs w:val="24"/>
          <w:lang w:val="en-US"/>
        </w:rPr>
        <w:t>, Capacities</w:t>
      </w:r>
      <w:r w:rsidR="001F0E81" w:rsidRPr="00F10BAF">
        <w:rPr>
          <w:b/>
          <w:i/>
          <w:color w:val="000000" w:themeColor="text1"/>
          <w:sz w:val="24"/>
          <w:szCs w:val="24"/>
          <w:lang w:val="en-US"/>
        </w:rPr>
        <w:t xml:space="preserve"> and sustainability</w:t>
      </w:r>
    </w:p>
    <w:p w14:paraId="40001CFE" w14:textId="1D6BED8C" w:rsidR="0034612C" w:rsidRPr="00931B51" w:rsidRDefault="00DF4256" w:rsidP="007920AC">
      <w:pPr>
        <w:ind w:left="360"/>
        <w:jc w:val="both"/>
        <w:rPr>
          <w:color w:val="000000" w:themeColor="text1"/>
          <w:sz w:val="24"/>
          <w:szCs w:val="24"/>
          <w:lang w:val="en-US"/>
        </w:rPr>
      </w:pPr>
      <w:r w:rsidRPr="00931B51">
        <w:rPr>
          <w:color w:val="000000" w:themeColor="text1"/>
          <w:sz w:val="24"/>
          <w:szCs w:val="24"/>
          <w:lang w:val="en-US"/>
        </w:rPr>
        <w:t xml:space="preserve">Building resilience is essential to address destruction and disasters. </w:t>
      </w:r>
      <w:r w:rsidR="00B42C5A" w:rsidRPr="00931B51">
        <w:rPr>
          <w:color w:val="000000" w:themeColor="text1"/>
          <w:sz w:val="24"/>
          <w:szCs w:val="24"/>
          <w:lang w:val="en-US"/>
        </w:rPr>
        <w:t>In reconstructing heritage following an armed conflict or a disaster, it is critical to reduce existing structural and social vulnerabilities</w:t>
      </w:r>
      <w:r w:rsidR="003211CA" w:rsidRPr="00931B51">
        <w:rPr>
          <w:color w:val="000000" w:themeColor="text1"/>
          <w:sz w:val="24"/>
          <w:szCs w:val="24"/>
          <w:lang w:val="en-US"/>
        </w:rPr>
        <w:t>, including by building back better, and</w:t>
      </w:r>
      <w:r w:rsidR="00B42C5A" w:rsidRPr="00931B51">
        <w:rPr>
          <w:color w:val="000000" w:themeColor="text1"/>
          <w:sz w:val="24"/>
          <w:szCs w:val="24"/>
          <w:lang w:val="en-US"/>
        </w:rPr>
        <w:t xml:space="preserve"> </w:t>
      </w:r>
      <w:r w:rsidR="002176C0" w:rsidRPr="00931B51">
        <w:rPr>
          <w:color w:val="000000" w:themeColor="text1"/>
          <w:sz w:val="24"/>
          <w:szCs w:val="24"/>
          <w:lang w:val="en-US"/>
        </w:rPr>
        <w:t xml:space="preserve">to </w:t>
      </w:r>
      <w:r w:rsidR="003211CA" w:rsidRPr="00931B51">
        <w:rPr>
          <w:color w:val="000000" w:themeColor="text1"/>
          <w:sz w:val="24"/>
          <w:szCs w:val="24"/>
          <w:lang w:val="en-US"/>
        </w:rPr>
        <w:t>improve quality of life, while retaining cultural values as much as possible.  It is also essential to i</w:t>
      </w:r>
      <w:r w:rsidRPr="00931B51">
        <w:rPr>
          <w:color w:val="000000" w:themeColor="text1"/>
          <w:sz w:val="24"/>
          <w:szCs w:val="24"/>
          <w:lang w:val="en-US"/>
        </w:rPr>
        <w:t>nvest in long term capacity building</w:t>
      </w:r>
      <w:r w:rsidR="003F5456" w:rsidRPr="00931B51">
        <w:rPr>
          <w:color w:val="000000" w:themeColor="text1"/>
          <w:sz w:val="24"/>
          <w:szCs w:val="24"/>
          <w:lang w:val="en-US"/>
        </w:rPr>
        <w:t xml:space="preserve"> in disaster risk management and conservation techniques</w:t>
      </w:r>
      <w:r w:rsidR="003211CA" w:rsidRPr="00931B51">
        <w:rPr>
          <w:color w:val="000000" w:themeColor="text1"/>
          <w:sz w:val="24"/>
          <w:szCs w:val="24"/>
          <w:lang w:val="en-US"/>
        </w:rPr>
        <w:t>,</w:t>
      </w:r>
      <w:r w:rsidRPr="00931B51">
        <w:rPr>
          <w:color w:val="000000" w:themeColor="text1"/>
          <w:sz w:val="24"/>
          <w:szCs w:val="24"/>
          <w:lang w:val="en-US"/>
        </w:rPr>
        <w:t xml:space="preserve"> </w:t>
      </w:r>
      <w:r w:rsidR="003211CA" w:rsidRPr="00931B51">
        <w:rPr>
          <w:color w:val="000000" w:themeColor="text1"/>
          <w:sz w:val="24"/>
          <w:szCs w:val="24"/>
          <w:lang w:val="en-US"/>
        </w:rPr>
        <w:t>notably for</w:t>
      </w:r>
      <w:r w:rsidRPr="00931B51">
        <w:rPr>
          <w:color w:val="000000" w:themeColor="text1"/>
          <w:sz w:val="24"/>
          <w:szCs w:val="24"/>
          <w:lang w:val="en-US"/>
        </w:rPr>
        <w:t xml:space="preserve"> craftspeople</w:t>
      </w:r>
      <w:r w:rsidR="003211CA" w:rsidRPr="00931B51">
        <w:rPr>
          <w:color w:val="000000" w:themeColor="text1"/>
          <w:sz w:val="24"/>
          <w:szCs w:val="24"/>
          <w:lang w:val="en-US"/>
        </w:rPr>
        <w:t>,</w:t>
      </w:r>
      <w:r w:rsidRPr="00931B51">
        <w:rPr>
          <w:color w:val="000000" w:themeColor="text1"/>
          <w:sz w:val="24"/>
          <w:szCs w:val="24"/>
          <w:lang w:val="en-US"/>
        </w:rPr>
        <w:t xml:space="preserve"> </w:t>
      </w:r>
      <w:r w:rsidR="005072AB" w:rsidRPr="00931B51">
        <w:rPr>
          <w:color w:val="000000" w:themeColor="text1"/>
          <w:sz w:val="24"/>
          <w:szCs w:val="24"/>
          <w:lang w:val="en-US"/>
        </w:rPr>
        <w:t xml:space="preserve">in order </w:t>
      </w:r>
      <w:r w:rsidR="003211CA" w:rsidRPr="00931B51">
        <w:rPr>
          <w:color w:val="000000" w:themeColor="text1"/>
          <w:sz w:val="24"/>
          <w:szCs w:val="24"/>
          <w:lang w:val="en-US"/>
        </w:rPr>
        <w:t>to</w:t>
      </w:r>
      <w:r w:rsidRPr="00931B51">
        <w:rPr>
          <w:color w:val="000000" w:themeColor="text1"/>
          <w:sz w:val="24"/>
          <w:szCs w:val="24"/>
          <w:lang w:val="en-US"/>
        </w:rPr>
        <w:t xml:space="preserve"> provide for a sustainable future of the heritage places.</w:t>
      </w:r>
    </w:p>
    <w:p w14:paraId="5F651AAE" w14:textId="77777777" w:rsidR="0034612C" w:rsidRPr="00931B51" w:rsidRDefault="0034612C" w:rsidP="009751CF">
      <w:pPr>
        <w:spacing w:after="0" w:line="240" w:lineRule="auto"/>
        <w:ind w:left="357"/>
        <w:jc w:val="both"/>
        <w:rPr>
          <w:b/>
          <w:color w:val="000000" w:themeColor="text1"/>
          <w:sz w:val="24"/>
          <w:szCs w:val="24"/>
          <w:lang w:val="en-US"/>
        </w:rPr>
      </w:pPr>
      <w:r w:rsidRPr="00931B51">
        <w:rPr>
          <w:b/>
          <w:color w:val="000000" w:themeColor="text1"/>
          <w:sz w:val="24"/>
          <w:szCs w:val="24"/>
          <w:lang w:val="en-US"/>
        </w:rPr>
        <w:t>Memory and Reconciliation</w:t>
      </w:r>
    </w:p>
    <w:p w14:paraId="44BD8051" w14:textId="77777777" w:rsidR="00C27FF2" w:rsidRPr="00931B51" w:rsidRDefault="005072AB" w:rsidP="007920AC">
      <w:pPr>
        <w:ind w:left="360"/>
        <w:jc w:val="both"/>
        <w:rPr>
          <w:color w:val="000000" w:themeColor="text1"/>
          <w:sz w:val="24"/>
          <w:szCs w:val="24"/>
          <w:lang w:val="en-US"/>
        </w:rPr>
      </w:pPr>
      <w:r w:rsidRPr="00931B51">
        <w:rPr>
          <w:color w:val="000000" w:themeColor="text1"/>
          <w:sz w:val="24"/>
          <w:szCs w:val="24"/>
          <w:lang w:val="en-US"/>
        </w:rPr>
        <w:t>Memorialization of the destruction should be considered</w:t>
      </w:r>
      <w:r w:rsidR="009D1F24" w:rsidRPr="00931B51">
        <w:rPr>
          <w:color w:val="000000" w:themeColor="text1"/>
          <w:sz w:val="24"/>
          <w:szCs w:val="24"/>
          <w:lang w:val="en-US"/>
        </w:rPr>
        <w:t xml:space="preserve"> </w:t>
      </w:r>
      <w:r w:rsidR="0034612C" w:rsidRPr="00931B51">
        <w:rPr>
          <w:color w:val="000000" w:themeColor="text1"/>
          <w:sz w:val="24"/>
          <w:szCs w:val="24"/>
          <w:lang w:val="en-US"/>
        </w:rPr>
        <w:t>for communities and stakeholders</w:t>
      </w:r>
      <w:r w:rsidRPr="00931B51">
        <w:rPr>
          <w:color w:val="000000" w:themeColor="text1"/>
          <w:sz w:val="24"/>
          <w:szCs w:val="24"/>
          <w:lang w:val="en-US"/>
        </w:rPr>
        <w:t>; this could be done through</w:t>
      </w:r>
      <w:r w:rsidR="0034612C" w:rsidRPr="00931B51">
        <w:rPr>
          <w:color w:val="000000" w:themeColor="text1"/>
          <w:sz w:val="24"/>
          <w:szCs w:val="24"/>
          <w:lang w:val="en-US"/>
        </w:rPr>
        <w:t xml:space="preserve"> site interpretation or presentation</w:t>
      </w:r>
      <w:r w:rsidR="00523014" w:rsidRPr="00931B51">
        <w:rPr>
          <w:color w:val="000000" w:themeColor="text1"/>
          <w:sz w:val="24"/>
          <w:szCs w:val="24"/>
          <w:lang w:val="en-US"/>
        </w:rPr>
        <w:t xml:space="preserve">, </w:t>
      </w:r>
      <w:r w:rsidRPr="00931B51">
        <w:rPr>
          <w:color w:val="000000" w:themeColor="text1"/>
          <w:sz w:val="24"/>
          <w:szCs w:val="24"/>
          <w:lang w:val="en-US"/>
        </w:rPr>
        <w:t xml:space="preserve">keeping </w:t>
      </w:r>
      <w:r w:rsidR="00523014" w:rsidRPr="00931B51">
        <w:rPr>
          <w:color w:val="000000" w:themeColor="text1"/>
          <w:sz w:val="24"/>
          <w:szCs w:val="24"/>
          <w:lang w:val="en-US"/>
        </w:rPr>
        <w:t xml:space="preserve">selected </w:t>
      </w:r>
      <w:r w:rsidR="009D1F24" w:rsidRPr="00931B51">
        <w:rPr>
          <w:color w:val="000000" w:themeColor="text1"/>
          <w:sz w:val="24"/>
          <w:szCs w:val="24"/>
          <w:lang w:val="en-US"/>
        </w:rPr>
        <w:t>r</w:t>
      </w:r>
      <w:r w:rsidR="0034612C" w:rsidRPr="00931B51">
        <w:rPr>
          <w:color w:val="000000" w:themeColor="text1"/>
          <w:sz w:val="24"/>
          <w:szCs w:val="24"/>
          <w:lang w:val="en-US"/>
        </w:rPr>
        <w:t>emains of destruction for remembrance, education and tourist information</w:t>
      </w:r>
      <w:r w:rsidR="00523014" w:rsidRPr="00931B51">
        <w:rPr>
          <w:color w:val="000000" w:themeColor="text1"/>
          <w:sz w:val="24"/>
          <w:szCs w:val="24"/>
          <w:lang w:val="en-US"/>
        </w:rPr>
        <w:t>, as appropriate</w:t>
      </w:r>
      <w:r w:rsidR="00CA6E23" w:rsidRPr="00931B51">
        <w:rPr>
          <w:color w:val="000000" w:themeColor="text1"/>
          <w:sz w:val="24"/>
          <w:szCs w:val="24"/>
          <w:lang w:val="en-US"/>
        </w:rPr>
        <w:t>. In the context of post-conflict</w:t>
      </w:r>
      <w:r w:rsidR="001F0E81" w:rsidRPr="00931B51">
        <w:rPr>
          <w:color w:val="000000" w:themeColor="text1"/>
          <w:sz w:val="24"/>
          <w:szCs w:val="24"/>
          <w:lang w:val="en-US"/>
        </w:rPr>
        <w:t xml:space="preserve"> </w:t>
      </w:r>
      <w:r w:rsidR="00934957" w:rsidRPr="00931B51">
        <w:rPr>
          <w:color w:val="000000" w:themeColor="text1"/>
          <w:sz w:val="24"/>
          <w:szCs w:val="24"/>
          <w:lang w:val="en-US"/>
        </w:rPr>
        <w:t xml:space="preserve">recovery and </w:t>
      </w:r>
      <w:r w:rsidR="001F0E81" w:rsidRPr="00931B51">
        <w:rPr>
          <w:color w:val="000000" w:themeColor="text1"/>
          <w:sz w:val="24"/>
          <w:szCs w:val="24"/>
          <w:lang w:val="en-US"/>
        </w:rPr>
        <w:t>reconstruction, such places</w:t>
      </w:r>
      <w:r w:rsidR="009D1F24" w:rsidRPr="00931B51">
        <w:rPr>
          <w:color w:val="000000" w:themeColor="text1"/>
          <w:sz w:val="24"/>
          <w:szCs w:val="24"/>
          <w:lang w:val="en-US"/>
        </w:rPr>
        <w:t xml:space="preserve"> should </w:t>
      </w:r>
      <w:r w:rsidR="00523014" w:rsidRPr="00931B51">
        <w:rPr>
          <w:color w:val="000000" w:themeColor="text1"/>
          <w:sz w:val="24"/>
          <w:szCs w:val="24"/>
          <w:lang w:val="en-US"/>
        </w:rPr>
        <w:t>integrate</w:t>
      </w:r>
      <w:r w:rsidR="009D1F24" w:rsidRPr="00931B51">
        <w:rPr>
          <w:color w:val="000000" w:themeColor="text1"/>
          <w:sz w:val="24"/>
          <w:szCs w:val="24"/>
          <w:lang w:val="en-US"/>
        </w:rPr>
        <w:t xml:space="preserve"> as much as possible a shared narrative of the traumatic events that led to the destruction, reflecting the views of all components of the society, so as to f</w:t>
      </w:r>
      <w:r w:rsidRPr="00931B51">
        <w:rPr>
          <w:color w:val="000000" w:themeColor="text1"/>
          <w:sz w:val="24"/>
          <w:szCs w:val="24"/>
          <w:lang w:val="en-US"/>
        </w:rPr>
        <w:t>oster mutual recognition</w:t>
      </w:r>
      <w:r w:rsidR="002226B3" w:rsidRPr="00931B51">
        <w:rPr>
          <w:color w:val="000000" w:themeColor="text1"/>
          <w:sz w:val="24"/>
          <w:szCs w:val="24"/>
          <w:lang w:val="en-US"/>
        </w:rPr>
        <w:t xml:space="preserve"> and social cohesion,</w:t>
      </w:r>
      <w:r w:rsidRPr="00931B51">
        <w:rPr>
          <w:color w:val="000000" w:themeColor="text1"/>
          <w:sz w:val="24"/>
          <w:szCs w:val="24"/>
          <w:lang w:val="en-US"/>
        </w:rPr>
        <w:t xml:space="preserve"> and establish</w:t>
      </w:r>
      <w:r w:rsidR="009D1F24" w:rsidRPr="00931B51">
        <w:rPr>
          <w:color w:val="000000" w:themeColor="text1"/>
          <w:sz w:val="24"/>
          <w:szCs w:val="24"/>
          <w:lang w:val="en-US"/>
        </w:rPr>
        <w:t xml:space="preserve"> conditions for reconciliation.</w:t>
      </w:r>
    </w:p>
    <w:p w14:paraId="34F08DFA" w14:textId="77777777" w:rsidR="003415F7" w:rsidRPr="00F10BAF" w:rsidRDefault="003415F7"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Documentation</w:t>
      </w:r>
    </w:p>
    <w:p w14:paraId="0B836E8A" w14:textId="65FCA380" w:rsidR="00C27FF2" w:rsidRPr="00931B51" w:rsidRDefault="003415F7" w:rsidP="007920AC">
      <w:pPr>
        <w:ind w:left="360"/>
        <w:jc w:val="both"/>
        <w:rPr>
          <w:color w:val="000000" w:themeColor="text1"/>
          <w:sz w:val="24"/>
          <w:szCs w:val="24"/>
          <w:lang w:val="en-US"/>
        </w:rPr>
      </w:pPr>
      <w:r w:rsidRPr="00931B51">
        <w:rPr>
          <w:color w:val="000000" w:themeColor="text1"/>
          <w:sz w:val="24"/>
          <w:szCs w:val="24"/>
          <w:lang w:val="en-US"/>
        </w:rPr>
        <w:t>Proper documentation</w:t>
      </w:r>
      <w:r w:rsidR="003F5456" w:rsidRPr="00931B51">
        <w:rPr>
          <w:color w:val="000000" w:themeColor="text1"/>
          <w:sz w:val="24"/>
          <w:szCs w:val="24"/>
          <w:lang w:val="en-US"/>
        </w:rPr>
        <w:t xml:space="preserve"> and inventories</w:t>
      </w:r>
      <w:r w:rsidRPr="00931B51">
        <w:rPr>
          <w:color w:val="000000" w:themeColor="text1"/>
          <w:sz w:val="24"/>
          <w:szCs w:val="24"/>
          <w:lang w:val="en-US"/>
        </w:rPr>
        <w:t>, including documentation of building methods, is key for a successful reconstruction of cultural heritage</w:t>
      </w:r>
      <w:r w:rsidR="003F5456" w:rsidRPr="00931B51">
        <w:rPr>
          <w:color w:val="000000" w:themeColor="text1"/>
          <w:sz w:val="24"/>
          <w:szCs w:val="24"/>
          <w:lang w:val="en-US"/>
        </w:rPr>
        <w:t xml:space="preserve"> and for ensuring that it </w:t>
      </w:r>
      <w:r w:rsidR="00B40CED" w:rsidRPr="00931B51">
        <w:rPr>
          <w:color w:val="000000" w:themeColor="text1"/>
          <w:sz w:val="24"/>
          <w:szCs w:val="24"/>
          <w:lang w:val="en-US"/>
        </w:rPr>
        <w:t xml:space="preserve">protects the Outstanding Universal Value and </w:t>
      </w:r>
      <w:r w:rsidR="003F5456" w:rsidRPr="00931B51">
        <w:rPr>
          <w:color w:val="000000" w:themeColor="text1"/>
          <w:sz w:val="24"/>
          <w:szCs w:val="24"/>
          <w:lang w:val="en-US"/>
        </w:rPr>
        <w:t>meets the test of authenticity and conditions of integrity</w:t>
      </w:r>
      <w:r w:rsidRPr="00931B51">
        <w:rPr>
          <w:color w:val="000000" w:themeColor="text1"/>
          <w:sz w:val="24"/>
          <w:szCs w:val="24"/>
          <w:lang w:val="en-US"/>
        </w:rPr>
        <w:t xml:space="preserve">. Documentation </w:t>
      </w:r>
      <w:r w:rsidR="00EF7BFF" w:rsidRPr="00931B51">
        <w:rPr>
          <w:color w:val="000000" w:themeColor="text1"/>
          <w:sz w:val="24"/>
          <w:szCs w:val="24"/>
          <w:lang w:val="en-US"/>
        </w:rPr>
        <w:t xml:space="preserve">and its regular updating, making the most of the possibilities offered by new technologies, are essential features of all site management so that in the event of disaster, the records are available as a basis for response post-trauma. It is important also to document activities </w:t>
      </w:r>
      <w:r w:rsidRPr="00931B51">
        <w:rPr>
          <w:color w:val="000000" w:themeColor="text1"/>
          <w:sz w:val="24"/>
          <w:szCs w:val="24"/>
          <w:lang w:val="en-US"/>
        </w:rPr>
        <w:t xml:space="preserve"> during and after reconstruction</w:t>
      </w:r>
      <w:r w:rsidR="00514F6B">
        <w:rPr>
          <w:color w:val="000000" w:themeColor="text1"/>
          <w:sz w:val="24"/>
          <w:szCs w:val="24"/>
          <w:lang w:val="en-US"/>
        </w:rPr>
        <w:t>.</w:t>
      </w:r>
      <w:r w:rsidRPr="00931B51">
        <w:rPr>
          <w:color w:val="000000" w:themeColor="text1"/>
          <w:sz w:val="24"/>
          <w:szCs w:val="24"/>
          <w:lang w:val="en-US"/>
        </w:rPr>
        <w:t xml:space="preserve"> </w:t>
      </w:r>
      <w:r w:rsidR="00514F6B">
        <w:rPr>
          <w:color w:val="000000" w:themeColor="text1"/>
          <w:sz w:val="24"/>
          <w:szCs w:val="24"/>
          <w:lang w:val="en-US"/>
        </w:rPr>
        <w:t xml:space="preserve">This process </w:t>
      </w:r>
      <w:r w:rsidR="003F5456" w:rsidRPr="00931B51">
        <w:rPr>
          <w:color w:val="000000" w:themeColor="text1"/>
          <w:sz w:val="24"/>
          <w:szCs w:val="24"/>
          <w:lang w:val="en-US"/>
        </w:rPr>
        <w:t xml:space="preserve">should not limit itself to the physical aspects of buildings, sites and collections, but </w:t>
      </w:r>
      <w:r w:rsidR="00402B99" w:rsidRPr="00931B51">
        <w:rPr>
          <w:color w:val="000000" w:themeColor="text1"/>
          <w:sz w:val="24"/>
          <w:szCs w:val="24"/>
          <w:lang w:val="en-US"/>
        </w:rPr>
        <w:t>capture as well the social and economic relations between these and the associated communities.</w:t>
      </w:r>
      <w:r w:rsidR="003F5456" w:rsidRPr="00931B51">
        <w:rPr>
          <w:color w:val="000000" w:themeColor="text1"/>
          <w:sz w:val="24"/>
          <w:szCs w:val="24"/>
          <w:lang w:val="en-US"/>
        </w:rPr>
        <w:t xml:space="preserve"> </w:t>
      </w:r>
      <w:r w:rsidRPr="00931B51">
        <w:rPr>
          <w:color w:val="000000" w:themeColor="text1"/>
          <w:sz w:val="24"/>
          <w:szCs w:val="24"/>
          <w:lang w:val="en-US"/>
        </w:rPr>
        <w:t>In cases where no technical documentation is available, traditional knowledge</w:t>
      </w:r>
      <w:r w:rsidR="00BC3AE8" w:rsidRPr="00931B51">
        <w:rPr>
          <w:color w:val="000000" w:themeColor="text1"/>
          <w:sz w:val="24"/>
          <w:szCs w:val="24"/>
          <w:lang w:val="en-US"/>
        </w:rPr>
        <w:t xml:space="preserve"> and communal memories associated with the site</w:t>
      </w:r>
      <w:r w:rsidRPr="00931B51">
        <w:rPr>
          <w:color w:val="000000" w:themeColor="text1"/>
          <w:sz w:val="24"/>
          <w:szCs w:val="24"/>
          <w:lang w:val="en-US"/>
        </w:rPr>
        <w:t>, as appropriate, could also be used to guide reconstruction.</w:t>
      </w:r>
      <w:r w:rsidR="003F5456" w:rsidRPr="00931B51">
        <w:rPr>
          <w:color w:val="000000" w:themeColor="text1"/>
          <w:sz w:val="24"/>
          <w:szCs w:val="24"/>
          <w:lang w:val="en-US"/>
        </w:rPr>
        <w:t xml:space="preserve"> </w:t>
      </w:r>
      <w:r w:rsidRPr="00931B51">
        <w:rPr>
          <w:color w:val="000000" w:themeColor="text1"/>
          <w:sz w:val="24"/>
          <w:szCs w:val="24"/>
          <w:lang w:val="en-US"/>
        </w:rPr>
        <w:t xml:space="preserve"> </w:t>
      </w:r>
      <w:r w:rsidR="003F5456" w:rsidRPr="00931B51">
        <w:rPr>
          <w:color w:val="000000" w:themeColor="text1"/>
          <w:sz w:val="24"/>
          <w:szCs w:val="24"/>
          <w:lang w:val="en-US"/>
        </w:rPr>
        <w:t xml:space="preserve">It is important also </w:t>
      </w:r>
      <w:r w:rsidR="00514F6B">
        <w:rPr>
          <w:color w:val="000000" w:themeColor="text1"/>
          <w:sz w:val="24"/>
          <w:szCs w:val="24"/>
          <w:lang w:val="en-US"/>
        </w:rPr>
        <w:t xml:space="preserve">to </w:t>
      </w:r>
      <w:r w:rsidR="003F5456" w:rsidRPr="00931B51">
        <w:rPr>
          <w:color w:val="000000" w:themeColor="text1"/>
          <w:sz w:val="24"/>
          <w:szCs w:val="24"/>
          <w:lang w:val="en-US"/>
        </w:rPr>
        <w:t>document the decision-making process during reconstruction, for future record.</w:t>
      </w:r>
    </w:p>
    <w:p w14:paraId="4C3458E2" w14:textId="77777777" w:rsidR="009D1F24" w:rsidRPr="00F10BAF" w:rsidRDefault="009D1F24"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Governance</w:t>
      </w:r>
    </w:p>
    <w:p w14:paraId="0F42AB26" w14:textId="7CA620EF" w:rsidR="0049027D" w:rsidRPr="00931B51" w:rsidRDefault="00523014" w:rsidP="00672867">
      <w:pPr>
        <w:ind w:left="360"/>
        <w:jc w:val="both"/>
        <w:rPr>
          <w:color w:val="000000" w:themeColor="text1"/>
          <w:sz w:val="24"/>
          <w:szCs w:val="24"/>
          <w:lang w:val="en-US"/>
        </w:rPr>
      </w:pPr>
      <w:r w:rsidRPr="00931B51">
        <w:rPr>
          <w:color w:val="000000" w:themeColor="text1"/>
          <w:sz w:val="24"/>
          <w:szCs w:val="24"/>
          <w:lang w:val="en-US"/>
        </w:rPr>
        <w:t xml:space="preserve">The key to a successful reconstruction of cultural heritage is the establishment of a strong governance that allows for a fully participatory process, is based on a </w:t>
      </w:r>
      <w:r w:rsidR="007840B2" w:rsidRPr="00931B51">
        <w:rPr>
          <w:color w:val="000000" w:themeColor="text1"/>
          <w:sz w:val="24"/>
          <w:szCs w:val="24"/>
          <w:lang w:val="en-US"/>
        </w:rPr>
        <w:t xml:space="preserve">comprehensive analysis of the context and on a </w:t>
      </w:r>
      <w:r w:rsidRPr="00931B51">
        <w:rPr>
          <w:color w:val="000000" w:themeColor="text1"/>
          <w:sz w:val="24"/>
          <w:szCs w:val="24"/>
          <w:lang w:val="en-US"/>
        </w:rPr>
        <w:t>clear operational strategy</w:t>
      </w:r>
      <w:r w:rsidR="007840B2" w:rsidRPr="00931B51">
        <w:rPr>
          <w:color w:val="000000" w:themeColor="text1"/>
          <w:sz w:val="24"/>
          <w:szCs w:val="24"/>
          <w:lang w:val="en-US"/>
        </w:rPr>
        <w:t>,</w:t>
      </w:r>
      <w:r w:rsidRPr="00931B51">
        <w:rPr>
          <w:color w:val="000000" w:themeColor="text1"/>
          <w:sz w:val="24"/>
          <w:szCs w:val="24"/>
          <w:lang w:val="en-US"/>
        </w:rPr>
        <w:t xml:space="preserve"> including mechanisms for the coordination of national and international actors, and </w:t>
      </w:r>
      <w:r w:rsidR="007840B2" w:rsidRPr="00931B51">
        <w:rPr>
          <w:color w:val="000000" w:themeColor="text1"/>
          <w:sz w:val="24"/>
          <w:szCs w:val="24"/>
          <w:lang w:val="en-US"/>
        </w:rPr>
        <w:t xml:space="preserve">is </w:t>
      </w:r>
      <w:r w:rsidRPr="00931B51">
        <w:rPr>
          <w:color w:val="000000" w:themeColor="text1"/>
          <w:sz w:val="24"/>
          <w:szCs w:val="24"/>
          <w:lang w:val="en-US"/>
        </w:rPr>
        <w:t xml:space="preserve">supported by </w:t>
      </w:r>
      <w:r w:rsidR="003B2057" w:rsidRPr="00931B51">
        <w:rPr>
          <w:color w:val="000000" w:themeColor="text1"/>
          <w:sz w:val="24"/>
          <w:szCs w:val="24"/>
          <w:lang w:val="en-US"/>
        </w:rPr>
        <w:t xml:space="preserve">an effective </w:t>
      </w:r>
      <w:r w:rsidRPr="00931B51">
        <w:rPr>
          <w:color w:val="000000" w:themeColor="text1"/>
          <w:sz w:val="24"/>
          <w:szCs w:val="24"/>
          <w:lang w:val="en-US"/>
        </w:rPr>
        <w:t xml:space="preserve">public </w:t>
      </w:r>
      <w:r w:rsidR="003B2057" w:rsidRPr="00931B51">
        <w:rPr>
          <w:color w:val="000000" w:themeColor="text1"/>
          <w:sz w:val="24"/>
          <w:szCs w:val="24"/>
          <w:lang w:val="en-US"/>
        </w:rPr>
        <w:t xml:space="preserve">communication </w:t>
      </w:r>
      <w:r w:rsidRPr="00931B51">
        <w:rPr>
          <w:color w:val="000000" w:themeColor="text1"/>
          <w:sz w:val="24"/>
          <w:szCs w:val="24"/>
          <w:lang w:val="en-US"/>
        </w:rPr>
        <w:t xml:space="preserve">policy. </w:t>
      </w:r>
      <w:r w:rsidR="001670DC" w:rsidRPr="00931B51">
        <w:rPr>
          <w:color w:val="000000" w:themeColor="text1"/>
          <w:sz w:val="24"/>
          <w:szCs w:val="24"/>
          <w:lang w:val="en-US"/>
        </w:rPr>
        <w:t>In this process, it is essential that concern for cultural heritage is integrated in policies and plans of other sectors involved in the recovery and reconstruction effort, including housing, infrastructure, economic development, education and communication, amongst others, through the appropriate inter</w:t>
      </w:r>
      <w:r w:rsidR="008F3CF4">
        <w:rPr>
          <w:color w:val="000000" w:themeColor="text1"/>
          <w:sz w:val="24"/>
          <w:szCs w:val="24"/>
          <w:lang w:val="en-US"/>
        </w:rPr>
        <w:t>-</w:t>
      </w:r>
      <w:r w:rsidR="001670DC" w:rsidRPr="00931B51">
        <w:rPr>
          <w:color w:val="000000" w:themeColor="text1"/>
          <w:sz w:val="24"/>
          <w:szCs w:val="24"/>
          <w:lang w:val="en-US"/>
        </w:rPr>
        <w:t xml:space="preserve">institutional coordination mechanisms. </w:t>
      </w:r>
    </w:p>
    <w:p w14:paraId="0BAC8A81" w14:textId="3946C7D4" w:rsidR="0049027D" w:rsidRPr="00F10BAF" w:rsidRDefault="0049027D"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Planning</w:t>
      </w:r>
      <w:r w:rsidR="00B1671A" w:rsidRPr="00F10BAF">
        <w:rPr>
          <w:b/>
          <w:i/>
          <w:color w:val="000000" w:themeColor="text1"/>
          <w:sz w:val="24"/>
          <w:szCs w:val="24"/>
          <w:lang w:val="en-US"/>
        </w:rPr>
        <w:t xml:space="preserve"> </w:t>
      </w:r>
    </w:p>
    <w:p w14:paraId="754A2517" w14:textId="0DD9501A" w:rsidR="003B2057" w:rsidRPr="00931B51" w:rsidRDefault="009C5CE0" w:rsidP="00C27FF2">
      <w:pPr>
        <w:ind w:left="360"/>
        <w:jc w:val="both"/>
        <w:rPr>
          <w:color w:val="000000" w:themeColor="text1"/>
          <w:sz w:val="24"/>
          <w:szCs w:val="24"/>
          <w:lang w:val="en-US"/>
        </w:rPr>
      </w:pPr>
      <w:r w:rsidRPr="00931B51">
        <w:rPr>
          <w:color w:val="000000" w:themeColor="text1"/>
          <w:sz w:val="24"/>
          <w:szCs w:val="24"/>
          <w:lang w:val="en-US"/>
        </w:rPr>
        <w:t xml:space="preserve">It is critical to develop heritage </w:t>
      </w:r>
      <w:r w:rsidR="00127A7A" w:rsidRPr="00931B51">
        <w:rPr>
          <w:color w:val="000000" w:themeColor="text1"/>
          <w:sz w:val="24"/>
          <w:szCs w:val="24"/>
          <w:lang w:val="en-US"/>
        </w:rPr>
        <w:t xml:space="preserve">recovery and </w:t>
      </w:r>
      <w:r w:rsidRPr="00931B51">
        <w:rPr>
          <w:color w:val="000000" w:themeColor="text1"/>
          <w:sz w:val="24"/>
          <w:szCs w:val="24"/>
          <w:lang w:val="en-US"/>
        </w:rPr>
        <w:t>reconstruction projects within th</w:t>
      </w:r>
      <w:r w:rsidR="00127A7A" w:rsidRPr="00931B51">
        <w:rPr>
          <w:color w:val="000000" w:themeColor="text1"/>
          <w:sz w:val="24"/>
          <w:szCs w:val="24"/>
          <w:lang w:val="en-US"/>
        </w:rPr>
        <w:t>e larger urban planning context, giving consideration both to physical attributes and to the web of relations and uses with which they are associated</w:t>
      </w:r>
      <w:r w:rsidRPr="00931B51">
        <w:rPr>
          <w:color w:val="000000" w:themeColor="text1"/>
          <w:sz w:val="24"/>
          <w:szCs w:val="24"/>
          <w:lang w:val="en-US"/>
        </w:rPr>
        <w:t xml:space="preserve"> </w:t>
      </w:r>
      <w:r w:rsidR="006C6D83" w:rsidRPr="00931B51">
        <w:rPr>
          <w:color w:val="000000" w:themeColor="text1"/>
          <w:sz w:val="24"/>
          <w:szCs w:val="24"/>
          <w:lang w:val="en-US"/>
        </w:rPr>
        <w:t xml:space="preserve">There are a variety of planning tools available for the development of special plans and projects for the recovery and reconstruction of heritage. Particularly useful, in the urban context, is the Historic Urban Landscape (HUL) approach. Authorities should use such tools to develop guidance for local owners on matters such as materials, typologies and </w:t>
      </w:r>
      <w:r w:rsidR="00551321" w:rsidRPr="00931B51">
        <w:rPr>
          <w:color w:val="000000" w:themeColor="text1"/>
          <w:sz w:val="24"/>
          <w:szCs w:val="24"/>
          <w:lang w:val="en-US"/>
        </w:rPr>
        <w:t>colo</w:t>
      </w:r>
      <w:r w:rsidR="00514F6B">
        <w:rPr>
          <w:color w:val="000000" w:themeColor="text1"/>
          <w:sz w:val="24"/>
          <w:szCs w:val="24"/>
          <w:lang w:val="en-US"/>
        </w:rPr>
        <w:t>u</w:t>
      </w:r>
      <w:r w:rsidR="00551321" w:rsidRPr="00931B51">
        <w:rPr>
          <w:color w:val="000000" w:themeColor="text1"/>
          <w:sz w:val="24"/>
          <w:szCs w:val="24"/>
          <w:lang w:val="en-US"/>
        </w:rPr>
        <w:t>rs</w:t>
      </w:r>
      <w:r w:rsidR="006C6D83" w:rsidRPr="00931B51">
        <w:rPr>
          <w:color w:val="000000" w:themeColor="text1"/>
          <w:sz w:val="24"/>
          <w:szCs w:val="24"/>
          <w:lang w:val="en-US"/>
        </w:rPr>
        <w:t>, in order to set out an overall approach to recovery and reconstruction of cultural heritage, while allowing for flexibility in th</w:t>
      </w:r>
      <w:r w:rsidRPr="00931B51">
        <w:rPr>
          <w:color w:val="000000" w:themeColor="text1"/>
          <w:sz w:val="24"/>
          <w:szCs w:val="24"/>
          <w:lang w:val="en-US"/>
        </w:rPr>
        <w:t xml:space="preserve">e process. </w:t>
      </w:r>
      <w:r w:rsidR="00B84E65" w:rsidRPr="00931B51">
        <w:rPr>
          <w:color w:val="000000" w:themeColor="text1"/>
          <w:sz w:val="24"/>
          <w:szCs w:val="24"/>
          <w:lang w:val="en-US"/>
        </w:rPr>
        <w:t xml:space="preserve">Planning strategies for heritage reconstruction should give also consideration to investing as a priority in the rehabilitation of public open spaces, as anchors around which communities can be engaged in decisions about the future of their cities. </w:t>
      </w:r>
      <w:r w:rsidRPr="00931B51">
        <w:rPr>
          <w:color w:val="000000" w:themeColor="text1"/>
          <w:sz w:val="24"/>
          <w:szCs w:val="24"/>
          <w:lang w:val="en-US"/>
        </w:rPr>
        <w:t xml:space="preserve">It is also important that any planning framework should pay full attention to </w:t>
      </w:r>
      <w:r w:rsidR="0010693A" w:rsidRPr="00931B51">
        <w:rPr>
          <w:color w:val="000000" w:themeColor="text1"/>
          <w:sz w:val="24"/>
          <w:szCs w:val="24"/>
          <w:lang w:val="en-US"/>
        </w:rPr>
        <w:t>issues of ownership and legislation</w:t>
      </w:r>
      <w:r w:rsidRPr="00931B51">
        <w:rPr>
          <w:color w:val="000000" w:themeColor="text1"/>
          <w:sz w:val="24"/>
          <w:szCs w:val="24"/>
          <w:lang w:val="en-US"/>
        </w:rPr>
        <w:t>.</w:t>
      </w:r>
    </w:p>
    <w:p w14:paraId="387DE655" w14:textId="77777777" w:rsidR="003B2057" w:rsidRPr="00F10BAF" w:rsidRDefault="006654F5" w:rsidP="009751CF">
      <w:pPr>
        <w:spacing w:after="0" w:line="240" w:lineRule="auto"/>
        <w:ind w:left="357"/>
        <w:jc w:val="both"/>
        <w:rPr>
          <w:b/>
          <w:i/>
          <w:color w:val="000000" w:themeColor="text1"/>
          <w:sz w:val="24"/>
          <w:szCs w:val="24"/>
          <w:lang w:val="en-US"/>
        </w:rPr>
      </w:pPr>
      <w:r w:rsidRPr="00F10BAF">
        <w:rPr>
          <w:b/>
          <w:i/>
          <w:color w:val="000000" w:themeColor="text1"/>
          <w:sz w:val="24"/>
          <w:szCs w:val="24"/>
          <w:lang w:val="en-US"/>
        </w:rPr>
        <w:t xml:space="preserve">Education and awareness raising </w:t>
      </w:r>
    </w:p>
    <w:p w14:paraId="50FA11D6" w14:textId="0861536B" w:rsidR="006654F5" w:rsidRPr="00931B51" w:rsidRDefault="006654F5" w:rsidP="006654F5">
      <w:pPr>
        <w:ind w:left="360"/>
        <w:jc w:val="both"/>
        <w:rPr>
          <w:color w:val="000000" w:themeColor="text1"/>
          <w:sz w:val="24"/>
          <w:szCs w:val="24"/>
          <w:lang w:val="en-US"/>
        </w:rPr>
      </w:pPr>
      <w:r w:rsidRPr="00931B51">
        <w:rPr>
          <w:color w:val="000000" w:themeColor="text1"/>
          <w:sz w:val="24"/>
          <w:szCs w:val="24"/>
          <w:lang w:val="en-US"/>
        </w:rPr>
        <w:t xml:space="preserve">One important way to prevent the destruction of cultural heritage and support </w:t>
      </w:r>
      <w:r w:rsidR="006115CD" w:rsidRPr="00931B51">
        <w:rPr>
          <w:color w:val="000000" w:themeColor="text1"/>
          <w:sz w:val="24"/>
          <w:szCs w:val="24"/>
          <w:lang w:val="en-US"/>
        </w:rPr>
        <w:t xml:space="preserve">its </w:t>
      </w:r>
      <w:r w:rsidRPr="00931B51">
        <w:rPr>
          <w:color w:val="000000" w:themeColor="text1"/>
          <w:sz w:val="24"/>
          <w:szCs w:val="24"/>
          <w:lang w:val="en-US"/>
        </w:rPr>
        <w:t xml:space="preserve">recovery post-conflict and disaster is to promote the knowledge and appreciation of - and respect for - </w:t>
      </w:r>
      <w:r w:rsidR="006115CD" w:rsidRPr="00931B51">
        <w:rPr>
          <w:color w:val="000000" w:themeColor="text1"/>
          <w:sz w:val="24"/>
          <w:szCs w:val="24"/>
          <w:lang w:val="en-US"/>
        </w:rPr>
        <w:t xml:space="preserve">the </w:t>
      </w:r>
      <w:r w:rsidRPr="00931B51">
        <w:rPr>
          <w:color w:val="000000" w:themeColor="text1"/>
          <w:sz w:val="24"/>
          <w:szCs w:val="24"/>
          <w:lang w:val="en-US"/>
        </w:rPr>
        <w:t>diversity of cultures and heritage, notably through educational programmes at all levels and awareness raising initiatives</w:t>
      </w:r>
      <w:r w:rsidR="006A5688">
        <w:rPr>
          <w:color w:val="000000" w:themeColor="text1"/>
          <w:sz w:val="24"/>
          <w:szCs w:val="24"/>
          <w:lang w:val="en-US"/>
        </w:rPr>
        <w:t>.</w:t>
      </w:r>
      <w:r w:rsidRPr="00931B51">
        <w:rPr>
          <w:color w:val="000000" w:themeColor="text1"/>
          <w:sz w:val="24"/>
          <w:szCs w:val="24"/>
          <w:lang w:val="en-US"/>
        </w:rPr>
        <w:t xml:space="preserve"> </w:t>
      </w:r>
    </w:p>
    <w:p w14:paraId="074EFCE6" w14:textId="77777777" w:rsidR="00DA313E" w:rsidRPr="00F10BAF" w:rsidRDefault="00DF4256" w:rsidP="003A1F71">
      <w:pPr>
        <w:jc w:val="both"/>
        <w:rPr>
          <w:b/>
          <w:color w:val="000000" w:themeColor="text1"/>
          <w:sz w:val="24"/>
          <w:szCs w:val="24"/>
          <w:lang w:val="en-US"/>
        </w:rPr>
      </w:pPr>
      <w:r w:rsidRPr="00F10BAF">
        <w:rPr>
          <w:b/>
          <w:color w:val="000000" w:themeColor="text1"/>
          <w:sz w:val="24"/>
          <w:szCs w:val="24"/>
          <w:lang w:val="en-US"/>
        </w:rPr>
        <w:t>We address the following recommendations:</w:t>
      </w:r>
    </w:p>
    <w:p w14:paraId="7C48C018" w14:textId="77777777" w:rsidR="00DA313E" w:rsidRPr="00EB20A2" w:rsidRDefault="00090B0D" w:rsidP="009751CF">
      <w:pPr>
        <w:spacing w:after="0" w:line="240" w:lineRule="auto"/>
        <w:ind w:left="426"/>
        <w:jc w:val="both"/>
        <w:rPr>
          <w:b/>
          <w:i/>
          <w:color w:val="000000" w:themeColor="text1"/>
          <w:sz w:val="24"/>
          <w:szCs w:val="24"/>
          <w:lang w:val="en-US"/>
        </w:rPr>
      </w:pPr>
      <w:r w:rsidRPr="00EB20A2">
        <w:rPr>
          <w:b/>
          <w:i/>
          <w:color w:val="000000" w:themeColor="text1"/>
          <w:sz w:val="24"/>
          <w:szCs w:val="24"/>
          <w:lang w:val="en-US"/>
        </w:rPr>
        <w:t>To the World Heritage Committee</w:t>
      </w:r>
    </w:p>
    <w:p w14:paraId="0DFE4FEF" w14:textId="5C430D0E" w:rsidR="00090B0D" w:rsidRPr="00931B51" w:rsidRDefault="00EF7BFF" w:rsidP="009751CF">
      <w:pPr>
        <w:ind w:left="426"/>
        <w:jc w:val="both"/>
        <w:rPr>
          <w:color w:val="000000" w:themeColor="text1"/>
          <w:sz w:val="24"/>
          <w:szCs w:val="24"/>
          <w:lang w:val="en-US"/>
        </w:rPr>
      </w:pPr>
      <w:r w:rsidRPr="00931B51">
        <w:rPr>
          <w:color w:val="000000" w:themeColor="text1"/>
          <w:sz w:val="24"/>
          <w:szCs w:val="24"/>
          <w:lang w:val="en-US"/>
        </w:rPr>
        <w:t>D</w:t>
      </w:r>
      <w:r w:rsidR="00090B0D" w:rsidRPr="00931B51">
        <w:rPr>
          <w:color w:val="000000" w:themeColor="text1"/>
          <w:sz w:val="24"/>
          <w:szCs w:val="24"/>
          <w:lang w:val="en-US"/>
        </w:rPr>
        <w:t>evelop guidance for reconstruction and recovery at World Heritage sites, including Resource Manuals, further development of case studies and best practice examples</w:t>
      </w:r>
      <w:r w:rsidR="00445ADE" w:rsidRPr="00931B51">
        <w:rPr>
          <w:color w:val="000000" w:themeColor="text1"/>
          <w:sz w:val="24"/>
          <w:szCs w:val="24"/>
          <w:lang w:val="en-US"/>
        </w:rPr>
        <w:t xml:space="preserve">, </w:t>
      </w:r>
      <w:r w:rsidR="00822892" w:rsidRPr="00931B51">
        <w:rPr>
          <w:color w:val="000000" w:themeColor="text1"/>
          <w:sz w:val="24"/>
          <w:szCs w:val="24"/>
          <w:lang w:val="en-US"/>
        </w:rPr>
        <w:t>taking into account the principles listed above</w:t>
      </w:r>
      <w:r w:rsidR="00090B0D" w:rsidRPr="00931B51">
        <w:rPr>
          <w:color w:val="000000" w:themeColor="text1"/>
          <w:sz w:val="24"/>
          <w:szCs w:val="24"/>
          <w:lang w:val="en-US"/>
        </w:rPr>
        <w:t>.</w:t>
      </w:r>
    </w:p>
    <w:p w14:paraId="704D36FF" w14:textId="77777777" w:rsidR="00090B0D" w:rsidRPr="00EB20A2" w:rsidRDefault="00090B0D" w:rsidP="009751CF">
      <w:pPr>
        <w:spacing w:after="0" w:line="240" w:lineRule="auto"/>
        <w:ind w:left="426"/>
        <w:jc w:val="both"/>
        <w:rPr>
          <w:b/>
          <w:i/>
          <w:color w:val="000000" w:themeColor="text1"/>
          <w:sz w:val="24"/>
          <w:szCs w:val="24"/>
          <w:lang w:val="en-US"/>
        </w:rPr>
      </w:pPr>
      <w:r w:rsidRPr="00EB20A2">
        <w:rPr>
          <w:b/>
          <w:i/>
          <w:color w:val="000000" w:themeColor="text1"/>
          <w:sz w:val="24"/>
          <w:szCs w:val="24"/>
          <w:lang w:val="en-US"/>
        </w:rPr>
        <w:t>To the States Parties to the World Heritage Convention</w:t>
      </w:r>
    </w:p>
    <w:p w14:paraId="5D43D729" w14:textId="77777777" w:rsidR="00090B0D" w:rsidRPr="00931B51" w:rsidRDefault="00090B0D" w:rsidP="009751CF">
      <w:pPr>
        <w:ind w:left="426"/>
        <w:jc w:val="both"/>
        <w:rPr>
          <w:color w:val="000000" w:themeColor="text1"/>
          <w:sz w:val="24"/>
          <w:szCs w:val="24"/>
          <w:lang w:val="en-US"/>
        </w:rPr>
      </w:pPr>
      <w:r w:rsidRPr="00931B51">
        <w:rPr>
          <w:color w:val="000000" w:themeColor="text1"/>
          <w:sz w:val="24"/>
          <w:szCs w:val="24"/>
          <w:lang w:val="en-US"/>
        </w:rPr>
        <w:t>Use the Historic Urban Landscape (HUL) and integrated management approaches to achie</w:t>
      </w:r>
      <w:r w:rsidR="00445ADE" w:rsidRPr="00931B51">
        <w:rPr>
          <w:color w:val="000000" w:themeColor="text1"/>
          <w:sz w:val="24"/>
          <w:szCs w:val="24"/>
          <w:lang w:val="en-US"/>
        </w:rPr>
        <w:t>v</w:t>
      </w:r>
      <w:r w:rsidRPr="00931B51">
        <w:rPr>
          <w:color w:val="000000" w:themeColor="text1"/>
          <w:sz w:val="24"/>
          <w:szCs w:val="24"/>
          <w:lang w:val="en-US"/>
        </w:rPr>
        <w:t xml:space="preserve">e a holistic approach to reconstruction for post disaster recovery. </w:t>
      </w:r>
    </w:p>
    <w:p w14:paraId="0EA229EC" w14:textId="77777777" w:rsidR="00090B0D" w:rsidRPr="00EB20A2" w:rsidRDefault="00090B0D" w:rsidP="009751CF">
      <w:pPr>
        <w:spacing w:after="0" w:line="240" w:lineRule="auto"/>
        <w:ind w:left="426"/>
        <w:jc w:val="both"/>
        <w:rPr>
          <w:b/>
          <w:i/>
          <w:color w:val="000000" w:themeColor="text1"/>
          <w:sz w:val="24"/>
          <w:szCs w:val="24"/>
          <w:lang w:val="en-US"/>
        </w:rPr>
      </w:pPr>
      <w:r w:rsidRPr="00EB20A2">
        <w:rPr>
          <w:b/>
          <w:i/>
          <w:color w:val="000000" w:themeColor="text1"/>
          <w:sz w:val="24"/>
          <w:szCs w:val="24"/>
          <w:lang w:val="en-US"/>
        </w:rPr>
        <w:t>To the Advisory Bodies</w:t>
      </w:r>
    </w:p>
    <w:p w14:paraId="7E2EF708" w14:textId="2819584B" w:rsidR="00090B0D" w:rsidRPr="00931B51" w:rsidRDefault="00090B0D" w:rsidP="009751CF">
      <w:pPr>
        <w:pStyle w:val="NoSpacing"/>
        <w:spacing w:line="276" w:lineRule="auto"/>
        <w:ind w:left="426" w:right="-99"/>
        <w:jc w:val="both"/>
        <w:rPr>
          <w:color w:val="000000" w:themeColor="text1"/>
          <w:sz w:val="24"/>
          <w:szCs w:val="24"/>
          <w:lang w:val="en-US"/>
        </w:rPr>
      </w:pPr>
      <w:r w:rsidRPr="00931B51">
        <w:rPr>
          <w:color w:val="000000" w:themeColor="text1"/>
          <w:sz w:val="24"/>
          <w:szCs w:val="24"/>
          <w:lang w:val="en-US"/>
        </w:rPr>
        <w:t xml:space="preserve">Consider the </w:t>
      </w:r>
      <w:r w:rsidR="006115CD" w:rsidRPr="00931B51">
        <w:rPr>
          <w:color w:val="000000" w:themeColor="text1"/>
          <w:sz w:val="24"/>
          <w:szCs w:val="24"/>
          <w:lang w:val="en-US"/>
        </w:rPr>
        <w:t>clarification of conservation doctrine</w:t>
      </w:r>
      <w:r w:rsidR="002F4D48" w:rsidRPr="00931B51">
        <w:rPr>
          <w:color w:val="000000" w:themeColor="text1"/>
          <w:sz w:val="24"/>
          <w:szCs w:val="24"/>
          <w:lang w:val="en-US"/>
        </w:rPr>
        <w:t xml:space="preserve"> as it applies to reconstruction by reviewing the substantial body of charters, declarations and recommendation, </w:t>
      </w:r>
      <w:r w:rsidR="006A5688">
        <w:rPr>
          <w:color w:val="000000" w:themeColor="text1"/>
          <w:sz w:val="24"/>
          <w:szCs w:val="24"/>
          <w:lang w:val="en-US"/>
        </w:rPr>
        <w:t xml:space="preserve">the </w:t>
      </w:r>
      <w:r w:rsidR="006A5688" w:rsidRPr="00931B51">
        <w:rPr>
          <w:color w:val="000000" w:themeColor="text1"/>
          <w:sz w:val="24"/>
          <w:szCs w:val="24"/>
          <w:lang w:val="en-US"/>
        </w:rPr>
        <w:t xml:space="preserve">further </w:t>
      </w:r>
      <w:r w:rsidRPr="00931B51">
        <w:rPr>
          <w:color w:val="000000" w:themeColor="text1"/>
          <w:sz w:val="24"/>
          <w:szCs w:val="24"/>
          <w:lang w:val="en-US"/>
        </w:rPr>
        <w:t xml:space="preserve">development of case studies as well as </w:t>
      </w:r>
      <w:r w:rsidR="006A5688">
        <w:rPr>
          <w:color w:val="000000" w:themeColor="text1"/>
          <w:sz w:val="24"/>
          <w:szCs w:val="24"/>
          <w:lang w:val="en-US"/>
        </w:rPr>
        <w:t xml:space="preserve">providing </w:t>
      </w:r>
      <w:r w:rsidRPr="00931B51">
        <w:rPr>
          <w:color w:val="000000" w:themeColor="text1"/>
          <w:sz w:val="24"/>
          <w:szCs w:val="24"/>
          <w:lang w:val="en-US"/>
        </w:rPr>
        <w:t>specific advice to States Parties, as necessary.</w:t>
      </w:r>
    </w:p>
    <w:p w14:paraId="36FECC37" w14:textId="77777777" w:rsidR="006A5688" w:rsidRDefault="006A5688" w:rsidP="009751CF">
      <w:pPr>
        <w:spacing w:after="0" w:line="240" w:lineRule="auto"/>
        <w:ind w:left="426"/>
        <w:jc w:val="both"/>
        <w:rPr>
          <w:b/>
          <w:color w:val="000000" w:themeColor="text1"/>
          <w:sz w:val="24"/>
          <w:szCs w:val="24"/>
          <w:lang w:val="en-US"/>
        </w:rPr>
      </w:pPr>
    </w:p>
    <w:p w14:paraId="6AC7E5DD" w14:textId="21AAF220" w:rsidR="00090B0D" w:rsidRPr="00EB20A2" w:rsidRDefault="00090B0D" w:rsidP="009751CF">
      <w:pPr>
        <w:spacing w:after="0" w:line="240" w:lineRule="auto"/>
        <w:ind w:left="426"/>
        <w:jc w:val="both"/>
        <w:rPr>
          <w:b/>
          <w:i/>
          <w:color w:val="000000" w:themeColor="text1"/>
          <w:sz w:val="24"/>
          <w:szCs w:val="24"/>
          <w:lang w:val="en-US"/>
        </w:rPr>
      </w:pPr>
      <w:r w:rsidRPr="00EB20A2">
        <w:rPr>
          <w:b/>
          <w:i/>
          <w:color w:val="000000" w:themeColor="text1"/>
          <w:sz w:val="24"/>
          <w:szCs w:val="24"/>
          <w:lang w:val="en-US"/>
        </w:rPr>
        <w:t>To UNESCO, the World Bank</w:t>
      </w:r>
      <w:r w:rsidR="00EB20A2">
        <w:rPr>
          <w:b/>
          <w:i/>
          <w:color w:val="000000" w:themeColor="text1"/>
          <w:sz w:val="24"/>
          <w:szCs w:val="24"/>
          <w:lang w:val="en-US"/>
        </w:rPr>
        <w:t>,</w:t>
      </w:r>
      <w:r w:rsidRPr="00EB20A2">
        <w:rPr>
          <w:b/>
          <w:i/>
          <w:color w:val="000000" w:themeColor="text1"/>
          <w:sz w:val="24"/>
          <w:szCs w:val="24"/>
          <w:lang w:val="en-US"/>
        </w:rPr>
        <w:t xml:space="preserve"> and other UN </w:t>
      </w:r>
      <w:r w:rsidR="00CF28BC" w:rsidRPr="00EB20A2">
        <w:rPr>
          <w:b/>
          <w:i/>
          <w:color w:val="000000" w:themeColor="text1"/>
          <w:sz w:val="24"/>
          <w:szCs w:val="24"/>
          <w:lang w:val="en-US"/>
        </w:rPr>
        <w:t xml:space="preserve">and International </w:t>
      </w:r>
      <w:r w:rsidRPr="00EB20A2">
        <w:rPr>
          <w:b/>
          <w:i/>
          <w:color w:val="000000" w:themeColor="text1"/>
          <w:sz w:val="24"/>
          <w:szCs w:val="24"/>
          <w:lang w:val="en-US"/>
        </w:rPr>
        <w:t>bodies</w:t>
      </w:r>
    </w:p>
    <w:p w14:paraId="11CA4826" w14:textId="469FB803" w:rsidR="00DA313E" w:rsidRPr="00931B51" w:rsidRDefault="00EF7BFF" w:rsidP="009751CF">
      <w:pPr>
        <w:ind w:left="426"/>
        <w:jc w:val="both"/>
        <w:rPr>
          <w:color w:val="000000" w:themeColor="text1"/>
          <w:sz w:val="24"/>
          <w:szCs w:val="24"/>
          <w:lang w:val="en-US"/>
        </w:rPr>
      </w:pPr>
      <w:r w:rsidRPr="00931B51">
        <w:rPr>
          <w:color w:val="000000" w:themeColor="text1"/>
          <w:sz w:val="24"/>
          <w:szCs w:val="24"/>
          <w:lang w:val="en-US"/>
        </w:rPr>
        <w:t>R</w:t>
      </w:r>
      <w:r w:rsidR="00DB4B87" w:rsidRPr="00931B51">
        <w:rPr>
          <w:color w:val="000000" w:themeColor="text1"/>
          <w:sz w:val="24"/>
          <w:szCs w:val="24"/>
          <w:lang w:val="en-US"/>
        </w:rPr>
        <w:t>eaffirm that cultural and natural heritage</w:t>
      </w:r>
      <w:r w:rsidR="008146CD" w:rsidRPr="00931B51">
        <w:rPr>
          <w:color w:val="000000" w:themeColor="text1"/>
          <w:sz w:val="24"/>
          <w:szCs w:val="24"/>
          <w:lang w:val="en-US"/>
        </w:rPr>
        <w:t>, i</w:t>
      </w:r>
      <w:r w:rsidR="00DB4B87" w:rsidRPr="00931B51">
        <w:rPr>
          <w:color w:val="000000" w:themeColor="text1"/>
          <w:sz w:val="24"/>
          <w:szCs w:val="24"/>
          <w:lang w:val="en-US"/>
        </w:rPr>
        <w:t xml:space="preserve">ncluding World Heritage, is an essential and integral part </w:t>
      </w:r>
      <w:r w:rsidR="00AD28E0" w:rsidRPr="00931B51">
        <w:rPr>
          <w:color w:val="000000" w:themeColor="text1"/>
          <w:sz w:val="24"/>
          <w:szCs w:val="24"/>
          <w:lang w:val="en-US"/>
        </w:rPr>
        <w:t>of recovery and</w:t>
      </w:r>
      <w:r w:rsidR="00DB4B87" w:rsidRPr="00931B51">
        <w:rPr>
          <w:color w:val="000000" w:themeColor="text1"/>
          <w:sz w:val="24"/>
          <w:szCs w:val="24"/>
          <w:lang w:val="en-US"/>
        </w:rPr>
        <w:t xml:space="preserve"> the growth o</w:t>
      </w:r>
      <w:r w:rsidR="00C07B58" w:rsidRPr="00931B51">
        <w:rPr>
          <w:color w:val="000000" w:themeColor="text1"/>
          <w:sz w:val="24"/>
          <w:szCs w:val="24"/>
          <w:lang w:val="en-US"/>
        </w:rPr>
        <w:t>f sustainable communities towards</w:t>
      </w:r>
      <w:r w:rsidR="00DB4B87" w:rsidRPr="00931B51">
        <w:rPr>
          <w:color w:val="000000" w:themeColor="text1"/>
          <w:sz w:val="24"/>
          <w:szCs w:val="24"/>
          <w:lang w:val="en-US"/>
        </w:rPr>
        <w:t xml:space="preserve"> achieving the 2030 agenda for sustainable development</w:t>
      </w:r>
      <w:r w:rsidR="00B1671A">
        <w:rPr>
          <w:color w:val="000000" w:themeColor="text1"/>
          <w:sz w:val="24"/>
          <w:szCs w:val="24"/>
          <w:lang w:val="en-US"/>
        </w:rPr>
        <w:t>, and ensure accordingly the necessary international coordination mechanisms</w:t>
      </w:r>
      <w:r w:rsidR="00DB4B87" w:rsidRPr="00931B51">
        <w:rPr>
          <w:color w:val="000000" w:themeColor="text1"/>
          <w:sz w:val="24"/>
          <w:szCs w:val="24"/>
          <w:lang w:val="en-US"/>
        </w:rPr>
        <w:t>.</w:t>
      </w:r>
    </w:p>
    <w:p w14:paraId="183E8CD5" w14:textId="77777777" w:rsidR="00064968" w:rsidRPr="00931B51" w:rsidRDefault="00064968" w:rsidP="00672867">
      <w:pPr>
        <w:jc w:val="right"/>
        <w:rPr>
          <w:b/>
          <w:color w:val="000000" w:themeColor="text1"/>
          <w:sz w:val="24"/>
          <w:szCs w:val="24"/>
          <w:lang w:val="en-US"/>
        </w:rPr>
      </w:pPr>
      <w:bookmarkStart w:id="0" w:name="_GoBack"/>
      <w:bookmarkEnd w:id="0"/>
    </w:p>
    <w:p w14:paraId="32AD959B" w14:textId="77777777" w:rsidR="00672867" w:rsidRPr="00931B51" w:rsidRDefault="00672867" w:rsidP="00672867">
      <w:pPr>
        <w:jc w:val="right"/>
        <w:rPr>
          <w:b/>
          <w:color w:val="000000" w:themeColor="text1"/>
          <w:sz w:val="24"/>
          <w:szCs w:val="24"/>
          <w:lang w:val="en-US"/>
        </w:rPr>
      </w:pPr>
      <w:r w:rsidRPr="00931B51">
        <w:rPr>
          <w:b/>
          <w:color w:val="000000" w:themeColor="text1"/>
          <w:sz w:val="24"/>
          <w:szCs w:val="24"/>
          <w:lang w:val="en-US"/>
        </w:rPr>
        <w:t>Warsaw, 8 May 2018</w:t>
      </w:r>
    </w:p>
    <w:sectPr w:rsidR="00672867" w:rsidRPr="00931B51" w:rsidSect="009751CF">
      <w:footerReference w:type="default" r:id="rId10"/>
      <w:pgSz w:w="11906" w:h="16838"/>
      <w:pgMar w:top="1276" w:right="1417"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381D6" w16cid:durableId="1E9FC27E"/>
  <w16cid:commentId w16cid:paraId="5E10366C" w16cid:durableId="1E9FC27F"/>
  <w16cid:commentId w16cid:paraId="7C3A7013" w16cid:durableId="1E9FC280"/>
  <w16cid:commentId w16cid:paraId="1AF79B7E" w16cid:durableId="1E9FC281"/>
  <w16cid:commentId w16cid:paraId="1B991592" w16cid:durableId="1E9FC282"/>
  <w16cid:commentId w16cid:paraId="7848DB76" w16cid:durableId="1E9FC4AC"/>
  <w16cid:commentId w16cid:paraId="64E2B6EE" w16cid:durableId="1E9FC5FE"/>
  <w16cid:commentId w16cid:paraId="1F23353A" w16cid:durableId="1E9FC2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9BB3" w14:textId="77777777" w:rsidR="00D61556" w:rsidRDefault="00D61556" w:rsidP="001670DC">
      <w:pPr>
        <w:spacing w:after="0" w:line="240" w:lineRule="auto"/>
      </w:pPr>
      <w:r>
        <w:separator/>
      </w:r>
    </w:p>
  </w:endnote>
  <w:endnote w:type="continuationSeparator" w:id="0">
    <w:p w14:paraId="6FE14992" w14:textId="77777777" w:rsidR="00D61556" w:rsidRDefault="00D61556" w:rsidP="0016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89977"/>
      <w:docPartObj>
        <w:docPartGallery w:val="Page Numbers (Bottom of Page)"/>
        <w:docPartUnique/>
      </w:docPartObj>
    </w:sdtPr>
    <w:sdtEndPr/>
    <w:sdtContent>
      <w:p w14:paraId="7D99BDE1" w14:textId="34761F1E" w:rsidR="00C27FF2" w:rsidRDefault="00C27FF2">
        <w:pPr>
          <w:pStyle w:val="Footer"/>
          <w:jc w:val="center"/>
        </w:pPr>
        <w:r>
          <w:fldChar w:fldCharType="begin"/>
        </w:r>
        <w:r>
          <w:instrText>PAGE   \* MERGEFORMAT</w:instrText>
        </w:r>
        <w:r>
          <w:fldChar w:fldCharType="separate"/>
        </w:r>
        <w:r w:rsidR="00EB20A2" w:rsidRPr="00EB20A2">
          <w:rPr>
            <w:noProof/>
            <w:lang w:val="pl-PL"/>
          </w:rPr>
          <w:t>5</w:t>
        </w:r>
        <w:r>
          <w:fldChar w:fldCharType="end"/>
        </w:r>
      </w:p>
    </w:sdtContent>
  </w:sdt>
  <w:p w14:paraId="0E165A80" w14:textId="77777777" w:rsidR="00C27FF2" w:rsidRDefault="00C2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E0A3" w14:textId="77777777" w:rsidR="00D61556" w:rsidRDefault="00D61556" w:rsidP="001670DC">
      <w:pPr>
        <w:spacing w:after="0" w:line="240" w:lineRule="auto"/>
      </w:pPr>
      <w:r>
        <w:separator/>
      </w:r>
    </w:p>
  </w:footnote>
  <w:footnote w:type="continuationSeparator" w:id="0">
    <w:p w14:paraId="0A3477B4" w14:textId="77777777" w:rsidR="00D61556" w:rsidRDefault="00D61556" w:rsidP="00167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4CC7"/>
    <w:multiLevelType w:val="hybridMultilevel"/>
    <w:tmpl w:val="50C89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840222"/>
    <w:multiLevelType w:val="hybridMultilevel"/>
    <w:tmpl w:val="EADC7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15127"/>
    <w:multiLevelType w:val="hybridMultilevel"/>
    <w:tmpl w:val="2A6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80"/>
    <w:rsid w:val="00054598"/>
    <w:rsid w:val="00054F71"/>
    <w:rsid w:val="00064968"/>
    <w:rsid w:val="00067631"/>
    <w:rsid w:val="00084247"/>
    <w:rsid w:val="00087B54"/>
    <w:rsid w:val="00090B0D"/>
    <w:rsid w:val="000A3B2A"/>
    <w:rsid w:val="000A5268"/>
    <w:rsid w:val="0010693A"/>
    <w:rsid w:val="00111404"/>
    <w:rsid w:val="001129AD"/>
    <w:rsid w:val="00127A7A"/>
    <w:rsid w:val="001670DC"/>
    <w:rsid w:val="001801F3"/>
    <w:rsid w:val="0019268D"/>
    <w:rsid w:val="001A5EE0"/>
    <w:rsid w:val="001B3E50"/>
    <w:rsid w:val="001B4CDD"/>
    <w:rsid w:val="001D4518"/>
    <w:rsid w:val="001F0E81"/>
    <w:rsid w:val="002176C0"/>
    <w:rsid w:val="00220CF6"/>
    <w:rsid w:val="002226B3"/>
    <w:rsid w:val="0024058C"/>
    <w:rsid w:val="00252C50"/>
    <w:rsid w:val="0025697C"/>
    <w:rsid w:val="00281AC7"/>
    <w:rsid w:val="002930C5"/>
    <w:rsid w:val="002A0B74"/>
    <w:rsid w:val="002D6FA7"/>
    <w:rsid w:val="002E735C"/>
    <w:rsid w:val="002F4D48"/>
    <w:rsid w:val="003211CA"/>
    <w:rsid w:val="00321DFE"/>
    <w:rsid w:val="003415F7"/>
    <w:rsid w:val="0034612C"/>
    <w:rsid w:val="003701B8"/>
    <w:rsid w:val="00393D43"/>
    <w:rsid w:val="0039453F"/>
    <w:rsid w:val="003A1F71"/>
    <w:rsid w:val="003A6DBA"/>
    <w:rsid w:val="003B2057"/>
    <w:rsid w:val="003D246E"/>
    <w:rsid w:val="003D4D74"/>
    <w:rsid w:val="003D502F"/>
    <w:rsid w:val="003E0C5D"/>
    <w:rsid w:val="003E3A8C"/>
    <w:rsid w:val="003F309C"/>
    <w:rsid w:val="003F5456"/>
    <w:rsid w:val="00402B99"/>
    <w:rsid w:val="00406F1D"/>
    <w:rsid w:val="00435A49"/>
    <w:rsid w:val="00444672"/>
    <w:rsid w:val="00445ADE"/>
    <w:rsid w:val="00464E48"/>
    <w:rsid w:val="0047202B"/>
    <w:rsid w:val="0049027D"/>
    <w:rsid w:val="004C1876"/>
    <w:rsid w:val="004F2919"/>
    <w:rsid w:val="005019CC"/>
    <w:rsid w:val="005072AB"/>
    <w:rsid w:val="00510C13"/>
    <w:rsid w:val="00514F6B"/>
    <w:rsid w:val="00523014"/>
    <w:rsid w:val="00551321"/>
    <w:rsid w:val="00563E03"/>
    <w:rsid w:val="00567412"/>
    <w:rsid w:val="00572D69"/>
    <w:rsid w:val="0058536E"/>
    <w:rsid w:val="00591088"/>
    <w:rsid w:val="00592095"/>
    <w:rsid w:val="00594E49"/>
    <w:rsid w:val="005E3C07"/>
    <w:rsid w:val="00603E23"/>
    <w:rsid w:val="006115CD"/>
    <w:rsid w:val="00633E94"/>
    <w:rsid w:val="006654F5"/>
    <w:rsid w:val="00672867"/>
    <w:rsid w:val="00676DC9"/>
    <w:rsid w:val="006814AC"/>
    <w:rsid w:val="00683505"/>
    <w:rsid w:val="0069027B"/>
    <w:rsid w:val="006941B6"/>
    <w:rsid w:val="006A5688"/>
    <w:rsid w:val="006C6D83"/>
    <w:rsid w:val="006D0C05"/>
    <w:rsid w:val="006D5F3A"/>
    <w:rsid w:val="007313B7"/>
    <w:rsid w:val="00733A76"/>
    <w:rsid w:val="007517AD"/>
    <w:rsid w:val="0076066E"/>
    <w:rsid w:val="00764834"/>
    <w:rsid w:val="0076494A"/>
    <w:rsid w:val="00774BC1"/>
    <w:rsid w:val="007840B2"/>
    <w:rsid w:val="00784E41"/>
    <w:rsid w:val="00786F8B"/>
    <w:rsid w:val="007920AC"/>
    <w:rsid w:val="007A4966"/>
    <w:rsid w:val="007D7776"/>
    <w:rsid w:val="00813F8F"/>
    <w:rsid w:val="008146CD"/>
    <w:rsid w:val="00822892"/>
    <w:rsid w:val="00854F11"/>
    <w:rsid w:val="00873543"/>
    <w:rsid w:val="00875241"/>
    <w:rsid w:val="008B2D7D"/>
    <w:rsid w:val="008F3CF4"/>
    <w:rsid w:val="00910380"/>
    <w:rsid w:val="00931B51"/>
    <w:rsid w:val="00934957"/>
    <w:rsid w:val="00961E7C"/>
    <w:rsid w:val="009751CF"/>
    <w:rsid w:val="00980B8B"/>
    <w:rsid w:val="00982697"/>
    <w:rsid w:val="00997EF3"/>
    <w:rsid w:val="009C5CE0"/>
    <w:rsid w:val="009D1F24"/>
    <w:rsid w:val="009D2F77"/>
    <w:rsid w:val="009F0101"/>
    <w:rsid w:val="00A01EE7"/>
    <w:rsid w:val="00A747E5"/>
    <w:rsid w:val="00AC6B3A"/>
    <w:rsid w:val="00AD28E0"/>
    <w:rsid w:val="00AE47FD"/>
    <w:rsid w:val="00B1671A"/>
    <w:rsid w:val="00B40CED"/>
    <w:rsid w:val="00B42C5A"/>
    <w:rsid w:val="00B72024"/>
    <w:rsid w:val="00B84E65"/>
    <w:rsid w:val="00B9033A"/>
    <w:rsid w:val="00BB65F7"/>
    <w:rsid w:val="00BC3AE8"/>
    <w:rsid w:val="00BF07B5"/>
    <w:rsid w:val="00C07B58"/>
    <w:rsid w:val="00C27FF2"/>
    <w:rsid w:val="00C74376"/>
    <w:rsid w:val="00CA53E1"/>
    <w:rsid w:val="00CA6ABC"/>
    <w:rsid w:val="00CA6E23"/>
    <w:rsid w:val="00CB1D01"/>
    <w:rsid w:val="00CC0D15"/>
    <w:rsid w:val="00CF28BC"/>
    <w:rsid w:val="00D1342A"/>
    <w:rsid w:val="00D35628"/>
    <w:rsid w:val="00D44B47"/>
    <w:rsid w:val="00D4562C"/>
    <w:rsid w:val="00D61556"/>
    <w:rsid w:val="00D64003"/>
    <w:rsid w:val="00DA313E"/>
    <w:rsid w:val="00DB4B87"/>
    <w:rsid w:val="00DF4256"/>
    <w:rsid w:val="00E44705"/>
    <w:rsid w:val="00EB20A2"/>
    <w:rsid w:val="00EE20BD"/>
    <w:rsid w:val="00EF3948"/>
    <w:rsid w:val="00EF7BFF"/>
    <w:rsid w:val="00F10BAF"/>
    <w:rsid w:val="00F127D9"/>
    <w:rsid w:val="00F216DB"/>
    <w:rsid w:val="00F21B1F"/>
    <w:rsid w:val="00F543AB"/>
    <w:rsid w:val="00F54880"/>
    <w:rsid w:val="00FB3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F691"/>
  <w15:docId w15:val="{C0C19E7A-805C-4AFB-B6B3-1660E269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3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D0C05"/>
    <w:pPr>
      <w:ind w:left="720"/>
      <w:contextualSpacing/>
    </w:pPr>
  </w:style>
  <w:style w:type="paragraph" w:styleId="BalloonText">
    <w:name w:val="Balloon Text"/>
    <w:basedOn w:val="Normal"/>
    <w:link w:val="BalloonTextChar"/>
    <w:uiPriority w:val="99"/>
    <w:semiHidden/>
    <w:unhideWhenUsed/>
    <w:rsid w:val="0098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697"/>
    <w:rPr>
      <w:rFonts w:ascii="Segoe UI" w:hAnsi="Segoe UI" w:cs="Segoe UI"/>
      <w:sz w:val="18"/>
      <w:szCs w:val="18"/>
    </w:rPr>
  </w:style>
  <w:style w:type="paragraph" w:styleId="Header">
    <w:name w:val="header"/>
    <w:basedOn w:val="Normal"/>
    <w:link w:val="HeaderChar"/>
    <w:uiPriority w:val="99"/>
    <w:unhideWhenUsed/>
    <w:rsid w:val="00167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70DC"/>
  </w:style>
  <w:style w:type="paragraph" w:styleId="Footer">
    <w:name w:val="footer"/>
    <w:basedOn w:val="Normal"/>
    <w:link w:val="FooterChar"/>
    <w:uiPriority w:val="99"/>
    <w:unhideWhenUsed/>
    <w:rsid w:val="00167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70DC"/>
  </w:style>
  <w:style w:type="character" w:styleId="CommentReference">
    <w:name w:val="annotation reference"/>
    <w:basedOn w:val="DefaultParagraphFont"/>
    <w:uiPriority w:val="99"/>
    <w:semiHidden/>
    <w:unhideWhenUsed/>
    <w:rsid w:val="00786F8B"/>
    <w:rPr>
      <w:sz w:val="16"/>
      <w:szCs w:val="16"/>
    </w:rPr>
  </w:style>
  <w:style w:type="paragraph" w:styleId="CommentText">
    <w:name w:val="annotation text"/>
    <w:basedOn w:val="Normal"/>
    <w:link w:val="CommentTextChar"/>
    <w:uiPriority w:val="99"/>
    <w:semiHidden/>
    <w:unhideWhenUsed/>
    <w:rsid w:val="00786F8B"/>
    <w:pPr>
      <w:spacing w:line="240" w:lineRule="auto"/>
    </w:pPr>
    <w:rPr>
      <w:sz w:val="20"/>
      <w:szCs w:val="20"/>
    </w:rPr>
  </w:style>
  <w:style w:type="character" w:customStyle="1" w:styleId="CommentTextChar">
    <w:name w:val="Comment Text Char"/>
    <w:basedOn w:val="DefaultParagraphFont"/>
    <w:link w:val="CommentText"/>
    <w:uiPriority w:val="99"/>
    <w:semiHidden/>
    <w:rsid w:val="00786F8B"/>
    <w:rPr>
      <w:sz w:val="20"/>
      <w:szCs w:val="20"/>
    </w:rPr>
  </w:style>
  <w:style w:type="paragraph" w:styleId="CommentSubject">
    <w:name w:val="annotation subject"/>
    <w:basedOn w:val="CommentText"/>
    <w:next w:val="CommentText"/>
    <w:link w:val="CommentSubjectChar"/>
    <w:uiPriority w:val="99"/>
    <w:semiHidden/>
    <w:unhideWhenUsed/>
    <w:rsid w:val="00786F8B"/>
    <w:rPr>
      <w:b/>
      <w:bCs/>
    </w:rPr>
  </w:style>
  <w:style w:type="character" w:customStyle="1" w:styleId="CommentSubjectChar">
    <w:name w:val="Comment Subject Char"/>
    <w:basedOn w:val="CommentTextChar"/>
    <w:link w:val="CommentSubject"/>
    <w:uiPriority w:val="99"/>
    <w:semiHidden/>
    <w:rsid w:val="00786F8B"/>
    <w:rPr>
      <w:b/>
      <w:bCs/>
      <w:sz w:val="20"/>
      <w:szCs w:val="20"/>
    </w:rPr>
  </w:style>
  <w:style w:type="paragraph" w:styleId="NoSpacing">
    <w:name w:val="No Spacing"/>
    <w:uiPriority w:val="1"/>
    <w:qFormat/>
    <w:rsid w:val="002F4D48"/>
    <w:pPr>
      <w:spacing w:after="0" w:line="240" w:lineRule="auto"/>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76500">
      <w:bodyDiv w:val="1"/>
      <w:marLeft w:val="0"/>
      <w:marRight w:val="0"/>
      <w:marTop w:val="0"/>
      <w:marBottom w:val="0"/>
      <w:divBdr>
        <w:top w:val="none" w:sz="0" w:space="0" w:color="auto"/>
        <w:left w:val="none" w:sz="0" w:space="0" w:color="auto"/>
        <w:bottom w:val="none" w:sz="0" w:space="0" w:color="auto"/>
        <w:right w:val="none" w:sz="0" w:space="0" w:color="auto"/>
      </w:divBdr>
    </w:div>
    <w:div w:id="13412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2492-D743-4A87-893E-9F897E13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2348</Words>
  <Characters>12920</Characters>
  <Application>Microsoft Office Word</Application>
  <DocSecurity>0</DocSecurity>
  <Lines>107</Lines>
  <Paragraphs>30</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Company>UNESCO</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Boccardi, Giovanni</dc:creator>
  <cp:lastModifiedBy>LEA</cp:lastModifiedBy>
  <cp:revision>4</cp:revision>
  <cp:lastPrinted>2018-05-08T14:47:00Z</cp:lastPrinted>
  <dcterms:created xsi:type="dcterms:W3CDTF">2018-05-11T11:55:00Z</dcterms:created>
  <dcterms:modified xsi:type="dcterms:W3CDTF">2018-05-11T11:58:00Z</dcterms:modified>
</cp:coreProperties>
</file>